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E5C6" w14:textId="2C5D2A6F" w:rsidR="0059067D" w:rsidRDefault="00723389">
      <w:r w:rsidRPr="00723389">
        <w:t>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</w:t>
      </w:r>
    </w:p>
    <w:sectPr w:rsidR="0059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EB"/>
    <w:rsid w:val="004C6FEB"/>
    <w:rsid w:val="0059067D"/>
    <w:rsid w:val="0072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AE71"/>
  <w15:chartTrackingRefBased/>
  <w15:docId w15:val="{369615E0-214C-48B0-817A-42809F46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Vasile-Maxim</dc:creator>
  <cp:keywords/>
  <dc:description/>
  <cp:lastModifiedBy>Valentin Vasile-Maxim</cp:lastModifiedBy>
  <cp:revision>3</cp:revision>
  <dcterms:created xsi:type="dcterms:W3CDTF">2023-11-20T09:38:00Z</dcterms:created>
  <dcterms:modified xsi:type="dcterms:W3CDTF">2023-11-20T10:13:00Z</dcterms:modified>
</cp:coreProperties>
</file>