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trHeight w:val="240" w:hRule="atLeast"/>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 Application &amp; Service Development with Spring Framework v5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- 2019</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valentinvstoyanov</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trHeight w:val="260" w:hRule="atLeast"/>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Instructor</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heading=h.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Social platform for challenges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Nowadays, there are a lot of people that want to challenge each other. </w:t>
            </w:r>
            <w:r w:rsidDel="00000000" w:rsidR="00000000" w:rsidRPr="00000000">
              <w:rPr>
                <w:rFonts w:ascii="Arial" w:cs="Arial" w:eastAsia="Arial" w:hAnsi="Arial"/>
                <w:b w:val="1"/>
                <w:i w:val="1"/>
                <w:rtl w:val="0"/>
              </w:rPr>
              <w:t xml:space="preserve">Challenger</w:t>
            </w:r>
            <w:r w:rsidDel="00000000" w:rsidR="00000000" w:rsidRPr="00000000">
              <w:rPr>
                <w:rFonts w:ascii="Arial" w:cs="Arial" w:eastAsia="Arial" w:hAnsi="Arial"/>
                <w:rtl w:val="0"/>
              </w:rPr>
              <w:t xml:space="preserve"> provides people the opportunity to create or complete challenges in exchange for some prize. Each person will have to register in order to use the app and then can view some challenges that can try to complete. Users can follow each other and can track challenges. </w:t>
              <w:br w:type="textWrapping"/>
              <w:t xml:space="preserve">The system will be developed using </w:t>
            </w:r>
            <w:r w:rsidDel="00000000" w:rsidR="00000000" w:rsidRPr="00000000">
              <w:rPr>
                <w:rFonts w:ascii="Arial" w:cs="Arial" w:eastAsia="Arial" w:hAnsi="Arial"/>
                <w:b w:val="1"/>
                <w:i w:val="1"/>
                <w:rtl w:val="0"/>
              </w:rPr>
              <w:t xml:space="preserve">Spring 5 Application Development Framework. </w:t>
            </w:r>
            <w:r w:rsidDel="00000000" w:rsidR="00000000" w:rsidRPr="00000000">
              <w:rPr>
                <w:rFonts w:ascii="Arial" w:cs="Arial" w:eastAsia="Arial" w:hAnsi="Arial"/>
                <w:rtl w:val="0"/>
              </w:rPr>
              <w:t xml:space="preserve">It will implement </w:t>
            </w:r>
            <w:r w:rsidDel="00000000" w:rsidR="00000000" w:rsidRPr="00000000">
              <w:rPr>
                <w:rFonts w:ascii="Arial" w:cs="Arial" w:eastAsia="Arial" w:hAnsi="Arial"/>
                <w:b w:val="1"/>
                <w:i w:val="1"/>
                <w:rtl w:val="0"/>
              </w:rPr>
              <w:t xml:space="preserve">mobile application </w:t>
            </w:r>
            <w:r w:rsidDel="00000000" w:rsidR="00000000" w:rsidRPr="00000000">
              <w:rPr>
                <w:rFonts w:ascii="Arial" w:cs="Arial" w:eastAsia="Arial" w:hAnsi="Arial"/>
                <w:rtl w:val="0"/>
              </w:rPr>
              <w:t xml:space="preserve">(using </w:t>
            </w:r>
            <w:r w:rsidDel="00000000" w:rsidR="00000000" w:rsidRPr="00000000">
              <w:rPr>
                <w:rFonts w:ascii="Arial" w:cs="Arial" w:eastAsia="Arial" w:hAnsi="Arial"/>
                <w:b w:val="1"/>
                <w:i w:val="1"/>
                <w:rtl w:val="0"/>
              </w:rPr>
              <w:t xml:space="preserve">Flutter</w:t>
            </w:r>
            <w:r w:rsidDel="00000000" w:rsidR="00000000" w:rsidRPr="00000000">
              <w:rPr>
                <w:rFonts w:ascii="Arial" w:cs="Arial" w:eastAsia="Arial" w:hAnsi="Arial"/>
                <w:rtl w:val="0"/>
              </w:rPr>
              <w:t xml:space="preserve">) that will serve as a front-end.</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c>
          <w:tcPr>
            <w:shd w:fill="fdeada"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Browse challenges</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can browse the already existing challenges and can order them by different properties like popularity and difficulty. </w:t>
            </w:r>
          </w:p>
        </w:tc>
        <w:tc>
          <w:tcPr/>
          <w:p w:rsidR="00000000" w:rsidDel="00000000" w:rsidP="00000000" w:rsidRDefault="00000000" w:rsidRPr="00000000" w14:paraId="0000002A">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Anonymous User, Registered User</w:t>
            </w:r>
          </w:p>
        </w:tc>
      </w:tr>
      <w:tr>
        <w:tc>
          <w:tcPr>
            <w:shd w:fill="fdeada" w:val="clear"/>
          </w:tcPr>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Register</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Anonymous User </w:t>
            </w:r>
            <w:r w:rsidDel="00000000" w:rsidR="00000000" w:rsidRPr="00000000">
              <w:rPr>
                <w:rFonts w:ascii="Arial" w:cs="Arial" w:eastAsia="Arial" w:hAnsi="Arial"/>
                <w:rtl w:val="0"/>
              </w:rPr>
              <w:t xml:space="preserve">can register in the system by providing a valid e-mail address, first and last name, username, and choosing password.</w:t>
            </w:r>
          </w:p>
        </w:tc>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Anonymous User</w:t>
            </w:r>
            <w:r w:rsidDel="00000000" w:rsidR="00000000" w:rsidRPr="00000000">
              <w:rPr>
                <w:rtl w:val="0"/>
              </w:rPr>
            </w:r>
          </w:p>
        </w:tc>
      </w:tr>
      <w:tr>
        <w:tc>
          <w:tcPr>
            <w:shd w:fill="fdeada" w:val="clear"/>
          </w:tcPr>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 profile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Registered User </w:t>
            </w:r>
            <w:r w:rsidDel="00000000" w:rsidR="00000000" w:rsidRPr="00000000">
              <w:rPr>
                <w:rFonts w:ascii="Arial" w:cs="Arial" w:eastAsia="Arial" w:hAnsi="Arial"/>
                <w:rtl w:val="0"/>
              </w:rPr>
              <w:t xml:space="preserve">can view and edit his/her profile.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Registered User</w:t>
            </w:r>
            <w:r w:rsidDel="00000000" w:rsidR="00000000" w:rsidRPr="00000000">
              <w:rPr>
                <w:rtl w:val="0"/>
              </w:rPr>
            </w:r>
          </w:p>
        </w:tc>
      </w:tr>
      <w:tr>
        <w:tc>
          <w:tcPr>
            <w:shd w:fill="fdeada" w:val="clear"/>
          </w:tcPr>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Complete challenge</w:t>
            </w:r>
          </w:p>
        </w:tc>
        <w:tc>
          <w:tcPr/>
          <w:p w:rsidR="00000000" w:rsidDel="00000000" w:rsidP="00000000" w:rsidRDefault="00000000" w:rsidRPr="00000000" w14:paraId="00000032">
            <w:pPr>
              <w:spacing w:after="240" w:lineRule="auto"/>
              <w:rPr>
                <w:rFonts w:ascii="Arial" w:cs="Arial" w:eastAsia="Arial" w:hAnsi="Arial"/>
              </w:rPr>
            </w:pPr>
            <w:r w:rsidDel="00000000" w:rsidR="00000000" w:rsidRPr="00000000">
              <w:rPr>
                <w:rFonts w:ascii="Arial" w:cs="Arial" w:eastAsia="Arial" w:hAnsi="Arial"/>
                <w:i w:val="1"/>
                <w:rtl w:val="0"/>
              </w:rPr>
              <w:t xml:space="preserve">Registered User </w:t>
            </w:r>
            <w:r w:rsidDel="00000000" w:rsidR="00000000" w:rsidRPr="00000000">
              <w:rPr>
                <w:rFonts w:ascii="Arial" w:cs="Arial" w:eastAsia="Arial" w:hAnsi="Arial"/>
                <w:rtl w:val="0"/>
              </w:rPr>
              <w:t xml:space="preserve">can complete challenge by providing some evidence(photo or video depending on what the challenge creator demands).</w:t>
            </w:r>
          </w:p>
        </w:tc>
        <w:tc>
          <w:tcPr/>
          <w:p w:rsidR="00000000" w:rsidDel="00000000" w:rsidP="00000000" w:rsidRDefault="00000000" w:rsidRPr="00000000" w14:paraId="00000033">
            <w:pPr>
              <w:spacing w:after="240" w:lineRule="auto"/>
              <w:rPr>
                <w:rFonts w:ascii="Arial" w:cs="Arial" w:eastAsia="Arial" w:hAnsi="Arial"/>
              </w:rPr>
            </w:pPr>
            <w:r w:rsidDel="00000000" w:rsidR="00000000" w:rsidRPr="00000000">
              <w:rPr>
                <w:rFonts w:ascii="Arial" w:cs="Arial" w:eastAsia="Arial" w:hAnsi="Arial"/>
                <w:i w:val="1"/>
                <w:rtl w:val="0"/>
              </w:rPr>
              <w:t xml:space="preserve">Registered User</w:t>
            </w:r>
            <w:r w:rsidDel="00000000" w:rsidR="00000000" w:rsidRPr="00000000">
              <w:rPr>
                <w:rtl w:val="0"/>
              </w:rPr>
            </w:r>
          </w:p>
        </w:tc>
      </w:tr>
      <w:tr>
        <w:tc>
          <w:tcPr>
            <w:shd w:fill="fdeada" w:val="clear"/>
          </w:tcPr>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Track challenge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Registered User </w:t>
            </w:r>
            <w:r w:rsidDel="00000000" w:rsidR="00000000" w:rsidRPr="00000000">
              <w:rPr>
                <w:rFonts w:ascii="Arial" w:cs="Arial" w:eastAsia="Arial" w:hAnsi="Arial"/>
                <w:rtl w:val="0"/>
              </w:rPr>
              <w:t xml:space="preserve">can track challenges that he/she is interested in.</w:t>
            </w:r>
          </w:p>
        </w:tc>
        <w:tc>
          <w:tcPr/>
          <w:p w:rsidR="00000000" w:rsidDel="00000000" w:rsidP="00000000" w:rsidRDefault="00000000" w:rsidRPr="00000000" w14:paraId="00000036">
            <w:pP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Registered User</w:t>
            </w:r>
          </w:p>
        </w:tc>
      </w:tr>
      <w:tr>
        <w:tc>
          <w:tcPr>
            <w:shd w:fill="fdeada" w:val="clear"/>
          </w:tcPr>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Follow user</w:t>
            </w:r>
          </w:p>
        </w:tc>
        <w:tc>
          <w:tcPr/>
          <w:p w:rsidR="00000000" w:rsidDel="00000000" w:rsidP="00000000" w:rsidRDefault="00000000" w:rsidRPr="00000000" w14:paraId="00000038">
            <w:pPr>
              <w:spacing w:after="240" w:lineRule="auto"/>
              <w:rPr>
                <w:rFonts w:ascii="Arial" w:cs="Arial" w:eastAsia="Arial" w:hAnsi="Arial"/>
              </w:rPr>
            </w:pPr>
            <w:r w:rsidDel="00000000" w:rsidR="00000000" w:rsidRPr="00000000">
              <w:rPr>
                <w:rFonts w:ascii="Arial" w:cs="Arial" w:eastAsia="Arial" w:hAnsi="Arial"/>
                <w:i w:val="1"/>
                <w:rtl w:val="0"/>
              </w:rPr>
              <w:t xml:space="preserve">Registered Users </w:t>
            </w:r>
            <w:r w:rsidDel="00000000" w:rsidR="00000000" w:rsidRPr="00000000">
              <w:rPr>
                <w:rFonts w:ascii="Arial" w:cs="Arial" w:eastAsia="Arial" w:hAnsi="Arial"/>
                <w:rtl w:val="0"/>
              </w:rPr>
              <w:t xml:space="preserve">can follow/unfollow each other</w:t>
            </w:r>
          </w:p>
        </w:tc>
        <w:tc>
          <w:tcPr/>
          <w:p w:rsidR="00000000" w:rsidDel="00000000" w:rsidP="00000000" w:rsidRDefault="00000000" w:rsidRPr="00000000" w14:paraId="00000039">
            <w:pPr>
              <w:spacing w:after="240" w:lineRule="auto"/>
              <w:rPr>
                <w:rFonts w:ascii="Arial" w:cs="Arial" w:eastAsia="Arial" w:hAnsi="Arial"/>
              </w:rPr>
            </w:pPr>
            <w:r w:rsidDel="00000000" w:rsidR="00000000" w:rsidRPr="00000000">
              <w:rPr>
                <w:rFonts w:ascii="Arial" w:cs="Arial" w:eastAsia="Arial" w:hAnsi="Arial"/>
                <w:i w:val="1"/>
                <w:rtl w:val="0"/>
              </w:rPr>
              <w:t xml:space="preserve">Registered User</w:t>
            </w:r>
            <w:r w:rsidDel="00000000" w:rsidR="00000000" w:rsidRPr="00000000">
              <w:rPr>
                <w:rtl w:val="0"/>
              </w:rPr>
            </w:r>
          </w:p>
        </w:tc>
      </w:tr>
      <w:tr>
        <w:tc>
          <w:tcPr>
            <w:shd w:fill="fdeada" w:val="clear"/>
          </w:tcPr>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Add/Edit challenge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Registered Users can add new challenges.</w:t>
            </w:r>
          </w:p>
        </w:tc>
        <w:tc>
          <w:tcPr/>
          <w:p w:rsidR="00000000" w:rsidDel="00000000" w:rsidP="00000000" w:rsidRDefault="00000000" w:rsidRPr="00000000" w14:paraId="0000003C">
            <w:pP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Registered User</w:t>
            </w:r>
          </w:p>
        </w:tc>
      </w:tr>
      <w:tr>
        <w:tc>
          <w:tcPr>
            <w:shd w:fill="fdeada"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2.8. Login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Anonymous user can login in the system by providing username/e-mail address and password.</w:t>
            </w:r>
          </w:p>
        </w:tc>
        <w:tc>
          <w:tcPr/>
          <w:p w:rsidR="00000000" w:rsidDel="00000000" w:rsidP="00000000" w:rsidRDefault="00000000" w:rsidRPr="00000000" w14:paraId="0000003F">
            <w:pPr>
              <w:spacing w:after="240" w:lineRule="auto"/>
              <w:rPr>
                <w:rFonts w:ascii="Arial" w:cs="Arial" w:eastAsia="Arial" w:hAnsi="Arial"/>
                <w:i w:val="1"/>
              </w:rPr>
            </w:pPr>
            <w:r w:rsidDel="00000000" w:rsidR="00000000" w:rsidRPr="00000000">
              <w:rPr>
                <w:rFonts w:ascii="Arial" w:cs="Arial" w:eastAsia="Arial" w:hAnsi="Arial"/>
                <w:i w:val="1"/>
                <w:rtl w:val="0"/>
              </w:rPr>
              <w:t xml:space="preserve">Anonymous User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5"/>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Views (Frontend)</w:t>
            </w:r>
          </w:p>
        </w:tc>
      </w:tr>
      <w:tr>
        <w:tc>
          <w:tcPr>
            <w:shd w:fill="fdeada"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 Home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the introductory information for the purpose of the system as well as detailed instructions on how to start using it. Prominently offers ability to register.</w:t>
            </w:r>
          </w:p>
        </w:tc>
        <w:tc>
          <w:tcPr/>
          <w:p w:rsidR="00000000" w:rsidDel="00000000" w:rsidP="00000000" w:rsidRDefault="00000000" w:rsidRPr="00000000" w14:paraId="00000049">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w:t>
            </w:r>
          </w:p>
        </w:tc>
      </w:tr>
      <w:tr>
        <w:tc>
          <w:tcPr>
            <w:shd w:fill="fdeada"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bookmarkStart w:colFirst="0" w:colLast="0" w:name="_heading=h.30j0zll" w:id="1"/>
            <w:bookmarkEnd w:id="1"/>
            <w:r w:rsidDel="00000000" w:rsidR="00000000" w:rsidRPr="00000000">
              <w:rPr>
                <w:rFonts w:ascii="Arial" w:cs="Arial" w:eastAsia="Arial" w:hAnsi="Arial"/>
                <w:b w:val="1"/>
                <w:rtl w:val="0"/>
              </w:rPr>
              <w:t xml:space="preserve">3.2. Feed</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the most popular challenges and other people's activity.</w:t>
            </w:r>
          </w:p>
        </w:tc>
        <w:tc>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/feed</w:t>
            </w:r>
            <w:r w:rsidDel="00000000" w:rsidR="00000000" w:rsidRPr="00000000">
              <w:rPr>
                <w:rtl w:val="0"/>
              </w:rPr>
            </w:r>
          </w:p>
        </w:tc>
      </w:tr>
      <w:tr>
        <w:tc>
          <w:tcPr>
            <w:shd w:fill="fdeada"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3.3. Challenges</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list of all the challenges allowing the user order them by multiple factors like popularity, etc.</w:t>
            </w:r>
          </w:p>
        </w:tc>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/challenges</w:t>
            </w:r>
          </w:p>
        </w:tc>
      </w:tr>
      <w:tr>
        <w:tc>
          <w:tcPr>
            <w:shd w:fill="fdeada" w:val="clear"/>
          </w:tcPr>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3.4. Users</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list of users to follow.</w:t>
            </w:r>
          </w:p>
        </w:tc>
        <w:tc>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/users</w:t>
            </w:r>
          </w:p>
        </w:tc>
      </w:tr>
      <w:tr>
        <w:tc>
          <w:tcPr>
            <w:shd w:fill="fdeada"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3.5. User Registration</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w:t>
            </w:r>
            <w:r w:rsidDel="00000000" w:rsidR="00000000" w:rsidRPr="00000000">
              <w:rPr>
                <w:rFonts w:ascii="Arial" w:cs="Arial" w:eastAsia="Arial" w:hAnsi="Arial"/>
                <w:i w:val="1"/>
                <w:rtl w:val="0"/>
              </w:rPr>
              <w:t xml:space="preserve">Anonymous Users</w:t>
            </w:r>
            <w:r w:rsidDel="00000000" w:rsidR="00000000" w:rsidRPr="00000000">
              <w:rPr>
                <w:rFonts w:ascii="Arial" w:cs="Arial" w:eastAsia="Arial" w:hAnsi="Arial"/>
                <w:rtl w:val="0"/>
              </w:rPr>
              <w:t xml:space="preserve"> to register in Challenger.</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w:t>
            </w:r>
          </w:p>
        </w:tc>
      </w:tr>
      <w:tr>
        <w:tc>
          <w:tcPr>
            <w:shd w:fill="fdeada"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3.6. Login</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users to login.</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/login</w:t>
            </w:r>
          </w:p>
        </w:tc>
      </w:tr>
      <w:tr>
        <w:tc>
          <w:tcPr>
            <w:shd w:fill="fdeada"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3.7. User Profile</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Provides ability to view and edit personal profile.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/profile</w:t>
            </w:r>
            <w:r w:rsidDel="00000000" w:rsidR="00000000" w:rsidRPr="00000000">
              <w:rPr>
                <w:rtl w:val="0"/>
              </w:rPr>
            </w:r>
          </w:p>
        </w:tc>
      </w:tr>
      <w:tr>
        <w:tc>
          <w:tcPr>
            <w:shd w:fill="fdeada"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3.8. Challenge Detail</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that shows all the details of the challenge.</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/challenge/id</w:t>
            </w:r>
          </w:p>
        </w:tc>
      </w:tr>
      <w:tr>
        <w:tc>
          <w:tcPr>
            <w:shd w:fill="fdeada"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3.9.  Add/Edit challenge</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that allows the user to create new challenge or edit existing ones.</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/challenge</w:t>
            </w:r>
          </w:p>
        </w:tc>
      </w:tr>
      <w:tr>
        <w:tc>
          <w:tcPr>
            <w:shd w:fill="fdeada"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3.10. Complete Challenge</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ability to complete given challenge by providing evidence and submitting it.</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/challenge/id</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6"/>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(Backend)</w:t>
            </w:r>
          </w:p>
        </w:tc>
      </w:tr>
      <w:tr>
        <w:tc>
          <w:tcPr>
            <w:shd w:fill="fdeada"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all users, and POST new user (Id is auto-filled and modified entity is returned as result from POST request). GET user by id.</w:t>
            </w:r>
          </w:p>
        </w:tc>
        <w:tc>
          <w:tcPr/>
          <w:p w:rsidR="00000000" w:rsidDel="00000000" w:rsidP="00000000" w:rsidRDefault="00000000" w:rsidRPr="00000000" w14:paraId="0000006E">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w:t>
            </w:r>
          </w:p>
        </w:tc>
      </w:tr>
      <w:tr>
        <w:tc>
          <w:tcPr>
            <w:shd w:fill="fdeada" w:val="clear"/>
          </w:tcPr>
          <w:p w:rsidR="00000000" w:rsidDel="00000000" w:rsidP="00000000" w:rsidRDefault="00000000" w:rsidRPr="00000000" w14:paraId="0000006F">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(username/e-mail address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71">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c>
          <w:tcPr>
            <w:shd w:fill="fdeada" w:val="clear"/>
          </w:tcPr>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 with Challenger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74">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c>
          <w:tcPr>
            <w:shd w:fill="fdeada" w:val="clear"/>
          </w:tcPr>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Challenges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all challenges, and POST new challenge (Id is auto-filled and modified entity is returned as result from POST request). GET challenge by id, and POST evidence for completing it.</w:t>
            </w:r>
          </w:p>
        </w:tc>
        <w:tc>
          <w:tcPr/>
          <w:p w:rsidR="00000000" w:rsidDel="00000000" w:rsidP="00000000" w:rsidRDefault="00000000" w:rsidRPr="00000000" w14:paraId="00000077">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/api/challenge</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7" w:type="default"/>
      <w:footerReference r:id="rId8" w:type="default"/>
      <w:pgSz w:h="12240" w:w="158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 xml:space="preserve">Copyright © 2003-2018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g6TmOBrebf0xPTzB8R3o5qJyw==">AMUW2mV/qBZtE0fU1mA8c8ViDjYN6XJ3w5K+Fh1cozlcjt/U63h2feAHpECOxduVk2e+KvxZVuxaXczx8fY1ZMfXZ1yegKYkMJN4M+9Jdyz2SIY1sQp6I3yO3xvWuysdrmZOXQU+e0A+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