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E4FC8" w14:textId="5C36D97B" w:rsidR="00821F13" w:rsidRPr="00536098" w:rsidRDefault="00FB4F34">
      <w:pPr>
        <w:pStyle w:val="Heading1"/>
        <w:rPr>
          <w:rFonts w:ascii="Arial" w:hAnsi="Arial" w:cs="Arial"/>
        </w:rPr>
      </w:pPr>
      <w:bookmarkStart w:id="0" w:name="habit-tracker-technical-concept"/>
      <w:r w:rsidRPr="00536098">
        <w:rPr>
          <w:rFonts w:ascii="Arial" w:hAnsi="Arial" w:cs="Arial"/>
        </w:rPr>
        <w:t>Habit Tracker: Technical Concept</w:t>
      </w:r>
    </w:p>
    <w:p w14:paraId="46079C6C" w14:textId="77777777" w:rsidR="00821F13" w:rsidRPr="00D830B5" w:rsidRDefault="00000000" w:rsidP="00D830B5">
      <w:pPr>
        <w:pStyle w:val="Heading2"/>
        <w:spacing w:line="276" w:lineRule="auto"/>
        <w:rPr>
          <w:rFonts w:ascii="Arial" w:hAnsi="Arial" w:cs="Arial"/>
          <w:sz w:val="24"/>
          <w:szCs w:val="24"/>
        </w:rPr>
      </w:pPr>
      <w:bookmarkStart w:id="1" w:name="introduction"/>
      <w:r w:rsidRPr="00D830B5">
        <w:rPr>
          <w:rFonts w:ascii="Arial" w:hAnsi="Arial" w:cs="Arial"/>
          <w:sz w:val="24"/>
          <w:szCs w:val="24"/>
        </w:rPr>
        <w:t>1. Introduction</w:t>
      </w:r>
    </w:p>
    <w:p w14:paraId="2D08C33C" w14:textId="0BE67CB7" w:rsidR="00821F13" w:rsidRPr="00D830B5" w:rsidRDefault="00000000" w:rsidP="00D830B5">
      <w:pPr>
        <w:pStyle w:val="FirstParagraph"/>
        <w:spacing w:line="276" w:lineRule="auto"/>
        <w:rPr>
          <w:rFonts w:ascii="Arial" w:hAnsi="Arial" w:cs="Arial"/>
          <w:sz w:val="22"/>
          <w:szCs w:val="22"/>
        </w:rPr>
      </w:pPr>
      <w:r w:rsidRPr="00D830B5">
        <w:rPr>
          <w:rFonts w:ascii="Arial" w:hAnsi="Arial" w:cs="Arial"/>
          <w:sz w:val="22"/>
          <w:szCs w:val="22"/>
        </w:rPr>
        <w:t>This document provides a technical overview of the Habit Tracker application, a command-line tool designed to help users build and maintain positive habits. The application allows users to define, track, and analyze their habits</w:t>
      </w:r>
      <w:r w:rsidR="00536098" w:rsidRPr="00D830B5">
        <w:rPr>
          <w:rFonts w:ascii="Arial" w:hAnsi="Arial" w:cs="Arial"/>
          <w:sz w:val="22"/>
          <w:szCs w:val="22"/>
        </w:rPr>
        <w:t>.</w:t>
      </w:r>
    </w:p>
    <w:p w14:paraId="0182ED22" w14:textId="77777777" w:rsidR="00821F13" w:rsidRPr="00D830B5" w:rsidRDefault="00000000" w:rsidP="00D830B5">
      <w:pPr>
        <w:pStyle w:val="Heading2"/>
        <w:spacing w:line="276" w:lineRule="auto"/>
        <w:rPr>
          <w:rFonts w:ascii="Arial" w:hAnsi="Arial" w:cs="Arial"/>
          <w:sz w:val="24"/>
          <w:szCs w:val="24"/>
        </w:rPr>
      </w:pPr>
      <w:bookmarkStart w:id="2" w:name="system-architecture"/>
      <w:bookmarkEnd w:id="1"/>
      <w:r w:rsidRPr="00D830B5">
        <w:rPr>
          <w:rFonts w:ascii="Arial" w:hAnsi="Arial" w:cs="Arial"/>
          <w:sz w:val="24"/>
          <w:szCs w:val="24"/>
        </w:rPr>
        <w:t>2. System Architecture</w:t>
      </w:r>
    </w:p>
    <w:p w14:paraId="16CFD34C" w14:textId="3A2CB181" w:rsidR="00821F13" w:rsidRPr="00D830B5" w:rsidRDefault="00000000" w:rsidP="00D830B5">
      <w:pPr>
        <w:pStyle w:val="FirstParagraph"/>
        <w:spacing w:line="276" w:lineRule="auto"/>
        <w:rPr>
          <w:rFonts w:ascii="Arial" w:hAnsi="Arial" w:cs="Arial"/>
          <w:sz w:val="22"/>
          <w:szCs w:val="22"/>
        </w:rPr>
      </w:pPr>
      <w:r w:rsidRPr="00D830B5">
        <w:rPr>
          <w:rFonts w:ascii="Arial" w:hAnsi="Arial" w:cs="Arial"/>
          <w:sz w:val="22"/>
          <w:szCs w:val="22"/>
        </w:rPr>
        <w:t>The application is built with a layered architecture that separates concerns and promotes modularity. The architecture consists of the following layers:</w:t>
      </w:r>
    </w:p>
    <w:p w14:paraId="3DE9C8F4" w14:textId="77777777" w:rsidR="00821F13" w:rsidRPr="00D830B5" w:rsidRDefault="00000000" w:rsidP="00D830B5">
      <w:pPr>
        <w:pStyle w:val="Compact"/>
        <w:numPr>
          <w:ilvl w:val="0"/>
          <w:numId w:val="2"/>
        </w:numPr>
        <w:spacing w:line="276" w:lineRule="auto"/>
        <w:rPr>
          <w:rFonts w:ascii="Arial" w:hAnsi="Arial" w:cs="Arial"/>
          <w:sz w:val="22"/>
          <w:szCs w:val="22"/>
        </w:rPr>
      </w:pPr>
      <w:r w:rsidRPr="00D830B5">
        <w:rPr>
          <w:rFonts w:ascii="Arial" w:hAnsi="Arial" w:cs="Arial"/>
          <w:b/>
          <w:bCs/>
          <w:sz w:val="22"/>
          <w:szCs w:val="22"/>
        </w:rPr>
        <w:t>Presentation Layer (</w:t>
      </w:r>
      <w:r w:rsidRPr="00D830B5">
        <w:rPr>
          <w:rStyle w:val="VerbatimChar"/>
          <w:rFonts w:ascii="Arial" w:hAnsi="Arial" w:cs="Arial"/>
          <w:b/>
          <w:bCs/>
          <w:szCs w:val="22"/>
        </w:rPr>
        <w:t>cli.py</w:t>
      </w:r>
      <w:r w:rsidRPr="00D830B5">
        <w:rPr>
          <w:rFonts w:ascii="Arial" w:hAnsi="Arial" w:cs="Arial"/>
          <w:b/>
          <w:bCs/>
          <w:sz w:val="22"/>
          <w:szCs w:val="22"/>
        </w:rPr>
        <w:t>)</w:t>
      </w:r>
      <w:r w:rsidRPr="00D830B5">
        <w:rPr>
          <w:rFonts w:ascii="Arial" w:hAnsi="Arial" w:cs="Arial"/>
          <w:sz w:val="22"/>
          <w:szCs w:val="22"/>
        </w:rPr>
        <w:t xml:space="preserve">: This is the user-facing layer, responsible for handling user input and displaying output. It is implemented as a command-line interface (CLI) using the </w:t>
      </w:r>
      <w:r w:rsidRPr="00D830B5">
        <w:rPr>
          <w:rStyle w:val="VerbatimChar"/>
          <w:rFonts w:ascii="Arial" w:hAnsi="Arial" w:cs="Arial"/>
          <w:szCs w:val="22"/>
        </w:rPr>
        <w:t>click</w:t>
      </w:r>
      <w:r w:rsidRPr="00D830B5">
        <w:rPr>
          <w:rFonts w:ascii="Arial" w:hAnsi="Arial" w:cs="Arial"/>
          <w:sz w:val="22"/>
          <w:szCs w:val="22"/>
        </w:rPr>
        <w:t xml:space="preserve"> library.</w:t>
      </w:r>
    </w:p>
    <w:p w14:paraId="4CCEFC6A" w14:textId="327F0018" w:rsidR="00821F13" w:rsidRPr="00D830B5" w:rsidRDefault="00000000" w:rsidP="00D830B5">
      <w:pPr>
        <w:pStyle w:val="Compact"/>
        <w:numPr>
          <w:ilvl w:val="0"/>
          <w:numId w:val="2"/>
        </w:numPr>
        <w:spacing w:line="276" w:lineRule="auto"/>
        <w:rPr>
          <w:rFonts w:ascii="Arial" w:hAnsi="Arial" w:cs="Arial"/>
          <w:sz w:val="22"/>
          <w:szCs w:val="22"/>
        </w:rPr>
      </w:pPr>
      <w:r w:rsidRPr="00D830B5">
        <w:rPr>
          <w:rFonts w:ascii="Arial" w:hAnsi="Arial" w:cs="Arial"/>
          <w:b/>
          <w:bCs/>
          <w:sz w:val="22"/>
          <w:szCs w:val="22"/>
        </w:rPr>
        <w:t>Logic Layer (</w:t>
      </w:r>
      <w:r w:rsidRPr="00D830B5">
        <w:rPr>
          <w:rStyle w:val="VerbatimChar"/>
          <w:rFonts w:ascii="Arial" w:hAnsi="Arial" w:cs="Arial"/>
          <w:b/>
          <w:bCs/>
          <w:szCs w:val="22"/>
        </w:rPr>
        <w:t>database.py</w:t>
      </w:r>
      <w:r w:rsidRPr="00D830B5">
        <w:rPr>
          <w:rFonts w:ascii="Arial" w:hAnsi="Arial" w:cs="Arial"/>
          <w:b/>
          <w:bCs/>
          <w:sz w:val="22"/>
          <w:szCs w:val="22"/>
        </w:rPr>
        <w:t>)</w:t>
      </w:r>
      <w:r w:rsidRPr="00D830B5">
        <w:rPr>
          <w:rFonts w:ascii="Arial" w:hAnsi="Arial" w:cs="Arial"/>
          <w:sz w:val="22"/>
          <w:szCs w:val="22"/>
        </w:rPr>
        <w:t xml:space="preserve">: This layer contains the core </w:t>
      </w:r>
      <w:r w:rsidR="00DC781B" w:rsidRPr="00D830B5">
        <w:rPr>
          <w:rFonts w:ascii="Arial" w:hAnsi="Arial" w:cs="Arial"/>
          <w:sz w:val="22"/>
          <w:szCs w:val="22"/>
        </w:rPr>
        <w:t>functions</w:t>
      </w:r>
      <w:r w:rsidRPr="00D830B5">
        <w:rPr>
          <w:rFonts w:ascii="Arial" w:hAnsi="Arial" w:cs="Arial"/>
          <w:sz w:val="22"/>
          <w:szCs w:val="22"/>
        </w:rPr>
        <w:t xml:space="preserve"> of the application, such as creating habits, completing tasks, and calculating streaks. It acts as an intermediary between the presentation layer and the data access layer.</w:t>
      </w:r>
    </w:p>
    <w:p w14:paraId="3BB6407B" w14:textId="77777777" w:rsidR="00821F13" w:rsidRPr="00D830B5" w:rsidRDefault="00000000" w:rsidP="00D830B5">
      <w:pPr>
        <w:pStyle w:val="Compact"/>
        <w:numPr>
          <w:ilvl w:val="0"/>
          <w:numId w:val="2"/>
        </w:numPr>
        <w:spacing w:line="276" w:lineRule="auto"/>
        <w:rPr>
          <w:rFonts w:ascii="Arial" w:hAnsi="Arial" w:cs="Arial"/>
          <w:sz w:val="22"/>
          <w:szCs w:val="22"/>
        </w:rPr>
      </w:pPr>
      <w:r w:rsidRPr="00D830B5">
        <w:rPr>
          <w:rFonts w:ascii="Arial" w:hAnsi="Arial" w:cs="Arial"/>
          <w:b/>
          <w:bCs/>
          <w:sz w:val="22"/>
          <w:szCs w:val="22"/>
        </w:rPr>
        <w:t>Data Access Layer (</w:t>
      </w:r>
      <w:r w:rsidRPr="00D830B5">
        <w:rPr>
          <w:rStyle w:val="VerbatimChar"/>
          <w:rFonts w:ascii="Arial" w:hAnsi="Arial" w:cs="Arial"/>
          <w:b/>
          <w:bCs/>
          <w:szCs w:val="22"/>
        </w:rPr>
        <w:t>models.py</w:t>
      </w:r>
      <w:r w:rsidRPr="00D830B5">
        <w:rPr>
          <w:rFonts w:ascii="Arial" w:hAnsi="Arial" w:cs="Arial"/>
          <w:b/>
          <w:bCs/>
          <w:sz w:val="22"/>
          <w:szCs w:val="22"/>
        </w:rPr>
        <w:t xml:space="preserve">, </w:t>
      </w:r>
      <w:r w:rsidRPr="00D830B5">
        <w:rPr>
          <w:rStyle w:val="VerbatimChar"/>
          <w:rFonts w:ascii="Arial" w:hAnsi="Arial" w:cs="Arial"/>
          <w:b/>
          <w:bCs/>
          <w:szCs w:val="22"/>
        </w:rPr>
        <w:t>database.py</w:t>
      </w:r>
      <w:r w:rsidRPr="00D830B5">
        <w:rPr>
          <w:rFonts w:ascii="Arial" w:hAnsi="Arial" w:cs="Arial"/>
          <w:b/>
          <w:bCs/>
          <w:sz w:val="22"/>
          <w:szCs w:val="22"/>
        </w:rPr>
        <w:t>)</w:t>
      </w:r>
      <w:r w:rsidRPr="00D830B5">
        <w:rPr>
          <w:rFonts w:ascii="Arial" w:hAnsi="Arial" w:cs="Arial"/>
          <w:sz w:val="22"/>
          <w:szCs w:val="22"/>
        </w:rPr>
        <w:t xml:space="preserve">: This layer is responsible for all interactions with the database. It uses SQLAlchemy, an Object-Relational Mapper (ORM), to map Python objects to database tables. The data models are defined in </w:t>
      </w:r>
      <w:r w:rsidRPr="00D830B5">
        <w:rPr>
          <w:rStyle w:val="VerbatimChar"/>
          <w:rFonts w:ascii="Arial" w:hAnsi="Arial" w:cs="Arial"/>
          <w:szCs w:val="22"/>
        </w:rPr>
        <w:t>models.py</w:t>
      </w:r>
      <w:r w:rsidRPr="00D830B5">
        <w:rPr>
          <w:rFonts w:ascii="Arial" w:hAnsi="Arial" w:cs="Arial"/>
          <w:sz w:val="22"/>
          <w:szCs w:val="22"/>
        </w:rPr>
        <w:t xml:space="preserve">, and the database connection and session management are handled in </w:t>
      </w:r>
      <w:r w:rsidRPr="00D830B5">
        <w:rPr>
          <w:rStyle w:val="VerbatimChar"/>
          <w:rFonts w:ascii="Arial" w:hAnsi="Arial" w:cs="Arial"/>
          <w:szCs w:val="22"/>
        </w:rPr>
        <w:t>database.py</w:t>
      </w:r>
      <w:r w:rsidRPr="00D830B5">
        <w:rPr>
          <w:rFonts w:ascii="Arial" w:hAnsi="Arial" w:cs="Arial"/>
          <w:sz w:val="22"/>
          <w:szCs w:val="22"/>
        </w:rPr>
        <w:t>.</w:t>
      </w:r>
    </w:p>
    <w:p w14:paraId="47E2A13C" w14:textId="77777777" w:rsidR="00821F13" w:rsidRPr="00D830B5" w:rsidRDefault="00000000" w:rsidP="00D830B5">
      <w:pPr>
        <w:pStyle w:val="Heading2"/>
        <w:spacing w:line="276" w:lineRule="auto"/>
        <w:rPr>
          <w:rFonts w:ascii="Arial" w:hAnsi="Arial" w:cs="Arial"/>
          <w:sz w:val="24"/>
          <w:szCs w:val="24"/>
        </w:rPr>
      </w:pPr>
      <w:bookmarkStart w:id="3" w:name="data-model"/>
      <w:bookmarkEnd w:id="2"/>
      <w:r w:rsidRPr="00D830B5">
        <w:rPr>
          <w:rFonts w:ascii="Arial" w:hAnsi="Arial" w:cs="Arial"/>
          <w:sz w:val="24"/>
          <w:szCs w:val="24"/>
        </w:rPr>
        <w:t>3. Data Model</w:t>
      </w:r>
    </w:p>
    <w:p w14:paraId="5C50480C" w14:textId="77777777" w:rsidR="00821F13" w:rsidRPr="00D830B5" w:rsidRDefault="00000000" w:rsidP="00D830B5">
      <w:pPr>
        <w:pStyle w:val="FirstParagraph"/>
        <w:spacing w:line="276" w:lineRule="auto"/>
        <w:rPr>
          <w:rFonts w:ascii="Arial" w:hAnsi="Arial" w:cs="Arial"/>
          <w:sz w:val="22"/>
          <w:szCs w:val="22"/>
        </w:rPr>
      </w:pPr>
      <w:r w:rsidRPr="00D830B5">
        <w:rPr>
          <w:rFonts w:ascii="Arial" w:hAnsi="Arial" w:cs="Arial"/>
          <w:sz w:val="22"/>
          <w:szCs w:val="22"/>
        </w:rPr>
        <w:t>The data model is the heart of the application, representing the structure of the data stored in the database. It is defined using SQLAlchemy’s ORM capabilities, which allows us to work with Python objects instead of raw SQL queries.</w:t>
      </w:r>
    </w:p>
    <w:p w14:paraId="0EE8D89E" w14:textId="77777777" w:rsidR="00821F13" w:rsidRPr="00D830B5" w:rsidRDefault="00000000" w:rsidP="00D830B5">
      <w:pPr>
        <w:pStyle w:val="BodyText"/>
        <w:spacing w:line="276" w:lineRule="auto"/>
        <w:rPr>
          <w:rFonts w:ascii="Arial" w:hAnsi="Arial" w:cs="Arial"/>
          <w:sz w:val="22"/>
          <w:szCs w:val="22"/>
        </w:rPr>
      </w:pPr>
      <w:r w:rsidRPr="00D830B5">
        <w:rPr>
          <w:rFonts w:ascii="Arial" w:hAnsi="Arial" w:cs="Arial"/>
          <w:sz w:val="22"/>
          <w:szCs w:val="22"/>
        </w:rPr>
        <w:t>The core components of the data model are:</w:t>
      </w:r>
    </w:p>
    <w:p w14:paraId="15CADA3A" w14:textId="77777777" w:rsidR="00821F13" w:rsidRPr="00D830B5" w:rsidRDefault="00000000" w:rsidP="00D830B5">
      <w:pPr>
        <w:pStyle w:val="Compact"/>
        <w:numPr>
          <w:ilvl w:val="0"/>
          <w:numId w:val="3"/>
        </w:numPr>
        <w:spacing w:line="276" w:lineRule="auto"/>
        <w:rPr>
          <w:rFonts w:ascii="Arial" w:hAnsi="Arial" w:cs="Arial"/>
          <w:sz w:val="22"/>
          <w:szCs w:val="22"/>
        </w:rPr>
      </w:pPr>
      <w:r w:rsidRPr="00D830B5">
        <w:rPr>
          <w:rStyle w:val="VerbatimChar"/>
          <w:rFonts w:ascii="Arial" w:hAnsi="Arial" w:cs="Arial"/>
          <w:b/>
          <w:bCs/>
          <w:szCs w:val="22"/>
        </w:rPr>
        <w:t>Habit</w:t>
      </w:r>
      <w:r w:rsidRPr="00D830B5">
        <w:rPr>
          <w:rFonts w:ascii="Arial" w:hAnsi="Arial" w:cs="Arial"/>
          <w:sz w:val="22"/>
          <w:szCs w:val="22"/>
        </w:rPr>
        <w:t xml:space="preserve">: This is the base class for all habits. It uses a single-table inheritance pattern to store different types of habits in a single database table. The </w:t>
      </w:r>
      <w:proofErr w:type="gramStart"/>
      <w:r w:rsidRPr="00D830B5">
        <w:rPr>
          <w:rStyle w:val="VerbatimChar"/>
          <w:rFonts w:ascii="Arial" w:hAnsi="Arial" w:cs="Arial"/>
          <w:szCs w:val="22"/>
        </w:rPr>
        <w:t>type</w:t>
      </w:r>
      <w:proofErr w:type="gramEnd"/>
      <w:r w:rsidRPr="00D830B5">
        <w:rPr>
          <w:rFonts w:ascii="Arial" w:hAnsi="Arial" w:cs="Arial"/>
          <w:sz w:val="22"/>
          <w:szCs w:val="22"/>
        </w:rPr>
        <w:t xml:space="preserve"> column serves as a discriminator to distinguish between different habit types.</w:t>
      </w:r>
    </w:p>
    <w:p w14:paraId="222298B9" w14:textId="77777777" w:rsidR="00821F13" w:rsidRPr="00D830B5" w:rsidRDefault="00000000" w:rsidP="00D830B5">
      <w:pPr>
        <w:pStyle w:val="Compact"/>
        <w:numPr>
          <w:ilvl w:val="0"/>
          <w:numId w:val="3"/>
        </w:numPr>
        <w:spacing w:line="276" w:lineRule="auto"/>
        <w:rPr>
          <w:rFonts w:ascii="Arial" w:hAnsi="Arial" w:cs="Arial"/>
          <w:sz w:val="22"/>
          <w:szCs w:val="22"/>
        </w:rPr>
      </w:pPr>
      <w:r w:rsidRPr="00D830B5">
        <w:rPr>
          <w:rStyle w:val="VerbatimChar"/>
          <w:rFonts w:ascii="Arial" w:hAnsi="Arial" w:cs="Arial"/>
          <w:b/>
          <w:bCs/>
          <w:szCs w:val="22"/>
        </w:rPr>
        <w:t>DailyHabit</w:t>
      </w:r>
      <w:r w:rsidRPr="00D830B5">
        <w:rPr>
          <w:rFonts w:ascii="Arial" w:hAnsi="Arial" w:cs="Arial"/>
          <w:b/>
          <w:bCs/>
          <w:sz w:val="22"/>
          <w:szCs w:val="22"/>
        </w:rPr>
        <w:t xml:space="preserve"> and </w:t>
      </w:r>
      <w:r w:rsidRPr="00D830B5">
        <w:rPr>
          <w:rStyle w:val="VerbatimChar"/>
          <w:rFonts w:ascii="Arial" w:hAnsi="Arial" w:cs="Arial"/>
          <w:b/>
          <w:bCs/>
          <w:szCs w:val="22"/>
        </w:rPr>
        <w:t>WeeklyHabit</w:t>
      </w:r>
      <w:r w:rsidRPr="00D830B5">
        <w:rPr>
          <w:rFonts w:ascii="Arial" w:hAnsi="Arial" w:cs="Arial"/>
          <w:sz w:val="22"/>
          <w:szCs w:val="22"/>
        </w:rPr>
        <w:t xml:space="preserve">: These are subclasses of </w:t>
      </w:r>
      <w:r w:rsidRPr="00D830B5">
        <w:rPr>
          <w:rStyle w:val="VerbatimChar"/>
          <w:rFonts w:ascii="Arial" w:hAnsi="Arial" w:cs="Arial"/>
          <w:szCs w:val="22"/>
        </w:rPr>
        <w:t>Habit</w:t>
      </w:r>
      <w:r w:rsidRPr="00D830B5">
        <w:rPr>
          <w:rFonts w:ascii="Arial" w:hAnsi="Arial" w:cs="Arial"/>
          <w:sz w:val="22"/>
          <w:szCs w:val="22"/>
        </w:rPr>
        <w:t xml:space="preserve"> that represent habits with different periodicities. They inherit the common attributes of the </w:t>
      </w:r>
      <w:r w:rsidRPr="00D830B5">
        <w:rPr>
          <w:rStyle w:val="VerbatimChar"/>
          <w:rFonts w:ascii="Arial" w:hAnsi="Arial" w:cs="Arial"/>
          <w:szCs w:val="22"/>
        </w:rPr>
        <w:t>Habit</w:t>
      </w:r>
      <w:r w:rsidRPr="00D830B5">
        <w:rPr>
          <w:rFonts w:ascii="Arial" w:hAnsi="Arial" w:cs="Arial"/>
          <w:sz w:val="22"/>
          <w:szCs w:val="22"/>
        </w:rPr>
        <w:t xml:space="preserve"> class and can have their own specific behaviors.</w:t>
      </w:r>
    </w:p>
    <w:p w14:paraId="7850AFF9" w14:textId="00837F5F" w:rsidR="006220B3" w:rsidRPr="00D830B5" w:rsidRDefault="00000000" w:rsidP="00D830B5">
      <w:pPr>
        <w:pStyle w:val="Compact"/>
        <w:numPr>
          <w:ilvl w:val="0"/>
          <w:numId w:val="3"/>
        </w:numPr>
        <w:spacing w:line="276" w:lineRule="auto"/>
        <w:rPr>
          <w:rFonts w:ascii="Arial" w:hAnsi="Arial" w:cs="Arial"/>
          <w:sz w:val="22"/>
          <w:szCs w:val="22"/>
        </w:rPr>
      </w:pPr>
      <w:r w:rsidRPr="00D830B5">
        <w:rPr>
          <w:rStyle w:val="VerbatimChar"/>
          <w:rFonts w:ascii="Arial" w:hAnsi="Arial" w:cs="Arial"/>
          <w:b/>
          <w:bCs/>
          <w:szCs w:val="22"/>
        </w:rPr>
        <w:t>HabitInstance</w:t>
      </w:r>
      <w:r w:rsidRPr="00D830B5">
        <w:rPr>
          <w:rFonts w:ascii="Arial" w:hAnsi="Arial" w:cs="Arial"/>
          <w:sz w:val="22"/>
          <w:szCs w:val="22"/>
        </w:rPr>
        <w:t xml:space="preserve">: This class represents a specific occurrence of a habit. Each time a habit is due, a new </w:t>
      </w:r>
      <w:r w:rsidRPr="00D830B5">
        <w:rPr>
          <w:rStyle w:val="VerbatimChar"/>
          <w:rFonts w:ascii="Arial" w:hAnsi="Arial" w:cs="Arial"/>
          <w:szCs w:val="22"/>
        </w:rPr>
        <w:t>HabitInstance</w:t>
      </w:r>
      <w:r w:rsidRPr="00D830B5">
        <w:rPr>
          <w:rFonts w:ascii="Arial" w:hAnsi="Arial" w:cs="Arial"/>
          <w:sz w:val="22"/>
          <w:szCs w:val="22"/>
        </w:rPr>
        <w:t xml:space="preserve"> is created. This allows us to track the completion status of each habit over time.</w:t>
      </w:r>
      <w:bookmarkStart w:id="4" w:name="uml-diagram"/>
    </w:p>
    <w:p w14:paraId="35CDF294" w14:textId="77777777" w:rsidR="006220B3" w:rsidRPr="00D830B5" w:rsidRDefault="006220B3" w:rsidP="00D830B5">
      <w:pPr>
        <w:pStyle w:val="Compact"/>
        <w:spacing w:line="276" w:lineRule="auto"/>
        <w:rPr>
          <w:rFonts w:ascii="Arial" w:hAnsi="Arial" w:cs="Arial"/>
          <w:sz w:val="22"/>
          <w:szCs w:val="22"/>
        </w:rPr>
      </w:pPr>
    </w:p>
    <w:p w14:paraId="5608583C" w14:textId="4AF842AC" w:rsidR="00D830B5" w:rsidRPr="00D830B5" w:rsidRDefault="00536098" w:rsidP="00D830B5">
      <w:pPr>
        <w:pStyle w:val="Compact"/>
        <w:spacing w:line="276" w:lineRule="auto"/>
        <w:rPr>
          <w:rFonts w:ascii="Arial" w:hAnsi="Arial" w:cs="Arial"/>
          <w:sz w:val="22"/>
          <w:szCs w:val="22"/>
        </w:rPr>
      </w:pPr>
      <w:r w:rsidRPr="00D830B5">
        <w:rPr>
          <w:rFonts w:ascii="Arial" w:hAnsi="Arial" w:cs="Arial"/>
          <w:sz w:val="22"/>
          <w:szCs w:val="22"/>
        </w:rPr>
        <w:t>The classes’ relationships can also be seen in figure 1.</w:t>
      </w:r>
      <w:bookmarkStart w:id="5" w:name="data-storage-and-retrieval"/>
      <w:bookmarkEnd w:id="3"/>
      <w:bookmarkEnd w:id="4"/>
    </w:p>
    <w:p w14:paraId="70ADB8E6" w14:textId="291642AB" w:rsidR="00821F13" w:rsidRPr="00D830B5" w:rsidRDefault="00000000" w:rsidP="00D830B5">
      <w:pPr>
        <w:pStyle w:val="Heading2"/>
        <w:spacing w:line="276" w:lineRule="auto"/>
        <w:rPr>
          <w:rFonts w:ascii="Arial" w:hAnsi="Arial" w:cs="Arial"/>
          <w:sz w:val="24"/>
          <w:szCs w:val="24"/>
        </w:rPr>
      </w:pPr>
      <w:r w:rsidRPr="00D830B5">
        <w:rPr>
          <w:rFonts w:ascii="Arial" w:hAnsi="Arial" w:cs="Arial"/>
          <w:sz w:val="24"/>
          <w:szCs w:val="24"/>
        </w:rPr>
        <w:lastRenderedPageBreak/>
        <w:t>4. Data Storage and Retrieval</w:t>
      </w:r>
    </w:p>
    <w:p w14:paraId="539B4065" w14:textId="021211C2" w:rsidR="00821F13" w:rsidRPr="00D830B5" w:rsidRDefault="00000000" w:rsidP="00D830B5">
      <w:pPr>
        <w:pStyle w:val="FirstParagraph"/>
        <w:spacing w:line="276" w:lineRule="auto"/>
        <w:rPr>
          <w:rFonts w:ascii="Arial" w:hAnsi="Arial" w:cs="Arial"/>
          <w:sz w:val="22"/>
          <w:szCs w:val="22"/>
        </w:rPr>
      </w:pPr>
      <w:r w:rsidRPr="00D830B5">
        <w:rPr>
          <w:rFonts w:ascii="Arial" w:hAnsi="Arial" w:cs="Arial"/>
          <w:sz w:val="22"/>
          <w:szCs w:val="22"/>
        </w:rPr>
        <w:t>The application uses a</w:t>
      </w:r>
      <w:r w:rsidR="002572AD">
        <w:rPr>
          <w:rFonts w:ascii="Arial" w:hAnsi="Arial" w:cs="Arial"/>
          <w:sz w:val="22"/>
          <w:szCs w:val="22"/>
        </w:rPr>
        <w:t>n</w:t>
      </w:r>
      <w:r w:rsidRPr="00D830B5">
        <w:rPr>
          <w:rFonts w:ascii="Arial" w:hAnsi="Arial" w:cs="Arial"/>
          <w:sz w:val="22"/>
          <w:szCs w:val="22"/>
        </w:rPr>
        <w:t xml:space="preserve"> SQLite database to persist data. SQLite is a lightweight, file-based database that is well-suited for small to medium-sized applications. The database file, </w:t>
      </w:r>
      <w:r w:rsidRPr="00D830B5">
        <w:rPr>
          <w:rStyle w:val="VerbatimChar"/>
          <w:rFonts w:ascii="Arial" w:hAnsi="Arial" w:cs="Arial"/>
          <w:szCs w:val="22"/>
        </w:rPr>
        <w:t>habits.db</w:t>
      </w:r>
      <w:r w:rsidRPr="00D830B5">
        <w:rPr>
          <w:rFonts w:ascii="Arial" w:hAnsi="Arial" w:cs="Arial"/>
          <w:sz w:val="22"/>
          <w:szCs w:val="22"/>
        </w:rPr>
        <w:t xml:space="preserve">, is stored in the </w:t>
      </w:r>
      <w:r w:rsidRPr="00D830B5">
        <w:rPr>
          <w:rStyle w:val="VerbatimChar"/>
          <w:rFonts w:ascii="Arial" w:hAnsi="Arial" w:cs="Arial"/>
          <w:szCs w:val="22"/>
        </w:rPr>
        <w:t>Source</w:t>
      </w:r>
      <w:r w:rsidRPr="00D830B5">
        <w:rPr>
          <w:rFonts w:ascii="Arial" w:hAnsi="Arial" w:cs="Arial"/>
          <w:sz w:val="22"/>
          <w:szCs w:val="22"/>
        </w:rPr>
        <w:t xml:space="preserve"> directory.</w:t>
      </w:r>
    </w:p>
    <w:p w14:paraId="060251AA" w14:textId="36A994E7" w:rsidR="00821F13" w:rsidRPr="00D830B5" w:rsidRDefault="00000000" w:rsidP="00D830B5">
      <w:pPr>
        <w:pStyle w:val="BodyText"/>
        <w:spacing w:line="276" w:lineRule="auto"/>
        <w:rPr>
          <w:rFonts w:ascii="Arial" w:hAnsi="Arial" w:cs="Arial"/>
          <w:sz w:val="22"/>
          <w:szCs w:val="22"/>
        </w:rPr>
      </w:pPr>
      <w:proofErr w:type="spellStart"/>
      <w:r w:rsidRPr="00D830B5">
        <w:rPr>
          <w:rFonts w:ascii="Arial" w:hAnsi="Arial" w:cs="Arial"/>
          <w:sz w:val="22"/>
          <w:szCs w:val="22"/>
        </w:rPr>
        <w:t>SQLAlchemy</w:t>
      </w:r>
      <w:proofErr w:type="spellEnd"/>
      <w:r w:rsidRPr="00D830B5">
        <w:rPr>
          <w:rFonts w:ascii="Arial" w:hAnsi="Arial" w:cs="Arial"/>
          <w:sz w:val="22"/>
          <w:szCs w:val="22"/>
        </w:rPr>
        <w:t xml:space="preserve"> is used as the Object-Relational Mapper (ORM) to abstract away the complexities of database interaction. This allows us to work with Python objects and methods instead of writing raw SQL queries. The </w:t>
      </w:r>
      <w:r w:rsidRPr="00D830B5">
        <w:rPr>
          <w:rStyle w:val="VerbatimChar"/>
          <w:rFonts w:ascii="Arial" w:hAnsi="Arial" w:cs="Arial"/>
          <w:szCs w:val="22"/>
        </w:rPr>
        <w:t>database.py</w:t>
      </w:r>
      <w:r w:rsidRPr="00D830B5">
        <w:rPr>
          <w:rFonts w:ascii="Arial" w:hAnsi="Arial" w:cs="Arial"/>
          <w:sz w:val="22"/>
          <w:szCs w:val="22"/>
        </w:rPr>
        <w:t xml:space="preserve"> module contains all the functions for creating, reading, updating, and deleting data.</w:t>
      </w:r>
    </w:p>
    <w:p w14:paraId="22039A9C" w14:textId="77777777" w:rsidR="00821F13" w:rsidRPr="00D830B5" w:rsidRDefault="00000000" w:rsidP="00D830B5">
      <w:pPr>
        <w:pStyle w:val="BodyText"/>
        <w:spacing w:line="276" w:lineRule="auto"/>
        <w:rPr>
          <w:rFonts w:ascii="Arial" w:hAnsi="Arial" w:cs="Arial"/>
          <w:sz w:val="22"/>
          <w:szCs w:val="22"/>
        </w:rPr>
      </w:pPr>
      <w:r w:rsidRPr="00D830B5">
        <w:rPr>
          <w:rFonts w:ascii="Arial" w:hAnsi="Arial" w:cs="Arial"/>
          <w:sz w:val="22"/>
          <w:szCs w:val="22"/>
        </w:rPr>
        <w:t>Key data management functions include:</w:t>
      </w:r>
    </w:p>
    <w:p w14:paraId="7F4F20D2"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save_</w:t>
      </w:r>
      <w:proofErr w:type="gramStart"/>
      <w:r w:rsidRPr="00D830B5">
        <w:rPr>
          <w:rStyle w:val="VerbatimChar"/>
          <w:rFonts w:ascii="Arial" w:hAnsi="Arial" w:cs="Arial"/>
          <w:szCs w:val="22"/>
        </w:rPr>
        <w:t>habit(</w:t>
      </w:r>
      <w:proofErr w:type="gramEnd"/>
      <w:r w:rsidRPr="00D830B5">
        <w:rPr>
          <w:rStyle w:val="VerbatimChar"/>
          <w:rFonts w:ascii="Arial" w:hAnsi="Arial" w:cs="Arial"/>
          <w:szCs w:val="22"/>
        </w:rPr>
        <w:t>)</w:t>
      </w:r>
      <w:r w:rsidRPr="00D830B5">
        <w:rPr>
          <w:rFonts w:ascii="Arial" w:hAnsi="Arial" w:cs="Arial"/>
          <w:sz w:val="22"/>
          <w:szCs w:val="22"/>
        </w:rPr>
        <w:t>: Saves a new habit to the database.</w:t>
      </w:r>
    </w:p>
    <w:p w14:paraId="19AB0370"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save_</w:t>
      </w:r>
      <w:proofErr w:type="gramStart"/>
      <w:r w:rsidRPr="00D830B5">
        <w:rPr>
          <w:rStyle w:val="VerbatimChar"/>
          <w:rFonts w:ascii="Arial" w:hAnsi="Arial" w:cs="Arial"/>
          <w:szCs w:val="22"/>
        </w:rPr>
        <w:t>instance(</w:t>
      </w:r>
      <w:proofErr w:type="gramEnd"/>
      <w:r w:rsidRPr="00D830B5">
        <w:rPr>
          <w:rStyle w:val="VerbatimChar"/>
          <w:rFonts w:ascii="Arial" w:hAnsi="Arial" w:cs="Arial"/>
          <w:szCs w:val="22"/>
        </w:rPr>
        <w:t>)</w:t>
      </w:r>
      <w:r w:rsidRPr="00D830B5">
        <w:rPr>
          <w:rFonts w:ascii="Arial" w:hAnsi="Arial" w:cs="Arial"/>
          <w:sz w:val="22"/>
          <w:szCs w:val="22"/>
        </w:rPr>
        <w:t>: Saves a new habit instance to the database.</w:t>
      </w:r>
    </w:p>
    <w:p w14:paraId="50AFAFC9"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complete_</w:t>
      </w:r>
      <w:proofErr w:type="gramStart"/>
      <w:r w:rsidRPr="00D830B5">
        <w:rPr>
          <w:rStyle w:val="VerbatimChar"/>
          <w:rFonts w:ascii="Arial" w:hAnsi="Arial" w:cs="Arial"/>
          <w:szCs w:val="22"/>
        </w:rPr>
        <w:t>task(</w:t>
      </w:r>
      <w:proofErr w:type="gramEnd"/>
      <w:r w:rsidRPr="00D830B5">
        <w:rPr>
          <w:rStyle w:val="VerbatimChar"/>
          <w:rFonts w:ascii="Arial" w:hAnsi="Arial" w:cs="Arial"/>
          <w:szCs w:val="22"/>
        </w:rPr>
        <w:t>)</w:t>
      </w:r>
      <w:r w:rsidRPr="00D830B5">
        <w:rPr>
          <w:rFonts w:ascii="Arial" w:hAnsi="Arial" w:cs="Arial"/>
          <w:sz w:val="22"/>
          <w:szCs w:val="22"/>
        </w:rPr>
        <w:t>: Marks a habit instance as complete and creates the next instance.</w:t>
      </w:r>
    </w:p>
    <w:p w14:paraId="7EF79286"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get_all_</w:t>
      </w:r>
      <w:proofErr w:type="gramStart"/>
      <w:r w:rsidRPr="00D830B5">
        <w:rPr>
          <w:rStyle w:val="VerbatimChar"/>
          <w:rFonts w:ascii="Arial" w:hAnsi="Arial" w:cs="Arial"/>
          <w:szCs w:val="22"/>
        </w:rPr>
        <w:t>habits(</w:t>
      </w:r>
      <w:proofErr w:type="gramEnd"/>
      <w:r w:rsidRPr="00D830B5">
        <w:rPr>
          <w:rStyle w:val="VerbatimChar"/>
          <w:rFonts w:ascii="Arial" w:hAnsi="Arial" w:cs="Arial"/>
          <w:szCs w:val="22"/>
        </w:rPr>
        <w:t>)</w:t>
      </w:r>
      <w:r w:rsidRPr="00D830B5">
        <w:rPr>
          <w:rFonts w:ascii="Arial" w:hAnsi="Arial" w:cs="Arial"/>
          <w:sz w:val="22"/>
          <w:szCs w:val="22"/>
        </w:rPr>
        <w:t>: Retrieves all habits, with an option to filter by type.</w:t>
      </w:r>
    </w:p>
    <w:p w14:paraId="7ABD1D15"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current_streak_for_</w:t>
      </w:r>
      <w:proofErr w:type="gramStart"/>
      <w:r w:rsidRPr="00D830B5">
        <w:rPr>
          <w:rStyle w:val="VerbatimChar"/>
          <w:rFonts w:ascii="Arial" w:hAnsi="Arial" w:cs="Arial"/>
          <w:szCs w:val="22"/>
        </w:rPr>
        <w:t>habit(</w:t>
      </w:r>
      <w:proofErr w:type="gramEnd"/>
      <w:r w:rsidRPr="00D830B5">
        <w:rPr>
          <w:rStyle w:val="VerbatimChar"/>
          <w:rFonts w:ascii="Arial" w:hAnsi="Arial" w:cs="Arial"/>
          <w:szCs w:val="22"/>
        </w:rPr>
        <w:t>)</w:t>
      </w:r>
      <w:r w:rsidRPr="00D830B5">
        <w:rPr>
          <w:rFonts w:ascii="Arial" w:hAnsi="Arial" w:cs="Arial"/>
          <w:sz w:val="22"/>
          <w:szCs w:val="22"/>
        </w:rPr>
        <w:t>: Calculates the current streak for a given habit.</w:t>
      </w:r>
    </w:p>
    <w:p w14:paraId="441198F4"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backfill_</w:t>
      </w:r>
      <w:proofErr w:type="gramStart"/>
      <w:r w:rsidRPr="00D830B5">
        <w:rPr>
          <w:rStyle w:val="VerbatimChar"/>
          <w:rFonts w:ascii="Arial" w:hAnsi="Arial" w:cs="Arial"/>
          <w:szCs w:val="22"/>
        </w:rPr>
        <w:t>instances(</w:t>
      </w:r>
      <w:proofErr w:type="gramEnd"/>
      <w:r w:rsidRPr="00D830B5">
        <w:rPr>
          <w:rStyle w:val="VerbatimChar"/>
          <w:rFonts w:ascii="Arial" w:hAnsi="Arial" w:cs="Arial"/>
          <w:szCs w:val="22"/>
        </w:rPr>
        <w:t>)</w:t>
      </w:r>
      <w:r w:rsidRPr="00D830B5">
        <w:rPr>
          <w:rFonts w:ascii="Arial" w:hAnsi="Arial" w:cs="Arial"/>
          <w:sz w:val="22"/>
          <w:szCs w:val="22"/>
        </w:rPr>
        <w:t>: Ensures that there are no gaps in the timeline of habit instances.</w:t>
      </w:r>
    </w:p>
    <w:p w14:paraId="722598E3" w14:textId="77777777" w:rsidR="00821F13" w:rsidRPr="00D830B5" w:rsidRDefault="00000000" w:rsidP="00D830B5">
      <w:pPr>
        <w:pStyle w:val="Heading2"/>
        <w:spacing w:line="276" w:lineRule="auto"/>
        <w:rPr>
          <w:rFonts w:ascii="Arial" w:hAnsi="Arial" w:cs="Arial"/>
          <w:sz w:val="24"/>
          <w:szCs w:val="24"/>
        </w:rPr>
      </w:pPr>
      <w:bookmarkStart w:id="6" w:name="user-interaction-and-flow"/>
      <w:bookmarkEnd w:id="5"/>
      <w:r w:rsidRPr="00D830B5">
        <w:rPr>
          <w:rFonts w:ascii="Arial" w:hAnsi="Arial" w:cs="Arial"/>
          <w:sz w:val="24"/>
          <w:szCs w:val="24"/>
        </w:rPr>
        <w:t>5. User Interaction and Flow</w:t>
      </w:r>
    </w:p>
    <w:p w14:paraId="27672AE9" w14:textId="77777777" w:rsidR="00821F13" w:rsidRPr="00D830B5" w:rsidRDefault="00000000" w:rsidP="00D830B5">
      <w:pPr>
        <w:pStyle w:val="FirstParagraph"/>
        <w:spacing w:line="276" w:lineRule="auto"/>
        <w:rPr>
          <w:rFonts w:ascii="Arial" w:hAnsi="Arial" w:cs="Arial"/>
          <w:sz w:val="22"/>
          <w:szCs w:val="22"/>
        </w:rPr>
      </w:pPr>
      <w:r w:rsidRPr="00D830B5">
        <w:rPr>
          <w:rFonts w:ascii="Arial" w:hAnsi="Arial" w:cs="Arial"/>
          <w:sz w:val="22"/>
          <w:szCs w:val="22"/>
        </w:rPr>
        <w:t xml:space="preserve">The application provides a command-line interface (CLI) for user interaction. The CLI is built using the </w:t>
      </w:r>
      <w:r w:rsidRPr="00D830B5">
        <w:rPr>
          <w:rStyle w:val="VerbatimChar"/>
          <w:rFonts w:ascii="Arial" w:hAnsi="Arial" w:cs="Arial"/>
          <w:szCs w:val="22"/>
        </w:rPr>
        <w:t>click</w:t>
      </w:r>
      <w:r w:rsidRPr="00D830B5">
        <w:rPr>
          <w:rFonts w:ascii="Arial" w:hAnsi="Arial" w:cs="Arial"/>
          <w:sz w:val="22"/>
          <w:szCs w:val="22"/>
        </w:rPr>
        <w:t xml:space="preserve"> library, which makes it easy to create a structured and user-friendly command-line tool.</w:t>
      </w:r>
    </w:p>
    <w:p w14:paraId="3BE5FC72" w14:textId="77777777" w:rsidR="00821F13" w:rsidRPr="00D830B5" w:rsidRDefault="00000000" w:rsidP="00D830B5">
      <w:pPr>
        <w:pStyle w:val="BodyText"/>
        <w:spacing w:line="276" w:lineRule="auto"/>
        <w:rPr>
          <w:rFonts w:ascii="Arial" w:hAnsi="Arial" w:cs="Arial"/>
          <w:sz w:val="22"/>
          <w:szCs w:val="22"/>
        </w:rPr>
      </w:pPr>
      <w:r w:rsidRPr="00D830B5">
        <w:rPr>
          <w:rFonts w:ascii="Arial" w:hAnsi="Arial" w:cs="Arial"/>
          <w:sz w:val="22"/>
          <w:szCs w:val="22"/>
        </w:rPr>
        <w:t>The main commands available to the user are:</w:t>
      </w:r>
    </w:p>
    <w:p w14:paraId="0112660D" w14:textId="77777777" w:rsidR="00821F13" w:rsidRPr="00D830B5" w:rsidRDefault="00000000" w:rsidP="00D830B5">
      <w:pPr>
        <w:pStyle w:val="Compact"/>
        <w:numPr>
          <w:ilvl w:val="0"/>
          <w:numId w:val="5"/>
        </w:numPr>
        <w:spacing w:line="276" w:lineRule="auto"/>
        <w:rPr>
          <w:rFonts w:ascii="Arial" w:hAnsi="Arial" w:cs="Arial"/>
          <w:sz w:val="22"/>
          <w:szCs w:val="22"/>
        </w:rPr>
      </w:pPr>
      <w:r w:rsidRPr="00D830B5">
        <w:rPr>
          <w:rStyle w:val="VerbatimChar"/>
          <w:rFonts w:ascii="Arial" w:hAnsi="Arial" w:cs="Arial"/>
          <w:szCs w:val="22"/>
        </w:rPr>
        <w:t>add-habit</w:t>
      </w:r>
      <w:r w:rsidRPr="00D830B5">
        <w:rPr>
          <w:rFonts w:ascii="Arial" w:hAnsi="Arial" w:cs="Arial"/>
          <w:sz w:val="22"/>
          <w:szCs w:val="22"/>
        </w:rPr>
        <w:t>: Creates a new habit.</w:t>
      </w:r>
    </w:p>
    <w:p w14:paraId="39E1C2E3" w14:textId="77777777" w:rsidR="00821F13" w:rsidRPr="00D830B5" w:rsidRDefault="00000000" w:rsidP="00D830B5">
      <w:pPr>
        <w:pStyle w:val="Compact"/>
        <w:numPr>
          <w:ilvl w:val="0"/>
          <w:numId w:val="5"/>
        </w:numPr>
        <w:spacing w:line="276" w:lineRule="auto"/>
        <w:rPr>
          <w:rFonts w:ascii="Arial" w:hAnsi="Arial" w:cs="Arial"/>
          <w:sz w:val="22"/>
          <w:szCs w:val="22"/>
        </w:rPr>
      </w:pPr>
      <w:r w:rsidRPr="00D830B5">
        <w:rPr>
          <w:rStyle w:val="VerbatimChar"/>
          <w:rFonts w:ascii="Arial" w:hAnsi="Arial" w:cs="Arial"/>
          <w:szCs w:val="22"/>
        </w:rPr>
        <w:t>list-all-habits</w:t>
      </w:r>
      <w:r w:rsidRPr="00D830B5">
        <w:rPr>
          <w:rFonts w:ascii="Arial" w:hAnsi="Arial" w:cs="Arial"/>
          <w:sz w:val="22"/>
          <w:szCs w:val="22"/>
        </w:rPr>
        <w:t>: Lists all existing habits.</w:t>
      </w:r>
    </w:p>
    <w:p w14:paraId="24FE40DB" w14:textId="77777777" w:rsidR="00821F13" w:rsidRPr="00D830B5" w:rsidRDefault="00000000" w:rsidP="00D830B5">
      <w:pPr>
        <w:pStyle w:val="Compact"/>
        <w:numPr>
          <w:ilvl w:val="0"/>
          <w:numId w:val="5"/>
        </w:numPr>
        <w:spacing w:line="276" w:lineRule="auto"/>
        <w:rPr>
          <w:rFonts w:ascii="Arial" w:hAnsi="Arial" w:cs="Arial"/>
          <w:sz w:val="22"/>
          <w:szCs w:val="22"/>
        </w:rPr>
      </w:pPr>
      <w:r w:rsidRPr="00D830B5">
        <w:rPr>
          <w:rStyle w:val="VerbatimChar"/>
          <w:rFonts w:ascii="Arial" w:hAnsi="Arial" w:cs="Arial"/>
          <w:szCs w:val="22"/>
        </w:rPr>
        <w:t>list-all-active-habits</w:t>
      </w:r>
      <w:r w:rsidRPr="00D830B5">
        <w:rPr>
          <w:rFonts w:ascii="Arial" w:hAnsi="Arial" w:cs="Arial"/>
          <w:sz w:val="22"/>
          <w:szCs w:val="22"/>
        </w:rPr>
        <w:t>: Lists all active habit instances.</w:t>
      </w:r>
    </w:p>
    <w:p w14:paraId="490ACDF3" w14:textId="77777777" w:rsidR="00821F13" w:rsidRPr="00D830B5" w:rsidRDefault="00000000" w:rsidP="00D830B5">
      <w:pPr>
        <w:pStyle w:val="Compact"/>
        <w:numPr>
          <w:ilvl w:val="0"/>
          <w:numId w:val="5"/>
        </w:numPr>
        <w:spacing w:line="276" w:lineRule="auto"/>
        <w:rPr>
          <w:rFonts w:ascii="Arial" w:hAnsi="Arial" w:cs="Arial"/>
          <w:sz w:val="22"/>
          <w:szCs w:val="22"/>
        </w:rPr>
      </w:pPr>
      <w:proofErr w:type="gramStart"/>
      <w:r w:rsidRPr="00D830B5">
        <w:rPr>
          <w:rStyle w:val="VerbatimChar"/>
          <w:rFonts w:ascii="Arial" w:hAnsi="Arial" w:cs="Arial"/>
          <w:szCs w:val="22"/>
        </w:rPr>
        <w:t>complete-task</w:t>
      </w:r>
      <w:proofErr w:type="gramEnd"/>
      <w:r w:rsidRPr="00D830B5">
        <w:rPr>
          <w:rFonts w:ascii="Arial" w:hAnsi="Arial" w:cs="Arial"/>
          <w:sz w:val="22"/>
          <w:szCs w:val="22"/>
        </w:rPr>
        <w:t>: Marks a habit as complete for a given date.</w:t>
      </w:r>
    </w:p>
    <w:p w14:paraId="3E8BCC8D" w14:textId="77777777" w:rsidR="00821F13" w:rsidRPr="00D830B5" w:rsidRDefault="00000000" w:rsidP="00D830B5">
      <w:pPr>
        <w:pStyle w:val="Compact"/>
        <w:numPr>
          <w:ilvl w:val="0"/>
          <w:numId w:val="5"/>
        </w:numPr>
        <w:spacing w:line="276" w:lineRule="auto"/>
        <w:rPr>
          <w:rFonts w:ascii="Arial" w:hAnsi="Arial" w:cs="Arial"/>
          <w:sz w:val="22"/>
          <w:szCs w:val="22"/>
        </w:rPr>
      </w:pPr>
      <w:r w:rsidRPr="00D830B5">
        <w:rPr>
          <w:rStyle w:val="VerbatimChar"/>
          <w:rFonts w:ascii="Arial" w:hAnsi="Arial" w:cs="Arial"/>
          <w:szCs w:val="22"/>
        </w:rPr>
        <w:t>show-longest-streak</w:t>
      </w:r>
      <w:r w:rsidRPr="00D830B5">
        <w:rPr>
          <w:rFonts w:ascii="Arial" w:hAnsi="Arial" w:cs="Arial"/>
          <w:sz w:val="22"/>
          <w:szCs w:val="22"/>
        </w:rPr>
        <w:t>: Shows the longest streak for a habit or for all habits.</w:t>
      </w:r>
    </w:p>
    <w:p w14:paraId="135E91B0" w14:textId="1376D1A5" w:rsidR="00BA486A" w:rsidRPr="00D830B5" w:rsidRDefault="00000000" w:rsidP="00D830B5">
      <w:pPr>
        <w:pStyle w:val="Compact"/>
        <w:numPr>
          <w:ilvl w:val="0"/>
          <w:numId w:val="5"/>
        </w:numPr>
        <w:spacing w:line="276" w:lineRule="auto"/>
        <w:rPr>
          <w:rFonts w:ascii="Arial" w:hAnsi="Arial" w:cs="Arial"/>
          <w:sz w:val="22"/>
          <w:szCs w:val="22"/>
        </w:rPr>
      </w:pPr>
      <w:r w:rsidRPr="00D830B5">
        <w:rPr>
          <w:rStyle w:val="VerbatimChar"/>
          <w:rFonts w:ascii="Arial" w:hAnsi="Arial" w:cs="Arial"/>
          <w:szCs w:val="22"/>
        </w:rPr>
        <w:t>delete-habit</w:t>
      </w:r>
      <w:r w:rsidRPr="00D830B5">
        <w:rPr>
          <w:rFonts w:ascii="Arial" w:hAnsi="Arial" w:cs="Arial"/>
          <w:sz w:val="22"/>
          <w:szCs w:val="22"/>
        </w:rPr>
        <w:t>: Deletes a habit and all its associated data.</w:t>
      </w:r>
      <w:bookmarkStart w:id="7" w:name="design-rationale"/>
      <w:bookmarkEnd w:id="0"/>
      <w:bookmarkEnd w:id="6"/>
      <w:bookmarkEnd w:id="7"/>
    </w:p>
    <w:p w14:paraId="2DE2B7C4" w14:textId="77777777" w:rsidR="006220B3" w:rsidRDefault="006220B3" w:rsidP="00D830B5">
      <w:pPr>
        <w:pStyle w:val="Heading3"/>
        <w:spacing w:line="276" w:lineRule="auto"/>
        <w:rPr>
          <w:rFonts w:ascii="Arial" w:hAnsi="Arial" w:cs="Arial"/>
          <w:sz w:val="32"/>
          <w:szCs w:val="32"/>
        </w:rPr>
      </w:pPr>
    </w:p>
    <w:p w14:paraId="41B628D5" w14:textId="6DB0A8CD" w:rsidR="00536098" w:rsidRPr="00D830B5" w:rsidRDefault="00536098" w:rsidP="00D830B5">
      <w:pPr>
        <w:pStyle w:val="Heading3"/>
        <w:spacing w:line="276" w:lineRule="auto"/>
        <w:rPr>
          <w:rFonts w:ascii="Arial" w:hAnsi="Arial" w:cs="Arial"/>
          <w:sz w:val="24"/>
          <w:szCs w:val="24"/>
        </w:rPr>
      </w:pPr>
      <w:r w:rsidRPr="00D830B5">
        <w:rPr>
          <w:rFonts w:ascii="Arial" w:hAnsi="Arial" w:cs="Arial"/>
          <w:sz w:val="24"/>
          <w:szCs w:val="24"/>
        </w:rPr>
        <w:t>UML Diagram</w:t>
      </w:r>
    </w:p>
    <w:p w14:paraId="0B9AB603" w14:textId="4945374E" w:rsidR="006220B3" w:rsidRDefault="00536098" w:rsidP="00D830B5">
      <w:pPr>
        <w:pStyle w:val="FirstParagraph"/>
        <w:spacing w:line="276" w:lineRule="auto"/>
        <w:rPr>
          <w:rFonts w:ascii="Arial" w:hAnsi="Arial" w:cs="Arial"/>
          <w:sz w:val="22"/>
          <w:szCs w:val="22"/>
        </w:rPr>
      </w:pPr>
      <w:r w:rsidRPr="00D830B5">
        <w:rPr>
          <w:rFonts w:ascii="Arial" w:hAnsi="Arial" w:cs="Arial"/>
          <w:sz w:val="22"/>
          <w:szCs w:val="22"/>
        </w:rPr>
        <w:t xml:space="preserve">The following diagram provides a comprehensive overview of the application’s modules, classes, and their interactions. </w:t>
      </w:r>
    </w:p>
    <w:p w14:paraId="5171192A" w14:textId="1D44B530" w:rsidR="00D830B5" w:rsidRDefault="00D830B5">
      <w:r>
        <w:br w:type="page"/>
      </w:r>
    </w:p>
    <w:p w14:paraId="29955BA4" w14:textId="4A7BD4AC" w:rsidR="00225154" w:rsidRPr="00D830B5" w:rsidRDefault="00536098" w:rsidP="00BA486A">
      <w:pPr>
        <w:pStyle w:val="BodyText"/>
        <w:rPr>
          <w:rFonts w:ascii="Arial" w:hAnsi="Arial" w:cs="Arial"/>
          <w:sz w:val="22"/>
          <w:szCs w:val="22"/>
        </w:rPr>
      </w:pPr>
      <w:r w:rsidRPr="00D830B5">
        <w:rPr>
          <w:rFonts w:ascii="Arial" w:hAnsi="Arial" w:cs="Arial"/>
          <w:sz w:val="22"/>
          <w:szCs w:val="22"/>
        </w:rPr>
        <w:lastRenderedPageBreak/>
        <w:t>Figure 1: Class diagram of the habit tracker</w:t>
      </w:r>
    </w:p>
    <w:sdt>
      <w:sdtPr>
        <w:rPr>
          <w:rFonts w:ascii="Arial" w:hAnsi="Arial" w:cs="Arial"/>
          <w:i/>
          <w:noProof/>
          <w:color w:val="888888"/>
          <w:sz w:val="20"/>
        </w:rPr>
        <w:alias w:val="Untitled diagram"/>
        <w:tag w:val="mc-accessToken:37bab67c-c640-44bd-8d1b-1404a0a601da:0:1"/>
        <w:id w:val="837732533"/>
        <w:placeholder>
          <w:docPart w:val="DefaultPlaceholder_-1854013440"/>
        </w:placeholder>
      </w:sdtPr>
      <w:sdtContent>
        <w:p w14:paraId="50941D60" w14:textId="2D9B20B2" w:rsidR="00225154" w:rsidRPr="00536098" w:rsidRDefault="008E114D" w:rsidP="004D6B40">
          <w:pPr>
            <w:pStyle w:val="BodyText"/>
            <w:jc w:val="center"/>
            <w:rPr>
              <w:rFonts w:ascii="Arial" w:hAnsi="Arial" w:cs="Arial"/>
            </w:rPr>
          </w:pPr>
          <w:r>
            <w:rPr>
              <w:rFonts w:ascii="Arial" w:hAnsi="Arial" w:cs="Arial"/>
              <w:noProof/>
            </w:rPr>
            <w:drawing>
              <wp:inline distT="0" distB="0" distL="0" distR="0" wp14:anchorId="4212F94C" wp14:editId="3D1DFB84">
                <wp:extent cx="5383473" cy="7783334"/>
                <wp:effectExtent l="0" t="0" r="0" b="0"/>
                <wp:docPr id="932409354" name="Picture 6" title="mc-accessToken:37bab67c-c640-44bd-8d1b-1404a0a601da: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09354" name="Picture 6" title="mc-accessToken:37bab67c-c640-44bd-8d1b-1404a0a601da:0:1">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7967" cy="7833204"/>
                        </a:xfrm>
                        <a:prstGeom prst="rect">
                          <a:avLst/>
                        </a:prstGeom>
                      </pic:spPr>
                    </pic:pic>
                  </a:graphicData>
                </a:graphic>
              </wp:inline>
            </w:drawing>
          </w:r>
          <w:r w:rsidR="00985A16">
            <w:rPr>
              <w:rFonts w:ascii="Arial" w:hAnsi="Arial" w:cs="Arial"/>
              <w:i/>
              <w:noProof/>
              <w:color w:val="888888"/>
              <w:sz w:val="20"/>
            </w:rPr>
            <w:t xml:space="preserve"> </w:t>
          </w:r>
        </w:p>
      </w:sdtContent>
    </w:sdt>
    <w:sectPr w:rsidR="00225154" w:rsidRPr="0053609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BE8121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CB00DF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465777292">
    <w:abstractNumId w:val="0"/>
  </w:num>
  <w:num w:numId="2" w16cid:durableId="797801658">
    <w:abstractNumId w:val="1"/>
  </w:num>
  <w:num w:numId="3" w16cid:durableId="613949172">
    <w:abstractNumId w:val="1"/>
  </w:num>
  <w:num w:numId="4" w16cid:durableId="1846286600">
    <w:abstractNumId w:val="1"/>
  </w:num>
  <w:num w:numId="5" w16cid:durableId="1690988532">
    <w:abstractNumId w:val="1"/>
  </w:num>
  <w:num w:numId="6" w16cid:durableId="91528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21F13"/>
    <w:rsid w:val="00225154"/>
    <w:rsid w:val="002572AD"/>
    <w:rsid w:val="00283121"/>
    <w:rsid w:val="00291271"/>
    <w:rsid w:val="0038046E"/>
    <w:rsid w:val="004D6B40"/>
    <w:rsid w:val="004F5BF4"/>
    <w:rsid w:val="00536098"/>
    <w:rsid w:val="005721C0"/>
    <w:rsid w:val="006220B3"/>
    <w:rsid w:val="0078179A"/>
    <w:rsid w:val="00821F13"/>
    <w:rsid w:val="008E114D"/>
    <w:rsid w:val="00985A16"/>
    <w:rsid w:val="00B915B9"/>
    <w:rsid w:val="00BA486A"/>
    <w:rsid w:val="00BB6006"/>
    <w:rsid w:val="00D830B5"/>
    <w:rsid w:val="00DB23ED"/>
    <w:rsid w:val="00DC781B"/>
    <w:rsid w:val="00FB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F2FB"/>
  <w15:docId w15:val="{840A02E5-E375-A444-B616-392249E7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8E11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ermaidchart.com/app/projects/7377a2f2-3582-43f4-8b1f-24351746018c/diagrams/37bab67c-c640-44bd-8d1b-1404a0a601da/version/v0.1/edit"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48D9CCE-05B0-0E47-952B-E6C4C32D2F58}"/>
      </w:docPartPr>
      <w:docPartBody>
        <w:p w:rsidR="00C639E6" w:rsidRDefault="00B56826">
          <w:r w:rsidRPr="00D24C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26"/>
    <w:rsid w:val="00291271"/>
    <w:rsid w:val="00B56826"/>
    <w:rsid w:val="00BB06FB"/>
    <w:rsid w:val="00C639E6"/>
    <w:rsid w:val="00DB23ED"/>
    <w:rsid w:val="00DD40E6"/>
    <w:rsid w:val="00E733C1"/>
    <w:rsid w:val="00FF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B5682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CBD179-EF73-3F4B-8063-A3E10863CE94}">
  <we:reference id="wa200006214" version="1.0.0.0" store="en-US" storeType="OMEX"/>
  <we:alternateReferences>
    <we:reference id="wa200006214"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87</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Valentin Weyer</cp:lastModifiedBy>
  <cp:revision>8</cp:revision>
  <cp:lastPrinted>2025-07-16T13:01:00Z</cp:lastPrinted>
  <dcterms:created xsi:type="dcterms:W3CDTF">2025-07-14T10:49:00Z</dcterms:created>
  <dcterms:modified xsi:type="dcterms:W3CDTF">2025-07-18T08:51:00Z</dcterms:modified>
  <cp:category/>
</cp:coreProperties>
</file>