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0"/>
      </w:pPr>
      <w:r>
        <w:rPr>
          <w:rFonts w:ascii="Calibri" w:cs="Calibri" w:eastAsia="Calibri" w:hAnsi="Calibri"/>
          <w:b/>
          <w:bCs/>
          <w:color w:val="16213A"/>
          <w:sz w:val="23"/>
          <w:szCs w:val="23"/>
        </w:rPr>
        <w:t xml:space="preserve">Prime Flight / RampVision — technical map: models, module weight, dependencies, duplicated logic</w:t>
      </w:r>
    </w:p>
    <w:p>
      <w:pPr>
        <w:spacing w:after="30" w:before="0" w:line="204"/>
      </w:pPr>
      <w:r>
        <w:rPr>
          <w:rFonts w:ascii="Calibri" w:cs="Calibri" w:eastAsia="Calibri" w:hAnsi="Calibri"/>
          <w:color w:val="5A6472"/>
          <w:sz w:val="13"/>
          <w:szCs w:val="13"/>
        </w:rPr>
        <w:t xml:space="preserve">6 October 2026 · Valentyn Fedorov · from the architecture review (docs/arch_review), the consumption matrix and compute audits (docs/analysis: module_consumption, module_compute, module_dataset_needs), the real-time measurements (rt_module_cost, rt_environment, rt_optimisation_plan) and the GM / tracker as-is reports. Live milliseconds: one camera at 8 fps on an RTX 5070 Ti with the card kept busy, 125 ms budget per frame; post seconds: clean single jobs on a 36-min event.</w:t>
      </w:r>
    </w:p>
    <w:p>
      <w:pPr>
        <w:keepNext/>
        <w:pBdr>
          <w:bottom w:val="single" w:color="C9CDD3" w:sz="4" w:space="1"/>
        </w:pBdr>
        <w:spacing w:after="14" w:before="54" w:line="204"/>
      </w:pPr>
      <w:r>
        <w:rPr>
          <w:rFonts w:ascii="Calibri" w:cs="Calibri" w:eastAsia="Calibri" w:hAnsi="Calibri"/>
          <w:b/>
          <w:bCs/>
          <w:color w:val="16213A"/>
          <w:sz w:val="17"/>
          <w:szCs w:val="17"/>
        </w:rPr>
        <w:t xml:space="preserve">1 · Which models run, where, and what each costs</w:t>
      </w:r>
    </w:p>
    <w:tbl>
      <w:tblPr>
        <w:tblW w:type="dxa" w:w="10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9366"/>
      </w:tblGrid>
      <w:tr>
        <w:trPr>
          <w:tblHeader/>
        </w:trPr>
        <w:tc>
          <w:tcPr>
            <w:tcW w:type="dxa" w:w="15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Stage</w:t>
            </w:r>
          </w:p>
        </w:tc>
        <w:tc>
          <w:tcPr>
            <w:tcW w:type="dxa" w:w="93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Models and measured cost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General Model (one job per video, two decodes)</w:t>
            </w:r>
          </w:p>
        </w:tc>
        <w:tc>
          <w:tcPr>
            <w:tcW w:type="dxa" w:w="93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Three fp16 ONNX YOLO heads on every frame: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GM YOLOv8m @1088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(apron classes; 4.3 ms pure inference, 8.5 ms busy),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chocks YOLOv8 @1280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(22.6 MB; 5.6 ms pure, +3.0 ms on top of GM),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vehicle YOLOv8m @1088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(52 MB; 8.3 ms pure, +5.8 ms). All three 19.2 ms busy,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11.1 ms through TensorRT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. Beside them: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MobileSAM vit_t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(40.7 MB) mask of the main aircraft every frame for its motion state;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entity YOLOv5 @1280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(14.7 MB) every 8th frame up to 40 hits;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camera cone/wing EfficientNet-B0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(16.3 MB) on every post-arrival frame with the main aircraft, on CPU through PIL; tail classifier (0.4 MB). The second run re-decodes the whole video to label obstacle / side_obstacle rows and the main aircraft. Production: 207 ms per frame (1.7× slower than recording).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Tracker (one job per video, pixels every frame)</w:t>
            </w:r>
          </w:p>
        </w:tc>
        <w:tc>
          <w:tcPr>
            <w:tcW w:type="dxa" w:w="93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Three DeepSORT instances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(belt loader, workers, GSE) with one re-id net `scripted_ckpt.t7` (46 MB) — 8.3 ms per frame; instance masks at (re)initialisation: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plane YOLO11s-seg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(20.6 MB) and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BL/GSE YOLO26s-seg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(23.4 MB); FAST keypoints + PyrLK optical flow on ≤250 points per object; `estimate_sigma` noise estimate every 2 s (2.3 ms; 100 ms per frame on the master pin). Per class busy: airplane 4.9 ms, +person 7.7, +belt loader 20.7, all four 26.2 (belt loader path 9.6, aircraft 4.0, GSE 2.4). Production pin 36–49 ms per frame; v2 byte-identical.</w:t>
            </w:r>
          </w:p>
        </w:tc>
      </w:tr>
      <w:tr>
        <w:trPr>
          <w:tblHeader w:val="off"/>
        </w:trPr>
        <w:tc>
          <w:tcPr>
            <w:tcW w:type="dxa" w:w="15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Modules with own models (13 of 27)</w:t>
            </w:r>
          </w:p>
        </w:tc>
        <w:tc>
          <w:tcPr>
            <w:tcW w:type="dxa" w:w="93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safety-vests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Swin-T orientation (3 classes, 256) + Swin-T vest (2 classes, 256) + ResNet-18 presence gate (192) + HSV rules, every person every frame —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18.8 ms, 5.2 cores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handrails-on-gse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EfficientNet-B0 handrail (224) + Unet MiT-B0 (320×256) + DWPose-l ONNX (288×384) + EfficientNet hand classifier —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12.5 ms, 4.9 cores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HRNet-W48 COCO 256×192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(269 MB, one identical file) in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hand-signals, steering, lead-marshaller, wing-walkers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, flip test on (two backbone passes per call).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pin-verification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SimCC ResNet-50 288×384.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gse-chocks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RTMPose-l ONNX per (GSE × person), not batched + EfficientNet-B0 difference classifier.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aircraft-chocks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EfficientNet-B0 difference classifier (other weights) + template matching per rear wheel.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safety-zone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MobileSAM encoder per re-seeding vehicle + its own norfair truck tracker.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conditioned-air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YOLO11s-seg @992 every 16th frame (`best28_full.onnx` never loaded).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fod-walk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MoveNet Thunder ONNX per person, not batched.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safety-handrails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the same EfficientNet-B0 handrail classifier every 8th frame.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walk-arounds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YOLOv8m-pose 640 per person crop (pre-departure: every frame, not batched) + Depth Anything V2 ViT-B 518×924 + MobileSAM for the TDV build + a small CNN; own Python environments.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hair-policy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: two EfficientNet-B0 (Pyarmor build, WSL, CPU). </w:t>
            </w: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steering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also a tsai InceptionTime time-series classifier. Loaded by nobody: HRNet-W48 384×288 (255 MB, in all four HRNet checkouts), `wand_detector.pt`, `worker_type_classifier.pkl`, `v4_probe_head.npz`.</w:t>
            </w:r>
          </w:p>
        </w:tc>
      </w:tr>
    </w:tbl>
    <w:p>
      <w:pPr>
        <w:keepNext/>
        <w:pBdr>
          <w:bottom w:val="single" w:color="C9CDD3" w:sz="4" w:space="1"/>
        </w:pBdr>
        <w:spacing w:after="14" w:before="54" w:line="204"/>
      </w:pPr>
      <w:r>
        <w:rPr>
          <w:rFonts w:ascii="Calibri" w:cs="Calibri" w:eastAsia="Calibri" w:hAnsi="Calibri"/>
          <w:b/>
          <w:bCs/>
          <w:color w:val="16213A"/>
          <w:sz w:val="17"/>
          <w:szCs w:val="17"/>
        </w:rPr>
        <w:t xml:space="preserve">2 · The heaviest modules (live own work per frame · CPU · RAM · post job on the whole event · batch ms per recorded frame)</w:t>
      </w:r>
    </w:p>
    <w:tbl>
      <w:tblPr>
        <w:tblW w:type="dxa" w:w="10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0"/>
        <w:gridCol w:w="1150"/>
        <w:gridCol w:w="900"/>
        <w:gridCol w:w="850"/>
        <w:gridCol w:w="1050"/>
        <w:gridCol w:w="1000"/>
        <w:gridCol w:w="3866"/>
      </w:tblGrid>
      <w:tr>
        <w:trPr>
          <w:tblHeader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Module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live ms/frame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cores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RAM GB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post job s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batch ms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safety-vests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18.8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5.2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1.7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370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28.2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two Swin-T + ResNet-18 on every person of every frame, whole session; decides at session end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handrails-on-gse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12.5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4.9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2.8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249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30.7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four networks per belt-loader visit (classifier, segmentation, pose, hand classifier); session end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wing-walkers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5.1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5.0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1.9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111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3.2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HRNet-W48 on all persons from departure start to +60 s; p95 85 ms, latency p95 1.4 s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gse-chocks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3.3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2.0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2.4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76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6.1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RTMPose per GSE × person, not batched; difference classifier per 10 s; three tracked classes; session end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lead-marshaller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2.5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3.4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2.4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59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5.7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HRNet-W48 on all workers while the plane approaches; full-frame CLAHE copy; 96-frame buffer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safety-handrails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2.4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4.6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1.3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46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8.4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reads and converts every window frame, uses 1 of 8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hand-signals · safety-zone · aircraft-chocks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0.3 · 0.3 · 0.5 (pass 1 only)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2.8 · 1.1 · 2.2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3.1 · 1.8 · 1.9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91 · 83 · 38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10.1 · 10.3 · 5.7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two passes: the whole cost sits in the second pass that live cannot run (`KeyError: 1`); safety-zone pays MobileSAM + a second vehicle tracker</w:t>
            </w:r>
          </w:p>
        </w:tc>
      </w:tr>
      <w:tr>
        <w:trPr>
          <w:tblHeader w:val="off"/>
        </w:trPr>
        <w:tc>
          <w:tcPr>
            <w:tcW w:type="dxa" w:w="2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the 14 pixel-free modules</w:t>
            </w:r>
          </w:p>
        </w:tc>
        <w:tc>
          <w:tcPr>
            <w:tcW w:type="dxa" w:w="11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0.1–1.5</w:t>
            </w:r>
          </w:p>
        </w:tc>
        <w:tc>
          <w:tcPr>
            <w:tcW w:type="dxa" w:w="9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0.6–0.9</w:t>
            </w:r>
          </w:p>
        </w:tc>
        <w:tc>
          <w:tcPr>
            <w:tcW w:type="dxa" w:w="8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0.75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7–20</w:t>
            </w:r>
          </w:p>
        </w:tc>
        <w:tc>
          <w:tcPr>
            <w:tcW w:type="dxa" w:w="100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1.2–4.9</w:t>
            </w:r>
          </w:p>
        </w:tc>
        <w:tc>
          <w:tcPr>
            <w:tcW w:type="dxa" w:w="38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rows only; their cost is what they drag in: the vehicle head +5.8 ms, belt-loader tracking +15.7 ms</w:t>
            </w:r>
          </w:p>
        </w:tc>
      </w:tr>
    </w:tbl>
    <w:p>
      <w:pPr>
        <w:spacing w:after="20" w:before="0" w:line="204"/>
      </w:pPr>
      <w:r>
        <w:rPr>
          <w:rFonts w:ascii="Calibri" w:cs="Calibri" w:eastAsia="Calibri" w:hAnsi="Calibri"/>
          <w:sz w:val="14"/>
          <w:szCs w:val="14"/>
        </w:rPr>
        <w:t xml:space="preserve">Twenty modules together on one camera: 56 ms of 125 (GM 22.4 + tracker 26.6 + hand-off 7.3), 4.2 cores on average with 100 % bursts of 8, 18 GB RAM, GPU 24.5 % busy — the shared part is ≈85 % of the frame path and the modules' own work is the small part. In batch the peak stage is download/upload: handrails-on-gse 30.7 + vests 28.2 + safety-handrails 8.4 + gse-chocks 6.1 + aircraft-chocks 5.7 + 3-stop 3.4 + beltloader-chocks 2.7 + bl_rear_cone 2.4 + cargo 1.4 =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89 ms per recorded frame</w:t>
      </w:r>
      <w:r>
        <w:rPr>
          <w:rFonts w:ascii="Calibri" w:cs="Calibri" w:eastAsia="Calibri" w:hAnsi="Calibri"/>
          <w:sz w:val="14"/>
          <w:szCs w:val="14"/>
        </w:rPr>
        <w:t xml:space="preserve">, 3–4× over the budget; the walk-arounds add 26.1 (pre-departure) and 6.8 (post-arrival) and stay post.</w:t>
      </w:r>
    </w:p>
    <w:p>
      <w:pPr>
        <w:keepNext/>
        <w:pBdr>
          <w:bottom w:val="single" w:color="C9CDD3" w:sz="4" w:space="1"/>
        </w:pBdr>
        <w:spacing w:after="14" w:before="54" w:line="204"/>
      </w:pPr>
      <w:r>
        <w:rPr>
          <w:rFonts w:ascii="Calibri" w:cs="Calibri" w:eastAsia="Calibri" w:hAnsi="Calibri"/>
          <w:b/>
          <w:bCs/>
          <w:color w:val="16213A"/>
          <w:sz w:val="17"/>
          <w:szCs w:val="17"/>
        </w:rPr>
        <w:t xml:space="preserve">3 · Dependencies between modules: what they share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Inputs (architecture review, 29 tasks × 32 concepts):</w:t>
      </w:r>
      <w:r>
        <w:rPr>
          <w:rFonts w:ascii="Calibri" w:cs="Calibri" w:eastAsia="Calibri" w:hAnsi="Calibri"/>
          <w:sz w:val="14"/>
          <w:szCs w:val="14"/>
        </w:rPr>
        <w:t xml:space="preserve"> camera-obstacle status E07 is read by 23 tasks, aircraft layout E03 by 13, arrival context E01 by 11, belt-loader service status E09 by 10, departure context E02 by 7, chocks/cones detections E04 by 6, worker tracks E11 by 5, chock analysis E14 by 5 (the three chock verdicts, gse-chocks, beltloader-chocks), workers-near-equipment E13 by 4, pushback attachment E10 by 3 (main-gear and nose-wheel chocks, pin verification), ground areas E19 by 3 (FOD corridor, safety zone, pushback path — three different polygons), handrail state E16 by 2 (the same EfficientNet classifier), walk-around evidence E18 by 2; one proposed reuse: the learned pin-installation actions (E24, steering) for pin verification, which today uses posture heuristics.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GM classes:</w:t>
      </w:r>
      <w:r>
        <w:rPr>
          <w:rFonts w:ascii="Calibri" w:cs="Calibri" w:eastAsia="Calibri" w:hAnsi="Calibri"/>
          <w:sz w:val="14"/>
          <w:szCs w:val="14"/>
        </w:rPr>
        <w:t xml:space="preserve"> cone feeds 22 checks, person 17, beltloader 9, back_door 8, front_door 7, chock 5, pushback 4; the derived rows obstacle / side_obstacle (exact copies of boxes of classes 12/3/31/15, synthesised in GM's second run from the front-wheel geometry) are read by 12 modules as if they were detections; only two modules read confidence at all.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Tracker:</w:t>
      </w:r>
      <w:r>
        <w:rPr>
          <w:rFonts w:ascii="Calibri" w:cs="Calibri" w:eastAsia="Calibri" w:hAnsi="Calibri"/>
          <w:sz w:val="14"/>
          <w:szCs w:val="14"/>
        </w:rPr>
        <w:t xml:space="preserve"> 24 of 27 modules derive the stage themselves and 19 read private optical-flow fields (`_p0`, `_st`, `_of_dots_lifetime`, `_status`), so every tracker version change reaches them; the belt loader is the expensive dependency — 9 checks need it, and it costs +15.7 ms of tracking for the first of them.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Model sharing:</w:t>
      </w:r>
      <w:r>
        <w:rPr>
          <w:rFonts w:ascii="Calibri" w:cs="Calibri" w:eastAsia="Calibri" w:hAnsi="Calibri"/>
          <w:sz w:val="14"/>
          <w:szCs w:val="14"/>
        </w:rPr>
        <w:t xml:space="preserve"> HRNet-W48 ×4 (identical file; one instance per host is EXACT, shared results are not: windows barely overlap and the preprocessing differs — full-frame CLAHE vs YCrCb on the box); EfficientNet-B0 ×6 (handrail ×2 same weights, difference classifier ×2 different weights, camera classifier in GM, hair policy ×2 — sharing beyond the handrail pair is SEMANTIC); MobileSAM ×4 (GM main aircraft, tracker masks, safety-zone, walk-around TDV); five different pose stacks for ten modules (HRNet, SimCC ResNet-50, RTMPose-l, DWPose-l, MoveNet, YOLOv8-pose); safety vests and hair policy both run a person crop — the only pair free of the aircraft and the stage.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Derived tasks:</w:t>
      </w:r>
      <w:r>
        <w:rPr>
          <w:rFonts w:ascii="Calibri" w:cs="Calibri" w:eastAsia="Calibri" w:hAnsi="Calibri"/>
          <w:sz w:val="14"/>
          <w:szCs w:val="14"/>
        </w:rPr>
        <w:t xml:space="preserve"> proper belt-loader approach = 3-stop + hand-signals; aircraft-chocks gives three verdicts; seat belts out of scope.</w:t>
      </w:r>
    </w:p>
    <w:p>
      <w:pPr>
        <w:keepNext/>
        <w:pBdr>
          <w:bottom w:val="single" w:color="C9CDD3" w:sz="4" w:space="1"/>
        </w:pBdr>
        <w:spacing w:after="14" w:before="54" w:line="204"/>
      </w:pPr>
      <w:r>
        <w:rPr>
          <w:rFonts w:ascii="Calibri" w:cs="Calibri" w:eastAsia="Calibri" w:hAnsi="Calibri"/>
          <w:b/>
          <w:bCs/>
          <w:color w:val="16213A"/>
          <w:sz w:val="17"/>
          <w:szCs w:val="17"/>
        </w:rPr>
        <w:t xml:space="preserve">4 · Where logic is duplicated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Arrival stage:</w:t>
      </w:r>
      <w:r>
        <w:rPr>
          <w:rFonts w:ascii="Calibri" w:cs="Calibri" w:eastAsia="Calibri" w:hAnsi="Calibri"/>
          <w:sz w:val="14"/>
          <w:szCs w:val="14"/>
        </w:rPr>
        <w:t xml:space="preserve"> the same block (`movement_anomaly_custom` from `_p0/_prev_p0/_st` → `normal_moving_counter &gt; 24` → `have_arrival_stage`, pre-arrival = `arrival_frame &gt; 60·fps`) is copied verbatim in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9 modules</w:t>
      </w:r>
      <w:r>
        <w:rPr>
          <w:rFonts w:ascii="Calibri" w:cs="Calibri" w:eastAsia="Calibri" w:hAnsi="Calibri"/>
          <w:sz w:val="14"/>
          <w:szCs w:val="14"/>
        </w:rPr>
        <w:t xml:space="preserve"> (aircraft-chocks, cargo doors, chocks-and-cones, crew present, FOD walk, lead marshaller, huddle, safety-zone twice, steering); six more carry their own T_arr / T_dep rules (cones-placed 30·fps moving; pushback wing walkers STOPPED for 60 s; wing walkers stop/depart thresholds with reset; walk-arounds first STOPPED and 3·fps or immediate MOVING; pushback-pathway from the airplane status; hand-signals from `arrival_frame`) —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five definitions of departure</w:t>
      </w:r>
      <w:r>
        <w:rPr>
          <w:rFonts w:ascii="Calibri" w:cs="Calibri" w:eastAsia="Calibri" w:hAnsi="Calibri"/>
          <w:sz w:val="14"/>
          <w:szCs w:val="14"/>
        </w:rPr>
        <w:t xml:space="preserve"> in the code base.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pushback_attached:</w:t>
      </w:r>
      <w:r>
        <w:rPr>
          <w:rFonts w:ascii="Calibri" w:cs="Calibri" w:eastAsia="Calibri" w:hAnsi="Calibri"/>
          <w:sz w:val="14"/>
          <w:szCs w:val="14"/>
        </w:rPr>
        <w:t xml:space="preserve"> identical rule in aircraft-chocks and pin-verification (IoU &gt; 0.8 with the median pushback box of pass 1 for &gt; 5 s / &gt; 10 s, nose-geometry fallback) — two copies, both the reason those modules need a second pass; pushback wing walkers uses a third (wheel–pushback distance &lt; 315 px, display only).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Belt loader at the door / active:</w:t>
      </w:r>
      <w:r>
        <w:rPr>
          <w:rFonts w:ascii="Calibri" w:cs="Calibri" w:eastAsia="Calibri" w:hAnsi="Calibri"/>
          <w:sz w:val="14"/>
          <w:szCs w:val="14"/>
        </w:rPr>
        <w:t xml:space="preserve"> five variants — 3-stop (relative intersection with the aircraft &gt; 0.2 + stop counters), beltloader-chocks and bl_rear_cone (`bl_type == needed` + stopped), handrails-on-gse (`bl_type` + `is_stopped`), safety-handrails (+ rear-wheel filter + identity swap across track ids), hand-signals (`_status` + workers ROI).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Aircraft type</w:t>
      </w:r>
      <w:r>
        <w:rPr>
          <w:rFonts w:ascii="Calibri" w:cs="Calibri" w:eastAsia="Calibri" w:hAnsi="Calibri"/>
          <w:sz w:val="14"/>
          <w:szCs w:val="14"/>
        </w:rPr>
        <w:t xml:space="preserve"> jet/airplane recomputed from wing/engine geometry in beltloader-chocks and hand-signals although GM publishes it.</w:t>
      </w:r>
    </w:p>
    <w:p>
      <w:pPr>
        <w:pStyle w:val="ListParagraph"/>
        <w:numPr>
          <w:ilvl w:val="0"/>
          <w:numId w:val="2"/>
        </w:numPr>
        <w:spacing w:after="6" w:before="0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Pixels and buffers:</w:t>
      </w:r>
      <w:r>
        <w:rPr>
          <w:rFonts w:ascii="Calibri" w:cs="Calibri" w:eastAsia="Calibri" w:hAnsi="Calibri"/>
          <w:sz w:val="14"/>
          <w:szCs w:val="14"/>
        </w:rPr>
        <w:t xml:space="preserve"> every frame read letterboxes to 1280×768 and makes a CHW/RGB copy that nothing uses (`cv_common/utils/datasets.py`), paid by all pixel modules; full-frame CLAHE copies in three HRNet modules; the 200-frame buffer of steering and the 96-frame buffer of lead-marshaller (6.2 MB per frame); safety-handrails converts 8 frames to use 1.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Own trackers inside modules</w:t>
      </w:r>
      <w:r>
        <w:rPr>
          <w:rFonts w:ascii="Calibri" w:cs="Calibri" w:eastAsia="Calibri" w:hAnsi="Calibri"/>
          <w:sz w:val="14"/>
          <w:szCs w:val="14"/>
        </w:rPr>
        <w:t xml:space="preserve"> beside the shared one: safety-zone (norfair trucks + cv_common Vehicle with pixel optical flow), huddle (norfair cones), seat-belts (norfair persons). </w:t>
      </w:r>
      <w:r>
        <w:rPr>
          <w:rFonts w:ascii="Calibri" w:cs="Calibri" w:eastAsia="Calibri" w:hAnsi="Calibri"/>
          <w:b/>
          <w:bCs/>
          <w:sz w:val="14"/>
          <w:szCs w:val="14"/>
        </w:rPr>
        <w:t xml:space="preserve">Infrastructure:</w:t>
      </w:r>
      <w:r>
        <w:rPr>
          <w:rFonts w:ascii="Calibri" w:cs="Calibri" w:eastAsia="Calibri" w:hAnsi="Calibri"/>
          <w:sz w:val="14"/>
          <w:szCs w:val="14"/>
        </w:rPr>
        <w:t xml:space="preserve"> 10 different cv_common pins while `db_worker/ML_worker.py` is byte-identical in all 19 checkouts; two checkouts import helpers absent at their pin (PlaneArrivalDetector; departure / presence helpers); three DeepSORT id counters collide across classes and Kalman boxes are cast to int, so tracker boxes ≠ GM boxes; rows are joined by position, not frame id.</w:t>
      </w:r>
    </w:p>
    <w:p>
      <w:pPr>
        <w:keepNext/>
        <w:pBdr>
          <w:bottom w:val="single" w:color="C9CDD3" w:sz="4" w:space="1"/>
        </w:pBdr>
        <w:spacing w:after="14" w:before="54" w:line="204"/>
      </w:pPr>
      <w:r>
        <w:rPr>
          <w:rFonts w:ascii="Calibri" w:cs="Calibri" w:eastAsia="Calibri" w:hAnsi="Calibri"/>
          <w:b/>
          <w:bCs/>
          <w:color w:val="16213A"/>
          <w:sz w:val="17"/>
          <w:szCs w:val="17"/>
        </w:rPr>
        <w:t xml:space="preserve">5 · Module map by stage (window the module is active in · decision type · inputs · live ms per frame) and the batch load per stage</w:t>
      </w:r>
    </w:p>
    <w:tbl>
      <w:tblPr>
        <w:tblW w:type="dxa" w:w="10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0"/>
        <w:gridCol w:w="8266"/>
        <w:gridCol w:w="1050"/>
      </w:tblGrid>
      <w:tr>
        <w:trPr>
          <w:tblHeader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Stage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Modules: window, decision (INSTANT one detection → Fail · EVENT verdict at the event · DEADLINE Fail if not seen by T · LOOKBACK window before T · WHOLE the whole event), inputs, live ms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shd w:fill="E9ECF1" w:color="auto" w:val="clear"/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batch ms per recorded frame, sum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PRE_ARR · start → T_arr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chocks-and-cones (LOOKBACK, rows, 0.1) · crew-present (LOOKBACK, rows, 0.5) · FOD walk (LOOKBACK, pixels, MoveNet, 1.3) · huddle (LOOKBACK, pixels, no model, 0.9) · lead-marshaller (LOOKBACK, pixels, HRNet, 2.5) · safety-zone (T_arr − 2 min → T_arr, two passes, MobileSAM + own tracker, RETHINK)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51.7 (vests 28.2 of it)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ARR_POST · T_arr → …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cones-placed (DEADLINE T_arr + limit, rows, 0.6) · steering (DEADLINE T_arr + 240 s, pixels, HRNet + InceptionTime, 0.7) · hand-signals (T_arr → GSE at the door, two passes, HRNet, RETHINK) · nose gear chocks (within 30 s of the stop; aircraft-chocks, two passes, EfficientNet difference) · post-arrival walk-around (WHOLE, POST, own environment)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48.2 (+6.8 post)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DOWNLOAD · BL appears → BL leaves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3-stop (BL appeared → stopped at the door, intersection &gt; 0.2; EVENT, rows, 0.6) · beltloader-chocks (BL at door → drove away, EVENT, rows, 0.3) · bl_rear_cone (EVENT, rows, 0.4) · cargo doors (DEADLINE end of stage / 480 frames, rows, 0.9) · gse-chocks (GSE stopped → drove away, EVENT, pixels, RTMPose + EfficientNet, 3.3, session end) · handrails-on-gse (BL at door → worker off the BL, EVENT, pixels, four networks, 12.5, session end) · safety-handrails (BL at door → drove away, EVENT, pixels, EfficientNet, 2.4)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89.0</w:t>
            </w:r>
            <w:r>
              <w:rPr>
                <w:rFonts w:ascii="Calibri" w:cs="Calibri" w:eastAsia="Calibri" w:hAnsi="Calibri"/>
                <w:sz w:val="13"/>
                <w:szCs w:val="13"/>
              </w:rPr>
              <w:t xml:space="preserve"> — the peak, 3–4× the budget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PRE_DEP · BL leave → T_dep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conditioned-air (LOOKBACK T_dep − 10 min, pixels, YOLO-seg every 16th frame, 1.3) · cones-removed (EVENT BL leave → T_dep, rows, 1.5) · pin-verification (BL leave → pushback attached, two passes, SimCC pose, PATCH) · main-gear and nose-wheel chock removal (after pushback attached; aircraft-chocks, two passes) · pre-departure walk-around (WHOLE, POST, own environment)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45.1 (+26.1 post)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DEP · pushback → T_dep + 60 s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pushback wing walkers (pushback attached → started moving, EVENT, rows, 0.3) · pushback-pathway (T_dep − 45 s → T_dep, INSTANT, rows, 0.5) · wing-walkers (T_dep − preparation → T_dep + 60 s, LOOKBACK, pixels, HRNet, 5.1)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42.9</w:t>
            </w:r>
          </w:p>
        </w:tc>
      </w:tr>
      <w:tr>
        <w:trPr>
          <w:tblHeader w:val="off"/>
        </w:trPr>
        <w:tc>
          <w:tcPr>
            <w:tcW w:type="dxa" w:w="15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ALL · start → end</w:t>
            </w:r>
          </w:p>
        </w:tc>
        <w:tc>
          <w:tcPr>
            <w:tcW w:type="dxa" w:w="8266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safety-vests (INSTANT: an unzipped vest → Fail, but the client verdict only at session end; pixels, two Swin-T + ResNet-18, 18.8, the only check free of the aircraft and the stage) · hair-policy (WSL, CPU, not hosted)</w:t>
            </w:r>
          </w:p>
        </w:tc>
        <w:tc>
          <w:tcPr>
            <w:tcW w:type="dxa" w:w="1050"/>
            <w:tcBorders>
              <w:top w:val="single" w:color="C9CDD3" w:sz="3"/>
              <w:left w:val="single" w:color="C9CDD3" w:sz="3"/>
              <w:bottom w:val="single" w:color="C9CDD3" w:sz="3"/>
              <w:right w:val="single" w:color="C9CDD3" w:sz="3"/>
            </w:tcBorders>
            <w:tcMar>
              <w:top w:type="dxa" w:w="10"/>
              <w:left w:type="dxa" w:w="42"/>
              <w:bottom w:type="dxa" w:w="10"/>
              <w:right w:type="dxa" w:w="42"/>
            </w:tcMar>
          </w:tcPr>
          <w:p>
            <w:pPr>
              <w:spacing w:after="0" w:before="0" w:line="196"/>
            </w:pPr>
            <w:r>
              <w:rPr>
                <w:rFonts w:ascii="Calibri" w:cs="Calibri" w:eastAsia="Calibri" w:hAnsi="Calibri"/>
                <w:sz w:val="13"/>
                <w:szCs w:val="13"/>
              </w:rPr>
              <w:t xml:space="preserve">28.2 all session</w:t>
            </w:r>
          </w:p>
        </w:tc>
      </w:tr>
    </w:tbl>
    <w:p>
      <w:pPr>
        <w:spacing w:after="0" w:before="16" w:line="204"/>
      </w:pPr>
      <w:r>
        <w:rPr>
          <w:rFonts w:ascii="Calibri" w:cs="Calibri" w:eastAsia="Calibri" w:hAnsi="Calibri"/>
          <w:b/>
          <w:bCs/>
          <w:sz w:val="14"/>
          <w:szCs w:val="14"/>
        </w:rPr>
        <w:t xml:space="preserve">What this means for the shared layer:</w:t>
      </w:r>
      <w:r>
        <w:rPr>
          <w:rFonts w:ascii="Calibri" w:cs="Calibri" w:eastAsia="Calibri" w:hAnsi="Calibri"/>
          <w:sz w:val="14"/>
          <w:szCs w:val="14"/>
        </w:rPr>
        <w:t xml:space="preserve"> one stage detector replaces 9 + 6 copies of the stage and 2 of pushback_attached; one HRNet instance per host and the frame-reader fix are EXACT wins; one pose stack and shared segmentation masks are SEMANTIC and need the verdict gate; the belt-loader state (five variants) belongs in the tracker's published records, not in the modules.</w:t>
      </w:r>
    </w:p>
    <w:sectPr>
      <w:pgSz w:w="11906" w:h="16838" w:orient="portrait"/>
      <w:pgMar w:top="470" w:right="520" w:bottom="420" w:left="5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80" w:hanging="1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4"/>
        <w:szCs w:val="1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Prime Flight technical map — one page</dc:title>
  <dc:creator>Valentyn Fedorov</dc:creator>
  <cp:lastModifiedBy>Un-named</cp:lastModifiedBy>
  <cp:revision>1</cp:revision>
  <dcterms:created xsi:type="dcterms:W3CDTF">2026-10-06T08:53:57.904Z</dcterms:created>
  <dcterms:modified xsi:type="dcterms:W3CDTF">2026-10-06T08:53:57.904Z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