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Відтворення топології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365625" cy="3302000"/>
            <wp:effectExtent l="0" t="0" r="825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Налаштування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DHCP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та надання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пристроям: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276985"/>
            <wp:effectExtent l="0" t="0" r="44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325" cy="1269365"/>
            <wp:effectExtent l="0" t="0" r="571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159321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8595" cy="129095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675" cy="1449070"/>
            <wp:effectExtent l="0" t="0" r="14605" b="139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 xml:space="preserve">Не вдалося налаштування резервування 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uk-UA"/>
        </w:rPr>
        <w:t xml:space="preserve"> адрес. Вдалося лише динамічно роздавати через </w:t>
      </w:r>
      <w:r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  <w:t>DHCP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color w:val="767171" w:themeColor="background2" w:themeShade="8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2476500" cy="929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.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uk-UA"/>
        </w:rPr>
        <w:t>Візуалізація маршуту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120640" cy="4130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770" cy="4116070"/>
            <wp:effectExtent l="0" t="0" r="1270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1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4310" cy="4006215"/>
            <wp:effectExtent l="0" t="0" r="139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1770" cy="4218940"/>
            <wp:effectExtent l="0" t="0" r="127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4310" cy="3806825"/>
            <wp:effectExtent l="0" t="0" r="1397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865" cy="470217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72405" cy="4256405"/>
            <wp:effectExtent l="0" t="0" r="63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8595" cy="3606800"/>
            <wp:effectExtent l="0" t="0" r="444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69865" cy="3949065"/>
            <wp:effectExtent l="0" t="0" r="3175" b="133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949065"/>
            <wp:effectExtent l="0" t="0" r="3175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2405" cy="4174490"/>
            <wp:effectExtent l="0" t="0" r="63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0500" cy="4070350"/>
            <wp:effectExtent l="0" t="0" r="254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5E6FD"/>
    <w:multiLevelType w:val="singleLevel"/>
    <w:tmpl w:val="8DA5E6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B18B9"/>
    <w:rsid w:val="43EB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2023-06-14T13:59:00Z</dcterms:created>
  <dc:creator>valer</dc:creator>
  <cp:lastModifiedBy>valer</cp:lastModifiedBy>
  <dcterms:modified xsi:type="dcterms:W3CDTF">2023-06-14T14:09:44Z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14506F358F7144809CC95B65D63FEBC0</vt:lpwstr>
  </property>
</Properties>
</file>