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fldSimple w:instr="TOC \o &quot;1-4&quot;                                                 \h \z \u">
        <w:r>
          <w:rPr>
            <w:rFonts w:ascii="Arial" w:hAnsi="Arial" w:cs="Arial"/>
            <w:b w:val="single"/>
            <w:bCs/>
            <w:noProof/>
          </w:rPr>
          <w:t xml:space="preserve">Press F9 to update table of contents.</w:t>
        </w:r>
      </w:fldSimple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2012-05-04T15:38:59+00:00</dcterms:created>
  <dcterms:modified xsi:type="dcterms:W3CDTF">2012-05-04T15:38:59+00:00</dcterms:modified>
</cp:coreProperties>
</file>