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/>
    <w:p w14:paraId="02000000"/>
    <w:p w14:paraId="03000000"/>
    <w:p w14:paraId="04000000"/>
    <w:p w14:paraId="05000000"/>
    <w:p w14:paraId="06000000"/>
    <w:p w14:paraId="07000000"/>
    <w:p w14:paraId="08000000"/>
    <w:p w14:paraId="09000000"/>
    <w:p w14:paraId="0A000000"/>
    <w:p w14:paraId="0B000000"/>
    <w:p w14:paraId="0C000000">
      <w:pPr>
        <w:spacing w:before="300" w:after="120"/>
        <w:ind w:left="0" w:right="0" w:firstLine="0"/>
        <w:jc w:val="center"/>
        <w:rPr>
          <w:rFonts w:ascii="Times New Roman" w:hAnsi="Times New Roman"/>
          <w:b/>
          <w:caps w:val="0"/>
          <w:color w:val="000000"/>
          <w:spacing w:val="0"/>
          <w:sz w:val="60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60"/>
          <w:highlight w:val="white"/>
        </w:rPr>
        <w:t>Редактор векторной графики</w:t>
      </w:r>
    </w:p>
    <w:p w14:paraId="0D000000"/>
    <w:p w14:paraId="0E000000"/>
    <w:p w14:paraId="0F000000"/>
    <w:p w14:paraId="10000000"/>
    <w:p w14:paraId="11000000"/>
    <w:p w14:paraId="12000000"/>
    <w:p w14:paraId="13000000"/>
    <w:p w14:paraId="14000000"/>
    <w:p w14:paraId="15000000"/>
    <w:p w14:paraId="16000000"/>
    <w:p w14:paraId="17000000"/>
    <w:p w14:paraId="18000000"/>
    <w:p w14:paraId="19000000"/>
    <w:p w14:paraId="1A000000"/>
    <w:p w14:paraId="1B000000"/>
    <w:p w14:paraId="1C000000"/>
    <w:p w14:paraId="1D000000"/>
    <w:p w14:paraId="1F000000">
      <w:bookmarkStart w:id="0" w:name="_GoBack"/>
      <w:bookmarkEnd w:id="0"/>
    </w:p>
    <w:p w14:paraId="20000000"/>
    <w:p w14:paraId="21000000"/>
    <w:p w14:paraId="22000000"/>
    <w:p w14:paraId="23000000"/>
    <w:p w14:paraId="24000000"/>
    <w:p w14:paraId="25000000"/>
    <w:p w14:paraId="26000000"/>
    <w:p w14:paraId="27000000"/>
    <w:p w14:paraId="28000000"/>
    <w:p w14:paraId="29000000"/>
    <w:p w14:paraId="2A000000"/>
    <w:p w14:paraId="2B000000">
      <w:pPr>
        <w:spacing w:before="300" w:after="60"/>
        <w:ind w:left="0" w:right="0" w:firstLine="0"/>
        <w:jc w:val="both"/>
        <w:rPr>
          <w:rFonts w:ascii="Times New Roman" w:hAnsi="Times New Roman"/>
          <w:b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highlight w:val="white"/>
        </w:rPr>
        <w:t>Введение</w:t>
      </w:r>
    </w:p>
    <w:p w14:paraId="2C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highlight w:val="white"/>
        </w:rPr>
        <w:t>Актуальность темы.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Векторные графические редакторы широко используются в дизайне, веб‑разработке, полиграфии и других сферах. Они позволяют создавать масштабируемые изображения без потери качества — логотипы, иллюстрации, схемы и т. д.</w:t>
      </w:r>
    </w:p>
    <w:p w14:paraId="2D000000">
      <w:pPr>
        <w:spacing w:before="300" w:after="60"/>
        <w:ind w:left="0" w:right="0" w:firstLine="0"/>
        <w:jc w:val="both"/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  <w:t>Основы векторной графики</w:t>
      </w:r>
    </w:p>
    <w:p w14:paraId="2E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 xml:space="preserve">Векторная графика строится на основе математических формул, описывающих графические примитивы: </w:t>
      </w:r>
    </w:p>
    <w:p w14:paraId="2F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 xml:space="preserve">линии (прямые и кривые), </w:t>
      </w:r>
    </w:p>
    <w:p w14:paraId="30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 xml:space="preserve">фигуры (прямоугольники, эллипсы, многоугольники), </w:t>
      </w:r>
    </w:p>
    <w:p w14:paraId="31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 xml:space="preserve">текст, </w:t>
      </w:r>
    </w:p>
    <w:p w14:paraId="32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кривые Безье (для создания сложных плавных форм).</w:t>
      </w:r>
    </w:p>
    <w:p w14:paraId="33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  <w:t>Ключевые особенности:</w:t>
      </w:r>
    </w:p>
    <w:p w14:paraId="34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масштабируемость без потери качества;</w:t>
      </w:r>
    </w:p>
    <w:p w14:paraId="35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небольшой размер файла по сравнению с растровой графикой;</w:t>
      </w:r>
    </w:p>
    <w:p w14:paraId="36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чёткие и ровные края объектов;</w:t>
      </w:r>
    </w:p>
    <w:p w14:paraId="37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сложность создания фотореалистичных изображений.</w:t>
      </w:r>
    </w:p>
    <w:p w14:paraId="38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  <w:t>Форматы файлов: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SVG, EPS, PDF, AI, CDR, WMF.</w:t>
      </w:r>
    </w:p>
    <w:p w14:paraId="39000000">
      <w:pPr>
        <w:spacing w:before="300" w:after="60"/>
        <w:ind w:left="0" w:right="0" w:firstLine="0"/>
        <w:jc w:val="both"/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  <w:t>Основные инструменты и приёмы</w:t>
      </w:r>
    </w:p>
    <w:p w14:paraId="3A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  <w:t>Базовые инструменты:</w:t>
      </w:r>
    </w:p>
    <w:p w14:paraId="3B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выделение объектов (стрелка);</w:t>
      </w:r>
    </w:p>
    <w:p w14:paraId="3C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рисование линий и кривых;</w:t>
      </w:r>
    </w:p>
    <w:p w14:paraId="3D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создание геометрических фигур;</w:t>
      </w:r>
    </w:p>
    <w:p w14:paraId="3E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работа с текстом;</w:t>
      </w:r>
    </w:p>
    <w:p w14:paraId="3F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заливка и контур (цвет, толщина, стиль линии);</w:t>
      </w:r>
    </w:p>
    <w:p w14:paraId="40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слои и группировка объектов.</w:t>
      </w:r>
    </w:p>
    <w:p w14:paraId="41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  <w:t>Основные приёмы:</w:t>
      </w:r>
    </w:p>
    <w:p w14:paraId="42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настройка контура примитива (толщина, цвет, тип линии);</w:t>
      </w:r>
    </w:p>
    <w:p w14:paraId="43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заливка фигуры (сплошной цвет, градиент, прозрачность);</w:t>
      </w:r>
    </w:p>
    <w:p w14:paraId="44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перемещение, вращение, изменение размеров объектов;</w:t>
      </w:r>
    </w:p>
    <w:p w14:paraId="45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многослойность (размещение объектов на разных уровнях);</w:t>
      </w:r>
    </w:p>
    <w:p w14:paraId="46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группировка (объединение нескольких примитивов в один объект);</w:t>
      </w:r>
    </w:p>
    <w:p w14:paraId="47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выравнивание и распределение объектов.</w:t>
      </w:r>
    </w:p>
    <w:p w14:paraId="48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</w:p>
    <w:p w14:paraId="49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/>
          <w:caps w:val="0"/>
          <w:color w:val="000000"/>
          <w:spacing w:val="0"/>
          <w:sz w:val="28"/>
          <w:highlight w:val="white"/>
        </w:rPr>
        <w:t>Шаги выполнения:</w:t>
      </w:r>
    </w:p>
    <w:p w14:paraId="4A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Открыть выбранный векторный редактор (например, Inkscape).</w:t>
      </w:r>
    </w:p>
    <w:p w14:paraId="4B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Создать новый документ с размерами 800×600 px.</w:t>
      </w:r>
    </w:p>
    <w:p w14:paraId="4C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Нарисовать фон: прямоугольник с градиентной заливкой (небо).</w:t>
      </w:r>
    </w:p>
    <w:p w14:paraId="4D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Добавить землю: прямоугольник с сплошным цветом (зелёный).</w:t>
      </w:r>
    </w:p>
    <w:p w14:paraId="4E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Создать здания: прямоугольники разной высоты и ширины.</w:t>
      </w:r>
    </w:p>
    <w:p w14:paraId="4F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Добавить окна: маленькие прямоугольники на зданиях.</w:t>
      </w:r>
    </w:p>
    <w:p w14:paraId="50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Нарисовать солнце: круг с радиальным градиентом.</w:t>
      </w:r>
    </w:p>
    <w:p w14:paraId="51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Добавить облака: несколько овалов, объединённых в группу.</w:t>
      </w:r>
    </w:p>
    <w:p w14:paraId="52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Сгруппировать объекты по слоям (фон, здания, детали).</w:t>
      </w:r>
    </w:p>
    <w:p w14:paraId="53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Экспортировать результат в формате PNG и SVG.</w:t>
      </w:r>
    </w:p>
    <w:p w14:paraId="54000000">
      <w:pPr>
        <w:spacing w:before="120" w:after="120"/>
        <w:ind w:left="0" w:right="0" w:firstLine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</w:p>
    <w:p w14:paraId="55000000"/>
    <w:p w14:paraId="56000000"/>
    <w:p w14:paraId="57000000"/>
    <w:p w14:paraId="58000000"/>
    <w:p w14:paraId="59000000"/>
    <w:p w14:paraId="5A000000"/>
    <w:p w14:paraId="5B000000"/>
    <w:p w14:paraId="5C000000"/>
    <w:p w14:paraId="5D000000"/>
    <w:p w14:paraId="5E000000"/>
    <w:p w14:paraId="5F000000"/>
    <w:p w14:paraId="60000000"/>
    <w:p w14:paraId="61000000"/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36C55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XO Thames" w:hAnsi="XO Thames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uiPriority w:val="99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1">
    <w:name w:val="toc 9"/>
    <w:next w:val="1"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2">
    <w:name w:val="toc 7"/>
    <w:next w:val="1"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/>
      <w:b/>
      <w:color w:val="000000"/>
      <w:spacing w:val="0"/>
      <w:sz w:val="28"/>
    </w:rPr>
  </w:style>
  <w:style w:type="paragraph" w:styleId="14">
    <w:name w:val="toc 6"/>
    <w:next w:val="1"/>
    <w:qFormat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5">
    <w:name w:val="toc 3"/>
    <w:next w:val="1"/>
    <w:qFormat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6">
    <w:name w:val="toc 2"/>
    <w:next w:val="1"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7">
    <w:name w:val="toc 4"/>
    <w:next w:val="1"/>
    <w:qFormat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8">
    <w:name w:val="toc 5"/>
    <w:next w:val="1"/>
    <w:qFormat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i/>
      <w:color w:val="000000"/>
      <w:spacing w:val="0"/>
      <w:sz w:val="24"/>
    </w:rPr>
  </w:style>
  <w:style w:type="paragraph" w:customStyle="1" w:styleId="21">
    <w:name w:val="Endnote"/>
    <w:link w:val="22"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2">
    <w:name w:val="Endnote1"/>
    <w:link w:val="21"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4">
    <w:name w:val="Footnote1"/>
    <w:link w:val="23"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character" w:customStyle="1" w:styleId="26">
    <w:name w:val="Header and Footer1"/>
    <w:link w:val="25"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228</Words>
  <Characters>1667</Characters>
  <TotalTime>0</TotalTime>
  <ScaleCrop>false</ScaleCrop>
  <LinksUpToDate>false</LinksUpToDate>
  <CharactersWithSpaces>1858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2026-05-06T08:00:00Z</dcterms:created>
  <dc:creator>Ardor</dc:creator>
  <cp:lastModifiedBy>Дамба Куулар</cp:lastModifiedBy>
  <dcterms:modified xsi:type="dcterms:W3CDTF">2026-05-06T09:13:34Z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4409015E2BC24B219EE69A5A5C986238_12</vt:lpwstr>
  </property>
</Properties>
</file>