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19/06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19/06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15h15min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foi elaborado para a apresentação do dia 24/06: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Slides para introdução do projeto como um todo.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Roteiro da apresentação do aplicativo.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Atualização de todas as documentações do projeto.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