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FOUGA CM 170</w:t>
      </w:r>
    </w:p>
    <w:p>
      <w:pPr>
        <w:jc w:val="center"/>
      </w:pPr>
      <w:r>
        <w:rPr>
          <w:b/>
          <w:bCs/>
        </w:rPr>
        <w:t xml:space="preserve">Manuel de l’équipage — Partie Texte</w:t>
      </w:r>
    </w:p>
    <w:p>
      <w:pPr>
        <w:spacing w:after="160"/>
        <w:jc w:val="center"/>
      </w:pPr>
      <w:r>
        <w:t xml:space="preserve">CHAPITRE II — Section VI : Incidents, pannes et manœuvres de secours</w:t>
      </w:r>
    </w:p>
    <w:p>
      <w:pPr>
        <w:pStyle w:val="Heading1"/>
      </w:pPr>
      <w:r>
        <w:t xml:space="preserve">6.1.  MANŒUVRES DE SECOURS TRAIN - AEROFREINS - VOLETS - AILERONS</w:t>
      </w:r>
    </w:p>
    <w:p>
      <w:pPr>
        <w:pStyle w:val="Heading2"/>
      </w:pPr>
      <w:r>
        <w:t xml:space="preserve">6.1.1.  Train</w:t>
      </w:r>
    </w:p>
    <w:p>
      <w:pPr>
        <w:spacing w:after="40"/>
        <w:ind w:left="340"/>
      </w:pPr>
      <w:r>
        <w:t xml:space="preserve">Seule la sortie du train est possible en secours.</w:t>
      </w:r>
    </w:p>
    <w:p>
      <w:pPr>
        <w:spacing w:after="80"/>
        <w:ind w:left="340"/>
        <w:jc w:val="both"/>
      </w:pPr>
      <w:r>
        <w:t xml:space="preserve">En cas de panne du circuit hydraulique normal, si la pression dans l’accu est normale (250 hpz), elle suffit pour sortir et verrouiller le train en position basse sans utiliser le circuit de secours. Il reste alors suffisamment de pression pour effectuer deux manœuvres d’aérofreins et donner douze coups de freins.</w:t>
      </w:r>
    </w:p>
    <w:p>
      <w:pPr>
        <w:spacing w:after="40"/>
        <w:ind w:left="340"/>
      </w:pPr>
      <w:r>
        <w:t xml:space="preserve">Cependant afin de conserver la capacité de freinage, il est obligatoire de sortir le train en secours dans les conditions de pannes suivantes :</w:t>
      </w:r>
    </w:p>
    <w:p>
      <w:pPr>
        <w:pStyle w:val="ListParagraph"/>
        <w:numPr>
          <w:ilvl w:val="0"/>
          <w:numId w:val="2"/>
        </w:numPr>
        <w:spacing w:after="20"/>
      </w:pPr>
      <w:r>
        <w:t xml:space="preserve">pression hydraulique faible</w:t>
      </w:r>
    </w:p>
    <w:p>
      <w:pPr>
        <w:pStyle w:val="ListParagraph"/>
        <w:numPr>
          <w:ilvl w:val="0"/>
          <w:numId w:val="2"/>
        </w:numPr>
        <w:spacing w:after="20"/>
      </w:pPr>
      <w:r>
        <w:t xml:space="preserve">panne réacteur gauche</w:t>
      </w:r>
    </w:p>
    <w:p>
      <w:pPr>
        <w:pStyle w:val="ListParagraph"/>
        <w:numPr>
          <w:ilvl w:val="0"/>
          <w:numId w:val="2"/>
        </w:numPr>
        <w:spacing w:after="20"/>
      </w:pPr>
      <w:r>
        <w:t xml:space="preserve">panne électrique totale</w:t>
      </w:r>
    </w:p>
    <w:p>
      <w:pPr>
        <w:spacing w:after="40"/>
        <w:ind w:left="340"/>
      </w:pPr>
      <w:r>
        <w:t xml:space="preserve">La sortie du train s’effectue de la façon suivante :</w:t>
      </w:r>
    </w:p>
    <w:p>
      <w:pPr>
        <w:pStyle w:val="ListParagraph"/>
        <w:numPr>
          <w:ilvl w:val="0"/>
          <w:numId w:val="2"/>
        </w:numPr>
        <w:spacing w:after="20"/>
      </w:pPr>
      <w:r>
        <w:t xml:space="preserve">réduire la vitesse en dessous de 140 nœuds</w:t>
      </w:r>
    </w:p>
    <w:p>
      <w:pPr>
        <w:pStyle w:val="ListParagraph"/>
        <w:numPr>
          <w:ilvl w:val="0"/>
          <w:numId w:val="2"/>
        </w:numPr>
        <w:spacing w:after="20"/>
      </w:pPr>
      <w:r>
        <w:t xml:space="preserve">couper le disjoncteur « COMMANDE TRAIN » (banquette gauche)</w:t>
      </w:r>
    </w:p>
    <w:p>
      <w:pPr>
        <w:pStyle w:val="ListParagraph"/>
        <w:numPr>
          <w:ilvl w:val="0"/>
          <w:numId w:val="2"/>
        </w:numPr>
        <w:spacing w:after="20"/>
      </w:pPr>
      <w:r>
        <w:t xml:space="preserve">enfoncer le bouton rouge « SECOURS TRAIN » (voir NOTA)</w:t>
      </w:r>
    </w:p>
    <w:p>
      <w:pPr>
        <w:pStyle w:val="ListParagraph"/>
        <w:numPr>
          <w:ilvl w:val="0"/>
          <w:numId w:val="2"/>
        </w:numPr>
        <w:spacing w:after="20"/>
      </w:pPr>
      <w:r>
        <w:t xml:space="preserve">abaisser la palette de sortie de train</w:t>
      </w:r>
    </w:p>
    <w:p>
      <w:pPr>
        <w:pStyle w:val="ListParagraph"/>
        <w:numPr>
          <w:ilvl w:val="0"/>
          <w:numId w:val="2"/>
        </w:numPr>
        <w:spacing w:after="20"/>
      </w:pPr>
      <w:r>
        <w:t xml:space="preserve">allonger le manche télescopique de la pompe hydraulique à main</w:t>
      </w:r>
    </w:p>
    <w:p>
      <w:pPr>
        <w:pStyle w:val="ListParagraph"/>
        <w:numPr>
          <w:ilvl w:val="0"/>
          <w:numId w:val="2"/>
        </w:numPr>
        <w:spacing w:after="20"/>
      </w:pPr>
      <w:r>
        <w:t xml:space="preserve">pomper jusqu’à l’apparition des trois lampes vertes du tableau voyant train et qu’un dur soit ressenti à la pompe (35 aller-retour de la pompe).</w:t>
      </w:r>
    </w:p>
    <w:p>
      <w:pPr>
        <w:spacing w:after="80"/>
        <w:ind w:left="340"/>
        <w:jc w:val="both"/>
      </w:pPr>
      <w:r>
        <w:t xml:space="preserve">Après une sortie de secours réelle, ne pas réenclencher le disjoncteur « COMMANDE TRAIN » et ne pas remettre le bouton « SECOURS TRAIN » sur « NORMAL ».</w:t>
      </w:r>
    </w:p>
    <w:p>
      <w:pPr>
        <w:spacing w:after="80"/>
        <w:ind w:left="340"/>
        <w:jc w:val="both"/>
      </w:pPr>
      <w:r>
        <w:t xml:space="preserve">Après un exercice de sortie du train en secours, effectuer une manœuvre complète sur « normal » avant l’atterrissage.</w:t>
      </w:r>
    </w:p>
    <w:p>
      <w:pPr>
        <w:spacing w:after="40"/>
        <w:ind w:left="340"/>
      </w:pPr>
      <w:r>
        <w:t xml:space="preserve">En cas d’impossibilité de sortir le train en secours :</w:t>
      </w:r>
    </w:p>
    <w:p>
      <w:pPr>
        <w:pStyle w:val="ListParagraph"/>
        <w:numPr>
          <w:ilvl w:val="0"/>
          <w:numId w:val="2"/>
        </w:numPr>
        <w:spacing w:after="20"/>
      </w:pPr>
      <w:r>
        <w:t xml:space="preserve">se poser avec pleins volets</w:t>
      </w:r>
    </w:p>
    <w:p>
      <w:pPr>
        <w:pStyle w:val="ListParagraph"/>
        <w:numPr>
          <w:ilvl w:val="0"/>
          <w:numId w:val="2"/>
        </w:numPr>
        <w:spacing w:after="20"/>
      </w:pPr>
      <w:r>
        <w:t xml:space="preserve">le contact avec le sol devra se faire sous un angle modéré de cabré, en évitant l’impact à grande vitesse et à plat, ou le fort cabré qui ferait retomber l’avion brutalement sur le nez.</w:t>
      </w:r>
    </w:p>
    <w:p>
      <w:pPr>
        <w:spacing w:after="80" w:before="60"/>
        <w:ind w:left="340"/>
        <w:jc w:val="both"/>
      </w:pPr>
      <w:r>
        <w:rPr>
          <w:b/>
          <w:bCs/>
        </w:rPr>
        <w:t xml:space="preserve">NOTA : </w:t>
      </w:r>
      <w:r>
        <w:t xml:space="preserve">En cas d’impossibilité de manipuler le bouton rouge « SECOURS TRAIN », appuyer alternativement sur les poussoirs NORMAL et SECOURS.</w:t>
      </w:r>
    </w:p>
    <w:p>
      <w:pPr>
        <w:spacing w:after="20"/>
        <w:ind w:left="700"/>
      </w:pPr>
      <w:r>
        <w:t xml:space="preserve">Si cette opération est inefficace, en dernier recours avant le crash, frapper violemment sur le poussoir « SECOURS ».</w:t>
      </w:r>
    </w:p>
    <w:p>
      <w:pPr>
        <w:pStyle w:val="Heading2"/>
      </w:pPr>
      <w:r>
        <w:t xml:space="preserve">6.1.2.  Le train ne rentre pas : la palette de commande de train reste bloquée en position basse</w:t>
      </w:r>
    </w:p>
    <w:p>
      <w:pPr>
        <w:spacing w:after="80"/>
        <w:ind w:left="340"/>
        <w:jc w:val="both"/>
      </w:pPr>
      <w:r>
        <w:t xml:space="preserve">Si la palette de train reste toujours bloquée en position basse, garder une vitesse inférieure à 140 nœuds vidanger le pétrole des bidons et atterrir.</w:t>
      </w:r>
    </w:p>
    <w:p>
      <w:pPr>
        <w:pStyle w:val="Heading2"/>
      </w:pPr>
      <w:r>
        <w:t xml:space="preserve">6.1.3.  Un voyant rouge de train reste allumé après la rentrée du train</w:t>
      </w:r>
    </w:p>
    <w:p>
      <w:pPr>
        <w:spacing w:after="80"/>
        <w:ind w:left="340"/>
        <w:jc w:val="both"/>
      </w:pPr>
      <w:r>
        <w:t xml:space="preserve">C’est l’indice soit d’une trappe déformée, soit du non verrouillage d’un atterrisseur en position haute ou plus simplement d’un mauvais fonctionnement d’un microrupteur de positions des trappes.</w:t>
      </w:r>
    </w:p>
    <w:p>
      <w:pPr>
        <w:spacing w:after="40"/>
        <w:ind w:left="340"/>
      </w:pPr>
      <w:r>
        <w:t xml:space="preserve">Dans ce cas :</w:t>
      </w:r>
    </w:p>
    <w:p>
      <w:pPr>
        <w:pStyle w:val="ListParagraph"/>
        <w:numPr>
          <w:ilvl w:val="0"/>
          <w:numId w:val="2"/>
        </w:numPr>
        <w:spacing w:after="20"/>
      </w:pPr>
      <w:r>
        <w:t xml:space="preserve">conserver Vi 140 nœuds - monter à 5000 pieds (ou au plafond)</w:t>
      </w:r>
    </w:p>
    <w:p>
      <w:pPr>
        <w:pStyle w:val="ListParagraph"/>
        <w:numPr>
          <w:ilvl w:val="0"/>
          <w:numId w:val="2"/>
        </w:numPr>
        <w:spacing w:after="20"/>
      </w:pPr>
      <w:r>
        <w:t xml:space="preserve">effectuer une sortie et une rentrée de train - faire vérifier si possible des trappes par un autre avion.</w:t>
      </w:r>
    </w:p>
    <w:p>
      <w:pPr>
        <w:pStyle w:val="ListParagraph"/>
        <w:numPr>
          <w:ilvl w:val="0"/>
          <w:numId w:val="2"/>
        </w:numPr>
        <w:spacing w:after="20"/>
      </w:pPr>
      <w:r>
        <w:t xml:space="preserve">si lumière rouge persiste :</w:t>
      </w:r>
    </w:p>
    <w:p>
      <w:pPr>
        <w:pStyle w:val="ListParagraph"/>
        <w:numPr>
          <w:ilvl w:val="1"/>
          <w:numId w:val="2"/>
        </w:numPr>
        <w:spacing w:after="20"/>
      </w:pPr>
      <w:r>
        <w:t xml:space="preserve">sortir le train</w:t>
      </w:r>
    </w:p>
    <w:p>
      <w:pPr>
        <w:pStyle w:val="ListParagraph"/>
        <w:numPr>
          <w:ilvl w:val="1"/>
          <w:numId w:val="2"/>
        </w:numPr>
        <w:spacing w:after="20"/>
      </w:pPr>
      <w:r>
        <w:t xml:space="preserve">vidanger bidons</w:t>
      </w:r>
    </w:p>
    <w:p>
      <w:pPr>
        <w:pStyle w:val="ListParagraph"/>
        <w:numPr>
          <w:ilvl w:val="1"/>
          <w:numId w:val="2"/>
        </w:numPr>
        <w:spacing w:after="20"/>
      </w:pPr>
      <w:r>
        <w:t xml:space="preserve">atterrir</w:t>
      </w:r>
    </w:p>
    <w:p>
      <w:pPr>
        <w:pStyle w:val="Heading2"/>
      </w:pPr>
      <w:r>
        <w:t xml:space="preserve">6.1.4.  Un ou plusieurs voyants rouges restent allumés après la sortie du train</w:t>
      </w:r>
    </w:p>
    <w:p>
      <w:pPr>
        <w:spacing w:after="80"/>
        <w:ind w:left="340"/>
        <w:jc w:val="both"/>
      </w:pPr>
      <w:r>
        <w:t xml:space="preserve">Un des atterrisseurs n’est pas verrouillé en position basse ou il y a mauvais fonctionnement du micro contact.</w:t>
      </w:r>
    </w:p>
    <w:p>
      <w:pPr>
        <w:pStyle w:val="ListParagraph"/>
        <w:numPr>
          <w:ilvl w:val="0"/>
          <w:numId w:val="2"/>
        </w:numPr>
        <w:spacing w:after="20"/>
      </w:pPr>
      <w:r>
        <w:t xml:space="preserve">vérifier la pression hydraulique du circuit normal</w:t>
      </w:r>
    </w:p>
    <w:p>
      <w:pPr>
        <w:pStyle w:val="ListParagraph"/>
        <w:numPr>
          <w:ilvl w:val="0"/>
          <w:numId w:val="2"/>
        </w:numPr>
        <w:spacing w:after="20"/>
      </w:pPr>
      <w:r>
        <w:t xml:space="preserve">si cette pression est normale : 250 hpz - refaire une manœuvre complète</w:t>
      </w:r>
    </w:p>
    <w:p>
      <w:pPr>
        <w:pStyle w:val="ListParagraph"/>
        <w:numPr>
          <w:ilvl w:val="0"/>
          <w:numId w:val="2"/>
        </w:numPr>
        <w:spacing w:after="20"/>
      </w:pPr>
      <w:r>
        <w:t xml:space="preserve">si lumière rouge persiste, faire vérifier visuellement la position du train, passer sur secours et actionner la pompe à main jusqu’au dur si le train paraît sorti, effectuer un atterrissage de précaution, attendre le dépannage sur la piste, réacteur gauche tournant.</w:t>
      </w:r>
    </w:p>
    <w:p>
      <w:pPr>
        <w:pStyle w:val="ListParagraph"/>
        <w:numPr>
          <w:ilvl w:val="0"/>
          <w:numId w:val="2"/>
        </w:numPr>
        <w:spacing w:after="20"/>
      </w:pPr>
      <w:r>
        <w:t xml:space="preserve">si la pression hydraulique est inférieure à 250 hpz - sortir le train en secours.</w:t>
      </w:r>
    </w:p>
    <w:p>
      <w:pPr>
        <w:pStyle w:val="Heading2"/>
      </w:pPr>
      <w:r>
        <w:t xml:space="preserve">6.1.5.  Roulette avant non sortie à l’atterrissage</w:t>
      </w:r>
    </w:p>
    <w:p>
      <w:pPr>
        <w:spacing w:after="40"/>
        <w:ind w:left="340"/>
      </w:pPr>
      <w:r>
        <w:t xml:space="preserve">S’il est impossible de sortir la roue avant, soit par le système normal, soit par le système de secours :</w:t>
      </w:r>
    </w:p>
    <w:p>
      <w:pPr>
        <w:pStyle w:val="ListParagraph"/>
        <w:numPr>
          <w:ilvl w:val="0"/>
          <w:numId w:val="2"/>
        </w:numPr>
        <w:spacing w:after="20"/>
      </w:pPr>
      <w:r>
        <w:t xml:space="preserve">effectuer un circuit normal</w:t>
      </w:r>
    </w:p>
    <w:p>
      <w:pPr>
        <w:pStyle w:val="ListParagraph"/>
        <w:numPr>
          <w:ilvl w:val="0"/>
          <w:numId w:val="2"/>
        </w:numPr>
        <w:spacing w:after="20"/>
      </w:pPr>
      <w:r>
        <w:t xml:space="preserve">poser l’avion normalement sur les roues principales et empêcher le plus longtemps possible, le nez de retomber</w:t>
      </w:r>
    </w:p>
    <w:p>
      <w:pPr>
        <w:pStyle w:val="ListParagraph"/>
        <w:numPr>
          <w:ilvl w:val="0"/>
          <w:numId w:val="2"/>
        </w:numPr>
        <w:spacing w:after="20"/>
      </w:pPr>
      <w:r>
        <w:t xml:space="preserve">ne pas freiner avant que le nez ait touché le sol, et à ce moment là freiner énergiquement</w:t>
      </w:r>
    </w:p>
    <w:p>
      <w:pPr>
        <w:pStyle w:val="ListParagraph"/>
        <w:numPr>
          <w:ilvl w:val="0"/>
          <w:numId w:val="2"/>
        </w:numPr>
        <w:spacing w:after="20"/>
      </w:pPr>
      <w:r>
        <w:t xml:space="preserve">au passage des balises : couper réacteurs, génératrice, batterie.</w:t>
      </w:r>
    </w:p>
    <w:p>
      <w:pPr>
        <w:pStyle w:val="Heading2"/>
      </w:pPr>
      <w:r>
        <w:t xml:space="preserve">6.1.6.  Une roue non sortie</w:t>
      </w:r>
    </w:p>
    <w:p>
      <w:pPr>
        <w:spacing w:after="80"/>
        <w:ind w:left="340"/>
        <w:jc w:val="both"/>
      </w:pPr>
      <w:r>
        <w:t xml:space="preserve">Si l’on est sûr après passage pour vérification par la tour de contrôle, qu’un des deux atterrisseurs principaux n’est pas sorti et verrouillé, ne pas essayer d’atterrir sur une route. Rentrer le train et se poser sur le ventre de préférence sur une piste en dur. S’il est impossible de rentrer le train, se poser sur une piste en dur du côté roue sortie et maintenir en l’air l’aile côté train non sorti.</w:t>
      </w:r>
    </w:p>
    <w:p>
      <w:pPr>
        <w:pStyle w:val="Heading2"/>
      </w:pPr>
      <w:r>
        <w:t xml:space="preserve">6.1.7.  Les deux roues non sorties</w:t>
      </w:r>
    </w:p>
    <w:p>
      <w:pPr>
        <w:spacing w:after="40"/>
        <w:ind w:left="340"/>
      </w:pPr>
      <w:r>
        <w:t xml:space="preserve">Rentrer la roulette avant et se poser train rentré</w:t>
      </w:r>
    </w:p>
    <w:p>
      <w:pPr>
        <w:pStyle w:val="Heading2"/>
      </w:pPr>
      <w:r>
        <w:t xml:space="preserve">6.1.8.  Rentrée du train au sol</w:t>
      </w:r>
    </w:p>
    <w:p>
      <w:pPr>
        <w:spacing w:after="40"/>
        <w:ind w:left="340"/>
      </w:pPr>
      <w:r>
        <w:t xml:space="preserve">Enfoncer le bouton Sécurité-sol (au-dessus de la palette du train). Relever la palette de train.</w:t>
      </w:r>
    </w:p>
    <w:p>
      <w:pPr>
        <w:pStyle w:val="Heading2"/>
      </w:pPr>
      <w:r>
        <w:t xml:space="preserve">6.1.9.  Aérofreins</w:t>
      </w:r>
    </w:p>
    <w:p>
      <w:pPr>
        <w:spacing w:after="80"/>
        <w:ind w:left="340"/>
        <w:jc w:val="both"/>
      </w:pPr>
      <w:r>
        <w:t xml:space="preserve">La sortie et la rentrée des aérofreins sont possibles en secours. Seule, une panne du circuit hydraulique avec l’accu à zéro nécessite l’utilisation du circuit de secours. Il est cependant recommandé d’utiliser ce circuit dans le cas d’une panne de réacteur gauche afin de conserver la pression hydraulique pour la sortie des volets et le freinage.</w:t>
      </w:r>
    </w:p>
    <w:p>
      <w:pPr>
        <w:spacing w:after="40"/>
        <w:ind w:left="340"/>
      </w:pPr>
      <w:r>
        <w:t xml:space="preserve">La procédure est la suivante :</w:t>
      </w:r>
    </w:p>
    <w:p>
      <w:pPr>
        <w:pStyle w:val="ListParagraph"/>
        <w:numPr>
          <w:ilvl w:val="0"/>
          <w:numId w:val="2"/>
        </w:numPr>
        <w:spacing w:after="20"/>
      </w:pPr>
      <w:r>
        <w:t xml:space="preserve">sortir ou rentrer à la demande des aérofreins en mettant le levier « SECOURS AEROFREINS » sur « SORTIS » ou « RENTRES ». Pomper jusqu’à la quantité désirée ou jusqu’au dur pour la manœuvre complète (7 aller-retour de la pompe). (En cas de sortie de secours simultanée du train et des aérofreins, ceux-ci sortent les premiers).</w:t>
      </w:r>
    </w:p>
    <w:p>
      <w:pPr>
        <w:spacing w:after="40"/>
        <w:ind w:left="340"/>
      </w:pPr>
      <w:r>
        <w:t xml:space="preserve">En cas de sortie dissymétrique des A.F., les rentrer en « NORMAL » ou « SECOURS ».</w:t>
      </w:r>
    </w:p>
    <w:p>
      <w:pPr>
        <w:pStyle w:val="Heading3"/>
      </w:pPr>
      <w:r>
        <w:t xml:space="preserve">6.1.9.1.  Aérofreins inopérants</w:t>
      </w:r>
    </w:p>
    <w:p>
      <w:pPr>
        <w:spacing w:after="40"/>
        <w:ind w:left="340"/>
      </w:pPr>
      <w:r>
        <w:t xml:space="preserve">Vérifier disjoncteur et pression hydraulique.</w:t>
      </w:r>
    </w:p>
    <w:p>
      <w:pPr>
        <w:pStyle w:val="Heading3"/>
      </w:pPr>
      <w:r>
        <w:t xml:space="preserve">6.1.9.2.  Sortie dissymétrique</w:t>
      </w:r>
    </w:p>
    <w:p>
      <w:pPr>
        <w:pStyle w:val="ListParagraph"/>
        <w:numPr>
          <w:ilvl w:val="0"/>
          <w:numId w:val="2"/>
        </w:numPr>
        <w:spacing w:after="20"/>
      </w:pPr>
      <w:r>
        <w:t xml:space="preserve">réduire la vitesse</w:t>
      </w:r>
    </w:p>
    <w:p>
      <w:pPr>
        <w:pStyle w:val="ListParagraph"/>
        <w:numPr>
          <w:ilvl w:val="0"/>
          <w:numId w:val="2"/>
        </w:numPr>
        <w:spacing w:after="20"/>
      </w:pPr>
      <w:r>
        <w:t xml:space="preserve">tenter de rentrer l’aérofrein sorti</w:t>
      </w:r>
    </w:p>
    <w:p>
      <w:pPr>
        <w:pStyle w:val="ListParagraph"/>
        <w:numPr>
          <w:ilvl w:val="0"/>
          <w:numId w:val="2"/>
        </w:numPr>
        <w:spacing w:after="20"/>
      </w:pPr>
      <w:r>
        <w:t xml:space="preserve">si insuccès : faire essai manœuvrabilité à 8000 pieds tout sorti jusqu’à 110 nœuds minimum</w:t>
      </w:r>
    </w:p>
    <w:p>
      <w:pPr>
        <w:pStyle w:val="ListParagraph"/>
        <w:numPr>
          <w:ilvl w:val="0"/>
          <w:numId w:val="2"/>
        </w:numPr>
        <w:spacing w:after="20"/>
      </w:pPr>
      <w:r>
        <w:t xml:space="preserve">si l’avion n’est pas contrôlable en dessous de 130 nœuds atterrir sur terrain de 2400 m</w:t>
      </w:r>
    </w:p>
    <w:p>
      <w:pPr>
        <w:pStyle w:val="Heading2"/>
      </w:pPr>
      <w:r>
        <w:t xml:space="preserve">6.1.10.  Volets</w:t>
      </w:r>
    </w:p>
    <w:p>
      <w:pPr>
        <w:spacing w:after="40"/>
        <w:ind w:left="340"/>
      </w:pPr>
      <w:r>
        <w:t xml:space="preserve">Les volets ne sont pas manœuvrables en secours.</w:t>
      </w:r>
    </w:p>
    <w:p>
      <w:pPr>
        <w:pStyle w:val="Heading3"/>
      </w:pPr>
      <w:r>
        <w:t xml:space="preserve">6.1.10.1.  Volets inopérants</w:t>
      </w:r>
    </w:p>
    <w:p>
      <w:pPr>
        <w:pStyle w:val="ListParagraph"/>
        <w:numPr>
          <w:ilvl w:val="0"/>
          <w:numId w:val="2"/>
        </w:numPr>
        <w:spacing w:after="20"/>
      </w:pPr>
      <w:r>
        <w:t xml:space="preserve">vérifier : disjoncteur enclenché</w:t>
      </w:r>
    </w:p>
    <w:p>
      <w:pPr>
        <w:spacing w:after="20"/>
        <w:ind w:left="700"/>
      </w:pPr>
      <w:r>
        <w:t xml:space="preserve">pression hydraulique</w:t>
      </w:r>
    </w:p>
    <w:p>
      <w:pPr>
        <w:pStyle w:val="Heading3"/>
      </w:pPr>
      <w:r>
        <w:t xml:space="preserve">6.1.10.2.  Sortie ou rentrée dissymétrique</w:t>
      </w:r>
    </w:p>
    <w:p>
      <w:pPr>
        <w:spacing w:after="40"/>
        <w:ind w:left="340"/>
      </w:pPr>
      <w:r>
        <w:t xml:space="preserve">Arrêter immédiatement la manœuvre.</w:t>
      </w:r>
    </w:p>
    <w:p>
      <w:pPr>
        <w:pStyle w:val="ListParagraph"/>
        <w:numPr>
          <w:ilvl w:val="0"/>
          <w:numId w:val="2"/>
        </w:numPr>
        <w:spacing w:after="20"/>
      </w:pPr>
      <w:r>
        <w:t xml:space="preserve">en manœuvre de rentrée :</w:t>
      </w:r>
    </w:p>
    <w:p>
      <w:pPr>
        <w:pStyle w:val="ListParagraph"/>
        <w:numPr>
          <w:ilvl w:val="1"/>
          <w:numId w:val="2"/>
        </w:numPr>
        <w:spacing w:after="20"/>
      </w:pPr>
      <w:r>
        <w:t xml:space="preserve">ne pas insister</w:t>
      </w:r>
    </w:p>
    <w:p>
      <w:pPr>
        <w:pStyle w:val="ListParagraph"/>
        <w:numPr>
          <w:ilvl w:val="1"/>
          <w:numId w:val="2"/>
        </w:numPr>
        <w:spacing w:after="20"/>
      </w:pPr>
      <w:r>
        <w:t xml:space="preserve">conserver vitesse 140 nœuds maximum</w:t>
      </w:r>
    </w:p>
    <w:p>
      <w:pPr>
        <w:pStyle w:val="ListParagraph"/>
        <w:numPr>
          <w:ilvl w:val="1"/>
          <w:numId w:val="2"/>
        </w:numPr>
        <w:spacing w:after="20"/>
      </w:pPr>
      <w:r>
        <w:t xml:space="preserve">faire essai manœuvrabilité à basse vitesse à l’altitude de 8000 pieds</w:t>
      </w:r>
    </w:p>
    <w:p>
      <w:pPr>
        <w:pStyle w:val="ListParagraph"/>
        <w:numPr>
          <w:ilvl w:val="1"/>
          <w:numId w:val="2"/>
        </w:numPr>
        <w:spacing w:after="20"/>
      </w:pPr>
      <w:r>
        <w:t xml:space="preserve">atterrir</w:t>
      </w:r>
    </w:p>
    <w:p>
      <w:pPr>
        <w:pStyle w:val="ListParagraph"/>
        <w:numPr>
          <w:ilvl w:val="0"/>
          <w:numId w:val="2"/>
        </w:numPr>
        <w:spacing w:after="20"/>
      </w:pPr>
      <w:r>
        <w:t xml:space="preserve">en manœuvre de sortie :</w:t>
      </w:r>
    </w:p>
    <w:p>
      <w:pPr>
        <w:pStyle w:val="ListParagraph"/>
        <w:numPr>
          <w:ilvl w:val="1"/>
          <w:numId w:val="2"/>
        </w:numPr>
        <w:spacing w:after="20"/>
      </w:pPr>
      <w:r>
        <w:t xml:space="preserve">rentrer les volets</w:t>
      </w:r>
    </w:p>
    <w:p>
      <w:pPr>
        <w:pStyle w:val="ListParagraph"/>
        <w:numPr>
          <w:ilvl w:val="1"/>
          <w:numId w:val="2"/>
        </w:numPr>
        <w:spacing w:after="20"/>
      </w:pPr>
      <w:r>
        <w:t xml:space="preserve">atterrir sans volets</w:t>
      </w:r>
    </w:p>
    <w:p>
      <w:pPr>
        <w:pStyle w:val="ListParagraph"/>
        <w:numPr>
          <w:ilvl w:val="1"/>
          <w:numId w:val="2"/>
        </w:numPr>
        <w:spacing w:after="20"/>
      </w:pPr>
      <w:r>
        <w:t xml:space="preserve">si impossible :</w:t>
      </w:r>
    </w:p>
    <w:p>
      <w:pPr>
        <w:pStyle w:val="ListParagraph"/>
        <w:numPr>
          <w:ilvl w:val="2"/>
          <w:numId w:val="2"/>
        </w:numPr>
        <w:spacing w:after="20"/>
      </w:pPr>
      <w:r>
        <w:t xml:space="preserve">faire un essai de manœuvrabilité à basse vitesse à l’altitude de 8000 pieds</w:t>
      </w:r>
    </w:p>
    <w:p>
      <w:pPr>
        <w:pStyle w:val="ListParagraph"/>
        <w:numPr>
          <w:ilvl w:val="2"/>
          <w:numId w:val="2"/>
        </w:numPr>
        <w:spacing w:after="20"/>
      </w:pPr>
      <w:r>
        <w:t xml:space="preserve">atterrir</w:t>
      </w:r>
    </w:p>
    <w:p>
      <w:pPr>
        <w:spacing w:after="80" w:before="60"/>
        <w:ind w:left="340"/>
        <w:jc w:val="both"/>
      </w:pPr>
      <w:r>
        <w:rPr>
          <w:b/>
          <w:bCs/>
        </w:rPr>
        <w:t xml:space="preserve">NOTA : </w:t>
      </w:r>
      <w:r>
        <w:t xml:space="preserve">Si la vitesse à l’atterrissage doit être supérieure à 130 nœuds, choisir un terrain de 2400 mètres.</w:t>
      </w:r>
    </w:p>
    <w:p>
      <w:pPr>
        <w:pStyle w:val="Heading3"/>
      </w:pPr>
      <w:r>
        <w:t xml:space="preserve">6.1.10.3.  Atterrissage sans volets (identique au circuit panne hydraulique) (§ 6.5.)</w:t>
      </w:r>
    </w:p>
    <w:p>
      <w:pPr>
        <w:pStyle w:val="ListParagraph"/>
        <w:numPr>
          <w:ilvl w:val="0"/>
          <w:numId w:val="2"/>
        </w:numPr>
        <w:spacing w:after="20"/>
      </w:pPr>
      <w:r>
        <w:t xml:space="preserve">allonger la branche vent arrière (30 secondes sans vent à partir de l’entrée du poste. Retrancher 1 seconde par nœud de composante vent de face).</w:t>
      </w:r>
    </w:p>
    <w:p>
      <w:pPr>
        <w:pStyle w:val="ListParagraph"/>
        <w:numPr>
          <w:ilvl w:val="0"/>
          <w:numId w:val="2"/>
        </w:numPr>
        <w:spacing w:after="20"/>
      </w:pPr>
      <w:r>
        <w:t xml:space="preserve">passer les balises à 105 nœuds</w:t>
      </w:r>
    </w:p>
    <w:p>
      <w:pPr>
        <w:pStyle w:val="ListParagraph"/>
        <w:numPr>
          <w:ilvl w:val="0"/>
          <w:numId w:val="2"/>
        </w:numPr>
        <w:spacing w:after="20"/>
      </w:pPr>
      <w:r>
        <w:t xml:space="preserve">au sol, si la vitesse paraît excessive, couper les réacteurs.</w:t>
      </w:r>
    </w:p>
    <w:p>
      <w:pPr>
        <w:pStyle w:val="Heading1"/>
      </w:pPr>
      <w:r>
        <w:t xml:space="preserve">6.2.  ATTERRISSAGE SANS ANEMOMETRE</w:t>
      </w:r>
    </w:p>
    <w:p>
      <w:pPr>
        <w:pStyle w:val="Heading2"/>
      </w:pPr>
      <w:r>
        <w:t xml:space="preserve">6.2.1.  En cas de vol à deux pilotes</w:t>
      </w:r>
    </w:p>
    <w:p>
      <w:pPr>
        <w:spacing w:after="80"/>
        <w:ind w:left="340"/>
        <w:jc w:val="both"/>
      </w:pPr>
      <w:r>
        <w:t xml:space="preserve">Les installations anémométriques avant et arrière étant indépendantes, il n’y a pas de difficulté dans le cas où un seul anémomètre est déficient.</w:t>
      </w:r>
    </w:p>
    <w:p>
      <w:pPr>
        <w:pStyle w:val="Heading2"/>
      </w:pPr>
      <w:r>
        <w:t xml:space="preserve">6.2.2.  En cas de vol seul à la place avant</w:t>
      </w:r>
    </w:p>
    <w:p>
      <w:pPr>
        <w:spacing w:after="40"/>
        <w:ind w:left="340"/>
      </w:pPr>
      <w:r>
        <w:t xml:space="preserve">En cas de vol seul ou dans le cas exceptionnel de panne simultanée place avant et place arrière (vol à deux pilotes) :</w:t>
      </w:r>
    </w:p>
    <w:p>
      <w:pPr>
        <w:pStyle w:val="ListParagraph"/>
        <w:numPr>
          <w:ilvl w:val="0"/>
          <w:numId w:val="2"/>
        </w:numPr>
        <w:spacing w:after="20"/>
      </w:pPr>
      <w:r>
        <w:t xml:space="preserve">la solution idéale consiste à effectuer un atterrissage en patrouille avec un autre avion ou une finale PAR en adoptant les régimes du GCA majorés de 500 tr/mn, si ces manœuvres ne sont pas possibles, le pilote effectuera les manœuvres suivantes (voir planche 81)</w:t>
      </w:r>
    </w:p>
    <w:p>
      <w:pPr>
        <w:spacing w:after="30" w:before="70"/>
        <w:ind w:left="340"/>
      </w:pPr>
      <w:r>
        <w:t xml:space="preserve">Configuration</w:t>
      </w:r>
    </w:p>
    <w:p>
      <w:pPr>
        <w:pStyle w:val="ListParagraph"/>
        <w:numPr>
          <w:ilvl w:val="0"/>
          <w:numId w:val="2"/>
        </w:numPr>
        <w:spacing w:after="20"/>
      </w:pPr>
      <w:r>
        <w:t xml:space="preserve">régime 17 500 tr/mn</w:t>
      </w:r>
    </w:p>
    <w:p>
      <w:pPr>
        <w:spacing w:after="30" w:before="70"/>
        <w:ind w:left="340"/>
      </w:pPr>
      <w:r>
        <w:t xml:space="preserve">Exécution</w:t>
      </w:r>
    </w:p>
    <w:p>
      <w:pPr>
        <w:pStyle w:val="ListParagraph"/>
        <w:numPr>
          <w:ilvl w:val="0"/>
          <w:numId w:val="2"/>
        </w:numPr>
        <w:spacing w:after="20"/>
      </w:pPr>
      <w:r>
        <w:t xml:space="preserve">s’aligner parallèlement à l’axe de la piste, légèrement à l’extérieur du circuit.</w:t>
      </w:r>
    </w:p>
    <w:p>
      <w:pPr>
        <w:spacing w:after="30" w:before="70"/>
        <w:ind w:left="340"/>
      </w:pPr>
      <w:r>
        <w:t xml:space="preserve">Entrée de bande</w:t>
      </w:r>
    </w:p>
    <w:p>
      <w:pPr>
        <w:pStyle w:val="ListParagraph"/>
        <w:numPr>
          <w:ilvl w:val="0"/>
          <w:numId w:val="2"/>
        </w:numPr>
        <w:spacing w:after="20"/>
      </w:pPr>
      <w:r>
        <w:t xml:space="preserve">altitude 1000 pieds</w:t>
      </w:r>
    </w:p>
    <w:p>
      <w:pPr>
        <w:pStyle w:val="ListParagraph"/>
        <w:numPr>
          <w:ilvl w:val="0"/>
          <w:numId w:val="2"/>
        </w:numPr>
        <w:spacing w:after="20"/>
      </w:pPr>
      <w:r>
        <w:t xml:space="preserve">réduire les deux réacteurs à 10 000 tr/mn</w:t>
      </w:r>
    </w:p>
    <w:p>
      <w:pPr>
        <w:spacing w:after="30" w:before="70"/>
        <w:ind w:left="340"/>
      </w:pPr>
      <w:r>
        <w:t xml:space="preserve">Fin de bande</w:t>
      </w:r>
    </w:p>
    <w:p>
      <w:pPr>
        <w:pStyle w:val="ListParagraph"/>
        <w:numPr>
          <w:ilvl w:val="0"/>
          <w:numId w:val="2"/>
        </w:numPr>
        <w:spacing w:after="20"/>
      </w:pPr>
      <w:r>
        <w:t xml:space="preserve">altitude 1000 pieds</w:t>
      </w:r>
    </w:p>
    <w:p>
      <w:pPr>
        <w:pStyle w:val="ListParagraph"/>
        <w:numPr>
          <w:ilvl w:val="0"/>
          <w:numId w:val="2"/>
        </w:numPr>
        <w:spacing w:after="20"/>
      </w:pPr>
      <w:r>
        <w:t xml:space="preserve">faire un virage horizontal de 180° à 45° d’inclinaison</w:t>
      </w:r>
    </w:p>
    <w:p>
      <w:pPr>
        <w:spacing w:after="30" w:before="70"/>
        <w:ind w:left="340"/>
      </w:pPr>
      <w:r>
        <w:t xml:space="preserve">Vent arrière</w:t>
      </w:r>
    </w:p>
    <w:p>
      <w:pPr>
        <w:pStyle w:val="ListParagraph"/>
        <w:numPr>
          <w:ilvl w:val="0"/>
          <w:numId w:val="2"/>
        </w:numPr>
        <w:spacing w:after="20"/>
      </w:pPr>
      <w:r>
        <w:t xml:space="preserve">afficher 16 000 tr/mn</w:t>
      </w:r>
    </w:p>
    <w:p>
      <w:pPr>
        <w:pStyle w:val="ListParagraph"/>
        <w:numPr>
          <w:ilvl w:val="0"/>
          <w:numId w:val="2"/>
        </w:numPr>
        <w:spacing w:after="20"/>
      </w:pPr>
      <w:r>
        <w:t xml:space="preserve">sortir le train - maintenir 1000 pieds</w:t>
      </w:r>
    </w:p>
    <w:p>
      <w:pPr>
        <w:pStyle w:val="ListParagraph"/>
        <w:numPr>
          <w:ilvl w:val="0"/>
          <w:numId w:val="2"/>
        </w:numPr>
        <w:spacing w:after="20"/>
      </w:pPr>
      <w:r>
        <w:t xml:space="preserve">prendre le TOP travers entrée de bande, continuer 30 secondes par vent nul (retrancher une seconde par nœud composante de vent de face).</w:t>
      </w:r>
    </w:p>
    <w:p>
      <w:pPr>
        <w:spacing w:after="30" w:before="70"/>
        <w:ind w:left="340"/>
      </w:pPr>
      <w:r>
        <w:t xml:space="preserve">En fin d’éloignement</w:t>
      </w:r>
    </w:p>
    <w:p>
      <w:pPr>
        <w:pStyle w:val="ListParagraph"/>
        <w:numPr>
          <w:ilvl w:val="0"/>
          <w:numId w:val="2"/>
        </w:numPr>
        <w:spacing w:after="20"/>
      </w:pPr>
      <w:r>
        <w:t xml:space="preserve">sortir pleins volets</w:t>
      </w:r>
    </w:p>
    <w:p>
      <w:pPr>
        <w:pStyle w:val="ListParagraph"/>
        <w:numPr>
          <w:ilvl w:val="0"/>
          <w:numId w:val="2"/>
        </w:numPr>
        <w:spacing w:after="20"/>
      </w:pPr>
      <w:r>
        <w:t xml:space="preserve">amorcer un virage de 90° à 45° d’inclinaison maximum - régime : 15 000 tr/mn</w:t>
      </w:r>
    </w:p>
    <w:p>
      <w:pPr>
        <w:spacing w:after="30" w:before="70"/>
        <w:ind w:left="340"/>
      </w:pPr>
      <w:r>
        <w:t xml:space="preserve">Vent de travers et dernier virage</w:t>
      </w:r>
    </w:p>
    <w:p>
      <w:pPr>
        <w:pStyle w:val="ListParagraph"/>
        <w:numPr>
          <w:ilvl w:val="0"/>
          <w:numId w:val="2"/>
        </w:numPr>
        <w:spacing w:after="20"/>
      </w:pPr>
      <w:r>
        <w:t xml:space="preserve">vario de 700 à 1000 pieds</w:t>
      </w:r>
    </w:p>
    <w:p>
      <w:pPr>
        <w:pStyle w:val="ListParagraph"/>
        <w:numPr>
          <w:ilvl w:val="0"/>
          <w:numId w:val="2"/>
        </w:numPr>
        <w:spacing w:after="20"/>
      </w:pPr>
      <w:r>
        <w:t xml:space="preserve">horizon artificiel = 2 maquettes</w:t>
      </w:r>
    </w:p>
    <w:p>
      <w:pPr>
        <w:pStyle w:val="ListParagraph"/>
        <w:numPr>
          <w:ilvl w:val="0"/>
          <w:numId w:val="2"/>
        </w:numPr>
        <w:spacing w:after="20"/>
      </w:pPr>
      <w:r>
        <w:t xml:space="preserve">300 mètres avant l’entrée de bande, réduire à fond (par vent supérieur à 15 nœuds réduire à l’entrée de bande seulement)</w:t>
      </w:r>
    </w:p>
    <w:p>
      <w:pPr>
        <w:pStyle w:val="ListParagraph"/>
        <w:numPr>
          <w:ilvl w:val="0"/>
          <w:numId w:val="2"/>
        </w:numPr>
        <w:spacing w:after="20"/>
      </w:pPr>
      <w:r>
        <w:t xml:space="preserve">au sol, si la vitesse paraît excessive, sortir les aérofreins, couper les réacteurs et freiner.</w:t>
      </w:r>
    </w:p>
    <w:p>
      <w:pPr>
        <w:pStyle w:val="Heading1"/>
      </w:pPr>
      <w:r>
        <w:t xml:space="preserve">6.3.  SECOURS FREINS ET ATTERRISSAGE SANS FREINS</w:t>
      </w:r>
    </w:p>
    <w:p>
      <w:pPr>
        <w:spacing w:after="80"/>
        <w:ind w:left="340"/>
        <w:jc w:val="both"/>
      </w:pPr>
      <w:r>
        <w:t xml:space="preserve">En cas de non fonctionnement de l’un des freins ou des deux freins normaux, utiliser le frein de secours (ce circuit est alimenté par un accumulateur spécial qui permet de donner environ 25 coups de frein).</w:t>
      </w:r>
    </w:p>
    <w:p>
      <w:pPr>
        <w:pStyle w:val="ListParagraph"/>
        <w:numPr>
          <w:ilvl w:val="0"/>
          <w:numId w:val="2"/>
        </w:numPr>
        <w:spacing w:after="20"/>
      </w:pPr>
      <w:r>
        <w:t xml:space="preserve">Agir progressivement sur la poignée, la meilleure procédure consistant à prendre appui du pouce sur le tableau de bord. Le frein de secours agit identiquement sur chaque roue. Il est progressif mais très efficace. Si les circonstances l’exigent, on peut rentrer au sol le train de la manière suivante :</w:t>
      </w:r>
    </w:p>
    <w:p>
      <w:pPr>
        <w:pStyle w:val="ListParagraph"/>
        <w:numPr>
          <w:ilvl w:val="0"/>
          <w:numId w:val="2"/>
        </w:numPr>
        <w:spacing w:after="20"/>
      </w:pPr>
      <w:r>
        <w:t xml:space="preserve">Appuyer sur le bouton de sécurité qui se trouve au-dessus du levier de commande normale et remonter alors la palette. Le circuit électrique doit être sous tension.</w:t>
      </w:r>
    </w:p>
    <w:p>
      <w:pPr>
        <w:spacing w:after="80" w:before="60"/>
        <w:ind w:left="340"/>
        <w:jc w:val="both"/>
      </w:pPr>
      <w:r>
        <w:rPr>
          <w:b/>
          <w:bCs/>
        </w:rPr>
        <w:t xml:space="preserve">NOTA : </w:t>
      </w:r>
      <w:r>
        <w:t xml:space="preserve">Ne pas essayer de rentrer au parking avec des freins douteux ou une pression hydraulique faible, ou avec le frein de secours.</w:t>
      </w:r>
    </w:p>
    <w:p>
      <w:pPr>
        <w:spacing w:after="80" w:before="60"/>
        <w:ind w:left="340"/>
        <w:jc w:val="both"/>
      </w:pPr>
      <w:r>
        <w:rPr>
          <w:b/>
          <w:bCs/>
        </w:rPr>
        <w:t xml:space="preserve">IMPORTANT : </w:t>
      </w:r>
      <w:r>
        <w:t xml:space="preserve">Ne jamais utiliser simultanément le frein normal et secours.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left"/>
            </w:pPr>
            <w:r>
              <w:t xml:space="preserve">Dans le cas de panne du circuit hydraulique, il est intéressant de connaître les possibilités de freinage qui sont, selon les différentes indications des manomètres :</w:t>
            </w:r>
          </w:p>
          <w:p>
            <w:pPr>
              <w:spacing w:after="40"/>
              <w:jc w:val="left"/>
            </w:pPr>
            <w:r>
              <w:t xml:space="preserve">a) Accu principal 250 hpz, accu secours 250 hpz</w:t>
            </w:r>
          </w:p>
          <w:p>
            <w:pPr>
              <w:spacing w:after="40"/>
              <w:jc w:val="left"/>
            </w:pPr>
            <w:r>
              <w:t xml:space="preserve">Après sortie normale du train, des aérofreins et des volets, il reste :</w:t>
            </w:r>
          </w:p>
          <w:p>
            <w:pPr>
              <w:pStyle w:val="ListParagraph"/>
              <w:numPr>
                <w:ilvl w:val="0"/>
                <w:numId w:val="2"/>
              </w:numPr>
              <w:spacing w:after="20"/>
              <w:jc w:val="left"/>
            </w:pPr>
            <w:r>
              <w:t xml:space="preserve">12 coups de frein aux pédales</w:t>
            </w:r>
          </w:p>
          <w:p>
            <w:pPr>
              <w:pStyle w:val="ListParagraph"/>
              <w:numPr>
                <w:ilvl w:val="0"/>
                <w:numId w:val="2"/>
              </w:numPr>
              <w:spacing w:after="20"/>
              <w:jc w:val="left"/>
            </w:pPr>
            <w:r>
              <w:t xml:space="preserve">et 25 coups de frein de secours</w:t>
            </w:r>
          </w:p>
          <w:p>
            <w:pPr>
              <w:spacing w:after="40"/>
              <w:jc w:val="left"/>
            </w:pPr>
            <w:r>
              <w:t xml:space="preserve">b) Accu principal à 150 hpz - accu de secours 250 hpz</w:t>
            </w:r>
          </w:p>
          <w:p>
            <w:pPr>
              <w:spacing w:after="0"/>
              <w:jc w:val="left"/>
            </w:pPr>
            <w:r>
              <w:t xml:space="preserve">Le freinage aux pédales est pratiquement nul, il reste alors 25 coups avec le frein de secours.</w:t>
            </w:r>
          </w:p>
        </w:tc>
      </w:tr>
    </w:tbl>
    <w:p>
      <w:pPr>
        <w:pStyle w:val="Heading1"/>
      </w:pPr>
      <w:r>
        <w:t xml:space="preserve">6.4.  REMISE DES GAZ</w:t>
      </w:r>
    </w:p>
    <w:p>
      <w:pPr>
        <w:pStyle w:val="Heading2"/>
      </w:pPr>
      <w:r>
        <w:t xml:space="preserve">6.4.1.  Sur deux réacteurs</w:t>
      </w:r>
    </w:p>
    <w:p>
      <w:pPr>
        <w:spacing w:after="40"/>
        <w:ind w:left="340"/>
      </w:pPr>
      <w:r>
        <w:t xml:space="preserve">Effectuer les manœuvres dans l’ordre suivant :</w:t>
      </w:r>
    </w:p>
    <w:p>
      <w:pPr>
        <w:pStyle w:val="ListParagraph"/>
        <w:numPr>
          <w:ilvl w:val="0"/>
          <w:numId w:val="2"/>
        </w:numPr>
        <w:spacing w:after="20"/>
      </w:pPr>
      <w:r>
        <w:t xml:space="preserve">mettre progressivement et à fond les gaz en appuyant systématiquement sur la commande d’aérofreins (rentrés)</w:t>
      </w:r>
    </w:p>
    <w:p>
      <w:pPr>
        <w:pStyle w:val="ListParagraph"/>
        <w:numPr>
          <w:ilvl w:val="0"/>
          <w:numId w:val="2"/>
        </w:numPr>
        <w:spacing w:after="20"/>
      </w:pPr>
      <w:r>
        <w:t xml:space="preserve">prendre une assiette positive</w:t>
      </w:r>
    </w:p>
    <w:p>
      <w:pPr>
        <w:pStyle w:val="ListParagraph"/>
        <w:numPr>
          <w:ilvl w:val="0"/>
          <w:numId w:val="2"/>
        </w:numPr>
        <w:spacing w:after="20"/>
      </w:pPr>
      <w:r>
        <w:t xml:space="preserve">régler le compensateur si nécessaire rentrer le train</w:t>
      </w:r>
    </w:p>
    <w:p>
      <w:pPr>
        <w:pStyle w:val="Heading2"/>
      </w:pPr>
      <w:r>
        <w:t xml:space="preserve">6.4.2.  Sur un réacteur</w:t>
      </w:r>
    </w:p>
    <w:p>
      <w:pPr>
        <w:spacing w:after="80"/>
        <w:ind w:left="340"/>
        <w:jc w:val="both"/>
      </w:pPr>
      <w:r>
        <w:t xml:space="preserve">C’est une manœuvre délicate qu’il faut éviter dans la mesure du possible. Il y a donc lieu de soigner particulièrement la présentation en monoréacteur pour éviter d’y recourir, et si l’on y est obligé, se décider au-dessus de 300 pieds/sol.</w:t>
      </w:r>
    </w:p>
    <w:p>
      <w:pPr>
        <w:pStyle w:val="Heading3"/>
      </w:pPr>
      <w:r>
        <w:t xml:space="preserve">6.4.2.1.  Réacteur droit en panne :</w:t>
      </w:r>
    </w:p>
    <w:p>
      <w:pPr>
        <w:pStyle w:val="ListParagraph"/>
        <w:numPr>
          <w:ilvl w:val="0"/>
          <w:numId w:val="2"/>
        </w:numPr>
        <w:spacing w:after="20"/>
      </w:pPr>
      <w:r>
        <w:t xml:space="preserve">remettre plein gaz sur le réacteur gauche doucement jusqu’à 16 500 tr/mn rapidement ensuite jusqu’à 21 500 tr/mn, appuyer systématiquement sur la commande d’aérofreins (rentrés)</w:t>
      </w:r>
    </w:p>
    <w:p>
      <w:pPr>
        <w:pStyle w:val="ListParagraph"/>
        <w:numPr>
          <w:ilvl w:val="0"/>
          <w:numId w:val="2"/>
        </w:numPr>
        <w:spacing w:after="20"/>
      </w:pPr>
      <w:r>
        <w:t xml:space="preserve">rentrer le train</w:t>
      </w:r>
    </w:p>
    <w:p>
      <w:pPr>
        <w:pStyle w:val="ListParagraph"/>
        <w:numPr>
          <w:ilvl w:val="0"/>
          <w:numId w:val="2"/>
        </w:numPr>
        <w:spacing w:after="20"/>
      </w:pPr>
      <w:r>
        <w:t xml:space="preserve">prendre vitesse 120 nœuds</w:t>
      </w:r>
    </w:p>
    <w:p>
      <w:pPr>
        <w:pStyle w:val="ListParagraph"/>
        <w:numPr>
          <w:ilvl w:val="0"/>
          <w:numId w:val="2"/>
        </w:numPr>
        <w:spacing w:after="20"/>
      </w:pPr>
      <w:r>
        <w:t xml:space="preserve">rentrer progressivement les volets au-dessus de 500 pieds/sol.</w:t>
      </w:r>
    </w:p>
    <w:p>
      <w:pPr>
        <w:pStyle w:val="Heading3"/>
      </w:pPr>
      <w:r>
        <w:t xml:space="preserve">6.4.2.2.  Réacteur gauche en panne :</w:t>
      </w:r>
    </w:p>
    <w:p>
      <w:pPr>
        <w:pStyle w:val="ListParagraph"/>
        <w:numPr>
          <w:ilvl w:val="0"/>
          <w:numId w:val="2"/>
        </w:numPr>
        <w:spacing w:after="20"/>
      </w:pPr>
      <w:r>
        <w:t xml:space="preserve">remettre plein gaz sur le réacteur droit</w:t>
      </w:r>
    </w:p>
    <w:p>
      <w:pPr>
        <w:pStyle w:val="ListParagraph"/>
        <w:numPr>
          <w:ilvl w:val="0"/>
          <w:numId w:val="2"/>
        </w:numPr>
        <w:spacing w:after="20"/>
      </w:pPr>
      <w:r>
        <w:t xml:space="preserve">prendre une assiette positive</w:t>
      </w:r>
    </w:p>
    <w:p>
      <w:pPr>
        <w:pStyle w:val="ListParagraph"/>
        <w:numPr>
          <w:ilvl w:val="0"/>
          <w:numId w:val="2"/>
        </w:numPr>
        <w:spacing w:after="20"/>
      </w:pPr>
      <w:r>
        <w:t xml:space="preserve">prendre vitesse 120 nœuds</w:t>
      </w:r>
    </w:p>
    <w:p>
      <w:pPr>
        <w:pStyle w:val="ListParagraph"/>
        <w:numPr>
          <w:ilvl w:val="0"/>
          <w:numId w:val="2"/>
        </w:numPr>
        <w:spacing w:after="20"/>
      </w:pPr>
      <w:r>
        <w:t xml:space="preserve">s’il reste de la pression dans l’accu, rentrer le train, il faudra alors le ressortir en secours.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0"/>
              <w:jc w:val="left"/>
            </w:pPr>
            <w:r>
              <w:t xml:space="preserve">La remise de gaz monoréacteur « tout sorti » est très délicate - vérifier impérativement 15° de volets sortis maximum - les ramener éventuellement le plus tôt possible à cette valeur.</w:t>
            </w:r>
          </w:p>
        </w:tc>
      </w:tr>
    </w:tbl>
    <w:p>
      <w:pPr>
        <w:pStyle w:val="Heading1"/>
      </w:pPr>
      <w:r>
        <w:t xml:space="preserve">6.5.  CIRCUIT - ATTERRISSAGE EN PANNE HYDRAULIQUE TOTALE (planche 81A)</w:t>
      </w:r>
    </w:p>
    <w:p>
      <w:pPr>
        <w:spacing w:after="30" w:before="70"/>
        <w:ind w:left="340"/>
      </w:pPr>
      <w:r>
        <w:t xml:space="preserve">Exécution</w:t>
      </w:r>
    </w:p>
    <w:p>
      <w:pPr>
        <w:pStyle w:val="ListParagraph"/>
        <w:numPr>
          <w:ilvl w:val="0"/>
          <w:numId w:val="2"/>
        </w:numPr>
        <w:spacing w:after="20"/>
      </w:pPr>
      <w:r>
        <w:t xml:space="preserve">s’aligner parallèlement à l’axe de la piste, légèrement à l’extérieur du circuit.</w:t>
      </w:r>
    </w:p>
    <w:p>
      <w:pPr>
        <w:pStyle w:val="ListParagraph"/>
        <w:numPr>
          <w:ilvl w:val="0"/>
          <w:numId w:val="2"/>
        </w:numPr>
        <w:spacing w:after="20"/>
      </w:pPr>
      <w:r>
        <w:t xml:space="preserve">altitude 1000 pieds</w:t>
      </w:r>
    </w:p>
    <w:p>
      <w:pPr>
        <w:pStyle w:val="ListParagraph"/>
        <w:numPr>
          <w:ilvl w:val="0"/>
          <w:numId w:val="2"/>
        </w:numPr>
        <w:spacing w:after="20"/>
      </w:pPr>
      <w:r>
        <w:t xml:space="preserve">réduire les deux réacteurs à 10 000 tr/mn</w:t>
      </w:r>
    </w:p>
    <w:p>
      <w:pPr>
        <w:pStyle w:val="ListParagraph"/>
        <w:numPr>
          <w:ilvl w:val="0"/>
          <w:numId w:val="2"/>
        </w:numPr>
        <w:spacing w:after="20"/>
      </w:pPr>
      <w:r>
        <w:t xml:space="preserve">débrancher le disjoncteur train</w:t>
      </w:r>
    </w:p>
    <w:p>
      <w:pPr>
        <w:pStyle w:val="ListParagraph"/>
        <w:numPr>
          <w:ilvl w:val="0"/>
          <w:numId w:val="2"/>
        </w:numPr>
        <w:spacing w:after="20"/>
      </w:pPr>
      <w:r>
        <w:t xml:space="preserve">déployer la pompe hydraulique</w:t>
      </w:r>
    </w:p>
    <w:p>
      <w:pPr>
        <w:spacing w:after="30" w:before="70"/>
        <w:ind w:left="340"/>
      </w:pPr>
      <w:r>
        <w:t xml:space="preserve">Fin de bande</w:t>
      </w:r>
    </w:p>
    <w:p>
      <w:pPr>
        <w:pStyle w:val="ListParagraph"/>
        <w:numPr>
          <w:ilvl w:val="0"/>
          <w:numId w:val="2"/>
        </w:numPr>
        <w:spacing w:after="20"/>
      </w:pPr>
      <w:r>
        <w:t xml:space="preserve">altitude 1000 pieds</w:t>
      </w:r>
    </w:p>
    <w:p>
      <w:pPr>
        <w:pStyle w:val="ListParagraph"/>
        <w:numPr>
          <w:ilvl w:val="0"/>
          <w:numId w:val="2"/>
        </w:numPr>
        <w:spacing w:after="20"/>
      </w:pPr>
      <w:r>
        <w:t xml:space="preserve">faire un virage horizontal de 180° à 45° d’inclinaison.</w:t>
      </w:r>
    </w:p>
    <w:p>
      <w:pPr>
        <w:spacing w:after="30" w:before="70"/>
        <w:ind w:left="340"/>
      </w:pPr>
      <w:r>
        <w:t xml:space="preserve">Vent arrière</w:t>
      </w:r>
    </w:p>
    <w:p>
      <w:pPr>
        <w:pStyle w:val="ListParagraph"/>
        <w:numPr>
          <w:ilvl w:val="0"/>
          <w:numId w:val="2"/>
        </w:numPr>
        <w:spacing w:after="20"/>
      </w:pPr>
      <w:r>
        <w:t xml:space="preserve">à Vi 140 nœuds afficher 16 000 tr/mn</w:t>
      </w:r>
    </w:p>
    <w:p>
      <w:pPr>
        <w:pStyle w:val="ListParagraph"/>
        <w:numPr>
          <w:ilvl w:val="0"/>
          <w:numId w:val="2"/>
        </w:numPr>
        <w:spacing w:after="20"/>
      </w:pPr>
      <w:r>
        <w:t xml:space="preserve">actions vitales : sortie du train</w:t>
      </w:r>
    </w:p>
    <w:p>
      <w:pPr>
        <w:spacing w:after="40"/>
        <w:ind w:left="1060" w:hanging="360"/>
      </w:pPr>
      <w:r>
        <w:t xml:space="preserve">1) couper disjoncteur commande train - sortie du train</w:t>
      </w:r>
    </w:p>
    <w:p>
      <w:pPr>
        <w:spacing w:after="40"/>
        <w:ind w:left="1060" w:hanging="360"/>
      </w:pPr>
      <w:r>
        <w:t xml:space="preserve">2) abaisser la palette de train</w:t>
      </w:r>
    </w:p>
    <w:p>
      <w:pPr>
        <w:spacing w:after="40"/>
        <w:ind w:left="1060" w:hanging="360"/>
      </w:pPr>
      <w:r>
        <w:t xml:space="preserve">3) enfoncer le bouton secours train</w:t>
      </w:r>
    </w:p>
    <w:p>
      <w:pPr>
        <w:spacing w:after="40"/>
        <w:ind w:left="1060" w:hanging="360"/>
      </w:pPr>
      <w:r>
        <w:t xml:space="preserve">4) pomper jusqu’à apparition des 3 lampes vertes</w:t>
      </w:r>
    </w:p>
    <w:p>
      <w:pPr>
        <w:pStyle w:val="ListParagraph"/>
        <w:numPr>
          <w:ilvl w:val="1"/>
          <w:numId w:val="2"/>
        </w:numPr>
        <w:spacing w:after="20"/>
      </w:pPr>
      <w:r>
        <w:t xml:space="preserve">mettre le sélecteur A.F. sur sortie secours</w:t>
      </w:r>
    </w:p>
    <w:p>
      <w:pPr>
        <w:pStyle w:val="ListParagraph"/>
        <w:numPr>
          <w:ilvl w:val="1"/>
          <w:numId w:val="2"/>
        </w:numPr>
        <w:spacing w:after="20"/>
      </w:pPr>
      <w:r>
        <w:t xml:space="preserve">maintenir vitesse 130 nœuds</w:t>
      </w:r>
    </w:p>
    <w:p>
      <w:pPr>
        <w:pStyle w:val="ListParagraph"/>
        <w:numPr>
          <w:ilvl w:val="1"/>
          <w:numId w:val="2"/>
        </w:numPr>
        <w:spacing w:after="20"/>
      </w:pPr>
      <w:r>
        <w:t xml:space="preserve">prendre le TOP travers entrée de bande, continuer 30 secondes par vent nul (retrancher une seconde par nœuds de composante de vent de face).</w:t>
      </w:r>
    </w:p>
    <w:p>
      <w:pPr>
        <w:spacing w:after="30" w:before="70"/>
        <w:ind w:left="340"/>
      </w:pPr>
      <w:r>
        <w:t xml:space="preserve">En fin d’éloignement</w:t>
      </w:r>
    </w:p>
    <w:p>
      <w:pPr>
        <w:pStyle w:val="ListParagraph"/>
        <w:numPr>
          <w:ilvl w:val="0"/>
          <w:numId w:val="2"/>
        </w:numPr>
        <w:spacing w:after="20"/>
      </w:pPr>
      <w:r>
        <w:t xml:space="preserve">réduire les deux réacteurs à 10 000 tr/mn</w:t>
      </w:r>
    </w:p>
    <w:p>
      <w:pPr>
        <w:pStyle w:val="ListParagraph"/>
        <w:numPr>
          <w:ilvl w:val="0"/>
          <w:numId w:val="2"/>
        </w:numPr>
        <w:spacing w:after="20"/>
      </w:pPr>
      <w:r>
        <w:t xml:space="preserve">amorcer un virage de 90° à 45° d’inclinaison maximum - vitesse 120 nœuds</w:t>
      </w:r>
    </w:p>
    <w:p>
      <w:pPr>
        <w:spacing w:after="30" w:before="70"/>
        <w:ind w:left="340"/>
      </w:pPr>
      <w:r>
        <w:t xml:space="preserve">Vent de travers</w:t>
      </w:r>
    </w:p>
    <w:p>
      <w:pPr>
        <w:pStyle w:val="ListParagraph"/>
        <w:numPr>
          <w:ilvl w:val="0"/>
          <w:numId w:val="2"/>
        </w:numPr>
        <w:spacing w:after="20"/>
      </w:pPr>
      <w:r>
        <w:t xml:space="preserve">vitesse 120 nœuds</w:t>
      </w:r>
    </w:p>
    <w:p>
      <w:pPr>
        <w:pStyle w:val="ListParagraph"/>
        <w:numPr>
          <w:ilvl w:val="0"/>
          <w:numId w:val="2"/>
        </w:numPr>
        <w:spacing w:after="20"/>
      </w:pPr>
      <w:r>
        <w:t xml:space="preserve">gaz à la demande</w:t>
      </w:r>
    </w:p>
    <w:p>
      <w:pPr>
        <w:spacing w:after="30" w:before="70"/>
        <w:ind w:left="340"/>
      </w:pPr>
      <w:r>
        <w:t xml:space="preserve">Dernier virage</w:t>
      </w:r>
    </w:p>
    <w:p>
      <w:pPr>
        <w:pStyle w:val="ListParagraph"/>
        <w:numPr>
          <w:ilvl w:val="0"/>
          <w:numId w:val="2"/>
        </w:numPr>
        <w:spacing w:after="20"/>
      </w:pPr>
      <w:r>
        <w:t xml:space="preserve">vitesse 120 nœuds</w:t>
      </w:r>
    </w:p>
    <w:p>
      <w:pPr>
        <w:pStyle w:val="ListParagraph"/>
        <w:numPr>
          <w:ilvl w:val="0"/>
          <w:numId w:val="2"/>
        </w:numPr>
        <w:spacing w:after="20"/>
      </w:pPr>
      <w:r>
        <w:t xml:space="preserve">inclinaison 45° maximum</w:t>
      </w:r>
    </w:p>
    <w:p>
      <w:pPr>
        <w:pStyle w:val="ListParagraph"/>
        <w:numPr>
          <w:ilvl w:val="0"/>
          <w:numId w:val="2"/>
        </w:numPr>
        <w:spacing w:after="20"/>
      </w:pPr>
      <w:r>
        <w:t xml:space="preserve">fin de virage à 300 pieds minimum</w:t>
      </w:r>
    </w:p>
    <w:p>
      <w:pPr>
        <w:pStyle w:val="ListParagraph"/>
        <w:numPr>
          <w:ilvl w:val="0"/>
          <w:numId w:val="2"/>
        </w:numPr>
        <w:spacing w:after="20"/>
      </w:pPr>
      <w:r>
        <w:t xml:space="preserve">prendre vitesse 110 nœuds pendant la sortie du virage</w:t>
      </w:r>
    </w:p>
    <w:p>
      <w:pPr>
        <w:pStyle w:val="ListParagraph"/>
        <w:numPr>
          <w:ilvl w:val="0"/>
          <w:numId w:val="2"/>
        </w:numPr>
        <w:spacing w:after="20"/>
      </w:pPr>
      <w:r>
        <w:t xml:space="preserve">aérofreins à la demande</w:t>
      </w:r>
    </w:p>
    <w:p>
      <w:pPr>
        <w:pStyle w:val="ListParagraph"/>
        <w:numPr>
          <w:ilvl w:val="0"/>
          <w:numId w:val="2"/>
        </w:numPr>
        <w:spacing w:after="20"/>
      </w:pPr>
      <w:r>
        <w:t xml:space="preserve">finale 110 nœuds</w:t>
      </w:r>
    </w:p>
    <w:p>
      <w:pPr>
        <w:pStyle w:val="ListParagraph"/>
        <w:numPr>
          <w:ilvl w:val="0"/>
          <w:numId w:val="2"/>
        </w:numPr>
        <w:spacing w:after="20"/>
      </w:pPr>
      <w:r>
        <w:t xml:space="preserve">vitesse aux balises 105 nœuds</w:t>
      </w:r>
    </w:p>
    <w:p>
      <w:pPr>
        <w:spacing w:after="30" w:before="70"/>
        <w:ind w:left="340"/>
      </w:pPr>
      <w:r>
        <w:t xml:space="preserve">Atterrissage</w:t>
      </w:r>
    </w:p>
    <w:p>
      <w:pPr>
        <w:spacing w:after="80"/>
        <w:ind w:left="340"/>
        <w:jc w:val="both"/>
      </w:pPr>
      <w:r>
        <w:t xml:space="preserve">Dès le franchissement des balises, couper les réacteurs - freiner s’il reste de la pression hydraulique ; sinon, utiliser le frein de secours (voir § 6.3.).</w:t>
      </w:r>
    </w:p>
    <w:p>
      <w:pPr>
        <w:pStyle w:val="Heading1"/>
      </w:pPr>
      <w:r>
        <w:t xml:space="preserve">6.6.  ATTERRISSAGE FORCE</w:t>
      </w:r>
    </w:p>
    <w:p>
      <w:pPr>
        <w:spacing w:after="80"/>
        <w:ind w:left="340"/>
        <w:jc w:val="both"/>
      </w:pPr>
      <w:r>
        <w:t xml:space="preserve">Dans tous les cas, en campagne ou sur une piste, l’atterrissage forcé sera exécuté train sorti.</w:t>
      </w:r>
    </w:p>
    <w:p>
      <w:pPr>
        <w:pStyle w:val="Heading2"/>
      </w:pPr>
      <w:r>
        <w:t xml:space="preserve">6.6.1.  Avec réacteurs</w:t>
      </w:r>
    </w:p>
    <w:p>
      <w:pPr>
        <w:spacing w:after="40"/>
        <w:ind w:left="760" w:hanging="360"/>
      </w:pPr>
      <w:r>
        <w:t xml:space="preserve">a) Train sorti, choisir un terrain et exécuter les manœuvres suivantes :</w:t>
      </w:r>
    </w:p>
    <w:p>
      <w:pPr>
        <w:pStyle w:val="ListParagraph"/>
        <w:numPr>
          <w:ilvl w:val="0"/>
          <w:numId w:val="2"/>
        </w:numPr>
        <w:spacing w:after="20"/>
      </w:pPr>
      <w:r>
        <w:t xml:space="preserve">donner sa position par radio en précisant la nature de l’incident</w:t>
      </w:r>
    </w:p>
    <w:p>
      <w:pPr>
        <w:pStyle w:val="ListParagraph"/>
        <w:numPr>
          <w:ilvl w:val="0"/>
          <w:numId w:val="2"/>
        </w:numPr>
        <w:spacing w:after="20"/>
      </w:pPr>
      <w:r>
        <w:t xml:space="preserve">vider les réservoirs supplémentaires</w:t>
      </w:r>
    </w:p>
    <w:p>
      <w:pPr>
        <w:pStyle w:val="ListParagraph"/>
        <w:numPr>
          <w:ilvl w:val="0"/>
          <w:numId w:val="2"/>
        </w:numPr>
        <w:spacing w:after="20"/>
      </w:pPr>
      <w:r>
        <w:t xml:space="preserve">larguer les charges extérieures</w:t>
      </w:r>
    </w:p>
    <w:p>
      <w:pPr>
        <w:pStyle w:val="ListParagraph"/>
        <w:numPr>
          <w:ilvl w:val="0"/>
          <w:numId w:val="2"/>
        </w:numPr>
        <w:spacing w:after="20"/>
      </w:pPr>
      <w:r>
        <w:t xml:space="preserve">bloquer les bretelles</w:t>
      </w:r>
    </w:p>
    <w:p>
      <w:pPr>
        <w:spacing w:after="60"/>
        <w:ind w:left="700"/>
        <w:jc w:val="both"/>
      </w:pPr>
      <w:r>
        <w:t xml:space="preserve">Se présenter en finale à 100/105 nœuds avec pleins volets, aérofreins à la demande.</w:t>
      </w:r>
    </w:p>
    <w:p>
      <w:pPr>
        <w:spacing w:after="40"/>
        <w:ind w:left="760" w:hanging="360"/>
      </w:pPr>
      <w:r>
        <w:t xml:space="preserve">b) A l’entrée du terrain, dès qu’on est sûr du franchissement des derniers obstacles :</w:t>
      </w:r>
    </w:p>
    <w:p>
      <w:pPr>
        <w:pStyle w:val="ListParagraph"/>
        <w:numPr>
          <w:ilvl w:val="0"/>
          <w:numId w:val="2"/>
        </w:numPr>
        <w:spacing w:after="20"/>
      </w:pPr>
      <w:r>
        <w:t xml:space="preserve">fermer les robinets de carburant</w:t>
      </w:r>
    </w:p>
    <w:p>
      <w:pPr>
        <w:pStyle w:val="ListParagraph"/>
        <w:numPr>
          <w:ilvl w:val="0"/>
          <w:numId w:val="2"/>
        </w:numPr>
        <w:spacing w:after="20"/>
      </w:pPr>
      <w:r>
        <w:t xml:space="preserve">couper la batterie</w:t>
      </w:r>
    </w:p>
    <w:p>
      <w:pPr>
        <w:pStyle w:val="ListParagraph"/>
        <w:numPr>
          <w:ilvl w:val="0"/>
          <w:numId w:val="2"/>
        </w:numPr>
        <w:spacing w:after="20"/>
      </w:pPr>
      <w:r>
        <w:t xml:space="preserve">couper la génératrice</w:t>
      </w:r>
    </w:p>
    <w:p>
      <w:pPr>
        <w:pStyle w:val="ListParagraph"/>
        <w:numPr>
          <w:ilvl w:val="0"/>
          <w:numId w:val="2"/>
        </w:numPr>
        <w:spacing w:after="20"/>
      </w:pPr>
      <w:r>
        <w:t xml:space="preserve">avant l’impact, larguer les verrières</w:t>
      </w:r>
    </w:p>
    <w:p>
      <w:pPr>
        <w:spacing w:after="60"/>
        <w:ind w:left="700"/>
        <w:jc w:val="both"/>
      </w:pPr>
      <w:r>
        <w:t xml:space="preserve">Le contact avec le sol devra se faire avec un angle d’atterrissage normal.</w:t>
      </w:r>
    </w:p>
    <w:p>
      <w:pPr>
        <w:spacing w:after="20"/>
        <w:ind w:left="700"/>
      </w:pPr>
      <w:r>
        <w:t xml:space="preserve">Laisser retomber la roulette de nez et commencer à freiner.</w:t>
      </w:r>
    </w:p>
    <w:p>
      <w:pPr>
        <w:spacing w:after="20"/>
        <w:ind w:left="700"/>
      </w:pPr>
      <w:r>
        <w:t xml:space="preserve">Dès que l’avion est arrêté, se déboucler et évacuer.</w:t>
      </w:r>
    </w:p>
    <w:p>
      <w:pPr>
        <w:spacing w:after="40"/>
        <w:ind w:left="760" w:hanging="360"/>
      </w:pPr>
      <w:r>
        <w:t xml:space="preserve">c) Au niveau de la mer, peuvent être utilisés comme terrains de secours :</w:t>
      </w:r>
    </w:p>
    <w:p>
      <w:pPr>
        <w:pStyle w:val="ListParagraph"/>
        <w:numPr>
          <w:ilvl w:val="0"/>
          <w:numId w:val="2"/>
        </w:numPr>
        <w:spacing w:after="20"/>
      </w:pPr>
      <w:r>
        <w:t xml:space="preserve">tous les terrains ayant 650 mètres de longueur minimum.</w:t>
      </w:r>
    </w:p>
    <w:p>
      <w:pPr>
        <w:pStyle w:val="Heading2"/>
      </w:pPr>
      <w:r>
        <w:t xml:space="preserve">6.6.2.  Réacteurs éteints (planche 82)</w:t>
      </w:r>
    </w:p>
    <w:p>
      <w:pPr>
        <w:spacing w:after="40" w:before="80"/>
        <w:ind w:left="340"/>
      </w:pPr>
      <w:r>
        <w:rPr>
          <w:i/>
          <w:iCs/>
          <w:u w:val="single"/>
        </w:rPr>
        <w:t xml:space="preserve">Dès l’extinction :</w:t>
      </w:r>
    </w:p>
    <w:p>
      <w:pPr>
        <w:spacing w:after="40"/>
        <w:ind w:left="760" w:hanging="360"/>
      </w:pPr>
      <w:r>
        <w:t xml:space="preserve">1 - Prendre 140 nœuds</w:t>
      </w:r>
    </w:p>
    <w:p>
      <w:pPr>
        <w:spacing w:after="40"/>
        <w:ind w:left="760" w:hanging="360"/>
      </w:pPr>
      <w:r>
        <w:t xml:space="preserve">2 - Mettre le cap sur le terrain choisi</w:t>
      </w:r>
    </w:p>
    <w:p>
      <w:pPr>
        <w:spacing w:after="40"/>
        <w:ind w:left="760" w:hanging="360"/>
      </w:pPr>
      <w:r>
        <w:t xml:space="preserve">3 - Couper la géné et les servitudes électriques non indispensables</w:t>
      </w:r>
    </w:p>
    <w:p>
      <w:pPr>
        <w:spacing w:after="40"/>
        <w:ind w:left="760" w:hanging="360"/>
      </w:pPr>
      <w:r>
        <w:t xml:space="preserve">4 - Rechercher la panne : -Tachy, T4 - Robinets carburant ouverts - Jaugeur (carburant restant)</w:t>
      </w:r>
    </w:p>
    <w:p>
      <w:pPr>
        <w:spacing w:after="40"/>
        <w:ind w:left="760" w:hanging="360"/>
      </w:pPr>
      <w:r>
        <w:t xml:space="preserve">5 - Tenter de rallumer</w:t>
      </w:r>
    </w:p>
    <w:p>
      <w:pPr>
        <w:pStyle w:val="ListParagraph"/>
        <w:numPr>
          <w:ilvl w:val="0"/>
          <w:numId w:val="2"/>
        </w:numPr>
        <w:spacing w:after="20"/>
      </w:pPr>
      <w:r>
        <w:t xml:space="preserve">Echec de rallumage :</w:t>
      </w:r>
    </w:p>
    <w:p>
      <w:pPr>
        <w:spacing w:after="40"/>
        <w:ind w:left="340"/>
      </w:pPr>
      <w:r>
        <w:t xml:space="preserve">Passer message position</w:t>
      </w:r>
    </w:p>
    <w:p>
      <w:pPr>
        <w:spacing w:after="40"/>
        <w:ind w:left="340"/>
      </w:pPr>
      <w:r>
        <w:t xml:space="preserve">Effectuer les vérifications :</w:t>
      </w:r>
    </w:p>
    <w:p>
      <w:pPr>
        <w:spacing w:after="40"/>
        <w:ind w:left="760" w:hanging="360"/>
      </w:pPr>
      <w:r>
        <w:t xml:space="preserve">1 - Harnais serrés, bloqués - Mousqueton débranché</w:t>
      </w:r>
    </w:p>
    <w:p>
      <w:pPr>
        <w:spacing w:after="40"/>
        <w:ind w:left="760" w:hanging="360"/>
      </w:pPr>
      <w:r>
        <w:t xml:space="preserve">2 - Pressurisation sur arrêt - Boudin dégonflé</w:t>
      </w:r>
    </w:p>
    <w:p>
      <w:pPr>
        <w:spacing w:after="40"/>
        <w:ind w:left="760" w:hanging="360"/>
      </w:pPr>
      <w:r>
        <w:t xml:space="preserve">3 - Robinets carburant fermés</w:t>
      </w:r>
    </w:p>
    <w:p>
      <w:pPr>
        <w:spacing w:after="40"/>
        <w:ind w:left="760" w:hanging="360"/>
      </w:pPr>
      <w:r>
        <w:t xml:space="preserve">4 - Oxygène à 100% (réacteurs arrêtés, l’air de la cabine n’est pas renouvelé)</w:t>
      </w:r>
    </w:p>
    <w:p>
      <w:pPr>
        <w:spacing w:after="40"/>
        <w:ind w:left="760" w:hanging="360"/>
      </w:pPr>
      <w:r>
        <w:t xml:space="preserve">5 - Réchauffage badin sur Arrêt</w:t>
      </w:r>
    </w:p>
    <w:p>
      <w:pPr>
        <w:spacing w:after="40"/>
        <w:ind w:left="760" w:hanging="360"/>
      </w:pPr>
      <w:r>
        <w:t xml:space="preserve">6 - Gyro-horizon sur Arrêt</w:t>
      </w:r>
    </w:p>
    <w:p>
      <w:pPr>
        <w:spacing w:after="40"/>
        <w:ind w:left="760" w:hanging="360"/>
      </w:pPr>
      <w:r>
        <w:t xml:space="preserve">7 - Gyro-compas sur Arrêt</w:t>
      </w:r>
    </w:p>
    <w:p>
      <w:pPr>
        <w:spacing w:after="60"/>
        <w:ind w:left="340"/>
      </w:pPr>
      <w:r>
        <w:rPr>
          <w:i/>
          <w:iCs/>
          <w:color w:val="808080"/>
          <w:sz w:val="18"/>
          <w:szCs w:val="18"/>
        </w:rPr>
        <w:t xml:space="preserve">Dans l’original, une accolade regroupe les points 5 à 7 avec la mention « si vue du sol ».</w:t>
      </w:r>
    </w:p>
    <w:p>
      <w:pPr>
        <w:spacing w:after="40"/>
        <w:ind w:left="760" w:hanging="360"/>
      </w:pPr>
      <w:r>
        <w:t xml:space="preserve">8 - R/C et VOR sur Arrêt</w:t>
      </w:r>
    </w:p>
    <w:p>
      <w:pPr>
        <w:spacing w:after="40"/>
        <w:ind w:left="760" w:hanging="360"/>
      </w:pPr>
      <w:r>
        <w:t xml:space="preserve">9 - Charges extérieures larguées</w:t>
      </w:r>
    </w:p>
    <w:p>
      <w:pPr>
        <w:spacing w:after="40"/>
        <w:ind w:left="760" w:hanging="360"/>
      </w:pPr>
      <w:r>
        <w:t xml:space="preserve">10 - Vide-vite ouvert</w:t>
      </w:r>
    </w:p>
    <w:p>
      <w:pPr>
        <w:pStyle w:val="ListParagraph"/>
        <w:numPr>
          <w:ilvl w:val="0"/>
          <w:numId w:val="2"/>
        </w:numPr>
        <w:spacing w:after="20"/>
      </w:pPr>
      <w:r>
        <w:t xml:space="preserve">Terrain assuré</w:t>
      </w:r>
    </w:p>
    <w:p>
      <w:pPr>
        <w:pStyle w:val="ListParagraph"/>
        <w:numPr>
          <w:ilvl w:val="1"/>
          <w:numId w:val="2"/>
        </w:numPr>
        <w:spacing w:after="20"/>
      </w:pPr>
      <w:r>
        <w:t xml:space="preserve">Effectuer les actions vitales :</w:t>
      </w:r>
    </w:p>
    <w:p>
      <w:pPr>
        <w:spacing w:after="40"/>
        <w:ind w:left="1060" w:hanging="360"/>
      </w:pPr>
      <w:r>
        <w:t xml:space="preserve">1 - Train sur sortie de secours</w:t>
      </w:r>
    </w:p>
    <w:p>
      <w:pPr>
        <w:spacing w:after="40"/>
        <w:ind w:left="1060" w:hanging="360"/>
      </w:pPr>
      <w:r>
        <w:t xml:space="preserve">2 - Volets à 15°</w:t>
      </w:r>
    </w:p>
    <w:p>
      <w:pPr>
        <w:spacing w:after="40"/>
        <w:ind w:left="1060" w:hanging="360"/>
      </w:pPr>
      <w:r>
        <w:t xml:space="preserve">3 - A.F., sélecteur sur secours</w:t>
      </w:r>
    </w:p>
    <w:p>
      <w:pPr>
        <w:spacing w:after="40"/>
        <w:ind w:left="1060" w:hanging="360"/>
      </w:pPr>
      <w:r>
        <w:t xml:space="preserve">4 - Pressions hydrauliques - </w:t>
      </w:r>
      <w:r>
        <w:rPr>
          <w:b/>
          <w:bCs/>
        </w:rPr>
        <w:t xml:space="preserve">vérifier les pressions restantes</w:t>
      </w:r>
    </w:p>
    <w:p>
      <w:pPr>
        <w:pStyle w:val="ListParagraph"/>
        <w:numPr>
          <w:ilvl w:val="1"/>
          <w:numId w:val="2"/>
        </w:numPr>
        <w:spacing w:after="20"/>
      </w:pPr>
      <w:r>
        <w:t xml:space="preserve">Prendre 120 nœuds</w:t>
      </w:r>
    </w:p>
    <w:p>
      <w:pPr>
        <w:pStyle w:val="ListParagraph"/>
        <w:numPr>
          <w:ilvl w:val="1"/>
          <w:numId w:val="2"/>
        </w:numPr>
        <w:spacing w:after="20"/>
      </w:pPr>
      <w:r>
        <w:t xml:space="preserve">Se présenter point clé haut</w:t>
      </w:r>
    </w:p>
    <w:p>
      <w:pPr>
        <w:pStyle w:val="ListParagraph"/>
        <w:numPr>
          <w:ilvl w:val="1"/>
          <w:numId w:val="2"/>
        </w:numPr>
        <w:spacing w:after="20"/>
      </w:pPr>
      <w:r>
        <w:t xml:space="preserve">Verticale mi-bande</w:t>
      </w:r>
    </w:p>
    <w:p>
      <w:pPr>
        <w:pStyle w:val="ListParagraph"/>
        <w:numPr>
          <w:ilvl w:val="1"/>
          <w:numId w:val="2"/>
        </w:numPr>
        <w:spacing w:after="20"/>
      </w:pPr>
      <w:r>
        <w:t xml:space="preserve">270° de l’axe</w:t>
      </w:r>
    </w:p>
    <w:p>
      <w:pPr>
        <w:pStyle w:val="ListParagraph"/>
        <w:numPr>
          <w:ilvl w:val="1"/>
          <w:numId w:val="2"/>
        </w:numPr>
        <w:spacing w:after="20"/>
      </w:pPr>
      <w:r>
        <w:t xml:space="preserve">Altitude 3000 pieds sol</w:t>
      </w:r>
    </w:p>
    <w:p>
      <w:pPr>
        <w:pStyle w:val="ListParagraph"/>
        <w:numPr>
          <w:ilvl w:val="1"/>
          <w:numId w:val="2"/>
        </w:numPr>
        <w:spacing w:after="20"/>
      </w:pPr>
      <w:r>
        <w:t xml:space="preserve">Continuer 15 secondes à ce cap</w:t>
      </w:r>
    </w:p>
    <w:p>
      <w:pPr>
        <w:pStyle w:val="ListParagraph"/>
        <w:numPr>
          <w:ilvl w:val="1"/>
          <w:numId w:val="2"/>
        </w:numPr>
        <w:spacing w:after="20"/>
      </w:pPr>
      <w:r>
        <w:t xml:space="preserve">Virer en vent arrière à 20° d’inclinaison</w:t>
      </w:r>
    </w:p>
    <w:p>
      <w:pPr>
        <w:pStyle w:val="ListParagraph"/>
        <w:numPr>
          <w:ilvl w:val="2"/>
          <w:numId w:val="2"/>
        </w:numPr>
        <w:spacing w:after="20"/>
      </w:pPr>
      <w:r>
        <w:t xml:space="preserve">Travers entrée de bande = 2000 pieds</w:t>
      </w:r>
    </w:p>
    <w:p>
      <w:pPr>
        <w:pStyle w:val="ListParagraph"/>
        <w:numPr>
          <w:ilvl w:val="1"/>
          <w:numId w:val="2"/>
        </w:numPr>
        <w:spacing w:after="20"/>
      </w:pPr>
      <w:r>
        <w:t xml:space="preserve">Eloignement de 15 secondes</w:t>
      </w:r>
    </w:p>
    <w:p>
      <w:pPr>
        <w:pStyle w:val="ListParagraph"/>
        <w:numPr>
          <w:ilvl w:val="1"/>
          <w:numId w:val="2"/>
        </w:numPr>
        <w:spacing w:after="20"/>
      </w:pPr>
      <w:r>
        <w:t xml:space="preserve">Bouchon de réservoir sur entrée de bande : 1700 pieds</w:t>
      </w:r>
    </w:p>
    <w:p>
      <w:pPr>
        <w:pStyle w:val="ListParagraph"/>
        <w:numPr>
          <w:ilvl w:val="1"/>
          <w:numId w:val="2"/>
        </w:numPr>
        <w:spacing w:after="20"/>
      </w:pPr>
      <w:r>
        <w:t xml:space="preserve">Virer en finale, inclinaison 20°</w:t>
      </w:r>
    </w:p>
    <w:p>
      <w:pPr>
        <w:pStyle w:val="ListParagraph"/>
        <w:numPr>
          <w:ilvl w:val="1"/>
          <w:numId w:val="2"/>
        </w:numPr>
        <w:spacing w:after="20"/>
      </w:pPr>
      <w:r>
        <w:t xml:space="preserve">Finale :</w:t>
      </w:r>
    </w:p>
    <w:p>
      <w:pPr>
        <w:pStyle w:val="ListParagraph"/>
        <w:numPr>
          <w:ilvl w:val="2"/>
          <w:numId w:val="2"/>
        </w:numPr>
        <w:spacing w:after="20"/>
      </w:pPr>
      <w:r>
        <w:t xml:space="preserve">Viser le 1er tiers de la bande</w:t>
      </w:r>
    </w:p>
    <w:p>
      <w:pPr>
        <w:pStyle w:val="ListParagraph"/>
        <w:numPr>
          <w:ilvl w:val="2"/>
          <w:numId w:val="2"/>
        </w:numPr>
        <w:spacing w:after="20"/>
      </w:pPr>
      <w:r>
        <w:t xml:space="preserve">Pleins volets, A.F. en secours, à la demande</w:t>
      </w:r>
    </w:p>
    <w:p>
      <w:pPr>
        <w:pStyle w:val="ListParagraph"/>
        <w:numPr>
          <w:ilvl w:val="1"/>
          <w:numId w:val="2"/>
        </w:numPr>
        <w:spacing w:after="20"/>
      </w:pPr>
      <w:r>
        <w:t xml:space="preserve">Batterie coupée</w:t>
      </w:r>
    </w:p>
    <w:p>
      <w:pPr>
        <w:pStyle w:val="ListParagraph"/>
        <w:numPr>
          <w:ilvl w:val="1"/>
          <w:numId w:val="2"/>
        </w:numPr>
        <w:spacing w:after="20"/>
      </w:pPr>
      <w:r>
        <w:t xml:space="preserve">Siège baissé</w:t>
      </w:r>
    </w:p>
    <w:p>
      <w:pPr>
        <w:pStyle w:val="ListParagraph"/>
        <w:numPr>
          <w:ilvl w:val="1"/>
          <w:numId w:val="2"/>
        </w:numPr>
        <w:spacing w:after="20"/>
      </w:pPr>
      <w:r>
        <w:t xml:space="preserve">Verrière larguée, sauf si un engagement barrière est à prévoir</w:t>
      </w:r>
    </w:p>
    <w:p>
      <w:pPr>
        <w:pStyle w:val="ListParagraph"/>
        <w:numPr>
          <w:ilvl w:val="1"/>
          <w:numId w:val="2"/>
        </w:numPr>
        <w:spacing w:after="20"/>
      </w:pPr>
      <w:r>
        <w:t xml:space="preserve">Se poser normalement et freiner suivant possibilité</w:t>
      </w:r>
    </w:p>
    <w:p>
      <w:pPr>
        <w:pStyle w:val="ListParagraph"/>
        <w:numPr>
          <w:ilvl w:val="1"/>
          <w:numId w:val="2"/>
        </w:numPr>
        <w:spacing w:after="20"/>
      </w:pPr>
      <w:r>
        <w:t xml:space="preserve">Dès que l’avion est arrêté, se déboucler et évacuer.</w:t>
      </w:r>
    </w:p>
    <w:p>
      <w:pPr>
        <w:spacing w:after="80" w:before="60"/>
        <w:ind w:left="340"/>
        <w:jc w:val="both"/>
      </w:pPr>
      <w:r>
        <w:rPr>
          <w:b/>
          <w:bCs/>
        </w:rPr>
        <w:t xml:space="preserve">NOTA : </w:t>
      </w:r>
      <w:r>
        <w:t xml:space="preserve">à vitesse 140 nœuds l’avion parcourt 4 km par 1000 pieds en configuration lisse.</w:t>
      </w:r>
    </w:p>
    <w:p>
      <w:pPr>
        <w:spacing w:after="20"/>
        <w:ind w:left="700"/>
      </w:pPr>
      <w:r>
        <w:t xml:space="preserve">si avant la sortie des volets, l’accu hydraulique du circuit normal avait une pression de 250 hpz, il reste après cette manœuvre, environ 210 hpz.</w:t>
      </w:r>
    </w:p>
    <w:p>
      <w:pPr>
        <w:pStyle w:val="Heading1"/>
      </w:pPr>
      <w:r>
        <w:t xml:space="preserve">6.7.  AMERRISSAGE</w:t>
      </w:r>
    </w:p>
    <w:p>
      <w:pPr>
        <w:spacing w:after="40"/>
        <w:ind w:left="340"/>
      </w:pPr>
      <w:r>
        <w:t xml:space="preserve">Aucun essai de maquette n’a été effectué.</w:t>
      </w:r>
    </w:p>
    <w:p>
      <w:pPr>
        <w:spacing w:after="40"/>
        <w:ind w:left="340"/>
      </w:pPr>
      <w:r>
        <w:t xml:space="preserve">Ne pas tenter un amerrissage, évacuer.</w:t>
      </w:r>
    </w:p>
    <w:p>
      <w:pPr>
        <w:spacing w:after="40"/>
        <w:ind w:left="340"/>
      </w:pPr>
      <w:r>
        <w:t xml:space="preserve">Si l’amerrissage est inévitable :</w:t>
      </w:r>
    </w:p>
    <w:p>
      <w:pPr>
        <w:pStyle w:val="ListParagraph"/>
        <w:numPr>
          <w:ilvl w:val="0"/>
          <w:numId w:val="2"/>
        </w:numPr>
        <w:spacing w:after="20"/>
      </w:pPr>
      <w:r>
        <w:t xml:space="preserve">faire une approche normale à 110 nœuds, 15° de volets</w:t>
      </w:r>
    </w:p>
    <w:p>
      <w:pPr>
        <w:pStyle w:val="ListParagraph"/>
        <w:numPr>
          <w:ilvl w:val="0"/>
          <w:numId w:val="2"/>
        </w:numPr>
        <w:spacing w:after="20"/>
      </w:pPr>
      <w:r>
        <w:t xml:space="preserve">bloquer les bretelles</w:t>
      </w:r>
    </w:p>
    <w:p>
      <w:pPr>
        <w:pStyle w:val="ListParagraph"/>
        <w:numPr>
          <w:ilvl w:val="0"/>
          <w:numId w:val="2"/>
        </w:numPr>
        <w:spacing w:after="20"/>
      </w:pPr>
      <w:r>
        <w:t xml:space="preserve">débrancher l’oxygène et la prise radio</w:t>
      </w:r>
    </w:p>
    <w:p>
      <w:pPr>
        <w:pStyle w:val="ListParagraph"/>
        <w:numPr>
          <w:ilvl w:val="0"/>
          <w:numId w:val="2"/>
        </w:numPr>
        <w:spacing w:after="20"/>
      </w:pPr>
      <w:r>
        <w:t xml:space="preserve">avant l’impact larguer les verrières</w:t>
      </w:r>
    </w:p>
    <w:p>
      <w:pPr>
        <w:pStyle w:val="ListParagraph"/>
        <w:numPr>
          <w:ilvl w:val="0"/>
          <w:numId w:val="2"/>
        </w:numPr>
        <w:spacing w:after="20"/>
      </w:pPr>
      <w:r>
        <w:t xml:space="preserve">amerrir parallèlement aux vagues par vent moyen</w:t>
      </w:r>
    </w:p>
    <w:p>
      <w:pPr>
        <w:pStyle w:val="ListParagraph"/>
        <w:numPr>
          <w:ilvl w:val="0"/>
          <w:numId w:val="2"/>
        </w:numPr>
        <w:spacing w:after="20"/>
      </w:pPr>
      <w:r>
        <w:t xml:space="preserve">par vent très fort, prendre la composante du vent et de la lame</w:t>
      </w:r>
    </w:p>
    <w:p>
      <w:pPr>
        <w:pStyle w:val="ListParagraph"/>
        <w:numPr>
          <w:ilvl w:val="0"/>
          <w:numId w:val="2"/>
        </w:numPr>
        <w:spacing w:after="20"/>
      </w:pPr>
      <w:r>
        <w:t xml:space="preserve">quitter rapidement l’avion et s’éloigner de l’épave.</w:t>
      </w:r>
    </w:p>
    <w:p>
      <w:pPr>
        <w:pStyle w:val="Heading1"/>
      </w:pPr>
      <w:r>
        <w:t xml:space="preserve">6.8.  INCENDIE</w:t>
      </w:r>
    </w:p>
    <w:p>
      <w:pPr>
        <w:pStyle w:val="Heading2"/>
      </w:pPr>
      <w:r>
        <w:t xml:space="preserve">6.8.1.  Au sol</w:t>
      </w:r>
    </w:p>
    <w:p>
      <w:pPr>
        <w:spacing w:after="80"/>
        <w:ind w:left="340"/>
        <w:jc w:val="both"/>
      </w:pPr>
      <w:r>
        <w:t xml:space="preserve">Au cours du démarrage, une quantité de carburant qui se serait accumulée dans la chambre de combustion peut provoquer une flamme importante qui risquerait d’endommager la queue. Dans ce cas, couper immédiatement le robinet de carburant et la batterie. Le personnel de service qui doit se tenir près de la tuyère de sortie, dirige le jet de son extincteur à cet endroit. Il n’existe pas d’extincteur à bord de l’avion.</w:t>
      </w:r>
    </w:p>
    <w:p>
      <w:pPr>
        <w:pStyle w:val="Heading2"/>
      </w:pPr>
      <w:r>
        <w:t xml:space="preserve">6.8.2.  En vol</w:t>
      </w:r>
    </w:p>
    <w:p>
      <w:pPr>
        <w:spacing w:after="40"/>
        <w:ind w:left="340"/>
      </w:pPr>
      <w:r>
        <w:t xml:space="preserve">Si le voyant incendie s’allume :</w:t>
      </w:r>
    </w:p>
    <w:p>
      <w:pPr>
        <w:pStyle w:val="ListParagraph"/>
        <w:numPr>
          <w:ilvl w:val="0"/>
          <w:numId w:val="2"/>
        </w:numPr>
        <w:spacing w:after="20"/>
      </w:pPr>
      <w:r>
        <w:t xml:space="preserve">couper immédiatement le robinet carburant du réacteur correspondant</w:t>
      </w:r>
    </w:p>
    <w:p>
      <w:pPr>
        <w:pStyle w:val="ListParagraph"/>
        <w:numPr>
          <w:ilvl w:val="0"/>
          <w:numId w:val="2"/>
        </w:numPr>
        <w:spacing w:after="20"/>
      </w:pPr>
      <w:r>
        <w:t xml:space="preserve">fermer la pressurisation et mettre l’oxygène sur 100%</w:t>
      </w:r>
    </w:p>
    <w:p>
      <w:pPr>
        <w:pStyle w:val="ListParagraph"/>
        <w:numPr>
          <w:ilvl w:val="0"/>
          <w:numId w:val="2"/>
        </w:numPr>
        <w:spacing w:after="20"/>
      </w:pPr>
      <w:r>
        <w:t xml:space="preserve">vérifier visuellement s’il n’y a pas de fumée (pas de fumée = pas de feu)</w:t>
      </w:r>
    </w:p>
    <w:p>
      <w:pPr>
        <w:pStyle w:val="ListParagraph"/>
        <w:numPr>
          <w:ilvl w:val="0"/>
          <w:numId w:val="2"/>
        </w:numPr>
        <w:spacing w:after="20"/>
      </w:pPr>
      <w:r>
        <w:t xml:space="preserve">si l’incendie s’éteint dans les quelques secondes qui suivent la fermeture du robinet carburant, se poser aussitôt sur un terrain en utilisant le réacteur restant</w:t>
      </w:r>
    </w:p>
    <w:p>
      <w:pPr>
        <w:pStyle w:val="ListParagraph"/>
        <w:numPr>
          <w:ilvl w:val="0"/>
          <w:numId w:val="2"/>
        </w:numPr>
        <w:spacing w:after="20"/>
      </w:pPr>
      <w:r>
        <w:t xml:space="preserve">si l’incendie persiste, évacuer l’avion (voir § 6.15)</w:t>
      </w:r>
    </w:p>
    <w:p>
      <w:pPr>
        <w:pStyle w:val="ListParagraph"/>
        <w:numPr>
          <w:ilvl w:val="0"/>
          <w:numId w:val="2"/>
        </w:numPr>
        <w:spacing w:after="20"/>
      </w:pPr>
      <w:r>
        <w:t xml:space="preserve">si le feu ne semble pas provenir d’un réacteur, couper la batterie et la génératrice (l’arrêt de la pompe B.P. n’entraîne pas l’arrêt des réacteurs).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0"/>
              <w:jc w:val="center"/>
            </w:pPr>
            <w:r>
              <w:t xml:space="preserve">Ne jamais tenter de rallumer un réacteur après un début d’incendie</w:t>
            </w:r>
          </w:p>
        </w:tc>
      </w:tr>
    </w:tbl>
    <w:p>
      <w:pPr>
        <w:pStyle w:val="Heading1"/>
      </w:pPr>
      <w:r>
        <w:t xml:space="preserve">6.9.  PANNE DE REACTEUR - REMISE EN ROUTE APRES EXTINCTION</w:t>
      </w:r>
    </w:p>
    <w:p>
      <w:pPr>
        <w:pStyle w:val="Heading2"/>
      </w:pPr>
      <w:r>
        <w:t xml:space="preserve">6.9.1.  Causes de pannes</w:t>
      </w:r>
    </w:p>
    <w:p>
      <w:pPr>
        <w:spacing w:after="80"/>
        <w:ind w:left="340"/>
        <w:jc w:val="both"/>
      </w:pPr>
      <w:r>
        <w:t xml:space="preserve">Divers phénomènes peuvent provoquer l’arrêt d’un ou deux réacteurs. Généralement le réacteur pourra être remis en route sans inconvénient, ni difficulté. Il y a cependant lieu d’opérer avec discernement pour ne pas tenter le rallumage d’un réacteur avarié :</w:t>
      </w:r>
    </w:p>
    <w:p>
      <w:pPr>
        <w:spacing w:after="40" w:before="80"/>
        <w:ind w:left="340"/>
      </w:pPr>
      <w:r>
        <w:rPr>
          <w:i/>
          <w:iCs/>
          <w:u w:val="single"/>
        </w:rPr>
        <w:t xml:space="preserve">Le pompage :</w:t>
      </w:r>
    </w:p>
    <w:p>
      <w:pPr>
        <w:spacing w:after="80"/>
        <w:ind w:left="340"/>
        <w:jc w:val="both"/>
      </w:pPr>
      <w:r>
        <w:t xml:space="preserve">Se manifeste par des à-coups violents, genre tir au canon et une élévation momentanée de la température tuyère provoquée soit par des circonstances particulières de vol : haute altitude, faible vitesse, régime élevé, soit par un déplacement trop rapide de la manette des gaz. Dans tous les cas, réduire aussitôt légèrement.</w:t>
      </w:r>
    </w:p>
    <w:p>
      <w:pPr>
        <w:spacing w:after="40"/>
        <w:ind w:left="340"/>
      </w:pPr>
      <w:r>
        <w:t xml:space="preserve">Si le réacteur s’éteint, couper le robinet carburant et effectuer le rallumage. (voir § 6.9.4).</w:t>
      </w:r>
    </w:p>
    <w:p>
      <w:pPr>
        <w:spacing w:after="40" w:before="80"/>
        <w:ind w:left="340"/>
      </w:pPr>
      <w:r>
        <w:rPr>
          <w:i/>
          <w:iCs/>
          <w:u w:val="single"/>
        </w:rPr>
        <w:t xml:space="preserve">Mauvaise combustion :</w:t>
      </w:r>
    </w:p>
    <w:p>
      <w:pPr>
        <w:spacing w:after="80"/>
        <w:ind w:left="340"/>
        <w:jc w:val="both"/>
      </w:pPr>
      <w:r>
        <w:t xml:space="preserve">Il peut arriver qu’une mauvaise combustion ralenti provoque une extinction lors d’une descente rapide à grande vitesse ou en atmosphère très humide à vitesse normale. Couper alors le robinet carburant et effectuer le rallumage (voir § 6.9.4).</w:t>
      </w:r>
    </w:p>
    <w:p>
      <w:pPr>
        <w:spacing w:after="40" w:before="80"/>
        <w:ind w:left="340"/>
      </w:pPr>
      <w:r>
        <w:rPr>
          <w:i/>
          <w:iCs/>
          <w:u w:val="single"/>
        </w:rPr>
        <w:t xml:space="preserve">Alimentation :</w:t>
      </w:r>
    </w:p>
    <w:p>
      <w:pPr>
        <w:spacing w:after="80"/>
        <w:ind w:left="340"/>
        <w:jc w:val="both"/>
      </w:pPr>
      <w:r>
        <w:t xml:space="preserve">Une avarie de la pompe de gavage à haute altitude, ou une rupture de canalisation entraîneront l’arrêt des réacteurs. Dans ce cas évidemment, couper le robinet carburant et ne pas tenter le rallumage si une odeur de pétrole est ressenti dans la cabine.</w:t>
      </w:r>
    </w:p>
    <w:p>
      <w:pPr>
        <w:spacing w:after="40" w:before="80"/>
        <w:ind w:left="340"/>
      </w:pPr>
      <w:r>
        <w:rPr>
          <w:i/>
          <w:iCs/>
          <w:u w:val="single"/>
        </w:rPr>
        <w:t xml:space="preserve">Givrage :</w:t>
      </w:r>
    </w:p>
    <w:p>
      <w:pPr>
        <w:spacing w:after="80"/>
        <w:ind w:left="340"/>
        <w:jc w:val="both"/>
      </w:pPr>
      <w:r>
        <w:t xml:space="preserve">Le dépôt de givre blanc ou de glace sur les entrées d’air peut provoquer l’arrêt du réacteur, principalement à faible vitesse et pour des assiettes très cabrées ou lors d’une augmentation de régime dans cette attitude. (voir rallumage § 6.9.5.2).</w:t>
      </w:r>
    </w:p>
    <w:p>
      <w:pPr>
        <w:spacing w:after="40" w:before="80"/>
        <w:ind w:left="340"/>
      </w:pPr>
      <w:r>
        <w:rPr>
          <w:i/>
          <w:iCs/>
          <w:u w:val="single"/>
        </w:rPr>
        <w:t xml:space="preserve">Flaques d’eau sur la piste :</w:t>
      </w:r>
    </w:p>
    <w:p>
      <w:pPr>
        <w:spacing w:after="80"/>
        <w:ind w:left="340"/>
        <w:jc w:val="both"/>
      </w:pPr>
      <w:r>
        <w:t xml:space="preserve">Des flaques d’eau importantes sur la piste peuvent provoquer l’arrêt simultané des réacteurs. Cette eau étant projetée dans les entrées d’air par la roue avant, il est recommandé de déjauger celle-ci le plus rapidement possible.</w:t>
      </w:r>
    </w:p>
    <w:p>
      <w:pPr>
        <w:pStyle w:val="Heading2"/>
      </w:pPr>
      <w:r>
        <w:t xml:space="preserve">6.9.2.  Panne au décollage (planche 58)</w:t>
      </w:r>
    </w:p>
    <w:p>
      <w:pPr>
        <w:spacing w:after="80"/>
        <w:ind w:left="340"/>
        <w:jc w:val="both"/>
      </w:pPr>
      <w:r>
        <w:t xml:space="preserve">L’arrêt d’un réacteur provoque un couple de lacet à peine sensible quelle que soit la vitesse, même avec l’autre réacteur au régime maximum. Ce couple peut être aisément contré par un faible déplacement du pied. Il n’y a donc pas de vitesse minimum de contrôle (V M C) en cas de panne au décollage.</w:t>
      </w:r>
    </w:p>
    <w:p>
      <w:pPr>
        <w:spacing w:after="80"/>
        <w:ind w:left="340"/>
        <w:jc w:val="both"/>
      </w:pPr>
      <w:r>
        <w:t xml:space="preserve">La planche 58 donne les longueurs de roulement et les distances de franchissement d’un obstacle de 11 mètres en fonction de la vitesse à laquelle se produit la panne.</w:t>
      </w:r>
    </w:p>
    <w:p>
      <w:pPr>
        <w:spacing w:after="80"/>
        <w:ind w:left="340"/>
        <w:jc w:val="both"/>
      </w:pPr>
      <w:r>
        <w:t xml:space="preserve">Les consignes à adopter sont fonction de la longueur de la piste, du poids de l’avion, de l’altitude et de la température extérieure.</w:t>
      </w:r>
    </w:p>
    <w:p>
      <w:pPr>
        <w:pStyle w:val="Heading3"/>
      </w:pPr>
      <w:r>
        <w:t xml:space="preserve">6.9.2.1.  Si l’avion n’a pas décollé</w:t>
      </w:r>
    </w:p>
    <w:p>
      <w:pPr>
        <w:spacing w:after="80"/>
        <w:ind w:left="340"/>
        <w:jc w:val="both"/>
      </w:pPr>
      <w:r>
        <w:t xml:space="preserve">La distance accélération arrêt étant de 1400 m environ pour un avion équipé de réservoirs de 230 litres pour une panne survenant à 100 nœuds, on a toujours intérêt à interrompre le décollage si la panne se produit pendant le roulement.</w:t>
      </w:r>
    </w:p>
    <w:p>
      <w:pPr>
        <w:spacing w:after="80" w:before="80"/>
        <w:jc w:val="center"/>
      </w:pPr>
      <w:r>
        <w:rPr>
          <w:b/>
          <w:bCs/>
        </w:rPr>
        <w:t xml:space="preserve">INTERROMPRE LE DECOLLAGE</w:t>
      </w:r>
    </w:p>
    <w:p>
      <w:pPr>
        <w:pStyle w:val="ListParagraph"/>
        <w:numPr>
          <w:ilvl w:val="0"/>
          <w:numId w:val="2"/>
        </w:numPr>
        <w:spacing w:after="20"/>
      </w:pPr>
      <w:r>
        <w:t xml:space="preserve">réduire à fond les gaz</w:t>
      </w:r>
    </w:p>
    <w:p>
      <w:pPr>
        <w:pStyle w:val="ListParagraph"/>
        <w:numPr>
          <w:ilvl w:val="0"/>
          <w:numId w:val="2"/>
        </w:numPr>
        <w:spacing w:after="20"/>
      </w:pPr>
      <w:r>
        <w:t xml:space="preserve">freiner énergiquement</w:t>
      </w:r>
    </w:p>
    <w:p>
      <w:pPr>
        <w:pStyle w:val="ListParagraph"/>
        <w:numPr>
          <w:ilvl w:val="0"/>
          <w:numId w:val="2"/>
        </w:numPr>
        <w:spacing w:after="20"/>
      </w:pPr>
      <w:r>
        <w:t xml:space="preserve">couper les robinets carburant</w:t>
      </w:r>
    </w:p>
    <w:p>
      <w:pPr>
        <w:pStyle w:val="ListParagraph"/>
        <w:numPr>
          <w:ilvl w:val="0"/>
          <w:numId w:val="2"/>
        </w:numPr>
        <w:spacing w:after="20"/>
      </w:pPr>
      <w:r>
        <w:t xml:space="preserve">éventuellement demander la barrière</w:t>
      </w:r>
    </w:p>
    <w:p>
      <w:pPr>
        <w:pStyle w:val="ListParagraph"/>
        <w:numPr>
          <w:ilvl w:val="0"/>
          <w:numId w:val="2"/>
        </w:numPr>
        <w:spacing w:after="20"/>
      </w:pPr>
      <w:r>
        <w:t xml:space="preserve">couper la batterie.</w:t>
      </w:r>
    </w:p>
    <w:p>
      <w:pPr>
        <w:spacing w:after="80" w:before="60"/>
        <w:ind w:left="340"/>
        <w:jc w:val="both"/>
      </w:pPr>
      <w:r>
        <w:rPr>
          <w:b/>
          <w:bCs/>
        </w:rPr>
        <w:t xml:space="preserve">NOTA : </w:t>
      </w:r>
      <w:r>
        <w:t xml:space="preserve">Pour un avion équipé de réservoirs de 125 litres, dans les conditions standard, le décollage est possible en toute sécurité, sur une piste d’au moins 700 mètres. Le point critique est alors défini par la condition que la distance accélération-arrêt et la distance de roulement soient égales à 700 mètres. Ce point est situé à 420 mètres et correspond à une vitesse de 80 nœuds.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left"/>
            </w:pPr>
            <w:r>
              <w:t xml:space="preserve">Des flaques d’eau sur la piste peuvent provoquer au début du roulement, l’arrêt de l’un des deux réacteurs par projection d’eau dans les entrées d’air.</w:t>
            </w:r>
          </w:p>
          <w:p>
            <w:pPr>
              <w:spacing w:after="40"/>
              <w:jc w:val="left"/>
            </w:pPr>
            <w:r>
              <w:t xml:space="preserve">Interrompre le décollage et couper aussitôt le robinet carburant du réacteur défaillant.</w:t>
            </w:r>
          </w:p>
          <w:p>
            <w:pPr>
              <w:spacing w:after="0"/>
              <w:jc w:val="left"/>
            </w:pPr>
            <w:r>
              <w:t xml:space="preserve">Attendre deux minutes avant de rallumer.</w:t>
            </w:r>
          </w:p>
        </w:tc>
      </w:tr>
    </w:tbl>
    <w:p>
      <w:pPr>
        <w:pStyle w:val="Heading3"/>
      </w:pPr>
      <w:r>
        <w:t xml:space="preserve">6.9.2.2.  Si l’avion a décollé</w:t>
      </w:r>
    </w:p>
    <w:p>
      <w:pPr>
        <w:pStyle w:val="ListParagraph"/>
        <w:numPr>
          <w:ilvl w:val="0"/>
          <w:numId w:val="2"/>
        </w:numPr>
        <w:spacing w:after="20"/>
      </w:pPr>
      <w:r>
        <w:t xml:space="preserve">freiner les roues</w:t>
      </w:r>
    </w:p>
    <w:p>
      <w:pPr>
        <w:pStyle w:val="ListParagraph"/>
        <w:numPr>
          <w:ilvl w:val="0"/>
          <w:numId w:val="2"/>
        </w:numPr>
        <w:spacing w:after="20"/>
      </w:pPr>
      <w:r>
        <w:t xml:space="preserve">rentrer le train</w:t>
      </w:r>
    </w:p>
    <w:p>
      <w:pPr>
        <w:pStyle w:val="ListParagraph"/>
        <w:numPr>
          <w:ilvl w:val="0"/>
          <w:numId w:val="2"/>
        </w:numPr>
        <w:spacing w:after="20"/>
      </w:pPr>
      <w:r>
        <w:t xml:space="preserve">prendre Vi = 120 nœuds en palier et la conserver impérativement</w:t>
      </w:r>
    </w:p>
    <w:p>
      <w:pPr>
        <w:pStyle w:val="ListParagraph"/>
        <w:numPr>
          <w:ilvl w:val="0"/>
          <w:numId w:val="2"/>
        </w:numPr>
        <w:spacing w:after="20"/>
      </w:pPr>
      <w:r>
        <w:t xml:space="preserve">ouvrir les vide-vite si les réservoirs supplémentaires ne sont pas vides</w:t>
      </w:r>
    </w:p>
    <w:p>
      <w:pPr>
        <w:pStyle w:val="ListParagraph"/>
        <w:numPr>
          <w:ilvl w:val="0"/>
          <w:numId w:val="2"/>
        </w:numPr>
        <w:spacing w:after="20"/>
      </w:pPr>
      <w:r>
        <w:t xml:space="preserve">conserver les 15° de volets jusqu’à 500 pieds-sol</w:t>
      </w:r>
    </w:p>
    <w:p>
      <w:pPr>
        <w:pStyle w:val="ListParagraph"/>
        <w:numPr>
          <w:ilvl w:val="0"/>
          <w:numId w:val="2"/>
        </w:numPr>
        <w:spacing w:after="20"/>
      </w:pPr>
      <w:r>
        <w:t xml:space="preserve">monter en ligne droite</w:t>
      </w:r>
    </w:p>
    <w:p>
      <w:pPr>
        <w:pStyle w:val="ListParagraph"/>
        <w:numPr>
          <w:ilvl w:val="0"/>
          <w:numId w:val="2"/>
        </w:numPr>
        <w:spacing w:after="20"/>
      </w:pPr>
      <w:r>
        <w:t xml:space="preserve">à l’altitude de sécurité ou s’il y a des obstacles, dégager l’axe de décollage par un virage à 20° d’inclinaison maximum en conservant Vi = 120 nœuds</w:t>
      </w:r>
    </w:p>
    <w:p>
      <w:pPr>
        <w:pStyle w:val="ListParagraph"/>
        <w:numPr>
          <w:ilvl w:val="0"/>
          <w:numId w:val="2"/>
        </w:numPr>
        <w:spacing w:after="20"/>
      </w:pPr>
      <w:r>
        <w:t xml:space="preserve">à 500 pieds-sol minimum, rentrer les volets et prendre Vi = 140 nœuds</w:t>
      </w:r>
    </w:p>
    <w:p>
      <w:pPr>
        <w:pStyle w:val="ListParagraph"/>
        <w:numPr>
          <w:ilvl w:val="0"/>
          <w:numId w:val="2"/>
        </w:numPr>
        <w:spacing w:after="20"/>
      </w:pPr>
      <w:r>
        <w:t xml:space="preserve">effectuer ensuite un circuit monoréacteur droit ou gauche (voir § 6.9.7).</w:t>
      </w:r>
    </w:p>
    <w:p>
      <w:pPr>
        <w:pStyle w:val="ListParagraph"/>
        <w:numPr>
          <w:ilvl w:val="0"/>
          <w:numId w:val="2"/>
        </w:numPr>
        <w:spacing w:after="20"/>
      </w:pPr>
      <w:r>
        <w:t xml:space="preserve">couper sans précipitation à 1500 pieds le robinet coupe-feu du réacteur en panne</w:t>
      </w:r>
    </w:p>
    <w:p>
      <w:pPr>
        <w:pStyle w:val="ListParagraph"/>
        <w:numPr>
          <w:ilvl w:val="0"/>
          <w:numId w:val="2"/>
        </w:numPr>
        <w:spacing w:after="20"/>
      </w:pPr>
      <w:r>
        <w:t xml:space="preserve">atterrir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0"/>
              <w:jc w:val="left"/>
            </w:pPr>
            <w:r>
              <w:t xml:space="preserve">Il ne faut en aucun cas : manœuvrer les manettes ou les robinets coupe-feu avant 1500 pieds-sol.</w:t>
            </w:r>
          </w:p>
        </w:tc>
      </w:tr>
    </w:tbl>
    <w:p>
      <w:pPr>
        <w:pStyle w:val="Heading3"/>
      </w:pPr>
      <w:r>
        <w:t xml:space="preserve">6.9.2.3.  Panne lors d’une remise de gaz</w:t>
      </w:r>
    </w:p>
    <w:p>
      <w:pPr>
        <w:spacing w:after="40"/>
        <w:ind w:left="760" w:hanging="360"/>
      </w:pPr>
      <w:r>
        <w:t xml:space="preserve">a) extinction du réacteur droit. Procédure identique à la panne au décollage</w:t>
      </w:r>
    </w:p>
    <w:p>
      <w:pPr>
        <w:spacing w:after="40"/>
        <w:ind w:left="760" w:hanging="360"/>
      </w:pPr>
      <w:r>
        <w:t xml:space="preserve">b) extinction du réacteur gauche :</w:t>
      </w:r>
    </w:p>
    <w:p>
      <w:pPr>
        <w:pStyle w:val="ListParagraph"/>
        <w:numPr>
          <w:ilvl w:val="0"/>
          <w:numId w:val="2"/>
        </w:numPr>
        <w:spacing w:after="20"/>
      </w:pPr>
      <w:r>
        <w:t xml:space="preserve">rentrer les aérofreins</w:t>
      </w:r>
    </w:p>
    <w:p>
      <w:pPr>
        <w:pStyle w:val="ListParagraph"/>
        <w:numPr>
          <w:ilvl w:val="0"/>
          <w:numId w:val="2"/>
        </w:numPr>
        <w:spacing w:after="20"/>
      </w:pPr>
      <w:r>
        <w:t xml:space="preserve">rentrer progressivement les volets jusqu’à 15° et les conserver jusqu’à 500 pieds-sol</w:t>
      </w:r>
    </w:p>
    <w:p>
      <w:pPr>
        <w:pStyle w:val="ListParagraph"/>
        <w:numPr>
          <w:ilvl w:val="0"/>
          <w:numId w:val="2"/>
        </w:numPr>
        <w:spacing w:after="20"/>
      </w:pPr>
      <w:r>
        <w:t xml:space="preserve">prendre rapidement la vitesse de 120 nœuds en contrôlant la perte d’altitude</w:t>
      </w:r>
    </w:p>
    <w:p>
      <w:pPr>
        <w:pStyle w:val="ListParagraph"/>
        <w:numPr>
          <w:ilvl w:val="0"/>
          <w:numId w:val="2"/>
        </w:numPr>
        <w:spacing w:after="20"/>
      </w:pPr>
      <w:r>
        <w:t xml:space="preserve">s’il reste de la pression dans l’accu : freiner les roues et rentrer le train</w:t>
      </w:r>
    </w:p>
    <w:p>
      <w:pPr>
        <w:pStyle w:val="ListParagraph"/>
        <w:numPr>
          <w:ilvl w:val="0"/>
          <w:numId w:val="2"/>
        </w:numPr>
        <w:spacing w:after="20"/>
      </w:pPr>
      <w:r>
        <w:t xml:space="preserve">ouvrir les vide-vite si les réservoirs supplémentaires ne sont pas vides</w:t>
      </w:r>
    </w:p>
    <w:p>
      <w:pPr>
        <w:pStyle w:val="ListParagraph"/>
        <w:numPr>
          <w:ilvl w:val="0"/>
          <w:numId w:val="2"/>
        </w:numPr>
        <w:spacing w:after="20"/>
      </w:pPr>
      <w:r>
        <w:t xml:space="preserve">monter en ligne droite</w:t>
      </w:r>
    </w:p>
    <w:p>
      <w:pPr>
        <w:pStyle w:val="ListParagraph"/>
        <w:numPr>
          <w:ilvl w:val="0"/>
          <w:numId w:val="2"/>
        </w:numPr>
        <w:spacing w:after="20"/>
      </w:pPr>
      <w:r>
        <w:t xml:space="preserve">à l’altitude de sécurité ou s’il y a des obstacles, dégager l’axe de décollage par un virage à 20° d’inclinaison en conservant 120 nœuds</w:t>
      </w:r>
    </w:p>
    <w:p>
      <w:pPr>
        <w:pStyle w:val="ListParagraph"/>
        <w:numPr>
          <w:ilvl w:val="0"/>
          <w:numId w:val="2"/>
        </w:numPr>
        <w:spacing w:after="20"/>
      </w:pPr>
      <w:r>
        <w:t xml:space="preserve">à 500 pieds-sol minimum, rentrer les volets et prendre Vi = 140 nœuds</w:t>
      </w:r>
    </w:p>
    <w:p>
      <w:pPr>
        <w:pStyle w:val="ListParagraph"/>
        <w:numPr>
          <w:ilvl w:val="0"/>
          <w:numId w:val="2"/>
        </w:numPr>
        <w:spacing w:after="20"/>
      </w:pPr>
      <w:r>
        <w:t xml:space="preserve">effectuer ensuite un circuit monoréacteur (voir § 6.9.7)</w:t>
      </w:r>
    </w:p>
    <w:p>
      <w:pPr>
        <w:spacing w:after="80" w:before="60"/>
        <w:ind w:left="340"/>
        <w:jc w:val="both"/>
      </w:pPr>
      <w:r>
        <w:rPr>
          <w:b/>
          <w:bCs/>
        </w:rPr>
        <w:t xml:space="preserve">NOTA : </w:t>
      </w:r>
      <w:r>
        <w:t xml:space="preserve">La traînée produite par les pleins volets étant très supérieure à celle produite par le train. Il est impératif de rentrer en premier lieu les volets jusqu’à 15° et ensuite le train si la pression hydraulique restante est suffisante. Dans le cas contraire conserver le train sorti.</w:t>
      </w:r>
    </w:p>
    <w:p>
      <w:pPr>
        <w:pStyle w:val="Heading2"/>
      </w:pPr>
      <w:r>
        <w:t xml:space="preserve">6.9.3.  Panne des deux réacteurs</w:t>
      </w:r>
    </w:p>
    <w:p>
      <w:pPr>
        <w:tabs>
          <w:tab w:val="left" w:pos="2400"/>
        </w:tabs>
        <w:spacing w:after="20"/>
        <w:ind w:left="340"/>
      </w:pPr>
      <w:r>
        <w:t xml:space="preserve">Avant le décollage	: interrompre le décollage (§ 6.9.2.1).</w:t>
      </w:r>
    </w:p>
    <w:p>
      <w:pPr>
        <w:tabs>
          <w:tab w:val="left" w:pos="2400"/>
        </w:tabs>
        <w:spacing w:after="20"/>
        <w:ind w:left="340"/>
      </w:pPr>
      <w:r>
        <w:t xml:space="preserve">Après le décollage	: conserver vitesse minimum de 120 nœuds</w:t>
      </w:r>
    </w:p>
    <w:p>
      <w:pPr>
        <w:tabs>
          <w:tab w:val="left" w:pos="2400"/>
        </w:tabs>
        <w:spacing w:after="20"/>
        <w:ind w:left="340"/>
      </w:pPr>
      <w:r>
        <w:t xml:space="preserve">Se crasher	: avant l’impact</w:t>
      </w:r>
    </w:p>
    <w:p>
      <w:pPr>
        <w:pStyle w:val="ListParagraph"/>
        <w:numPr>
          <w:ilvl w:val="0"/>
          <w:numId w:val="2"/>
        </w:numPr>
        <w:spacing w:after="20"/>
      </w:pPr>
      <w:r>
        <w:t xml:space="preserve">couper robinet carburant</w:t>
      </w:r>
    </w:p>
    <w:p>
      <w:pPr>
        <w:pStyle w:val="ListParagraph"/>
        <w:numPr>
          <w:ilvl w:val="0"/>
          <w:numId w:val="2"/>
        </w:numPr>
        <w:spacing w:after="20"/>
      </w:pPr>
      <w:r>
        <w:t xml:space="preserve">larguer verrière</w:t>
      </w:r>
    </w:p>
    <w:p>
      <w:pPr>
        <w:pStyle w:val="ListParagraph"/>
        <w:numPr>
          <w:ilvl w:val="0"/>
          <w:numId w:val="2"/>
        </w:numPr>
        <w:spacing w:after="20"/>
      </w:pPr>
      <w:r>
        <w:t xml:space="preserve">couper batterie</w:t>
      </w:r>
    </w:p>
    <w:p>
      <w:pPr>
        <w:pStyle w:val="Heading2"/>
      </w:pPr>
      <w:r>
        <w:t xml:space="preserve">6.9.4.  Panne en vol</w:t>
      </w:r>
    </w:p>
    <w:p>
      <w:pPr>
        <w:spacing w:after="40"/>
        <w:ind w:left="760" w:hanging="360"/>
      </w:pPr>
      <w:r>
        <w:t xml:space="preserve">a) en cas de panne d’un réacteur en vol, couper aussitôt le robinet carburant correspondant. Essayer de déterminer la cause de l’extinction du réacteur avant de tenter la mise en route : pompage, panne d’alimentation, mauvaise combustion au ralenti, givrage, etc... Si l’on suppose que la panne provient d’une avarie mécanique, ne pas tenter le rallumage et atterrir.</w:t>
      </w:r>
    </w:p>
    <w:p>
      <w:pPr>
        <w:spacing w:after="40"/>
        <w:ind w:left="760" w:hanging="360"/>
      </w:pPr>
      <w:r>
        <w:t xml:space="preserve">b) coincement : il est possible qu’un réacteur se coince après son extinction en particulier, si cette dernière a été provoquée par une surchauffe de la turbine, conséquence d’un pompage compresseur en particulier. Dans ce cas descendre à une altitude de l’ordre de 10 000 pieds en conservant la plus grande vitesse possible. Le réacteur revient généralement en autorotation après 5 minutes environ et l’on peut rallumer. Si le réacteur reste coincé atterrir en monoréacteur.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0"/>
              <w:jc w:val="center"/>
            </w:pPr>
            <w:r>
              <w:t xml:space="preserve">Ne jamais essayer de décoincer un réacteur avec le démarreur.</w:t>
            </w:r>
          </w:p>
        </w:tc>
      </w:tr>
    </w:tbl>
    <w:p>
      <w:pPr>
        <w:pStyle w:val="Heading2"/>
      </w:pPr>
      <w:r>
        <w:t xml:space="preserve">6.9.5.  Remise en route en vol d’un réacteur</w:t>
      </w:r>
    </w:p>
    <w:p>
      <w:pPr>
        <w:spacing w:after="80"/>
        <w:ind w:left="340"/>
        <w:jc w:val="both"/>
      </w:pPr>
      <w:r>
        <w:t xml:space="preserve">Quelle que soit la cause de l’arrêt du réacteur, il faut aussitôt fermer le robinet coupe-feu (à l’exception de la panne au décollage ou lors d’une remise de gaz). Ensuite attendre environ 1 minute après la fermeture du robinet avant de tenter le rallumage ; le carburant accumulé dans la chambre de combustion sera ainsi drainé et ventilé.</w:t>
      </w:r>
    </w:p>
    <w:p>
      <w:pPr>
        <w:spacing w:after="40"/>
        <w:ind w:left="760" w:hanging="360"/>
      </w:pPr>
      <w:r>
        <w:t xml:space="preserve">A - L’avion est à une altitude supérieure à 25 000 pieds :</w:t>
      </w:r>
    </w:p>
    <w:p>
      <w:pPr>
        <w:pStyle w:val="ListParagraph"/>
        <w:numPr>
          <w:ilvl w:val="0"/>
          <w:numId w:val="2"/>
        </w:numPr>
        <w:spacing w:after="20"/>
      </w:pPr>
      <w:r>
        <w:t xml:space="preserve">Ne pas tenter le rallumage au-dessus de 25 000 pieds</w:t>
      </w:r>
    </w:p>
    <w:p>
      <w:pPr>
        <w:pStyle w:val="ListParagraph"/>
        <w:numPr>
          <w:ilvl w:val="0"/>
          <w:numId w:val="2"/>
        </w:numPr>
        <w:spacing w:after="20"/>
      </w:pPr>
      <w:r>
        <w:t xml:space="preserve">Descendre à une altitude égale ou inférieure à 25 000 pieds</w:t>
      </w:r>
    </w:p>
    <w:p>
      <w:pPr>
        <w:spacing w:after="40"/>
        <w:ind w:left="760" w:hanging="360"/>
      </w:pPr>
      <w:r>
        <w:t xml:space="preserve">B - L’avion est à une altitude inférieure ou égale à 25 000 pieds</w:t>
      </w:r>
    </w:p>
    <w:p>
      <w:pPr>
        <w:pStyle w:val="ListParagraph"/>
        <w:numPr>
          <w:ilvl w:val="0"/>
          <w:numId w:val="2"/>
        </w:numPr>
        <w:spacing w:after="20"/>
      </w:pPr>
      <w:r>
        <w:t xml:space="preserve">le rallumage peut être tenté après avoir fermé le robinet carburant</w:t>
      </w:r>
    </w:p>
    <w:p>
      <w:pPr>
        <w:pStyle w:val="ListParagraph"/>
        <w:numPr>
          <w:ilvl w:val="0"/>
          <w:numId w:val="2"/>
        </w:numPr>
        <w:spacing w:after="20"/>
      </w:pPr>
      <w:r>
        <w:t xml:space="preserve">manette de régime sur butée ralenti</w:t>
      </w:r>
    </w:p>
    <w:p>
      <w:pPr>
        <w:pStyle w:val="ListParagraph"/>
        <w:numPr>
          <w:ilvl w:val="0"/>
          <w:numId w:val="2"/>
        </w:numPr>
        <w:spacing w:after="20"/>
      </w:pPr>
      <w:r>
        <w:t xml:space="preserve">prendre vitesse inférieure aux vitesses maxima suivantes valables à 15 000 pieds avec TR0 : 170 nœuds - TR4 : 210 nœuds</w:t>
      </w:r>
    </w:p>
    <w:p>
      <w:pPr>
        <w:spacing w:after="40" w:before="80"/>
        <w:ind w:left="340"/>
      </w:pPr>
      <w:r>
        <w:rPr>
          <w:i/>
          <w:iCs/>
          <w:u w:val="single"/>
        </w:rPr>
        <w:t xml:space="preserve">Au-dessous de 15 000 pieds</w:t>
      </w:r>
    </w:p>
    <w:p>
      <w:pPr>
        <w:pStyle w:val="ListParagraph"/>
        <w:numPr>
          <w:ilvl w:val="0"/>
          <w:numId w:val="2"/>
        </w:numPr>
        <w:spacing w:after="20"/>
      </w:pPr>
      <w:r>
        <w:t xml:space="preserve">augmenter ces vitesses de 10 nœuds par tranche de 1000 pieds.</w:t>
      </w:r>
    </w:p>
    <w:p>
      <w:pPr>
        <w:spacing w:after="40" w:before="80"/>
        <w:ind w:left="340"/>
      </w:pPr>
      <w:r>
        <w:rPr>
          <w:i/>
          <w:iCs/>
          <w:u w:val="single"/>
        </w:rPr>
        <w:t xml:space="preserve">Au-dessus de 15 000 pieds</w:t>
      </w:r>
    </w:p>
    <w:p>
      <w:pPr>
        <w:pStyle w:val="ListParagraph"/>
        <w:numPr>
          <w:ilvl w:val="0"/>
          <w:numId w:val="2"/>
        </w:numPr>
        <w:spacing w:after="20"/>
      </w:pPr>
      <w:r>
        <w:t xml:space="preserve">diminuer ces vitesses de 10 nœuds par tranche de 1000 pieds</w:t>
      </w:r>
    </w:p>
    <w:p>
      <w:pPr>
        <w:pStyle w:val="ListParagraph"/>
        <w:numPr>
          <w:ilvl w:val="0"/>
          <w:numId w:val="2"/>
        </w:numPr>
        <w:spacing w:after="20"/>
      </w:pPr>
      <w:r>
        <w:t xml:space="preserve">ouvrir lentement le robinet carburant (la manœuvre complète est à effectuer en 4 ou 5 secondes), en maintenant le bouton injection-allumage (temps d’injection 15 secondes maximum)</w:t>
      </w:r>
    </w:p>
    <w:p>
      <w:pPr>
        <w:pStyle w:val="ListParagraph"/>
        <w:numPr>
          <w:ilvl w:val="0"/>
          <w:numId w:val="2"/>
        </w:numPr>
        <w:spacing w:after="20"/>
      </w:pPr>
      <w:r>
        <w:t xml:space="preserve">surveiller la T4 : dès qu’elle décolle franchement, le rallumage est effectif. Lâcher le bouton injection-allumage</w:t>
      </w:r>
    </w:p>
    <w:p>
      <w:pPr>
        <w:pStyle w:val="ListParagraph"/>
        <w:numPr>
          <w:ilvl w:val="0"/>
          <w:numId w:val="2"/>
        </w:numPr>
        <w:spacing w:after="20"/>
      </w:pPr>
      <w:r>
        <w:t xml:space="preserve">une T4 résiduelle élevée augmente les chances de réussite de rallumage</w:t>
      </w:r>
    </w:p>
    <w:p>
      <w:pPr>
        <w:pStyle w:val="ListParagraph"/>
        <w:numPr>
          <w:ilvl w:val="0"/>
          <w:numId w:val="2"/>
        </w:numPr>
        <w:spacing w:after="20"/>
      </w:pPr>
      <w:r>
        <w:t xml:space="preserve">attendre la stabilisation du régime avant d’avancer la manette des gaz.</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left"/>
            </w:pPr>
            <w:r>
              <w:t xml:space="preserve">Ne jamais utiliser le démarreur</w:t>
            </w:r>
          </w:p>
          <w:p>
            <w:pPr>
              <w:spacing w:after="40"/>
              <w:jc w:val="left"/>
            </w:pPr>
            <w:r>
              <w:t xml:space="preserve">Si pas de croissance de T4 après 15 secondes d’injection-allumage, cesser d’appuyer sur le bouton injection et couper impérativement le robinet coupe-feu.</w:t>
            </w:r>
          </w:p>
          <w:p>
            <w:pPr>
              <w:spacing w:after="0"/>
              <w:jc w:val="left"/>
            </w:pPr>
            <w:r>
              <w:t xml:space="preserve">Tenter le rallumage à altitude ou vitesse plus faible après avoir attendu 1 minute pour ventilation et drainage de la chambre de combustion.</w:t>
            </w:r>
          </w:p>
        </w:tc>
      </w:tr>
    </w:tbl>
    <w:p>
      <w:pPr>
        <w:spacing w:after="80"/>
        <w:ind w:left="340"/>
        <w:jc w:val="both"/>
      </w:pPr>
      <w:r>
        <w:t xml:space="preserve">Un rallumage est d’autant plus difficile que les échecs sont multipliés. En conséquence, pour effectuer la première tentative :</w:t>
      </w:r>
    </w:p>
    <w:p>
      <w:pPr>
        <w:pStyle w:val="ListParagraph"/>
        <w:numPr>
          <w:ilvl w:val="0"/>
          <w:numId w:val="2"/>
        </w:numPr>
        <w:spacing w:after="20"/>
      </w:pPr>
      <w:r>
        <w:t xml:space="preserve">se placer dans les meilleures conditions possibles</w:t>
      </w:r>
    </w:p>
    <w:p>
      <w:pPr>
        <w:pStyle w:val="ListParagraph"/>
        <w:numPr>
          <w:ilvl w:val="0"/>
          <w:numId w:val="2"/>
        </w:numPr>
        <w:spacing w:after="20"/>
      </w:pPr>
      <w:r>
        <w:t xml:space="preserve">respecter la Vi</w:t>
      </w:r>
    </w:p>
    <w:p>
      <w:pPr>
        <w:pStyle w:val="Heading3"/>
      </w:pPr>
      <w:r>
        <w:t xml:space="preserve">6.9.5.1.  Extinction à titre d’exercice (réacteur droit préférentiellement)</w:t>
      </w:r>
    </w:p>
    <w:p>
      <w:pPr>
        <w:pStyle w:val="ListParagraph"/>
        <w:numPr>
          <w:ilvl w:val="0"/>
          <w:numId w:val="2"/>
        </w:numPr>
        <w:spacing w:after="20"/>
      </w:pPr>
      <w:r>
        <w:t xml:space="preserve">altitude recommandée 7000 pieds</w:t>
      </w:r>
    </w:p>
    <w:p>
      <w:pPr>
        <w:pStyle w:val="ListParagraph"/>
        <w:numPr>
          <w:ilvl w:val="0"/>
          <w:numId w:val="2"/>
        </w:numPr>
        <w:spacing w:after="20"/>
      </w:pPr>
      <w:r>
        <w:t xml:space="preserve">manette plein ralenti</w:t>
      </w:r>
    </w:p>
    <w:p>
      <w:pPr>
        <w:pStyle w:val="ListParagraph"/>
        <w:numPr>
          <w:ilvl w:val="0"/>
          <w:numId w:val="2"/>
        </w:numPr>
        <w:spacing w:after="20"/>
      </w:pPr>
      <w:r>
        <w:t xml:space="preserve">attendre stabilisation T4 - couper le robinet carburant</w:t>
      </w:r>
    </w:p>
    <w:p>
      <w:pPr>
        <w:pStyle w:val="ListParagraph"/>
        <w:numPr>
          <w:ilvl w:val="0"/>
          <w:numId w:val="2"/>
        </w:numPr>
        <w:spacing w:after="20"/>
      </w:pPr>
      <w:r>
        <w:t xml:space="preserve">le rallumage s’effectue suivant la procédure décrite ci-dessus.</w:t>
      </w:r>
    </w:p>
    <w:p>
      <w:pPr>
        <w:pStyle w:val="Heading3"/>
      </w:pPr>
      <w:r>
        <w:t xml:space="preserve">6.9.5.2.  Conduite à tenir en cas d’extinction par absorption de glace fondante</w:t>
      </w:r>
    </w:p>
    <w:p>
      <w:pPr>
        <w:spacing w:after="40"/>
        <w:ind w:left="760" w:hanging="360"/>
      </w:pPr>
      <w:r>
        <w:t xml:space="preserve">a) altitude supérieure à 1000 pieds :</w:t>
      </w:r>
    </w:p>
    <w:p>
      <w:pPr>
        <w:spacing w:after="40" w:before="80"/>
        <w:ind w:left="340"/>
      </w:pPr>
      <w:r>
        <w:rPr>
          <w:i/>
          <w:iCs/>
          <w:u w:val="single"/>
        </w:rPr>
        <w:t xml:space="preserve">Extinction d’un réacteur</w:t>
      </w:r>
    </w:p>
    <w:p>
      <w:pPr>
        <w:pStyle w:val="ListParagraph"/>
        <w:numPr>
          <w:ilvl w:val="0"/>
          <w:numId w:val="2"/>
        </w:numPr>
        <w:spacing w:after="20"/>
      </w:pPr>
      <w:r>
        <w:t xml:space="preserve">rentrer les volets jusqu’à 15°</w:t>
      </w:r>
    </w:p>
    <w:p>
      <w:pPr>
        <w:pStyle w:val="ListParagraph"/>
        <w:numPr>
          <w:ilvl w:val="0"/>
          <w:numId w:val="2"/>
        </w:numPr>
        <w:spacing w:after="20"/>
      </w:pPr>
      <w:r>
        <w:t xml:space="preserve">rentrer les aérofreins</w:t>
      </w:r>
    </w:p>
    <w:p>
      <w:pPr>
        <w:pStyle w:val="ListParagraph"/>
        <w:numPr>
          <w:ilvl w:val="0"/>
          <w:numId w:val="2"/>
        </w:numPr>
        <w:spacing w:after="20"/>
      </w:pPr>
      <w:r>
        <w:t xml:space="preserve">mettre la manette des gaz du réacteur éteint en butée arrière</w:t>
      </w:r>
    </w:p>
    <w:p>
      <w:pPr>
        <w:pStyle w:val="ListParagraph"/>
        <w:numPr>
          <w:ilvl w:val="0"/>
          <w:numId w:val="2"/>
        </w:numPr>
        <w:spacing w:after="20"/>
      </w:pPr>
      <w:r>
        <w:t xml:space="preserve">appuyer sur les deux boutons d’injection jusqu’au rallumage</w:t>
      </w:r>
    </w:p>
    <w:p>
      <w:pPr>
        <w:pStyle w:val="ListParagraph"/>
        <w:numPr>
          <w:ilvl w:val="0"/>
          <w:numId w:val="2"/>
        </w:numPr>
        <w:spacing w:after="20"/>
      </w:pPr>
      <w:r>
        <w:t xml:space="preserve">quand le rallumage du réacteur éteint est effectif (T4 et N en augmentation,) avancer la manette correspondante jusqu’au régime désiré.</w:t>
      </w:r>
    </w:p>
    <w:p>
      <w:pPr>
        <w:spacing w:after="80" w:before="60"/>
        <w:ind w:left="340"/>
        <w:jc w:val="both"/>
      </w:pPr>
      <w:r>
        <w:rPr>
          <w:b/>
          <w:bCs/>
        </w:rPr>
        <w:t xml:space="preserve">NOTA : </w:t>
      </w:r>
      <w:r>
        <w:t xml:space="preserve">Ne pas toucher au régime du réacteur en fonctionnement</w:t>
      </w:r>
    </w:p>
    <w:p>
      <w:pPr>
        <w:spacing w:after="40" w:before="80"/>
        <w:ind w:left="340"/>
      </w:pPr>
      <w:r>
        <w:rPr>
          <w:i/>
          <w:iCs/>
          <w:u w:val="single"/>
        </w:rPr>
        <w:t xml:space="preserve">Extinction des 2 réacteurs</w:t>
      </w:r>
    </w:p>
    <w:p>
      <w:pPr>
        <w:pStyle w:val="ListParagraph"/>
        <w:numPr>
          <w:ilvl w:val="0"/>
          <w:numId w:val="2"/>
        </w:numPr>
        <w:spacing w:after="20"/>
      </w:pPr>
      <w:r>
        <w:t xml:space="preserve">rentrer les volets jusqu’à 15°</w:t>
      </w:r>
    </w:p>
    <w:p>
      <w:pPr>
        <w:pStyle w:val="ListParagraph"/>
        <w:numPr>
          <w:ilvl w:val="0"/>
          <w:numId w:val="2"/>
        </w:numPr>
        <w:spacing w:after="20"/>
      </w:pPr>
      <w:r>
        <w:t xml:space="preserve">rentrer les aérofreins</w:t>
      </w:r>
    </w:p>
    <w:p>
      <w:pPr>
        <w:pStyle w:val="ListParagraph"/>
        <w:numPr>
          <w:ilvl w:val="0"/>
          <w:numId w:val="2"/>
        </w:numPr>
        <w:spacing w:after="20"/>
      </w:pPr>
      <w:r>
        <w:t xml:space="preserve">mettre la manette des gaz des deux réacteurs en butée arrière</w:t>
      </w:r>
    </w:p>
    <w:p>
      <w:pPr>
        <w:pStyle w:val="ListParagraph"/>
        <w:numPr>
          <w:ilvl w:val="0"/>
          <w:numId w:val="2"/>
        </w:numPr>
        <w:spacing w:after="20"/>
      </w:pPr>
      <w:r>
        <w:t xml:space="preserve">appuyer sur les deux boutons d’injection jusqu’au rallumage</w:t>
      </w:r>
    </w:p>
    <w:p>
      <w:pPr>
        <w:pStyle w:val="ListParagraph"/>
        <w:numPr>
          <w:ilvl w:val="0"/>
          <w:numId w:val="2"/>
        </w:numPr>
        <w:spacing w:after="20"/>
      </w:pPr>
      <w:r>
        <w:t xml:space="preserve">quand le rallumage de l’un ou des deux réacteurs est effectif, avancer doucement la ou les manettes des gaz jusqu’au régime désiré.</w:t>
      </w:r>
    </w:p>
    <w:p>
      <w:pPr>
        <w:pStyle w:val="ListParagraph"/>
        <w:numPr>
          <w:ilvl w:val="0"/>
          <w:numId w:val="2"/>
        </w:numPr>
        <w:spacing w:after="20"/>
      </w:pPr>
      <w:r>
        <w:t xml:space="preserve">se préparer éventuellement à l’atterrissage en campagne.</w:t>
      </w:r>
    </w:p>
    <w:p>
      <w:pPr>
        <w:spacing w:after="40"/>
        <w:ind w:left="760" w:hanging="360"/>
      </w:pPr>
      <w:r>
        <w:t xml:space="preserve">b) Au-dessous de 1000 pieds : (un ou deux réacteurs)</w:t>
      </w:r>
    </w:p>
    <w:p>
      <w:pPr>
        <w:spacing w:after="60"/>
        <w:ind w:left="700"/>
        <w:jc w:val="both"/>
      </w:pPr>
      <w:r>
        <w:t xml:space="preserve">Appuyer immédiatement, sur les deux boutons d’injection sans toucher ni aux manettes des gaz, ni au train, ni aux volets, ni aux aérofreins.</w:t>
      </w:r>
    </w:p>
    <w:p>
      <w:pPr>
        <w:pStyle w:val="Heading2"/>
      </w:pPr>
      <w:r>
        <w:t xml:space="preserve">6.9.6.  Vol sur un réacteur</w:t>
      </w:r>
    </w:p>
    <w:p>
      <w:pPr>
        <w:spacing w:after="80"/>
        <w:ind w:left="340"/>
        <w:jc w:val="both"/>
      </w:pPr>
      <w:r>
        <w:rPr>
          <w:b/>
          <w:bCs/>
        </w:rPr>
        <w:t xml:space="preserve">6.9.6.1. - </w:t>
      </w:r>
      <w:r>
        <w:t xml:space="preserve">Le vol sur un réacteur ne provoque pratiquement pas de couple de lacet (tuyères coudées). Celui-ci n’est guère notable qu’à régime élevé et faible vitesse, c’est-à-dire essentiellement en cas de panne au décollage, remise des gaz et montée. Il sera dans ces derniers cas, corrigé par une action sur la direction représentant un effort négligeable.</w:t>
      </w:r>
    </w:p>
    <w:p>
      <w:pPr>
        <w:spacing w:after="80"/>
        <w:ind w:left="340"/>
        <w:jc w:val="both"/>
      </w:pPr>
      <w:r>
        <w:t xml:space="preserve">Il y a en plus, lieu de délester le circuit électrique lorsque le réacteur gauche qui entraîne la pompe hydraulique et la génératrice est éteint.</w:t>
      </w:r>
    </w:p>
    <w:p>
      <w:pPr>
        <w:pStyle w:val="ListParagraph"/>
        <w:numPr>
          <w:ilvl w:val="0"/>
          <w:numId w:val="2"/>
        </w:numPr>
        <w:spacing w:after="20"/>
      </w:pPr>
      <w:r>
        <w:t xml:space="preserve">sortir le train et les aérofreins en secours</w:t>
      </w:r>
    </w:p>
    <w:p>
      <w:pPr>
        <w:spacing w:after="80" w:before="60"/>
        <w:ind w:left="340"/>
        <w:jc w:val="both"/>
      </w:pPr>
      <w:r>
        <w:rPr>
          <w:b/>
          <w:bCs/>
        </w:rPr>
        <w:t xml:space="preserve">NOTA : </w:t>
      </w:r>
      <w:r>
        <w:t xml:space="preserve">En vol sur un réacteur, ne pas dépasser la vitesse de 300 nœuds</w:t>
      </w:r>
    </w:p>
    <w:p>
      <w:pPr>
        <w:pStyle w:val="Heading3"/>
      </w:pPr>
      <w:r>
        <w:t xml:space="preserve">6.9.6.2.  En vol de nuit sur un réacteur, en croisière, en plus des consignes du § 6.9.4 :</w:t>
      </w:r>
    </w:p>
    <w:p>
      <w:pPr>
        <w:spacing w:after="40"/>
        <w:ind w:left="760" w:hanging="360"/>
      </w:pPr>
      <w:r>
        <w:t xml:space="preserve">a) afficher 21 500 tr/mn sur le réacteur restant, laisser tomber la vitesse à 160 nœuds. Conserver cette vitesse jusqu’à ce que la descente s’arrête.</w:t>
      </w:r>
    </w:p>
    <w:p>
      <w:pPr>
        <w:spacing w:after="40"/>
        <w:ind w:left="760" w:hanging="360"/>
      </w:pPr>
      <w:r>
        <w:t xml:space="preserve">b) envisager le déroulement</w:t>
      </w:r>
    </w:p>
    <w:p>
      <w:pPr>
        <w:spacing w:after="40"/>
        <w:ind w:left="1060" w:hanging="360"/>
      </w:pPr>
      <w:r>
        <w:t xml:space="preserve">1 - sachant que l’arrêt du réacteur est équivalent sans vent :</w:t>
      </w:r>
    </w:p>
    <w:p>
      <w:pPr>
        <w:pStyle w:val="ListParagraph"/>
        <w:numPr>
          <w:ilvl w:val="1"/>
          <w:numId w:val="2"/>
        </w:numPr>
        <w:spacing w:after="20"/>
      </w:pPr>
      <w:r>
        <w:t xml:space="preserve">à une perte de 150 l de carburant pour Z croisière = 25 000 pieds</w:t>
      </w:r>
    </w:p>
    <w:p>
      <w:pPr>
        <w:pStyle w:val="ListParagraph"/>
        <w:numPr>
          <w:ilvl w:val="1"/>
          <w:numId w:val="2"/>
        </w:numPr>
        <w:spacing w:after="20"/>
      </w:pPr>
      <w:r>
        <w:t xml:space="preserve">à une perte de 80 l de carburant pour Z croisière = 20 000 pieds</w:t>
      </w:r>
    </w:p>
    <w:p>
      <w:pPr>
        <w:spacing w:after="40"/>
        <w:ind w:left="1060" w:hanging="360"/>
      </w:pPr>
      <w:r>
        <w:t xml:space="preserve">2 - sachant que l’influence du vent est augmenté du fait de la diminution de vitesse</w:t>
      </w:r>
    </w:p>
    <w:p>
      <w:pPr>
        <w:spacing w:after="40"/>
        <w:ind w:left="1060" w:hanging="360"/>
      </w:pPr>
      <w:r>
        <w:t xml:space="preserve">3 - si l’altitude de Sécurité en fin de parcours est supérieure à l’altitude maximum permettant de maintenir le vol horizontal à Vi 160 nœuds et régime maximum continu.</w:t>
      </w:r>
    </w:p>
    <w:p>
      <w:pPr>
        <w:spacing w:after="40"/>
        <w:ind w:left="1060" w:hanging="360"/>
      </w:pPr>
      <w:r>
        <w:t xml:space="preserve">4 - si le réacteur gauche est en panne</w:t>
      </w:r>
    </w:p>
    <w:p>
      <w:pPr>
        <w:spacing w:after="40"/>
        <w:ind w:left="760" w:hanging="360"/>
      </w:pPr>
      <w:r>
        <w:t xml:space="preserve">c) si l’altitude de stabilisation est égale ou inférieure à :</w:t>
      </w:r>
    </w:p>
    <w:p>
      <w:pPr>
        <w:pStyle w:val="ListParagraph"/>
        <w:numPr>
          <w:ilvl w:val="0"/>
          <w:numId w:val="2"/>
        </w:numPr>
        <w:spacing w:after="20"/>
      </w:pPr>
      <w:r>
        <w:t xml:space="preserve">25 000 pieds, procéder au rallumage s’il peut être tenté</w:t>
      </w:r>
    </w:p>
    <w:p>
      <w:pPr>
        <w:spacing w:after="40"/>
        <w:ind w:left="760" w:hanging="360"/>
      </w:pPr>
      <w:r>
        <w:t xml:space="preserve">d) en cas de succès, remonter au besoin à une altitude de croisière supérieure</w:t>
      </w:r>
    </w:p>
    <w:p>
      <w:pPr>
        <w:spacing w:after="80"/>
        <w:ind w:left="340"/>
        <w:jc w:val="both"/>
      </w:pPr>
      <w:r>
        <w:t xml:space="preserve">A titre d’exemple, avec 400 litres de carburant restants, il est équivalent au point de vue distance franchissable, de rester à 15 000 pieds ou de remonter à 25 000 pieds.</w:t>
      </w:r>
    </w:p>
    <w:p>
      <w:pPr>
        <w:pStyle w:val="Heading2"/>
      </w:pPr>
      <w:r>
        <w:t xml:space="preserve">6.9.7.  Atterrissage sur un réacteur</w:t>
      </w:r>
    </w:p>
    <w:p>
      <w:pPr>
        <w:spacing w:after="40"/>
        <w:ind w:left="340"/>
      </w:pPr>
      <w:r>
        <w:t xml:space="preserve">Se présenter dans le circuit avec les éléments suivants :</w:t>
      </w:r>
    </w:p>
    <w:p>
      <w:pPr>
        <w:pStyle w:val="ListParagraph"/>
        <w:numPr>
          <w:ilvl w:val="0"/>
          <w:numId w:val="2"/>
        </w:numPr>
        <w:spacing w:after="20"/>
      </w:pPr>
      <w:r>
        <w:t xml:space="preserve">Vitesse 220 nœuds - altitude 1500 pieds - régime 20 500 tr/mn</w:t>
      </w:r>
    </w:p>
    <w:p>
      <w:pPr>
        <w:spacing w:after="40"/>
        <w:ind w:left="760" w:hanging="360"/>
      </w:pPr>
      <w:r>
        <w:t xml:space="preserve">a) Réacteur droit arrêté</w:t>
      </w:r>
    </w:p>
    <w:p>
      <w:pPr>
        <w:spacing w:after="30" w:before="70"/>
        <w:ind w:left="340"/>
      </w:pPr>
      <w:r>
        <w:t xml:space="preserve">Entrée de bande</w:t>
      </w:r>
    </w:p>
    <w:p>
      <w:pPr>
        <w:pStyle w:val="ListParagraph"/>
        <w:numPr>
          <w:ilvl w:val="0"/>
          <w:numId w:val="2"/>
        </w:numPr>
        <w:spacing w:after="20"/>
      </w:pPr>
      <w:r>
        <w:t xml:space="preserve">altitude 1000 pieds</w:t>
      </w:r>
    </w:p>
    <w:p>
      <w:pPr>
        <w:pStyle w:val="ListParagraph"/>
        <w:numPr>
          <w:ilvl w:val="0"/>
          <w:numId w:val="2"/>
        </w:numPr>
        <w:spacing w:after="20"/>
      </w:pPr>
      <w:r>
        <w:t xml:space="preserve">vitesse 240 nœuds</w:t>
      </w:r>
    </w:p>
    <w:p>
      <w:pPr>
        <w:pStyle w:val="ListParagraph"/>
        <w:numPr>
          <w:ilvl w:val="0"/>
          <w:numId w:val="2"/>
        </w:numPr>
        <w:spacing w:after="20"/>
      </w:pPr>
      <w:r>
        <w:t xml:space="preserve">réduire le réacteur gauche à 10 000 tr/mn</w:t>
      </w:r>
    </w:p>
    <w:p>
      <w:pPr>
        <w:spacing w:after="30" w:before="70"/>
        <w:ind w:left="340"/>
      </w:pPr>
      <w:r>
        <w:t xml:space="preserve">Fin de bande</w:t>
      </w:r>
    </w:p>
    <w:p>
      <w:pPr>
        <w:pStyle w:val="ListParagraph"/>
        <w:numPr>
          <w:ilvl w:val="0"/>
          <w:numId w:val="2"/>
        </w:numPr>
        <w:spacing w:after="20"/>
      </w:pPr>
      <w:r>
        <w:t xml:space="preserve">altitude 1000 pieds</w:t>
      </w:r>
    </w:p>
    <w:p>
      <w:pPr>
        <w:pStyle w:val="ListParagraph"/>
        <w:numPr>
          <w:ilvl w:val="0"/>
          <w:numId w:val="2"/>
        </w:numPr>
        <w:spacing w:after="20"/>
      </w:pPr>
      <w:r>
        <w:t xml:space="preserve">effectuer un virage horizontal de 180° à 45° d’inclinaison</w:t>
      </w:r>
    </w:p>
    <w:p>
      <w:pPr>
        <w:spacing w:after="30" w:before="70"/>
        <w:ind w:left="340"/>
      </w:pPr>
      <w:r>
        <w:t xml:space="preserve">Vent arrière</w:t>
      </w:r>
    </w:p>
    <w:p>
      <w:pPr>
        <w:pStyle w:val="ListParagraph"/>
        <w:numPr>
          <w:ilvl w:val="0"/>
          <w:numId w:val="2"/>
        </w:numPr>
        <w:spacing w:after="20"/>
      </w:pPr>
      <w:r>
        <w:t xml:space="preserve">à Vi 140 nœuds afficher 19 000 tr/mn</w:t>
      </w:r>
    </w:p>
    <w:p>
      <w:pPr>
        <w:pStyle w:val="ListParagraph"/>
        <w:numPr>
          <w:ilvl w:val="0"/>
          <w:numId w:val="2"/>
        </w:numPr>
        <w:spacing w:after="20"/>
      </w:pPr>
      <w:r>
        <w:t xml:space="preserve">sortir le train</w:t>
      </w:r>
    </w:p>
    <w:p>
      <w:pPr>
        <w:pStyle w:val="ListParagraph"/>
        <w:numPr>
          <w:ilvl w:val="0"/>
          <w:numId w:val="2"/>
        </w:numPr>
        <w:spacing w:after="20"/>
      </w:pPr>
      <w:r>
        <w:t xml:space="preserve">maintenir Vi = 130 nœuds</w:t>
      </w:r>
    </w:p>
    <w:p>
      <w:pPr>
        <w:pStyle w:val="ListParagraph"/>
        <w:numPr>
          <w:ilvl w:val="0"/>
          <w:numId w:val="2"/>
        </w:numPr>
        <w:spacing w:after="20"/>
      </w:pPr>
      <w:r>
        <w:t xml:space="preserve">prendre le « Top » travers entrée de bande, continuer 30 secondes par vent nul - retrancher 1 seconde par nœud de composante de vent de face.</w:t>
      </w:r>
    </w:p>
    <w:p>
      <w:pPr>
        <w:spacing w:after="30" w:before="70"/>
        <w:ind w:left="340"/>
      </w:pPr>
      <w:r>
        <w:t xml:space="preserve">En fin d’éloignement</w:t>
      </w:r>
    </w:p>
    <w:p>
      <w:pPr>
        <w:pStyle w:val="ListParagraph"/>
        <w:numPr>
          <w:ilvl w:val="0"/>
          <w:numId w:val="2"/>
        </w:numPr>
        <w:spacing w:after="20"/>
      </w:pPr>
      <w:r>
        <w:t xml:space="preserve">sortir 15° de volets</w:t>
      </w:r>
    </w:p>
    <w:p>
      <w:pPr>
        <w:pStyle w:val="ListParagraph"/>
        <w:numPr>
          <w:ilvl w:val="0"/>
          <w:numId w:val="2"/>
        </w:numPr>
        <w:spacing w:after="20"/>
      </w:pPr>
      <w:r>
        <w:t xml:space="preserve">afficher 10 000 tr/mn sur le réacteur gauche</w:t>
      </w:r>
    </w:p>
    <w:p>
      <w:pPr>
        <w:pStyle w:val="ListParagraph"/>
        <w:numPr>
          <w:ilvl w:val="0"/>
          <w:numId w:val="2"/>
        </w:numPr>
        <w:spacing w:after="20"/>
      </w:pPr>
      <w:r>
        <w:t xml:space="preserve">amorcer un virage de 90° à 45° d’inclinaison maximum</w:t>
      </w:r>
    </w:p>
    <w:p>
      <w:pPr>
        <w:pStyle w:val="ListParagraph"/>
        <w:numPr>
          <w:ilvl w:val="0"/>
          <w:numId w:val="2"/>
        </w:numPr>
        <w:spacing w:after="20"/>
      </w:pPr>
      <w:r>
        <w:t xml:space="preserve">prendre et maintenir Vi = 120 nœuds</w:t>
      </w:r>
    </w:p>
    <w:p>
      <w:pPr>
        <w:spacing w:after="30" w:before="70"/>
        <w:ind w:left="340"/>
      </w:pPr>
      <w:r>
        <w:t xml:space="preserve">Vent de travers</w:t>
      </w:r>
    </w:p>
    <w:p>
      <w:pPr>
        <w:pStyle w:val="ListParagraph"/>
        <w:numPr>
          <w:ilvl w:val="0"/>
          <w:numId w:val="2"/>
        </w:numPr>
        <w:spacing w:after="20"/>
      </w:pPr>
      <w:r>
        <w:t xml:space="preserve">vitesse 120 nœuds</w:t>
      </w:r>
    </w:p>
    <w:p>
      <w:pPr>
        <w:pStyle w:val="ListParagraph"/>
        <w:numPr>
          <w:ilvl w:val="0"/>
          <w:numId w:val="2"/>
        </w:numPr>
        <w:spacing w:after="20"/>
      </w:pPr>
      <w:r>
        <w:t xml:space="preserve">régime à la demande</w:t>
      </w:r>
    </w:p>
    <w:p>
      <w:pPr>
        <w:spacing w:after="30" w:before="70"/>
        <w:ind w:left="340"/>
      </w:pPr>
      <w:r>
        <w:t xml:space="preserve">Dernier virage</w:t>
      </w:r>
    </w:p>
    <w:p>
      <w:pPr>
        <w:pStyle w:val="ListParagraph"/>
        <w:numPr>
          <w:ilvl w:val="0"/>
          <w:numId w:val="2"/>
        </w:numPr>
        <w:spacing w:after="20"/>
      </w:pPr>
      <w:r>
        <w:t xml:space="preserve">vitesse 120 nœuds</w:t>
      </w:r>
    </w:p>
    <w:p>
      <w:pPr>
        <w:pStyle w:val="ListParagraph"/>
        <w:numPr>
          <w:ilvl w:val="0"/>
          <w:numId w:val="2"/>
        </w:numPr>
        <w:spacing w:after="20"/>
      </w:pPr>
      <w:r>
        <w:t xml:space="preserve">inclinaison 45° maximum</w:t>
      </w:r>
    </w:p>
    <w:p>
      <w:pPr>
        <w:pStyle w:val="ListParagraph"/>
        <w:numPr>
          <w:ilvl w:val="0"/>
          <w:numId w:val="2"/>
        </w:numPr>
        <w:spacing w:after="20"/>
      </w:pPr>
      <w:r>
        <w:t xml:space="preserve">prendre vitesse = 110 nœuds pendant la sortie de virage</w:t>
      </w:r>
    </w:p>
    <w:p>
      <w:pPr>
        <w:spacing w:after="30" w:before="70"/>
        <w:ind w:left="340"/>
      </w:pPr>
      <w:r>
        <w:t xml:space="preserve">Approche finale</w:t>
      </w:r>
    </w:p>
    <w:p>
      <w:pPr>
        <w:pStyle w:val="ListParagraph"/>
        <w:numPr>
          <w:ilvl w:val="0"/>
          <w:numId w:val="2"/>
        </w:numPr>
        <w:spacing w:after="20"/>
      </w:pPr>
      <w:r>
        <w:t xml:space="preserve">vitesse 110 nœuds</w:t>
      </w:r>
    </w:p>
    <w:p>
      <w:pPr>
        <w:pStyle w:val="ListParagraph"/>
        <w:numPr>
          <w:ilvl w:val="0"/>
          <w:numId w:val="2"/>
        </w:numPr>
        <w:spacing w:after="20"/>
      </w:pPr>
      <w:r>
        <w:t xml:space="preserve">régler la pente du moteur</w:t>
      </w:r>
    </w:p>
    <w:p>
      <w:pPr>
        <w:pStyle w:val="ListParagraph"/>
        <w:numPr>
          <w:ilvl w:val="0"/>
          <w:numId w:val="2"/>
        </w:numPr>
        <w:spacing w:after="20"/>
      </w:pPr>
      <w:r>
        <w:t xml:space="preserve">aérofrein à la demande</w:t>
      </w:r>
    </w:p>
    <w:p>
      <w:pPr>
        <w:pStyle w:val="ListParagraph"/>
        <w:numPr>
          <w:ilvl w:val="0"/>
          <w:numId w:val="2"/>
        </w:numPr>
        <w:spacing w:after="20"/>
      </w:pPr>
      <w:r>
        <w:t xml:space="preserve">vitesse aux balises : 100 nœuds</w:t>
      </w:r>
    </w:p>
    <w:p>
      <w:pPr>
        <w:spacing w:after="40"/>
        <w:ind w:left="760" w:hanging="360"/>
      </w:pPr>
      <w:r>
        <w:t xml:space="preserve">b) Réacteur gauche arrêté</w:t>
      </w:r>
    </w:p>
    <w:p>
      <w:pPr>
        <w:spacing w:after="60"/>
        <w:ind w:left="700"/>
        <w:jc w:val="both"/>
      </w:pPr>
      <w:r>
        <w:t xml:space="preserve">Procédure identique mais en affichant les régimes sur le réacteur droit et en utilisant la procédure de panne hydraulique (§ 6.3) pour le train, les aérofreins et les volets.</w:t>
      </w:r>
    </w:p>
    <w:p>
      <w:pPr>
        <w:pStyle w:val="Heading2"/>
      </w:pPr>
      <w:r>
        <w:t xml:space="preserve">6.9.8.  Pannes divers des réacteurs</w:t>
      </w:r>
    </w:p>
    <w:p>
      <w:pPr>
        <w:spacing w:after="40"/>
        <w:ind w:left="760" w:hanging="360"/>
      </w:pPr>
      <w:r>
        <w:t xml:space="preserve">a) Rupture ou blocage d’une commande de gaz :</w:t>
      </w:r>
    </w:p>
    <w:p>
      <w:pPr>
        <w:pStyle w:val="ListParagraph"/>
        <w:numPr>
          <w:ilvl w:val="0"/>
          <w:numId w:val="2"/>
        </w:numPr>
        <w:spacing w:after="20"/>
      </w:pPr>
      <w:r>
        <w:t xml:space="preserve">se présenter normalement dans le circuit de piste</w:t>
      </w:r>
    </w:p>
    <w:p>
      <w:pPr>
        <w:pStyle w:val="ListParagraph"/>
        <w:numPr>
          <w:ilvl w:val="0"/>
          <w:numId w:val="2"/>
        </w:numPr>
        <w:spacing w:after="20"/>
      </w:pPr>
      <w:r>
        <w:t xml:space="preserve">sortir train et volets</w:t>
      </w:r>
    </w:p>
    <w:p>
      <w:pPr>
        <w:pStyle w:val="ListParagraph"/>
        <w:numPr>
          <w:ilvl w:val="0"/>
          <w:numId w:val="2"/>
        </w:numPr>
        <w:spacing w:after="20"/>
      </w:pPr>
      <w:r>
        <w:t xml:space="preserve">si réacteur droit intéressé : le couper en finale</w:t>
      </w:r>
    </w:p>
    <w:p>
      <w:pPr>
        <w:pStyle w:val="ListParagraph"/>
        <w:numPr>
          <w:ilvl w:val="0"/>
          <w:numId w:val="2"/>
        </w:numPr>
        <w:spacing w:after="20"/>
      </w:pPr>
      <w:r>
        <w:t xml:space="preserve">si réacteur gauche intéressé : couper le gauche en finale</w:t>
      </w:r>
    </w:p>
    <w:p>
      <w:pPr>
        <w:pStyle w:val="ListParagraph"/>
        <w:numPr>
          <w:ilvl w:val="0"/>
          <w:numId w:val="2"/>
        </w:numPr>
        <w:spacing w:after="20"/>
      </w:pPr>
      <w:r>
        <w:t xml:space="preserve">couper l’autre après l’atterrissage</w:t>
      </w:r>
    </w:p>
    <w:p>
      <w:pPr>
        <w:spacing w:after="40"/>
        <w:ind w:left="760" w:hanging="360"/>
      </w:pPr>
      <w:r>
        <w:t xml:space="preserve">b) Rupture d’ailette</w:t>
      </w:r>
    </w:p>
    <w:p>
      <w:pPr>
        <w:spacing w:after="60"/>
        <w:ind w:left="700"/>
        <w:jc w:val="both"/>
      </w:pPr>
      <w:r>
        <w:t xml:space="preserve">Peut passer inaperçue. Si des vibrations sont ressenties, sélectionner le moteur défaillant en jouant sur les gaz d’un des deux réacteurs. Rechercher le régime sans vibrations : si les vibrations persistent, couper le robinet carburant du réacteur correspondant.</w:t>
      </w:r>
    </w:p>
    <w:p>
      <w:pPr>
        <w:spacing w:after="40"/>
        <w:ind w:left="760" w:hanging="360"/>
      </w:pPr>
      <w:r>
        <w:t xml:space="preserve">c) Vibrations</w:t>
      </w:r>
    </w:p>
    <w:p>
      <w:pPr>
        <w:spacing w:after="60"/>
        <w:ind w:left="700"/>
        <w:jc w:val="both"/>
      </w:pPr>
      <w:r>
        <w:t xml:space="preserve">Les vibrations même de faible amplitude, peuvent être dangereuse. Si possible, rechercher et garder un régime sans vibrations, sinon, couper le réacteur.</w:t>
      </w:r>
    </w:p>
    <w:p>
      <w:pPr>
        <w:spacing w:after="40"/>
        <w:ind w:left="760" w:hanging="360"/>
      </w:pPr>
      <w:r>
        <w:t xml:space="preserve">d) Pression d’huile trop faible ou 0 :</w:t>
      </w:r>
    </w:p>
    <w:p>
      <w:pPr>
        <w:pStyle w:val="ListParagraph"/>
        <w:numPr>
          <w:ilvl w:val="0"/>
          <w:numId w:val="2"/>
        </w:numPr>
        <w:spacing w:after="20"/>
      </w:pPr>
      <w:r>
        <w:t xml:space="preserve">se diriger vers le terrain le plus proche</w:t>
      </w:r>
    </w:p>
    <w:p>
      <w:pPr>
        <w:pStyle w:val="ListParagraph"/>
        <w:numPr>
          <w:ilvl w:val="0"/>
          <w:numId w:val="2"/>
        </w:numPr>
        <w:spacing w:after="20"/>
      </w:pPr>
      <w:r>
        <w:t xml:space="preserve">couper immédiatement le réacteur droit s’il est concerné</w:t>
      </w:r>
    </w:p>
    <w:p>
      <w:pPr>
        <w:pStyle w:val="ListParagraph"/>
        <w:numPr>
          <w:ilvl w:val="0"/>
          <w:numId w:val="2"/>
        </w:numPr>
        <w:spacing w:after="20"/>
      </w:pPr>
      <w:r>
        <w:t xml:space="preserve">en cas de besoin, vol dans les nuages, par exemple, le réacteur gauche, s’il est concerné, ne sera coupé qu’en vue du terrain</w:t>
      </w:r>
    </w:p>
    <w:p>
      <w:pPr>
        <w:spacing w:after="40"/>
        <w:ind w:left="760" w:hanging="360"/>
      </w:pPr>
      <w:r>
        <w:t xml:space="preserve">e) Survitesse - baisse franche de régime - pendulage</w:t>
      </w:r>
    </w:p>
    <w:p>
      <w:pPr>
        <w:spacing w:after="60"/>
        <w:ind w:left="700"/>
        <w:jc w:val="both"/>
      </w:pPr>
      <w:r>
        <w:t xml:space="preserve">Dans la majorité des cas, l’observation d’un ou plusieurs des symptômes suivants peut annoncer la détérioration de la chaîne cinématique du support d’accessoires.</w:t>
      </w:r>
    </w:p>
    <w:p>
      <w:pPr>
        <w:spacing w:after="40" w:before="80"/>
        <w:ind w:left="340"/>
      </w:pPr>
      <w:r>
        <w:rPr>
          <w:i/>
          <w:iCs/>
          <w:u w:val="single"/>
        </w:rPr>
        <w:t xml:space="preserve">au sol</w:t>
      </w:r>
    </w:p>
    <w:p>
      <w:pPr>
        <w:pStyle w:val="ListParagraph"/>
        <w:numPr>
          <w:ilvl w:val="0"/>
          <w:numId w:val="2"/>
        </w:numPr>
        <w:spacing w:after="20"/>
      </w:pPr>
      <w:r>
        <w:t xml:space="preserve">bruits métalliques anormaux lors de la mise en route</w:t>
      </w:r>
    </w:p>
    <w:p>
      <w:pPr>
        <w:spacing w:after="40" w:before="80"/>
        <w:ind w:left="340"/>
      </w:pPr>
      <w:r>
        <w:rPr>
          <w:i/>
          <w:iCs/>
          <w:u w:val="single"/>
        </w:rPr>
        <w:t xml:space="preserve">en fonctionnement</w:t>
      </w:r>
    </w:p>
    <w:p>
      <w:pPr>
        <w:pStyle w:val="ListParagraph"/>
        <w:numPr>
          <w:ilvl w:val="0"/>
          <w:numId w:val="2"/>
        </w:numPr>
        <w:spacing w:after="20"/>
      </w:pPr>
      <w:r>
        <w:t xml:space="preserve">battements plus ou moins amples du tachymètre (pendulage)</w:t>
      </w:r>
    </w:p>
    <w:p>
      <w:pPr>
        <w:pStyle w:val="ListParagraph"/>
        <w:numPr>
          <w:ilvl w:val="0"/>
          <w:numId w:val="2"/>
        </w:numPr>
        <w:spacing w:after="20"/>
      </w:pPr>
      <w:r>
        <w:t xml:space="preserve">baisse brutale de régime</w:t>
      </w:r>
    </w:p>
    <w:p>
      <w:pPr>
        <w:pStyle w:val="ListParagraph"/>
        <w:numPr>
          <w:ilvl w:val="0"/>
          <w:numId w:val="2"/>
        </w:numPr>
        <w:spacing w:after="20"/>
      </w:pPr>
      <w:r>
        <w:t xml:space="preserve">augmentation de régime - survitesse momentanée</w:t>
      </w:r>
    </w:p>
    <w:p>
      <w:pPr>
        <w:pStyle w:val="ListParagraph"/>
        <w:numPr>
          <w:ilvl w:val="0"/>
          <w:numId w:val="2"/>
        </w:numPr>
        <w:spacing w:after="20"/>
      </w:pPr>
      <w:r>
        <w:t xml:space="preserve">déplacements de la manette des gaz sans effet sur le régime</w:t>
      </w:r>
    </w:p>
    <w:p>
      <w:pPr>
        <w:pStyle w:val="ListParagraph"/>
        <w:numPr>
          <w:ilvl w:val="0"/>
          <w:numId w:val="2"/>
        </w:numPr>
        <w:spacing w:after="20"/>
      </w:pPr>
      <w:r>
        <w:t xml:space="preserve">battements et chute plus ou moins rapide de la pression d’huile</w:t>
      </w:r>
    </w:p>
    <w:p>
      <w:pPr>
        <w:spacing w:after="20"/>
        <w:ind w:left="700"/>
      </w:pPr>
      <w:r>
        <w:t xml:space="preserve">Dans tous les cas, l’arrêt du réacteur intervient assez rapidement.</w:t>
      </w:r>
    </w:p>
    <w:p>
      <w:pPr>
        <w:spacing w:after="40" w:before="80"/>
        <w:ind w:left="340"/>
      </w:pPr>
      <w:r>
        <w:rPr>
          <w:i/>
          <w:iCs/>
          <w:u w:val="single"/>
        </w:rPr>
        <w:t xml:space="preserve">conduite à tenir</w:t>
      </w:r>
    </w:p>
    <w:p>
      <w:pPr>
        <w:pStyle w:val="ListParagraph"/>
        <w:numPr>
          <w:ilvl w:val="0"/>
          <w:numId w:val="2"/>
        </w:numPr>
        <w:spacing w:after="20"/>
      </w:pPr>
      <w:r>
        <w:t xml:space="preserve">en VMC, couper immédiatement le réacteur - en IMC, la décision de couper le réacteur est laissée au jugement du pilote en fonction des conditions météorologiques.</w:t>
      </w:r>
    </w:p>
    <w:p>
      <w:pPr>
        <w:pStyle w:val="ListParagraph"/>
        <w:numPr>
          <w:ilvl w:val="0"/>
          <w:numId w:val="2"/>
        </w:numPr>
        <w:spacing w:after="20"/>
      </w:pPr>
      <w:r>
        <w:t xml:space="preserve">si le réacteur gauche est incriminé :</w:t>
      </w:r>
    </w:p>
    <w:p>
      <w:pPr>
        <w:pStyle w:val="ListParagraph"/>
        <w:numPr>
          <w:ilvl w:val="1"/>
          <w:numId w:val="2"/>
        </w:numPr>
        <w:spacing w:after="20"/>
      </w:pPr>
      <w:r>
        <w:t xml:space="preserve">délester les servitudes électriques non indispensables - atterrir dans les meilleurs délais</w:t>
      </w:r>
    </w:p>
    <w:p>
      <w:pPr>
        <w:spacing w:after="20"/>
        <w:ind w:left="700"/>
      </w:pPr>
      <w:r>
        <w:t xml:space="preserve">(panne génératrice - panne hydraulique).</w:t>
      </w:r>
    </w:p>
    <w:p>
      <w:pPr>
        <w:spacing w:after="80" w:before="60"/>
        <w:ind w:left="340"/>
        <w:jc w:val="both"/>
      </w:pPr>
      <w:r>
        <w:rPr>
          <w:b/>
          <w:bCs/>
        </w:rPr>
        <w:t xml:space="preserve">NOTA : </w:t>
      </w:r>
      <w:r>
        <w:t xml:space="preserve">Si l’extinction du réacteur survient en pareils cas, ne pas tenter un rallumage.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left"/>
            </w:pPr>
            <w:r>
              <w:t xml:space="preserve">L’attention des pilotes est attirée sur l’importance des consignes ci-dessus. En effet les variations de régime sont en général les symptômes d’avaries du support d’accessoires des réacteurs et sont susceptibles d’entraîner rapidement des dégradations très graves.</w:t>
            </w:r>
          </w:p>
          <w:p>
            <w:pPr>
              <w:spacing w:after="0"/>
              <w:jc w:val="left"/>
            </w:pPr>
            <w:r>
              <w:t xml:space="preserve">La détection d’un ou plusieurs des symptômes décrits ci-dessus dépend du respect impératif de la fréquence des vérifications cabine.</w:t>
            </w:r>
          </w:p>
        </w:tc>
      </w:tr>
    </w:tbl>
    <w:p>
      <w:pPr>
        <w:pStyle w:val="Heading1"/>
      </w:pPr>
      <w:r>
        <w:t xml:space="preserve">6.10.  PANNES DU CIRCUIT CARBURANT</w:t>
      </w:r>
    </w:p>
    <w:p>
      <w:pPr>
        <w:pStyle w:val="Heading2"/>
      </w:pPr>
      <w:r>
        <w:t xml:space="preserve">6.10.1.  Panne de la pompe « BP »</w:t>
      </w:r>
    </w:p>
    <w:p>
      <w:pPr>
        <w:spacing w:after="80"/>
        <w:ind w:left="340"/>
        <w:jc w:val="both"/>
      </w:pPr>
      <w:r>
        <w:t xml:space="preserve">Elle ne conduit pas à l’arrêt des réacteurs. Le principal office de cette pompe est, tout en assurant une meilleure alimentation des réacteurs, de remplir l’accu de vol dos.</w:t>
      </w:r>
    </w:p>
    <w:p>
      <w:pPr>
        <w:spacing w:after="80"/>
        <w:ind w:left="340"/>
        <w:jc w:val="both"/>
      </w:pPr>
      <w:r>
        <w:t xml:space="preserve">S’il y a une panne de la pompe, cet accu se vide et la lampe B.P. s’allume. Les réacteurs ne sont plus alimentés en vol dos.</w:t>
      </w:r>
    </w:p>
    <w:p>
      <w:pPr>
        <w:pStyle w:val="Heading2"/>
      </w:pPr>
      <w:r>
        <w:t xml:space="preserve">6.10.2.  Panne de la valve à flotteur</w:t>
      </w:r>
    </w:p>
    <w:p>
      <w:pPr>
        <w:spacing w:after="40"/>
        <w:ind w:left="760" w:hanging="360"/>
      </w:pPr>
      <w:r>
        <w:t xml:space="preserve">a) Valve bloquée fermée :</w:t>
      </w:r>
    </w:p>
    <w:p>
      <w:pPr>
        <w:spacing w:after="60"/>
        <w:ind w:left="700"/>
        <w:jc w:val="both"/>
      </w:pPr>
      <w:r>
        <w:t xml:space="preserve">Le cas ne s’est jamais présenté. S’il se présentait, seul le carburant du réservoir principal serait utilisable. On s’aperçoit de cette panne par le fait que le jaugeur ne se stabilise pas à 620 ou 670 litres suivant l’assiette, pendant le transfert des bidons.</w:t>
      </w:r>
    </w:p>
    <w:p>
      <w:pPr>
        <w:spacing w:after="40"/>
        <w:ind w:left="760" w:hanging="360"/>
      </w:pPr>
      <w:r>
        <w:t xml:space="preserve">b) Valve bloquée ouverte :</w:t>
      </w:r>
    </w:p>
    <w:p>
      <w:pPr>
        <w:spacing w:after="60"/>
        <w:ind w:left="700"/>
        <w:jc w:val="both"/>
      </w:pPr>
      <w:r>
        <w:t xml:space="preserve">Si les réacteurs sont en route le carburant s’écoulera par l’orifice de mise à l’air libre sous le fuselage.</w:t>
      </w:r>
    </w:p>
    <w:p>
      <w:pPr>
        <w:spacing w:after="20"/>
        <w:ind w:left="700"/>
      </w:pPr>
      <w:r>
        <w:t xml:space="preserve">Au sol : le carburant s’écoule sur le parking : couper et faire réparer.</w:t>
      </w:r>
    </w:p>
    <w:p>
      <w:pPr>
        <w:spacing w:after="60"/>
        <w:ind w:left="700"/>
        <w:jc w:val="both"/>
      </w:pPr>
      <w:r>
        <w:t xml:space="preserve">En vol : il y a siphonnage, le jaugeur indique plein complet pendant le transfert des bidons. C’est le seul moyen pour le pilote, d’un avion isolé, de s’apercevoir de cette panne. Ouvrir alors les vide-vite.</w:t>
      </w:r>
    </w:p>
    <w:p>
      <w:pPr>
        <w:spacing w:after="20"/>
        <w:ind w:left="700"/>
      </w:pPr>
      <w:r>
        <w:t xml:space="preserve">Il est préférable, ensuite, de rentrer au terrain.</w:t>
      </w:r>
    </w:p>
    <w:p>
      <w:pPr>
        <w:spacing w:after="80" w:before="60"/>
        <w:ind w:left="340"/>
        <w:jc w:val="both"/>
      </w:pPr>
      <w:r>
        <w:rPr>
          <w:b/>
          <w:bCs/>
        </w:rPr>
        <w:t xml:space="preserve">NOTA : </w:t>
      </w:r>
      <w:r>
        <w:t xml:space="preserve">On peut tenter de débloquer la valve par des accélérations positives et négatives successives.</w:t>
      </w:r>
    </w:p>
    <w:p>
      <w:pPr>
        <w:pStyle w:val="Heading2"/>
      </w:pPr>
      <w:r>
        <w:t xml:space="preserve">6.10.3.  Panne de transfert</w:t>
      </w:r>
    </w:p>
    <w:p>
      <w:pPr>
        <w:pStyle w:val="Heading3"/>
      </w:pPr>
      <w:r>
        <w:t xml:space="preserve">6.10.3.1.  Transfert dissymétrique</w:t>
      </w:r>
    </w:p>
    <w:p>
      <w:pPr>
        <w:spacing w:after="80"/>
        <w:ind w:left="340"/>
        <w:jc w:val="both"/>
      </w:pPr>
      <w:r>
        <w:t xml:space="preserve">Un bidon peut se vider plus rapidement que l’autre. Il est préférable que le pilote maintienne, l’avion horizontal jusqu’à la fin du transfert (la réaction aux ailerons est faible), plutôt que d’utiliser le vide-vite.</w:t>
      </w:r>
    </w:p>
    <w:p>
      <w:pPr>
        <w:pStyle w:val="Heading3"/>
      </w:pPr>
      <w:r>
        <w:t xml:space="preserve">6.10.3.2.  Non transfert d’un bidon</w:t>
      </w:r>
    </w:p>
    <w:p>
      <w:pPr>
        <w:spacing w:after="80"/>
        <w:ind w:left="340"/>
        <w:jc w:val="both"/>
      </w:pPr>
      <w:r>
        <w:t xml:space="preserve">Peut provenir soit d’un manque d’étanchéité du bouchon de remplissage (fuite du carburant décelage sur le bidon), soit d’un mauvais fonctionnement de la valve de régulation d’air.</w:t>
      </w:r>
    </w:p>
    <w:p>
      <w:pPr>
        <w:spacing w:after="80"/>
        <w:ind w:left="340"/>
        <w:jc w:val="both"/>
      </w:pPr>
      <w:r>
        <w:t xml:space="preserve">Il est préférable que le pilote utilise le vide-vite pour rendre l’avion symétrique. Il peut aussi atterrir avec un bidon plein, la réaction aux ailerons pour tenir les ailes horizontales étant faible dans ces conditions, mais désagréable en I.M.C.</w:t>
      </w:r>
    </w:p>
    <w:p>
      <w:pPr>
        <w:spacing w:after="80" w:before="60"/>
        <w:ind w:left="340"/>
        <w:jc w:val="both"/>
      </w:pPr>
      <w:r>
        <w:rPr>
          <w:b/>
          <w:bCs/>
        </w:rPr>
        <w:t xml:space="preserve">NOTA : </w:t>
      </w:r>
      <w:r>
        <w:t xml:space="preserve">Il se peut que dans le cas de mauvaise étanchéité du bouchon, l’action sur le vide-vite soit moins efficace : l’air comprimé servant au transfert s’échappant par la fuite du bouchon : le temps nécessaire à la vidange est alors plus long.</w:t>
      </w:r>
    </w:p>
    <w:p>
      <w:pPr>
        <w:pStyle w:val="Heading3"/>
      </w:pPr>
      <w:r>
        <w:t xml:space="preserve">6.10.3.3.  Avion équipé de réservoirs 230 litres - cas de la double panne</w:t>
      </w:r>
    </w:p>
    <w:p>
      <w:pPr>
        <w:spacing w:after="80"/>
        <w:ind w:left="340"/>
        <w:jc w:val="both"/>
      </w:pPr>
      <w:r>
        <w:t xml:space="preserve">Si une panne oblige à atterrir alors que le contenu des réservoirs est supérieur à 100 litres, il est conseillé d’utiliser les vide-vite.</w:t>
      </w:r>
    </w:p>
    <w:p>
      <w:pPr>
        <w:spacing w:after="80"/>
        <w:ind w:left="340"/>
        <w:jc w:val="both"/>
      </w:pPr>
      <w:r>
        <w:t xml:space="preserve">En cas de panne de l’un des vide-vite (double panne), atterrir l’aile lourde du côté vent travers lorsque le vent axial est faible.</w:t>
      </w:r>
    </w:p>
    <w:p>
      <w:pPr>
        <w:spacing w:after="40"/>
        <w:ind w:left="340"/>
      </w:pPr>
      <w:r>
        <w:t xml:space="preserve">Effectuer la présentation à 120 nœuds, l’atterrissage à 100/110 nœuds.</w:t>
      </w:r>
    </w:p>
    <w:p>
      <w:pPr>
        <w:spacing w:after="40"/>
        <w:ind w:left="340"/>
      </w:pPr>
      <w:r>
        <w:t xml:space="preserve">Augmenter d’autant plus ces vitesses, que le vent de travers ou la turbulence sont forts.</w:t>
      </w:r>
    </w:p>
    <w:p>
      <w:pPr>
        <w:spacing w:after="80" w:before="60"/>
        <w:ind w:left="340"/>
        <w:jc w:val="both"/>
      </w:pPr>
      <w:r>
        <w:rPr>
          <w:b/>
          <w:bCs/>
        </w:rPr>
        <w:t xml:space="preserve">N.B. : </w:t>
      </w:r>
      <w:r>
        <w:t xml:space="preserve">Le robinet de vide-vite, une fois ouvert, ne peut être refermé en vol.</w:t>
      </w:r>
    </w:p>
    <w:p>
      <w:pPr>
        <w:pStyle w:val="Heading1"/>
      </w:pPr>
      <w:r>
        <w:t xml:space="preserve">6.11.  PANNES ELECTRIQUES</w:t>
      </w:r>
    </w:p>
    <w:p>
      <w:pPr>
        <w:pStyle w:val="Heading2"/>
      </w:pPr>
      <w:r>
        <w:t xml:space="preserve">6.11.1.  Panne électrique totale</w:t>
      </w:r>
    </w:p>
    <w:p>
      <w:pPr>
        <w:spacing w:after="80"/>
        <w:ind w:left="340"/>
        <w:jc w:val="both"/>
      </w:pPr>
      <w:r>
        <w:t xml:space="preserve">Le pilote ne dispose comme instrument de pilotage et de contrôle que de l’anémomètre (non réchauffé), de l’altimètre, du compas de secours, du variomètre, de la bille, du manomètre d’oxygène et tachymètre. Il y a une indication de T4 qui peut être erronée.</w:t>
      </w:r>
    </w:p>
    <w:p>
      <w:pPr>
        <w:spacing w:after="80"/>
        <w:ind w:left="340"/>
        <w:jc w:val="both"/>
      </w:pPr>
      <w:r>
        <w:t xml:space="preserve">La pompe « B.P. » est en panne, mais les réacteurs continuent à tourner alimentés par les pompes de carburant entraînées mécaniquement. Le pilote utilisera le circuit de secours pour la sortie du train et la manœuvre des aérofreins. La pressurisation cabine fonctionne normalement, la climatisation reste à la position du moment de la panne.</w:t>
      </w:r>
    </w:p>
    <w:p>
      <w:pPr>
        <w:spacing w:after="40"/>
        <w:ind w:left="340"/>
      </w:pPr>
      <w:r>
        <w:t xml:space="preserve">En cas de panne électrique totale, procéder comme suit :</w:t>
      </w:r>
    </w:p>
    <w:p>
      <w:pPr>
        <w:pStyle w:val="ListParagraph"/>
        <w:numPr>
          <w:ilvl w:val="0"/>
          <w:numId w:val="2"/>
        </w:numPr>
        <w:spacing w:after="20"/>
      </w:pPr>
      <w:r>
        <w:t xml:space="preserve">éviter le vol en altitude (pas de pompe B.P.)</w:t>
      </w:r>
    </w:p>
    <w:p>
      <w:pPr>
        <w:pStyle w:val="ListParagraph"/>
        <w:numPr>
          <w:ilvl w:val="0"/>
          <w:numId w:val="2"/>
        </w:numPr>
        <w:spacing w:after="20"/>
      </w:pPr>
      <w:r>
        <w:t xml:space="preserve">atterrir sur le terrain le plus proche - sortir le train et les aérofreins en secours : atterrissage sans volets.</w:t>
      </w:r>
    </w:p>
    <w:p>
      <w:pPr>
        <w:pStyle w:val="Heading2"/>
      </w:pPr>
      <w:r>
        <w:t xml:space="preserve">6.11.2.  Panne de génératrice</w:t>
      </w:r>
    </w:p>
    <w:p>
      <w:pPr>
        <w:spacing w:after="40"/>
        <w:ind w:left="760" w:hanging="360"/>
      </w:pPr>
      <w:r>
        <w:t xml:space="preserve">a) le pilote est averti de la panne par la lampe rouge « GENE » qui s’allume et le voltmètre qui indique une tension inférieure à 24 volts.</w:t>
      </w:r>
    </w:p>
    <w:p>
      <w:pPr>
        <w:spacing w:after="20"/>
        <w:ind w:left="700"/>
      </w:pPr>
      <w:r>
        <w:t xml:space="preserve">Couper alors le contact génératrice.</w:t>
      </w:r>
    </w:p>
    <w:p>
      <w:pPr>
        <w:spacing w:after="60"/>
        <w:ind w:left="700"/>
        <w:jc w:val="both"/>
      </w:pPr>
      <w:r>
        <w:t xml:space="preserve">La batterie à une capacité de 35 Amp. heure et si elle est en bon état, elle peut alimenter toutes les servitudes électriques pendant 30 minutes environ.</w:t>
      </w:r>
    </w:p>
    <w:p>
      <w:pPr>
        <w:spacing w:after="60"/>
        <w:ind w:left="700"/>
        <w:jc w:val="both"/>
      </w:pPr>
      <w:r>
        <w:t xml:space="preserve">Le pilote doit se diriger vers le terrain le plus proche, et chaque fois que cela est possible, en fonction des conditions de vol, procéder au délestage des circuits électriques.</w:t>
      </w:r>
    </w:p>
    <w:p>
      <w:pPr>
        <w:spacing w:after="30" w:before="70"/>
        <w:ind w:left="340"/>
      </w:pPr>
      <w:r>
        <w:t xml:space="preserve">En particulier</w:t>
      </w:r>
    </w:p>
    <w:p>
      <w:pPr>
        <w:pStyle w:val="ListParagraph"/>
        <w:numPr>
          <w:ilvl w:val="0"/>
          <w:numId w:val="2"/>
        </w:numPr>
        <w:spacing w:after="20"/>
      </w:pPr>
      <w:r>
        <w:t xml:space="preserve">convertisseur instrument gyroscopiques - réchauffage pitot, téléphone de bord, T.B. VHF - RC - VOR</w:t>
      </w:r>
    </w:p>
    <w:p>
      <w:pPr>
        <w:pStyle w:val="ListParagraph"/>
        <w:numPr>
          <w:ilvl w:val="0"/>
          <w:numId w:val="2"/>
        </w:numPr>
        <w:spacing w:after="20"/>
      </w:pPr>
      <w:r>
        <w:t xml:space="preserve">conserver l’écoute sur 1 poste (en principe VHF)</w:t>
      </w:r>
    </w:p>
    <w:p>
      <w:pPr>
        <w:pStyle w:val="ListParagraph"/>
        <w:numPr>
          <w:ilvl w:val="0"/>
          <w:numId w:val="2"/>
        </w:numPr>
        <w:spacing w:after="20"/>
      </w:pPr>
      <w:r>
        <w:t xml:space="preserve">maintenir le contact avec un organisme au sol</w:t>
      </w:r>
    </w:p>
    <w:p>
      <w:pPr>
        <w:pStyle w:val="ListParagraph"/>
        <w:numPr>
          <w:ilvl w:val="0"/>
          <w:numId w:val="2"/>
        </w:numPr>
        <w:spacing w:after="20"/>
      </w:pPr>
      <w:r>
        <w:t xml:space="preserve">éviter changements de fréquence - émettre le moins possible</w:t>
      </w:r>
    </w:p>
    <w:p>
      <w:pPr>
        <w:pStyle w:val="ListParagraph"/>
        <w:numPr>
          <w:ilvl w:val="0"/>
          <w:numId w:val="2"/>
        </w:numPr>
        <w:spacing w:after="20"/>
      </w:pPr>
      <w:r>
        <w:t xml:space="preserve">atterrir dès que possible</w:t>
      </w:r>
    </w:p>
    <w:p>
      <w:pPr>
        <w:spacing w:after="40"/>
        <w:ind w:left="760" w:hanging="360"/>
      </w:pPr>
      <w:r>
        <w:t xml:space="preserve">b) Si, pendant le vol, on constate un mauvais fonctionnement du régulateur génératrice (tension lue au voltmètre supérieure à 29).</w:t>
      </w:r>
    </w:p>
    <w:p>
      <w:pPr>
        <w:spacing w:after="20"/>
        <w:ind w:left="700"/>
      </w:pPr>
      <w:r>
        <w:t xml:space="preserve">couper la génératrice.</w:t>
      </w:r>
    </w:p>
    <w:p>
      <w:pPr>
        <w:pStyle w:val="ListParagraph"/>
        <w:numPr>
          <w:ilvl w:val="0"/>
          <w:numId w:val="2"/>
        </w:numPr>
        <w:spacing w:after="20"/>
      </w:pPr>
      <w:r>
        <w:t xml:space="preserve">conserver la batterie branchée</w:t>
      </w:r>
    </w:p>
    <w:p>
      <w:pPr>
        <w:pStyle w:val="ListParagraph"/>
        <w:numPr>
          <w:ilvl w:val="0"/>
          <w:numId w:val="2"/>
        </w:numPr>
        <w:spacing w:after="20"/>
      </w:pPr>
      <w:r>
        <w:t xml:space="preserve">délester au maximum (voir ci-dessus) retour au terrain.</w:t>
      </w:r>
    </w:p>
    <w:p>
      <w:pPr>
        <w:spacing w:after="80" w:before="60"/>
        <w:ind w:left="340"/>
        <w:jc w:val="both"/>
      </w:pPr>
      <w:r>
        <w:rPr>
          <w:b/>
          <w:bCs/>
        </w:rPr>
        <w:t xml:space="preserve">N.B. : </w:t>
      </w:r>
      <w:r>
        <w:t xml:space="preserve">Pour connaître la tension batterie, il suffit de couper la génératrice.</w:t>
      </w:r>
    </w:p>
    <w:p>
      <w:pPr>
        <w:pStyle w:val="Heading2"/>
      </w:pPr>
      <w:r>
        <w:t xml:space="preserve">6.11.3.  Panne de batterie</w:t>
      </w:r>
    </w:p>
    <w:p>
      <w:pPr>
        <w:spacing w:after="40"/>
        <w:ind w:left="760" w:hanging="360"/>
      </w:pPr>
      <w:r>
        <w:t xml:space="preserve">a) après la mise en route ou en vol :</w:t>
      </w:r>
    </w:p>
    <w:p>
      <w:pPr>
        <w:spacing w:after="60"/>
        <w:ind w:left="700"/>
        <w:jc w:val="both"/>
      </w:pPr>
      <w:r>
        <w:t xml:space="preserve">Le pilote n’a aucun moyen de déceler cette panne (à moins que le disjoncteur batterie ait sauté), le circuit électrique étant normalement alimenté par la génératrice.</w:t>
      </w:r>
    </w:p>
    <w:p>
      <w:pPr>
        <w:spacing w:after="40"/>
        <w:ind w:left="760" w:hanging="360"/>
      </w:pPr>
      <w:r>
        <w:t xml:space="preserve">b) au sol avant la mise en route :</w:t>
      </w:r>
    </w:p>
    <w:p>
      <w:pPr>
        <w:spacing w:after="60"/>
        <w:ind w:left="700"/>
        <w:jc w:val="both"/>
      </w:pPr>
      <w:r>
        <w:t xml:space="preserve">Le pilote s’aperçoit de cette panne si lors de l’enclenchement de l’interrupteur batterie, le voyant rouge « GENE » ne s’allume pas ou si la tension lue au voltmètre est nulle : s’assurer que le disjoncteur batterie est enclenché.</w:t>
      </w:r>
    </w:p>
    <w:p>
      <w:pPr>
        <w:pStyle w:val="Heading2"/>
      </w:pPr>
      <w:r>
        <w:t xml:space="preserve">6.11.4.  Un disjoncteur saute</w:t>
      </w:r>
    </w:p>
    <w:p>
      <w:pPr>
        <w:spacing w:after="80"/>
        <w:ind w:left="340"/>
        <w:jc w:val="both"/>
      </w:pPr>
      <w:r>
        <w:t xml:space="preserve">Si un disjoncteur saute. Enfoncer le disjoncteur, si celui-ci saute à nouveau, ne pas le réenclencher. Le circuit intéressé étant en panne définitive, en tenir compte pour la fin du vol.</w:t>
      </w:r>
    </w:p>
    <w:p>
      <w:pPr>
        <w:spacing w:after="80" w:before="60"/>
        <w:ind w:left="340"/>
        <w:jc w:val="both"/>
      </w:pPr>
      <w:r>
        <w:rPr>
          <w:b/>
          <w:bCs/>
        </w:rPr>
        <w:t xml:space="preserve">NOTA : </w:t>
      </w:r>
      <w:r>
        <w:t xml:space="preserve">Un jeu de fusibles, situé sur la banquette arrière gauche protège les fonctions VOR, CAP et ADF. Un fusible de 1A et un de 1,6A sont prévus en rechange.</w:t>
      </w:r>
    </w:p>
    <w:p>
      <w:pPr>
        <w:pStyle w:val="Heading2"/>
      </w:pPr>
      <w:r>
        <w:t xml:space="preserve">6.11.5.  Batterie enclenchée, il se peut qu’un des quatre groupes suivants ne fonctionne pas ou tombe en panne en vol</w:t>
      </w:r>
    </w:p>
    <w:p>
      <w:pPr>
        <w:spacing w:after="40"/>
        <w:ind w:left="760" w:hanging="360"/>
      </w:pPr>
      <w:r>
        <w:t xml:space="preserve">1 - Commande de démarrage - pompe B.P. - vide-vite - largage secours - inhalateur - conditionnement d’air - réchauffage anémomètres - téléphone de bord - VHF normal - Ampli RMI AR - radio-compas - Balises - alarme CAP.</w:t>
      </w:r>
    </w:p>
    <w:p>
      <w:pPr>
        <w:spacing w:after="40"/>
        <w:ind w:left="760" w:hanging="360"/>
      </w:pPr>
      <w:r>
        <w:t xml:space="preserve">2 - Jaugeur - températures et pressions d’huile - température tuyères - mitrailleuses - largage bombes et roquettes - viseurs - pression hydraulique - éclairage radio - VHF secours - VOR - Ampli RMI AV - Glide.</w:t>
      </w:r>
    </w:p>
    <w:p>
      <w:pPr>
        <w:spacing w:after="40"/>
        <w:ind w:left="760" w:hanging="360"/>
      </w:pPr>
      <w:r>
        <w:t xml:space="preserve">3 - Convertisseur horizon - feux UV - tabs de profondeur - volets aérofreins - commande de train - convertisseur secours.</w:t>
      </w:r>
    </w:p>
    <w:p>
      <w:pPr>
        <w:spacing w:after="40"/>
        <w:ind w:left="760" w:hanging="360"/>
      </w:pPr>
      <w:r>
        <w:t xml:space="preserve">4 - Indicateur de virage - éclairage rouge - feux de position - incendie - signalisation train - alarme train - convertisseur normal - phares.</w:t>
      </w:r>
    </w:p>
    <w:p>
      <w:pPr>
        <w:spacing w:after="40"/>
        <w:ind w:left="340"/>
      </w:pPr>
      <w:r>
        <w:t xml:space="preserve">Chacun de ces groupes est commandé par un disjoncteur, ces disjoncteurs ne sont pas accessibles en vol.</w:t>
      </w:r>
    </w:p>
    <w:p>
      <w:pPr>
        <w:pStyle w:val="Heading2"/>
      </w:pPr>
      <w:r>
        <w:t xml:space="preserve">6.11.6.  Panne du tab de profondeur</w:t>
      </w:r>
    </w:p>
    <w:p>
      <w:pPr>
        <w:spacing w:after="80"/>
        <w:ind w:left="340"/>
        <w:jc w:val="both"/>
      </w:pPr>
      <w:r>
        <w:t xml:space="preserve">La panne la plus vraisemblable est le coincement d’un bouton de commande entraînant le déroulement à fond du tab de profondeur.</w:t>
      </w:r>
    </w:p>
    <w:p>
      <w:pPr>
        <w:spacing w:after="80" w:before="60"/>
        <w:ind w:left="340"/>
        <w:jc w:val="both"/>
      </w:pPr>
      <w:r>
        <w:rPr>
          <w:b/>
          <w:bCs/>
        </w:rPr>
        <w:t xml:space="preserve">NOTA : </w:t>
      </w:r>
      <w:r>
        <w:t xml:space="preserve">Le tab braqué à fond (10° en cabré, 5° en piqué, l’avion reste contrôlable pour des vitesses inférieures à 250 nœuds).</w:t>
      </w:r>
    </w:p>
    <w:p>
      <w:pPr>
        <w:spacing w:after="40"/>
        <w:ind w:left="340"/>
      </w:pPr>
      <w:r>
        <w:t xml:space="preserve">Dans tous les cas :</w:t>
      </w:r>
    </w:p>
    <w:p>
      <w:pPr>
        <w:pStyle w:val="ListParagraph"/>
        <w:numPr>
          <w:ilvl w:val="0"/>
          <w:numId w:val="2"/>
        </w:numPr>
        <w:spacing w:after="20"/>
      </w:pPr>
      <w:r>
        <w:t xml:space="preserve">contrer à la profondeur</w:t>
      </w:r>
    </w:p>
    <w:p>
      <w:pPr>
        <w:pStyle w:val="ListParagraph"/>
        <w:numPr>
          <w:ilvl w:val="0"/>
          <w:numId w:val="2"/>
        </w:numPr>
        <w:spacing w:after="20"/>
      </w:pPr>
      <w:r>
        <w:t xml:space="preserve">réduire le régime</w:t>
      </w:r>
    </w:p>
    <w:p>
      <w:pPr>
        <w:pStyle w:val="ListParagraph"/>
        <w:numPr>
          <w:ilvl w:val="0"/>
          <w:numId w:val="2"/>
        </w:numPr>
        <w:spacing w:after="20"/>
      </w:pPr>
      <w:r>
        <w:t xml:space="preserve">sortir les aérofreins</w:t>
      </w:r>
    </w:p>
    <w:p>
      <w:pPr>
        <w:pStyle w:val="ListParagraph"/>
        <w:numPr>
          <w:ilvl w:val="0"/>
          <w:numId w:val="2"/>
        </w:numPr>
        <w:spacing w:after="20"/>
      </w:pPr>
      <w:r>
        <w:t xml:space="preserve">couper le disjoncteur « TAB »</w:t>
      </w:r>
    </w:p>
    <w:p>
      <w:pPr>
        <w:pStyle w:val="Heading1"/>
      </w:pPr>
      <w:r>
        <w:t xml:space="preserve">6.12.  INCIDENTS DE CIRCUITS EQUIPEMENT</w:t>
      </w:r>
    </w:p>
    <w:p>
      <w:pPr>
        <w:pStyle w:val="Heading2"/>
      </w:pPr>
      <w:r>
        <w:t xml:space="preserve">6.12.1.  Panne d’alimentation de l’horizon artificiel, de l’indicateur de virage</w:t>
      </w:r>
    </w:p>
    <w:p>
      <w:pPr>
        <w:spacing w:after="80"/>
        <w:ind w:left="340"/>
        <w:jc w:val="both"/>
      </w:pPr>
      <w:r>
        <w:t xml:space="preserve">Pour chacun de ces instruments, le pilote est averti par le voyant en forme de croix de l’avertisseur de panne. Vérifier le disjoncteur « convertisseur horizon ».</w:t>
      </w:r>
    </w:p>
    <w:p>
      <w:pPr>
        <w:pStyle w:val="Heading2"/>
      </w:pPr>
      <w:r>
        <w:t xml:space="preserve">6.12.2.  Panne d’alimentation du gyro-compas</w:t>
      </w:r>
    </w:p>
    <w:p>
      <w:pPr>
        <w:spacing w:after="80"/>
        <w:ind w:left="340"/>
        <w:jc w:val="both"/>
      </w:pPr>
      <w:r>
        <w:t xml:space="preserve">Le pilote est averti de la panne par la lecture erronée de cet appareil lorsqu’il le compare au compas de secours. Il y a bien panne d’alimentation lorsque la lampe rouge indicatrice de panne, située en haut à gauche de la planche de bord s’allume.</w:t>
      </w:r>
    </w:p>
    <w:p>
      <w:pPr>
        <w:spacing w:after="40"/>
        <w:ind w:left="340"/>
      </w:pPr>
      <w:r>
        <w:t xml:space="preserve">Dans ce cas vérifier :</w:t>
      </w:r>
    </w:p>
    <w:p>
      <w:pPr>
        <w:pStyle w:val="ListParagraph"/>
        <w:numPr>
          <w:ilvl w:val="0"/>
          <w:numId w:val="2"/>
        </w:numPr>
        <w:spacing w:after="20"/>
      </w:pPr>
      <w:r>
        <w:t xml:space="preserve">contact gyro-compas enclenché,</w:t>
      </w:r>
    </w:p>
    <w:p>
      <w:pPr>
        <w:pStyle w:val="ListParagraph"/>
        <w:numPr>
          <w:ilvl w:val="0"/>
          <w:numId w:val="2"/>
        </w:numPr>
        <w:spacing w:after="20"/>
      </w:pPr>
      <w:r>
        <w:t xml:space="preserve">disjoncteur « convertisseur normal » enclenché.</w:t>
      </w:r>
    </w:p>
    <w:p>
      <w:pPr>
        <w:spacing w:after="80"/>
        <w:ind w:left="340"/>
        <w:jc w:val="both"/>
      </w:pPr>
      <w:r>
        <w:t xml:space="preserve">Si la panne subsiste passer sur « convertisseur secours » en agissant sur l’inverseur situé en haut à gauche de la planche de bord avant.</w:t>
      </w:r>
    </w:p>
    <w:p>
      <w:pPr>
        <w:pStyle w:val="Heading2"/>
      </w:pPr>
      <w:r>
        <w:t xml:space="preserve">6.12.3.  Panne d’oxygène</w:t>
      </w:r>
    </w:p>
    <w:p>
      <w:pPr>
        <w:spacing w:after="40"/>
        <w:ind w:left="340"/>
      </w:pPr>
      <w:r>
        <w:t xml:space="preserve">Symptômes :</w:t>
      </w:r>
    </w:p>
    <w:p>
      <w:pPr>
        <w:pStyle w:val="ListParagraph"/>
        <w:numPr>
          <w:ilvl w:val="0"/>
          <w:numId w:val="2"/>
        </w:numPr>
        <w:spacing w:after="20"/>
      </w:pPr>
      <w:r>
        <w:t xml:space="preserve">allumage de la lampe rouge basse pression oxygène</w:t>
      </w:r>
    </w:p>
    <w:p>
      <w:pPr>
        <w:pStyle w:val="ListParagraph"/>
        <w:numPr>
          <w:ilvl w:val="0"/>
          <w:numId w:val="2"/>
        </w:numPr>
        <w:spacing w:after="20"/>
      </w:pPr>
      <w:r>
        <w:t xml:space="preserve">difficultés de respiration ou symptômes d’anoxémie</w:t>
      </w:r>
    </w:p>
    <w:p>
      <w:pPr>
        <w:pStyle w:val="ListParagraph"/>
        <w:numPr>
          <w:ilvl w:val="0"/>
          <w:numId w:val="2"/>
        </w:numPr>
        <w:spacing w:after="20"/>
      </w:pPr>
      <w:r>
        <w:t xml:space="preserve">baisse de pression au manomètre à chaque inspiration (filtre bouché)</w:t>
      </w:r>
    </w:p>
    <w:p>
      <w:pPr>
        <w:spacing w:after="40"/>
        <w:ind w:left="340"/>
      </w:pPr>
      <w:r>
        <w:t xml:space="preserve">Procédure à appliquer :</w:t>
      </w:r>
    </w:p>
    <w:p>
      <w:pPr>
        <w:pStyle w:val="ListParagraph"/>
        <w:numPr>
          <w:ilvl w:val="0"/>
          <w:numId w:val="2"/>
        </w:numPr>
        <w:spacing w:after="20"/>
      </w:pPr>
      <w:r>
        <w:t xml:space="preserve">en altitude, passer sur secours et descendre en dessous de 10 000 pieds</w:t>
      </w:r>
    </w:p>
    <w:p>
      <w:pPr>
        <w:pStyle w:val="ListParagraph"/>
        <w:numPr>
          <w:ilvl w:val="0"/>
          <w:numId w:val="2"/>
        </w:numPr>
        <w:spacing w:after="20"/>
      </w:pPr>
      <w:r>
        <w:t xml:space="preserve">si l’altitude est inférieure à 10 000 pieds, passer sur 100% puis sur secours, si la première manœuvre est sans effet</w:t>
      </w:r>
    </w:p>
    <w:p>
      <w:pPr>
        <w:pStyle w:val="ListParagraph"/>
        <w:numPr>
          <w:ilvl w:val="0"/>
          <w:numId w:val="2"/>
        </w:numPr>
        <w:spacing w:after="20"/>
      </w:pPr>
      <w:r>
        <w:t xml:space="preserve">rentrer au terrain en surveillant la pression d’oxygène, lorsque l’aiguille du manomètre arrive dans le secteur rouge, dégrafer le masque à oxygène.</w:t>
      </w:r>
    </w:p>
    <w:p>
      <w:pPr>
        <w:pStyle w:val="Heading2"/>
      </w:pPr>
      <w:r>
        <w:t xml:space="preserve">6.12.4.  Panne de pressurisation</w:t>
      </w:r>
    </w:p>
    <w:p>
      <w:pPr>
        <w:spacing w:after="40"/>
        <w:ind w:left="760" w:hanging="360"/>
      </w:pPr>
      <w:r>
        <w:t xml:space="preserve">a) Si à partir de 10 000 pieds, l’altimètre cabine ne commence pas à indiquer une altitude inférieure à celle de l’altimètre de bord vérifier :</w:t>
      </w:r>
    </w:p>
    <w:p>
      <w:pPr>
        <w:pStyle w:val="ListParagraph"/>
        <w:numPr>
          <w:ilvl w:val="0"/>
          <w:numId w:val="2"/>
        </w:numPr>
        <w:spacing w:after="20"/>
      </w:pPr>
      <w:r>
        <w:t xml:space="preserve">disjoncteur conditionnement</w:t>
      </w:r>
    </w:p>
    <w:p>
      <w:pPr>
        <w:pStyle w:val="ListParagraph"/>
        <w:numPr>
          <w:ilvl w:val="0"/>
          <w:numId w:val="2"/>
        </w:numPr>
        <w:spacing w:after="20"/>
      </w:pPr>
      <w:r>
        <w:t xml:space="preserve">bouton gonflage boudin</w:t>
      </w:r>
    </w:p>
    <w:p>
      <w:pPr>
        <w:pStyle w:val="ListParagraph"/>
        <w:numPr>
          <w:ilvl w:val="0"/>
          <w:numId w:val="2"/>
        </w:numPr>
        <w:spacing w:after="20"/>
      </w:pPr>
      <w:r>
        <w:t xml:space="preserve">commutateur pressurisation sur position « PRES. » ou « DEGIVRAGE ».</w:t>
      </w:r>
    </w:p>
    <w:p>
      <w:pPr>
        <w:spacing w:after="60"/>
        <w:ind w:left="700"/>
        <w:jc w:val="both"/>
      </w:pPr>
      <w:r>
        <w:t xml:space="preserve">Si tout est normal et que le boudin est effectivement gonflé, il y a une fuite importante qui peut-être provoquée par le coincement en position ouverte du clapet du régulateur.</w:t>
      </w:r>
    </w:p>
    <w:p>
      <w:pPr>
        <w:spacing w:after="20"/>
        <w:ind w:left="700"/>
      </w:pPr>
      <w:r>
        <w:t xml:space="preserve">Passer oxygène 100%. Dégonfler le boudin pour éviter un gonflement intempestif brutal de la cabine.</w:t>
      </w:r>
    </w:p>
    <w:p>
      <w:pPr>
        <w:spacing w:after="20"/>
        <w:ind w:left="700"/>
      </w:pPr>
      <w:r>
        <w:t xml:space="preserve">Descendre si possible (Météo, pétrole).</w:t>
      </w:r>
    </w:p>
    <w:p>
      <w:pPr>
        <w:spacing w:after="20"/>
        <w:ind w:left="700"/>
      </w:pPr>
      <w:r>
        <w:t xml:space="preserve">Retour au terrain.</w:t>
      </w:r>
    </w:p>
    <w:p>
      <w:pPr>
        <w:spacing w:after="40"/>
        <w:ind w:left="760" w:hanging="360"/>
      </w:pPr>
      <w:r>
        <w:t xml:space="preserve">b) Dégivrage inopérant</w:t>
      </w:r>
    </w:p>
    <w:p>
      <w:pPr>
        <w:pStyle w:val="ListParagraph"/>
        <w:numPr>
          <w:ilvl w:val="0"/>
          <w:numId w:val="2"/>
        </w:numPr>
        <w:spacing w:after="20"/>
      </w:pPr>
      <w:r>
        <w:t xml:space="preserve">descendre à 10 000 pieds</w:t>
      </w:r>
    </w:p>
    <w:p>
      <w:pPr>
        <w:pStyle w:val="ListParagraph"/>
        <w:numPr>
          <w:ilvl w:val="0"/>
          <w:numId w:val="2"/>
        </w:numPr>
        <w:spacing w:after="20"/>
      </w:pPr>
      <w:r>
        <w:t xml:space="preserve">dégonfler le boudin</w:t>
      </w:r>
    </w:p>
    <w:p>
      <w:pPr>
        <w:pStyle w:val="ListParagraph"/>
        <w:numPr>
          <w:ilvl w:val="0"/>
          <w:numId w:val="2"/>
        </w:numPr>
        <w:spacing w:after="20"/>
      </w:pPr>
      <w:r>
        <w:t xml:space="preserve">ouvrir les prises d’air extérieures.</w:t>
      </w:r>
    </w:p>
    <w:p>
      <w:pPr>
        <w:spacing w:after="40"/>
        <w:ind w:left="760" w:hanging="360"/>
      </w:pPr>
      <w:r>
        <w:t xml:space="preserve">c) Fumées dans la cabine</w:t>
      </w:r>
    </w:p>
    <w:p>
      <w:pPr>
        <w:spacing w:after="60"/>
        <w:ind w:left="700"/>
        <w:jc w:val="both"/>
      </w:pPr>
      <w:r>
        <w:t xml:space="preserve">Au cas ou des fumées importantes seraient introduites dans la cabine par l’air de pressurisation, couper la pressurisation, passer oxygène 100%.</w:t>
      </w:r>
    </w:p>
    <w:p>
      <w:pPr>
        <w:spacing w:after="60"/>
        <w:ind w:left="700"/>
        <w:jc w:val="both"/>
      </w:pPr>
      <w:r>
        <w:t xml:space="preserve">Ne pas dégonfler le boudin ni ouvrir les prises d’air extérieures avant que l’altimètre cabine ne soit en concordance avec l’altimètre de bord ; à cet effet, on peut, soit attendre en altitude (chute de pression cabine lente), soit descendre jusqu’à 10 000 pieds.</w:t>
      </w:r>
    </w:p>
    <w:p>
      <w:pPr>
        <w:spacing w:after="20"/>
        <w:ind w:left="700"/>
      </w:pPr>
      <w:r>
        <w:t xml:space="preserve">Rechercher présence éventuelle de feu - Retour au terrain.</w:t>
      </w:r>
    </w:p>
    <w:p>
      <w:pPr>
        <w:pStyle w:val="Heading2"/>
      </w:pPr>
      <w:r>
        <w:t xml:space="preserve">6.12.5.  Panne du conditionnement dégivrage</w:t>
      </w:r>
    </w:p>
    <w:p>
      <w:pPr>
        <w:spacing w:after="80"/>
        <w:ind w:left="340"/>
        <w:jc w:val="both"/>
      </w:pPr>
      <w:r>
        <w:t xml:space="preserve">Au cas où le commutateur de pressurisation tombe en panne, il reste sur une position fixe. En particulier, s’il ne permet pas de passer sur la position « DEGIVRAGE », on peut dégivrer la cabine en descendant à 10 000 pieds en dégonflant le boudin et en ouvrant les prises d’air frais.</w:t>
      </w:r>
    </w:p>
    <w:p>
      <w:pPr>
        <w:pStyle w:val="Heading1"/>
      </w:pPr>
      <w:r>
        <w:t xml:space="preserve">6.13.  INCIDENTS DIVERS</w:t>
      </w:r>
    </w:p>
    <w:p>
      <w:pPr>
        <w:pStyle w:val="Heading2"/>
      </w:pPr>
      <w:r>
        <w:t xml:space="preserve">6.13.1.  Eclatement de verrière</w:t>
      </w:r>
    </w:p>
    <w:p>
      <w:pPr>
        <w:spacing w:after="80"/>
        <w:ind w:left="340"/>
        <w:jc w:val="both"/>
      </w:pPr>
      <w:r>
        <w:t xml:space="preserve">Cet incident se produit généralement en altitude. Le pilote ressent un choc brutal suivi d’un grand froid. La dépression due à la vitesse peut rendre la respiration difficile et créer un phénomène vibratoire très désagréable. Il faut aussitôt :</w:t>
      </w:r>
    </w:p>
    <w:p>
      <w:pPr>
        <w:pStyle w:val="ListParagraph"/>
        <w:numPr>
          <w:ilvl w:val="0"/>
          <w:numId w:val="2"/>
        </w:numPr>
        <w:spacing w:after="20"/>
      </w:pPr>
      <w:r>
        <w:t xml:space="preserve">diminuer la vitesse en-dessous de 200 nœuds, en sortant les aérofreins et en réduisant les réacteurs,</w:t>
      </w:r>
    </w:p>
    <w:p>
      <w:pPr>
        <w:pStyle w:val="ListParagraph"/>
        <w:numPr>
          <w:ilvl w:val="0"/>
          <w:numId w:val="2"/>
        </w:numPr>
        <w:spacing w:after="20"/>
      </w:pPr>
      <w:r>
        <w:t xml:space="preserve">passer sur 100% oxygène - éventuellement sur « SECOURS »,</w:t>
      </w:r>
    </w:p>
    <w:p>
      <w:pPr>
        <w:pStyle w:val="ListParagraph"/>
        <w:numPr>
          <w:ilvl w:val="0"/>
          <w:numId w:val="2"/>
        </w:numPr>
        <w:spacing w:after="20"/>
      </w:pPr>
      <w:r>
        <w:t xml:space="preserve">descendre et se poser le plus rapidement possible en ne dépassant pas Vi : 200 nœuds.</w:t>
      </w:r>
    </w:p>
    <w:p>
      <w:pPr>
        <w:spacing w:after="80" w:before="60"/>
        <w:ind w:left="340"/>
        <w:jc w:val="both"/>
      </w:pPr>
      <w:r>
        <w:rPr>
          <w:b/>
          <w:bCs/>
        </w:rPr>
        <w:t xml:space="preserve">N.B. : </w:t>
      </w:r>
      <w:r>
        <w:t xml:space="preserve">Verrière avant éclatée, ne jamais larguer la verrière, ouvrir les déflecteurs d’air. Pour cela tirer sur la chaînette en passant le bras le plus près possible de la tête et du côté où il reste une partie de plexiglas (risque d’aspiration du bras). Déflecteurs ouverts, l’habitabilité de la place arrière est correcte jusqu’à 180 nœuds environ.</w:t>
      </w:r>
    </w:p>
    <w:p>
      <w:pPr>
        <w:pStyle w:val="Heading2"/>
      </w:pPr>
      <w:r>
        <w:t xml:space="preserve">6.13.2.  Allumage en vol de la lampe verrière</w:t>
      </w:r>
    </w:p>
    <w:p>
      <w:pPr>
        <w:spacing w:after="40"/>
        <w:ind w:left="340"/>
      </w:pPr>
      <w:r>
        <w:t xml:space="preserve">Ce genre d’incident peut avoir deux causes probables :</w:t>
      </w:r>
    </w:p>
    <w:p>
      <w:pPr>
        <w:spacing w:after="40"/>
        <w:ind w:left="760" w:hanging="360"/>
      </w:pPr>
      <w:r>
        <w:t xml:space="preserve">a) une des deux verrières n’est pas complètement verrouillée</w:t>
      </w:r>
    </w:p>
    <w:p>
      <w:pPr>
        <w:spacing w:after="40"/>
        <w:ind w:left="760" w:hanging="360"/>
      </w:pPr>
      <w:r>
        <w:t xml:space="preserve">b) le micro-contact de la lampe verrière est déréglé.</w:t>
      </w:r>
    </w:p>
    <w:p>
      <w:pPr>
        <w:spacing w:after="80"/>
        <w:ind w:left="340"/>
        <w:jc w:val="both"/>
      </w:pPr>
      <w:r>
        <w:t xml:space="preserve">Conduite à tenir :- Dans tous les cas, s’assurer que les deux verrières sont bien verrouillées (poignée à fond en avant) et rentrer au terrain.</w:t>
      </w:r>
    </w:p>
    <w:p>
      <w:pPr>
        <w:spacing w:after="80" w:before="60"/>
        <w:ind w:left="340"/>
        <w:jc w:val="both"/>
      </w:pPr>
      <w:r>
        <w:rPr>
          <w:b/>
          <w:bCs/>
        </w:rPr>
        <w:t xml:space="preserve">N.B. : </w:t>
      </w:r>
      <w:r>
        <w:t xml:space="preserve">Ne jamais effectuer d’évolutions dans le plan vertical (décrochage, vrille, voltige, etc...) avec la lampe verrière allumée : éviter également les accélérations.</w:t>
      </w:r>
    </w:p>
    <w:p>
      <w:pPr>
        <w:pStyle w:val="Heading2"/>
      </w:pPr>
      <w:r>
        <w:t xml:space="preserve">6.13.3.  Eclatement d’un pneu</w:t>
      </w:r>
    </w:p>
    <w:p>
      <w:pPr>
        <w:spacing w:after="40"/>
        <w:ind w:left="760" w:hanging="360"/>
      </w:pPr>
      <w:r>
        <w:t xml:space="preserve">a) Au décollage :</w:t>
      </w:r>
    </w:p>
    <w:p>
      <w:pPr>
        <w:spacing w:after="60"/>
        <w:ind w:left="700"/>
        <w:jc w:val="both"/>
      </w:pPr>
      <w:r>
        <w:t xml:space="preserve">Quelle que soit la vitesse de l’avion au moment de l’éclatement du pneu, ressenti par un affaissement et une tendance très nette de l’avion à s’embarquer du côté du pneu défaillant, le pilote devra :</w:t>
      </w:r>
    </w:p>
    <w:p>
      <w:pPr>
        <w:pStyle w:val="ListParagraph"/>
        <w:numPr>
          <w:ilvl w:val="0"/>
          <w:numId w:val="2"/>
        </w:numPr>
        <w:spacing w:after="20"/>
      </w:pPr>
      <w:r>
        <w:t xml:space="preserve">éviter de décoller - réduire à fond</w:t>
      </w:r>
    </w:p>
    <w:p>
      <w:pPr>
        <w:pStyle w:val="ListParagraph"/>
        <w:numPr>
          <w:ilvl w:val="0"/>
          <w:numId w:val="2"/>
        </w:numPr>
        <w:spacing w:after="20"/>
      </w:pPr>
      <w:r>
        <w:t xml:space="preserve">remettre la roulette de nez au sol en freinant énergiquement à l’opposé de l’éclatement</w:t>
      </w:r>
    </w:p>
    <w:p>
      <w:pPr>
        <w:pStyle w:val="ListParagraph"/>
        <w:numPr>
          <w:ilvl w:val="0"/>
          <w:numId w:val="2"/>
        </w:numPr>
        <w:spacing w:after="20"/>
      </w:pPr>
      <w:r>
        <w:t xml:space="preserve">fermer les robinets de carburant si l’avion sort de la piste</w:t>
      </w:r>
    </w:p>
    <w:p>
      <w:pPr>
        <w:pStyle w:val="ListParagraph"/>
        <w:numPr>
          <w:ilvl w:val="0"/>
          <w:numId w:val="2"/>
        </w:numPr>
        <w:spacing w:after="20"/>
      </w:pPr>
      <w:r>
        <w:t xml:space="preserve">ne pas rentrer le train si l’avion a décollé</w:t>
      </w:r>
    </w:p>
    <w:p>
      <w:pPr>
        <w:spacing w:after="40"/>
        <w:ind w:left="760" w:hanging="360"/>
      </w:pPr>
      <w:r>
        <w:t xml:space="preserve">b) A l’atterrissage :</w:t>
      </w:r>
    </w:p>
    <w:p>
      <w:pPr>
        <w:spacing w:after="20"/>
        <w:ind w:left="700"/>
      </w:pPr>
      <w:r>
        <w:t xml:space="preserve">Si le pilote sait qu’il a un pneu éclaté et de quel côté :</w:t>
      </w:r>
    </w:p>
    <w:p>
      <w:pPr>
        <w:pStyle w:val="ListParagraph"/>
        <w:numPr>
          <w:ilvl w:val="0"/>
          <w:numId w:val="2"/>
        </w:numPr>
        <w:spacing w:after="20"/>
      </w:pPr>
      <w:r>
        <w:t xml:space="preserve">prévenir la tour de contrôle</w:t>
      </w:r>
    </w:p>
    <w:p>
      <w:pPr>
        <w:pStyle w:val="ListParagraph"/>
        <w:numPr>
          <w:ilvl w:val="0"/>
          <w:numId w:val="2"/>
        </w:numPr>
        <w:spacing w:after="20"/>
      </w:pPr>
      <w:r>
        <w:t xml:space="preserve">atterrir du même côté de la piste que le pneu en bon état</w:t>
      </w:r>
    </w:p>
    <w:p>
      <w:pPr>
        <w:pStyle w:val="ListParagraph"/>
        <w:numPr>
          <w:ilvl w:val="0"/>
          <w:numId w:val="2"/>
        </w:numPr>
        <w:spacing w:after="20"/>
      </w:pPr>
      <w:r>
        <w:t xml:space="preserve">soutenir le plus longtemps possible l’aile du côté défaillant</w:t>
      </w:r>
    </w:p>
    <w:p>
      <w:pPr>
        <w:pStyle w:val="ListParagraph"/>
        <w:numPr>
          <w:ilvl w:val="0"/>
          <w:numId w:val="2"/>
        </w:numPr>
        <w:spacing w:after="20"/>
      </w:pPr>
      <w:r>
        <w:t xml:space="preserve">mettre la roulette de nez au sol en freinant énergiquement</w:t>
      </w:r>
    </w:p>
    <w:p>
      <w:pPr>
        <w:pStyle w:val="ListParagraph"/>
        <w:numPr>
          <w:ilvl w:val="0"/>
          <w:numId w:val="2"/>
        </w:numPr>
        <w:spacing w:after="20"/>
      </w:pPr>
      <w:r>
        <w:t xml:space="preserve">couper les réacteurs</w:t>
      </w:r>
    </w:p>
    <w:p>
      <w:pPr>
        <w:spacing w:after="60"/>
        <w:ind w:left="700"/>
        <w:jc w:val="both"/>
      </w:pPr>
      <w:r>
        <w:t xml:space="preserve">Si l’éclatement a lieu à l’atterrissage, ce sera généralement en fin de roulement par un usage abusif des freins. Si l’avion s’embarque : couper les réacteurs.</w:t>
      </w:r>
    </w:p>
    <w:p>
      <w:pPr>
        <w:pStyle w:val="Heading2"/>
      </w:pPr>
      <w:r>
        <w:t xml:space="preserve">6.13.4.  Givrage des toiles d’ailerons</w:t>
      </w:r>
    </w:p>
    <w:p>
      <w:pPr>
        <w:spacing w:after="80"/>
        <w:ind w:left="340"/>
        <w:jc w:val="both"/>
      </w:pPr>
      <w:r>
        <w:t xml:space="preserve">Une pluie importante sur un avion au parking peut humidifier les toiles de compensation interne des ailerons et provoquer un blocage au cours de la montée : un effort de braquage de 2 à 3 kg à droite et à gauche suffira pour rendre aux ailerons leur liberté normale de manœuvre.</w:t>
      </w:r>
    </w:p>
    <w:p>
      <w:pPr>
        <w:pStyle w:val="Heading1"/>
      </w:pPr>
      <w:r>
        <w:t xml:space="preserve">6.14.  LARGAGE DE SECOURS DU CHARGEMENT</w:t>
      </w:r>
    </w:p>
    <w:p>
      <w:pPr>
        <w:pStyle w:val="Heading2"/>
      </w:pPr>
      <w:r>
        <w:t xml:space="preserve">6.14.1.  Bidons de bout d’aile</w:t>
      </w:r>
    </w:p>
    <w:p>
      <w:pPr>
        <w:spacing w:after="40"/>
        <w:ind w:left="340"/>
      </w:pPr>
      <w:r>
        <w:t xml:space="preserve">Ne sont pas largables : utiliser les vide-vite.</w:t>
      </w:r>
    </w:p>
    <w:p>
      <w:pPr>
        <w:spacing w:after="80"/>
        <w:ind w:left="340"/>
        <w:jc w:val="both"/>
      </w:pPr>
      <w:r>
        <w:t xml:space="preserve">Réservoirs 122 litres. Temps moyens de vidange : 4 minutes - après vidange, refermer les vide-vite et ramener les contacteurs au neutre.</w:t>
      </w:r>
    </w:p>
    <w:p>
      <w:pPr>
        <w:spacing w:after="40"/>
        <w:ind w:left="340"/>
      </w:pPr>
      <w:r>
        <w:t xml:space="preserve">Réservoirs 230 litres. Le robinet de vide-vite une fois ouvert, ne peut être refermé en vol.</w:t>
      </w:r>
    </w:p>
    <w:p>
      <w:pPr>
        <w:pStyle w:val="Heading2"/>
      </w:pPr>
      <w:r>
        <w:t xml:space="preserve">6.14.2.  Lance-roquettes au point interne</w:t>
      </w:r>
    </w:p>
    <w:p>
      <w:pPr>
        <w:spacing w:after="80"/>
        <w:ind w:left="340"/>
        <w:jc w:val="both"/>
      </w:pPr>
      <w:r>
        <w:t xml:space="preserve">Ne sont pas largables : prévenir la tour, obéir aux consignes locales et atterrir avec précaution dans le cas où une ou plusieurs roquettes n’ont pas été tirées.</w:t>
      </w:r>
    </w:p>
    <w:p>
      <w:pPr>
        <w:pStyle w:val="Heading2"/>
      </w:pPr>
      <w:r>
        <w:t xml:space="preserve">6.14.3.  Bombes ou lance-roquettes au point externe</w:t>
      </w:r>
    </w:p>
    <w:p>
      <w:pPr>
        <w:spacing w:after="80"/>
        <w:ind w:left="340"/>
        <w:jc w:val="both"/>
      </w:pPr>
      <w:r>
        <w:t xml:space="preserve">Pour larguer les bombes ou les paniers lance-roquettes en secours, il suffit d’appuyer sur le bouton rouge « LARGAGE SECOURS » situé sur le tableau armement place avant. Les bombes ou les paniers lance-roquettes partiront si l’avion est au sol ou si l’interrupteur de tir place arrière est sur « INTERDICTION ».</w:t>
      </w:r>
    </w:p>
    <w:p>
      <w:pPr>
        <w:pStyle w:val="Heading1"/>
      </w:pPr>
      <w:r>
        <w:t xml:space="preserve">6.15.  ABANDON DE L’APPAREIL EN VOL (planches 84 et 85)</w:t>
      </w:r>
    </w:p>
    <w:p>
      <w:pPr>
        <w:spacing w:after="40" w:before="90"/>
        <w:ind w:left="340"/>
      </w:pPr>
      <w:r>
        <w:t xml:space="preserve">1) </w:t>
      </w:r>
      <w:r>
        <w:rPr>
          <w:u w:val="single"/>
        </w:rPr>
        <w:t xml:space="preserve">Altitude d’évacuation :</w:t>
      </w:r>
    </w:p>
    <w:p>
      <w:pPr>
        <w:spacing w:after="80"/>
        <w:ind w:left="340"/>
        <w:jc w:val="both"/>
      </w:pPr>
      <w:r>
        <w:t xml:space="preserve">L’évacuation devra être effectuée avant l’altitude minimale de 5000 pieds-sol. L’altitude optimum étant entre 7000 et 10 000 pieds-sol.</w:t>
      </w:r>
    </w:p>
    <w:p>
      <w:pPr>
        <w:spacing w:after="40" w:before="90"/>
        <w:ind w:left="340"/>
      </w:pPr>
      <w:r>
        <w:t xml:space="preserve">2) </w:t>
      </w:r>
      <w:r>
        <w:rPr>
          <w:u w:val="single"/>
        </w:rPr>
        <w:t xml:space="preserve">Largage des verrières mobiles :</w:t>
      </w:r>
    </w:p>
    <w:p>
      <w:pPr>
        <w:spacing w:after="60"/>
        <w:ind w:left="700"/>
        <w:jc w:val="both"/>
      </w:pPr>
      <w:r>
        <w:t xml:space="preserve">La poignée d’ouverture normale sert en même temps de largage secours. Elle peut être actionnée que le boudin soit gonflé ou non. La verrière aidée par le vent relatif, arrive dans la position « plein ouvert ». Les boulons en acier qui maintiennent les extrémités des contre-fiches cassent et pour environ 5° d’ouverture supplémentaire de la verrière, les articulations échappent à l’axe ; la verrière est libre (au moment du largage, la verrière de la place avant déclenche automatiquement l’ouverture des déflecteurs, améliorant ainsi l’habitabilité).</w:t>
      </w:r>
    </w:p>
    <w:p>
      <w:pPr>
        <w:spacing w:after="20"/>
        <w:ind w:left="700"/>
      </w:pPr>
      <w:r>
        <w:t xml:space="preserve">Lors des essais menés en soufflerie, les remarques suivantes ont été faites :</w:t>
      </w:r>
    </w:p>
    <w:p>
      <w:pPr>
        <w:pStyle w:val="ListParagraph"/>
        <w:numPr>
          <w:ilvl w:val="0"/>
          <w:numId w:val="2"/>
        </w:numPr>
        <w:spacing w:after="20"/>
      </w:pPr>
      <w:r>
        <w:t xml:space="preserve">pour des vitesses inférieures à 180 nœuds, la seule manœuvre de la poignée provoque l’entrebâillement de la verrière qui, aidée par le vent relatif, se libère</w:t>
      </w:r>
    </w:p>
    <w:p>
      <w:pPr>
        <w:pStyle w:val="ListParagraph"/>
        <w:numPr>
          <w:ilvl w:val="0"/>
          <w:numId w:val="2"/>
        </w:numPr>
        <w:spacing w:after="20"/>
      </w:pPr>
      <w:r>
        <w:t xml:space="preserve">pour des vitesses égales ou supérieures à 180 nœuds, la seule manœuvre de la poignée ne suffit pas, la verrière restant collée à l’avion en position fermée, il sera alors nécessaire de donner un coup de poing au sommet et à l’avant de la verrière pour provoquer son entrebâillement.</w:t>
      </w:r>
    </w:p>
    <w:p>
      <w:pPr>
        <w:spacing w:after="80" w:before="60"/>
        <w:ind w:left="340"/>
        <w:jc w:val="both"/>
      </w:pPr>
      <w:r>
        <w:rPr>
          <w:b/>
          <w:bCs/>
        </w:rPr>
        <w:t xml:space="preserve">N.B. : </w:t>
      </w:r>
      <w:r>
        <w:t xml:space="preserve">L’habitabilité des deux postes étant très pénible au-dessus de 200 nœuds, le pilote s’efforcera, dans la mesure du possible, de réduire, sa vitesse à moins de 200 nœuds avant de larguer les verrières. L’habitabilité sera alors suffisante pour qu’il garde le contrôle de l’avion même sans lunettes et exécute les manœuvres prescrites pour l’évacuation. Sur les avions non munis de déflecteurs, en cas de vol à deux pilotes, il faut impérativement larguer en premier lieu la verrière arrière.</w:t>
      </w:r>
    </w:p>
    <w:p>
      <w:pPr>
        <w:spacing w:after="40" w:before="90"/>
        <w:ind w:left="340"/>
      </w:pPr>
      <w:r>
        <w:t xml:space="preserve">3) </w:t>
      </w:r>
      <w:r>
        <w:rPr>
          <w:u w:val="single"/>
        </w:rPr>
        <w:t xml:space="preserve">Evacuation</w:t>
      </w:r>
    </w:p>
    <w:p>
      <w:pPr>
        <w:spacing w:after="40"/>
        <w:ind w:left="760" w:hanging="360"/>
      </w:pPr>
      <w:r>
        <w:t xml:space="preserve">a) Avion contrôlé</w:t>
      </w:r>
    </w:p>
    <w:p>
      <w:pPr>
        <w:spacing w:after="60"/>
        <w:ind w:left="700"/>
        <w:jc w:val="both"/>
      </w:pPr>
      <w:r>
        <w:t xml:space="preserve">Le pilote possède le contrôle de l’avion : le chef de bord donne l’ordre à l’autre membre de l’équipage de se préparer à évacuer : ce dernier se déboucle et déconnecte les prises radio et oxygène :</w:t>
      </w:r>
    </w:p>
    <w:p>
      <w:pPr>
        <w:pStyle w:val="ListParagraph"/>
        <w:numPr>
          <w:ilvl w:val="0"/>
          <w:numId w:val="2"/>
        </w:numPr>
        <w:spacing w:after="20"/>
      </w:pPr>
      <w:r>
        <w:t xml:space="preserve">le chef de bord déconnecte ses prises, passe sur le dos et se déboucle en poussant le manche (compensateur plein piqué)</w:t>
      </w:r>
    </w:p>
    <w:p>
      <w:pPr>
        <w:pStyle w:val="ListParagraph"/>
        <w:numPr>
          <w:ilvl w:val="0"/>
          <w:numId w:val="2"/>
        </w:numPr>
        <w:spacing w:after="20"/>
      </w:pPr>
      <w:r>
        <w:t xml:space="preserve">les deux membres de l’équipage doivent garder les bras le plus possible serrés le long du corps au moment de l’éjection.</w:t>
      </w:r>
    </w:p>
    <w:p>
      <w:pPr>
        <w:spacing w:after="40"/>
        <w:ind w:left="760" w:hanging="360"/>
      </w:pPr>
      <w:r>
        <w:t xml:space="preserve">b) Avion non contrôlé :</w:t>
      </w:r>
    </w:p>
    <w:p>
      <w:pPr>
        <w:spacing w:after="20"/>
        <w:ind w:left="700"/>
      </w:pPr>
      <w:r>
        <w:t xml:space="preserve">Le pilote n’a plus le contrôle de l’avion :</w:t>
      </w:r>
    </w:p>
    <w:p>
      <w:pPr>
        <w:spacing w:after="40"/>
        <w:ind w:left="700"/>
        <w:jc w:val="both"/>
      </w:pPr>
      <w:r>
        <w:rPr>
          <w:u w:val="single"/>
        </w:rPr>
        <w:t xml:space="preserve">place avant</w:t>
      </w:r>
      <w:r>
        <w:t xml:space="preserve"> - (planche 84) le chef de bord ordonne l’évacuation.</w:t>
      </w:r>
    </w:p>
    <w:p>
      <w:pPr>
        <w:spacing w:after="20"/>
        <w:ind w:left="700"/>
      </w:pPr>
      <w:r>
        <w:t xml:space="preserve">Après avoir :</w:t>
      </w:r>
    </w:p>
    <w:p>
      <w:pPr>
        <w:pStyle w:val="ListParagraph"/>
        <w:numPr>
          <w:ilvl w:val="0"/>
          <w:numId w:val="2"/>
        </w:numPr>
        <w:spacing w:after="20"/>
      </w:pPr>
      <w:r>
        <w:t xml:space="preserve">rentrer les aérofreins (s’ils sont sortis et si le pilote peut les manœuvrer)</w:t>
      </w:r>
    </w:p>
    <w:p>
      <w:pPr>
        <w:pStyle w:val="ListParagraph"/>
        <w:numPr>
          <w:ilvl w:val="0"/>
          <w:numId w:val="2"/>
        </w:numPr>
        <w:spacing w:after="20"/>
      </w:pPr>
      <w:r>
        <w:t xml:space="preserve">déconnecter les prises de radio, oxygène</w:t>
      </w:r>
    </w:p>
    <w:p>
      <w:pPr>
        <w:pStyle w:val="ListParagraph"/>
        <w:numPr>
          <w:ilvl w:val="0"/>
          <w:numId w:val="2"/>
        </w:numPr>
        <w:spacing w:after="20"/>
      </w:pPr>
      <w:r>
        <w:t xml:space="preserve">déverrouiller la boucle libérant sangles et harnais de l’avion</w:t>
      </w:r>
    </w:p>
    <w:p>
      <w:pPr>
        <w:spacing w:after="20"/>
        <w:ind w:left="700"/>
      </w:pPr>
      <w:r>
        <w:t xml:space="preserve">effectuer les manœuvres suivantes :</w:t>
      </w:r>
    </w:p>
    <w:p>
      <w:pPr>
        <w:pStyle w:val="ListParagraph"/>
        <w:numPr>
          <w:ilvl w:val="0"/>
          <w:numId w:val="2"/>
        </w:numPr>
        <w:spacing w:after="20"/>
      </w:pPr>
      <w:r>
        <w:t xml:space="preserve">se pencher sur le côté de l’appareil (à l’intérieur de la vrille)</w:t>
      </w:r>
    </w:p>
    <w:p>
      <w:pPr>
        <w:pStyle w:val="ListParagraph"/>
        <w:numPr>
          <w:ilvl w:val="0"/>
          <w:numId w:val="2"/>
        </w:numPr>
        <w:spacing w:after="20"/>
      </w:pPr>
      <w:r>
        <w:t xml:space="preserve">se jeter le plus vers l’arrière et le plus haut possible en cherchant à conserver une trajectoire parallèle au fuselage de façon à glisser sur l’extrados de l’aile et éviter ainsi l’entrée d’air du réacteur.</w:t>
      </w:r>
    </w:p>
    <w:p>
      <w:pPr>
        <w:pStyle w:val="ListParagraph"/>
        <w:numPr>
          <w:ilvl w:val="0"/>
          <w:numId w:val="2"/>
        </w:numPr>
        <w:spacing w:after="20"/>
      </w:pPr>
      <w:r>
        <w:t xml:space="preserve">conserver les jambes bien groupées</w:t>
      </w:r>
    </w:p>
    <w:p>
      <w:pPr>
        <w:pStyle w:val="ListParagraph"/>
        <w:numPr>
          <w:ilvl w:val="0"/>
          <w:numId w:val="2"/>
        </w:numPr>
        <w:spacing w:after="20"/>
      </w:pPr>
      <w:r>
        <w:t xml:space="preserve">avec le parachute 330 P avec drisse de déclenchement d’ouverture et équipé d’une poignée barométrique</w:t>
      </w:r>
    </w:p>
    <w:p>
      <w:pPr>
        <w:pStyle w:val="ListParagraph"/>
        <w:numPr>
          <w:ilvl w:val="1"/>
          <w:numId w:val="2"/>
        </w:numPr>
        <w:spacing w:after="20"/>
      </w:pPr>
      <w:r>
        <w:t xml:space="preserve">si l’altitude d’évacuation est &gt; à 4000 mètres, l’ouverture du parachute s’effectuera automatiquement à cette altitude.</w:t>
      </w:r>
    </w:p>
    <w:p>
      <w:pPr>
        <w:pStyle w:val="ListParagraph"/>
        <w:numPr>
          <w:ilvl w:val="1"/>
          <w:numId w:val="2"/>
        </w:numPr>
        <w:spacing w:after="20"/>
      </w:pPr>
      <w:r>
        <w:t xml:space="preserve">si l’altitude d’évacuation est &lt; à 4000 mètres, l’ouverture s’effectuera automatiquement 3 secondes environ après l’ouverture de l’habitacle</w:t>
      </w:r>
    </w:p>
    <w:p>
      <w:pPr>
        <w:spacing w:after="40"/>
        <w:ind w:left="700"/>
        <w:jc w:val="both"/>
      </w:pPr>
      <w:r>
        <w:rPr>
          <w:u w:val="single"/>
        </w:rPr>
        <w:t xml:space="preserve">place arrière</w:t>
      </w:r>
      <w:r>
        <w:t xml:space="preserve"> - (planche 85) se pencher sur un côté de l’appareil à l’intérieur de la vrille la tête la première en cherchant à glisser au-dessus de l’entrée d’air du réacteur, puis sur l’extrados de l’aile, ensuite procéder comme ci-dessus.</w:t>
      </w:r>
    </w:p>
    <w:p>
      <w:pPr>
        <w:spacing w:after="80" w:before="60"/>
        <w:ind w:left="340"/>
        <w:jc w:val="both"/>
      </w:pPr>
      <w:r>
        <w:rPr>
          <w:b/>
          <w:bCs/>
        </w:rPr>
        <w:t xml:space="preserve">IMPORTANT : </w:t>
      </w:r>
      <w:r>
        <w:t xml:space="preserve">Ne se mettre en aucun cas debout dans la cabine pour tirer sur la poignée du parachute.</w:t>
      </w:r>
    </w:p>
    <w:p>
      <w:pPr>
        <w:spacing w:after="20"/>
        <w:ind w:left="700"/>
      </w:pPr>
      <w:r>
        <w:t xml:space="preserve">L’évacuation d’un avion non contrôlé, en vrille, s’effectuera à l’intérieur de la vrille.</w:t>
      </w:r>
    </w:p>
    <w:p>
      <w:pPr>
        <w:pStyle w:val="Heading1"/>
      </w:pPr>
      <w:r>
        <w:t xml:space="preserve">6.16.  FUMEES D’ORIGINE ELECTRIQUE DANS LA CABINE</w:t>
      </w:r>
    </w:p>
    <w:p>
      <w:pPr>
        <w:spacing w:after="40"/>
        <w:ind w:left="340"/>
      </w:pPr>
      <w:r>
        <w:t xml:space="preserve">facilement reconnaissable à l’odeur âcre, irritante et suffocante</w:t>
      </w:r>
    </w:p>
    <w:p>
      <w:pPr>
        <w:pStyle w:val="ListParagraph"/>
        <w:numPr>
          <w:ilvl w:val="0"/>
          <w:numId w:val="2"/>
        </w:numPr>
        <w:spacing w:after="20"/>
      </w:pPr>
      <w:r>
        <w:t xml:space="preserve">passer l’oxygène sur 100%</w:t>
      </w:r>
    </w:p>
    <w:p>
      <w:pPr>
        <w:pStyle w:val="ListParagraph"/>
        <w:numPr>
          <w:ilvl w:val="0"/>
          <w:numId w:val="2"/>
        </w:numPr>
        <w:spacing w:after="20"/>
      </w:pPr>
      <w:r>
        <w:t xml:space="preserve">descendre à 10 000 pieds en recherchant les conditions VMC</w:t>
      </w:r>
    </w:p>
    <w:p>
      <w:pPr>
        <w:pStyle w:val="ListParagraph"/>
        <w:numPr>
          <w:ilvl w:val="0"/>
          <w:numId w:val="2"/>
        </w:numPr>
        <w:spacing w:after="20"/>
      </w:pPr>
      <w:r>
        <w:t xml:space="preserve">couper la pressurisation, dégonfler le boudin</w:t>
      </w:r>
    </w:p>
    <w:p>
      <w:pPr>
        <w:pStyle w:val="ListParagraph"/>
        <w:numPr>
          <w:ilvl w:val="0"/>
          <w:numId w:val="2"/>
        </w:numPr>
        <w:spacing w:after="20"/>
      </w:pPr>
      <w:r>
        <w:t xml:space="preserve">ouvrir les prises d’air extérieures</w:t>
      </w:r>
    </w:p>
    <w:p>
      <w:pPr>
        <w:pStyle w:val="ListParagraph"/>
        <w:numPr>
          <w:ilvl w:val="0"/>
          <w:numId w:val="2"/>
        </w:numPr>
        <w:spacing w:after="20"/>
      </w:pPr>
      <w:r>
        <w:t xml:space="preserve">essayer de localiser la provenance des fumées.</w:t>
      </w:r>
    </w:p>
    <w:p>
      <w:pPr>
        <w:spacing w:after="40"/>
        <w:ind w:left="760" w:hanging="360"/>
      </w:pPr>
      <w:r>
        <w:t xml:space="preserve">a) Si la fumée semble sortir de dessous le siège arrière :</w:t>
      </w:r>
    </w:p>
    <w:p>
      <w:pPr>
        <w:pStyle w:val="ListParagraph"/>
        <w:numPr>
          <w:ilvl w:val="0"/>
          <w:numId w:val="2"/>
        </w:numPr>
        <w:spacing w:after="20"/>
      </w:pPr>
      <w:r>
        <w:t xml:space="preserve">couper le VHF et enlever le disjoncteur VHF1</w:t>
      </w:r>
    </w:p>
    <w:p>
      <w:pPr>
        <w:pStyle w:val="ListParagraph"/>
        <w:numPr>
          <w:ilvl w:val="0"/>
          <w:numId w:val="2"/>
        </w:numPr>
        <w:spacing w:after="20"/>
      </w:pPr>
      <w:r>
        <w:t xml:space="preserve">couper le gyro compas</w:t>
      </w:r>
    </w:p>
    <w:p>
      <w:pPr>
        <w:pStyle w:val="ListParagraph"/>
        <w:numPr>
          <w:ilvl w:val="0"/>
          <w:numId w:val="2"/>
        </w:numPr>
        <w:spacing w:after="20"/>
      </w:pPr>
      <w:r>
        <w:t xml:space="preserve">enlever les disjoncteurs convertisseur normal et secours</w:t>
      </w:r>
    </w:p>
    <w:p>
      <w:pPr>
        <w:spacing w:after="20"/>
        <w:ind w:left="700"/>
      </w:pPr>
      <w:r>
        <w:t xml:space="preserve">Les convertisseurs VHF et gyro compas se trouvent sous le siège place arrière.</w:t>
      </w:r>
    </w:p>
    <w:p>
      <w:pPr>
        <w:spacing w:after="40"/>
        <w:ind w:left="760" w:hanging="360"/>
      </w:pPr>
      <w:r>
        <w:t xml:space="preserve">b) Si la fumée sort d’une boîte de commande :</w:t>
      </w:r>
    </w:p>
    <w:p>
      <w:pPr>
        <w:pStyle w:val="ListParagraph"/>
        <w:numPr>
          <w:ilvl w:val="0"/>
          <w:numId w:val="2"/>
        </w:numPr>
        <w:spacing w:after="20"/>
      </w:pPr>
      <w:r>
        <w:t xml:space="preserve">couper l’équipement aussitôt et enlever le disjoncteur. Si la fumée ne peut être localisée :</w:t>
      </w:r>
    </w:p>
    <w:p>
      <w:pPr>
        <w:pStyle w:val="ListParagraph"/>
        <w:numPr>
          <w:ilvl w:val="0"/>
          <w:numId w:val="2"/>
        </w:numPr>
        <w:spacing w:after="20"/>
      </w:pPr>
      <w:r>
        <w:t xml:space="preserve">couper la batterie, puis la génératrice</w:t>
      </w:r>
    </w:p>
    <w:p>
      <w:pPr>
        <w:pStyle w:val="ListParagraph"/>
        <w:numPr>
          <w:ilvl w:val="0"/>
          <w:numId w:val="2"/>
        </w:numPr>
        <w:spacing w:after="20"/>
      </w:pPr>
      <w:r>
        <w:t xml:space="preserve">couper toutes les servitudes électriques en surveillant les disjoncteur (VHF1, VHF2, R/C, VOR, gyro-compas)</w:t>
      </w:r>
    </w:p>
    <w:p>
      <w:pPr>
        <w:pStyle w:val="ListParagraph"/>
        <w:numPr>
          <w:ilvl w:val="0"/>
          <w:numId w:val="2"/>
        </w:numPr>
        <w:spacing w:after="20"/>
      </w:pPr>
      <w:r>
        <w:t xml:space="preserve">rebrancher la batterie et la génératrice</w:t>
      </w:r>
    </w:p>
    <w:p>
      <w:pPr>
        <w:pStyle w:val="ListParagraph"/>
        <w:numPr>
          <w:ilvl w:val="0"/>
          <w:numId w:val="2"/>
        </w:numPr>
        <w:spacing w:after="20"/>
      </w:pPr>
      <w:r>
        <w:t xml:space="preserve">rebrancher une à une les servitudes électriques en vérifiant leur fonctionnement correct.</w:t>
      </w:r>
    </w:p>
    <w:p>
      <w:pPr>
        <w:tabs>
          <w:tab w:val="left" w:pos="1900"/>
        </w:tabs>
        <w:spacing w:after="20"/>
        <w:ind w:left="340"/>
      </w:pPr>
      <w:r>
        <w:t xml:space="preserve">VHF	: essai radio avec avion en vol ou organisme au sol</w:t>
      </w:r>
    </w:p>
    <w:p>
      <w:pPr>
        <w:tabs>
          <w:tab w:val="left" w:pos="1900"/>
        </w:tabs>
        <w:spacing w:after="20"/>
        <w:ind w:left="340"/>
      </w:pPr>
      <w:r>
        <w:t xml:space="preserve">Radio compas	: indicatif et positionnement de l’aiguille</w:t>
      </w:r>
    </w:p>
    <w:p>
      <w:pPr>
        <w:tabs>
          <w:tab w:val="left" w:pos="1900"/>
        </w:tabs>
        <w:spacing w:after="20"/>
        <w:ind w:left="340"/>
      </w:pPr>
      <w:r>
        <w:t xml:space="preserve">VOR	: indicatif et positionnement de l’aiguille</w:t>
      </w:r>
    </w:p>
    <w:p>
      <w:pPr>
        <w:tabs>
          <w:tab w:val="left" w:pos="1900"/>
        </w:tabs>
        <w:spacing w:after="60"/>
        <w:ind w:left="340"/>
      </w:pPr>
      <w:r>
        <w:t xml:space="preserve">Gyro-compas	: l’alarme horizon artificiel doit disparaître passer sur D décaler de 90° repasser CM le gyro doit se recaler au cap du compas magnétique.</w:t>
      </w:r>
    </w:p>
    <w:p>
      <w:pPr>
        <w:spacing w:after="40"/>
        <w:ind w:left="340"/>
      </w:pPr>
      <w:r>
        <w:t xml:space="preserve">Si une ou plusieurs des servitudes électriques ne fonctionnent pas correctement :</w:t>
      </w:r>
    </w:p>
    <w:p>
      <w:pPr>
        <w:pStyle w:val="ListParagraph"/>
        <w:numPr>
          <w:ilvl w:val="0"/>
          <w:numId w:val="2"/>
        </w:numPr>
        <w:spacing w:after="20"/>
      </w:pPr>
      <w:r>
        <w:t xml:space="preserve">couper les équipements défectueux et enlever les disjoncteurs correspondants</w:t>
      </w:r>
    </w:p>
    <w:p>
      <w:pPr>
        <w:pStyle w:val="ListParagraph"/>
        <w:numPr>
          <w:ilvl w:val="0"/>
          <w:numId w:val="2"/>
        </w:numPr>
        <w:spacing w:after="20"/>
      </w:pPr>
      <w:r>
        <w:t xml:space="preserve">atterrir rapidement</w:t>
      </w:r>
    </w:p>
    <w:p>
      <w:pPr>
        <w:spacing w:after="80"/>
        <w:ind w:left="340"/>
        <w:jc w:val="both"/>
      </w:pPr>
      <w:r>
        <w:t xml:space="preserve">Si les fumées persistent couper la batterie et la génératrice et procéder comme pour la panne électrique totale.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280"/>
      </w:pPr>
    </w:lvl>
    <w:lvl w:ilvl="1" w15:tentative="1">
      <w:start w:val="1"/>
      <w:numFmt w:val="bullet"/>
      <w:lvlText w:val="·"/>
      <w:lvlJc w:val="left"/>
      <w:pPr>
        <w:ind w:left="1160" w:hanging="280"/>
      </w:pPr>
    </w:lvl>
    <w:lvl w:ilvl="2" w15:tentative="1">
      <w:start w:val="1"/>
      <w:numFmt w:val="bullet"/>
      <w:lvlText w:val="–"/>
      <w:lvlJc w:val="left"/>
      <w:pPr>
        <w:ind w:left="1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000000"/>
      <w:sz w:val="56"/>
      <w:szCs w:val="56"/>
    </w:rPr>
  </w:style>
  <w:style w:type="paragraph" w:styleId="Heading1">
    <w:name w:val="Heading 1"/>
    <w:basedOn w:val="Normal"/>
    <w:next w:val="Normal"/>
    <w:qFormat/>
    <w:pPr>
      <w:spacing w:after="120" w:before="2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5496"/>
      <w:sz w:val="24"/>
      <w:szCs w:val="24"/>
      <w:u w:val="single"/>
    </w:rPr>
  </w:style>
  <w:style w:type="paragraph" w:styleId="Heading3">
    <w:name w:val="Heading 3"/>
    <w:basedOn w:val="Normal"/>
    <w:next w:val="Normal"/>
    <w:qFormat/>
    <w:pPr>
      <w:spacing w:after="60" w:before="120"/>
      <w:outlineLvl w:val="2"/>
    </w:pPr>
    <w:rPr>
      <w:rFonts w:ascii="Arial" w:cs="Arial" w:eastAsia="Arial" w:hAnsi="Arial"/>
      <w:b/>
      <w:bCs/>
      <w:i/>
      <w:i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2026-06-10T12:34:19.313Z</dcterms:created>
  <dcterms:modified xsi:type="dcterms:W3CDTF">2026-06-10T12:34:19.313Z</dcterms:modified>
</cp:coreProperties>
</file>

<file path=docProps/custom.xml><?xml version="1.0" encoding="utf-8"?>
<Properties xmlns="http://schemas.openxmlformats.org/officeDocument/2006/custom-properties" xmlns:vt="http://schemas.openxmlformats.org/officeDocument/2006/docPropsVTypes"/>
</file>