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ROBUSTNESS &amp; TRANSPARENCY SCORING SHEET</w:t>
      </w:r>
    </w:p>
    <w:p>
      <w:pPr>
        <w:spacing w:after="300" w:before="0"/>
        <w:jc w:val="center"/>
      </w:pPr>
      <w:r>
        <w:rPr>
          <w:rFonts w:ascii="Arial" w:cs="Arial" w:eastAsia="Arial" w:hAnsi="Arial"/>
          <w:sz w:val="18"/>
          <w:szCs w:val="18"/>
        </w:rPr>
        <w:t xml:space="preserve">Study: _____________________________________________     Extractor: ___________________     Date: ___________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How to use this sheet: </w:t>
      </w:r>
      <w:r>
        <w:rPr>
          <w:rFonts w:ascii="Arial" w:cs="Arial" w:eastAsia="Arial" w:hAnsi="Arial"/>
          <w:i/>
          <w:iCs/>
          <w:sz w:val="17"/>
          <w:szCs w:val="17"/>
        </w:rPr>
        <w:t xml:space="preserve">Answer each question Yes or No (no answer = No). Tally yes answers per dimension in the summary tables. Transfer % scores to the interactive dual radar chart tool.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Robustness (blue sections): </w:t>
      </w:r>
      <w:r>
        <w:rPr>
          <w:rFonts w:ascii="Arial" w:cs="Arial" w:eastAsia="Arial" w:hAnsi="Arial"/>
          <w:sz w:val="17"/>
          <w:szCs w:val="17"/>
        </w:rPr>
        <w:t xml:space="preserve">Did they actively test whether the tool works reliably across conditions and populations?   </w:t>
      </w:r>
      <w:r>
        <w:rPr>
          <w:rFonts w:ascii="Arial" w:cs="Arial" w:eastAsia="Arial" w:hAnsi="Arial"/>
          <w:b/>
          <w:bCs/>
          <w:color w:val="B8471A"/>
          <w:sz w:val="17"/>
          <w:szCs w:val="17"/>
        </w:rPr>
        <w:t xml:space="preserve">Transparency (orange sections): </w:t>
      </w:r>
      <w:r>
        <w:rPr>
          <w:rFonts w:ascii="Arial" w:cs="Arial" w:eastAsia="Arial" w:hAnsi="Arial"/>
          <w:sz w:val="17"/>
          <w:szCs w:val="17"/>
        </w:rPr>
        <w:t xml:space="preserve">Did they report what the tool is and how it was built, tested, and used?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PART 1 — ROBUSTNESS SCORING</w:t>
      </w:r>
    </w:p>
    <w:p>
      <w:pPr>
        <w:spacing w:after="150" w:before="8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Score each question: Yes = the study actively tested this aspect of robustness. No (or blank) = not tested.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00"/>
        <w:gridCol w:w="1300"/>
        <w:gridCol w:w="18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Evidence</w:t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R1: Training Data Quality  —  Was the training data clean and well-processed?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R1.1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there a description of data cleaning steps?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R1.2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the handling of missing values described?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R1.3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the handling of data imputation or transformation described?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R1.4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Were any other data quality checking or preprocessing steps described?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R1.5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the AI system performance assessed with synthetic data?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R1.6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ground truth establishment described?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R2: Training Data Representativeness  —  Does the training data reflect the intended population and context?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R2.1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the dataset origin described?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R2.2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the timeframe of data collection reported?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R2.3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the location/setting of data collection reported?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R2.4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the total number of individuals in the training dataset reported?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R2.5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Were demographic characteristics of the training dataset reported? (sex, age, race/ethnicity, etc.)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R3: Model Development Rigour  —  Was the training and optimisation process methodologically sound?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R3.1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the method of data splitting described?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R3.2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the method of resampling described? (e.g. cross-validation)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R3.3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the optimization method described?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R3.4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hyperparameter optimization performed?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R4: Validation Rigour  —  How thoroughly was the model tested — internally and externally?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R4.1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Were performance metrics for internal validation reported?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R4.2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there a rationale/justification for the selected metrics?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R4.3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Are internal validation results specified with confidence intervals?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R4.4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external validation conducted? (prospective or retrospective)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R4.5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the external validation dataset origin described?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R4.6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Were demographic characteristics of the external validation dataset reported?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R4.7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data cleaning/preprocessing of the external validation dataset described?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R4.8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Were performance metrics for external validation reported?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R4.9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Are external validation results specified with confidence intervals?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R5: Subgroup &amp; Fairness Testing  —  Was the tool actively tested to check it works equally well across groups?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R5.1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performance tested across different sexes?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R5.2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performance tested across different race/ethnicities?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R5.3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performance tested across different age groups?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R5.4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performance tested across different clinical groups?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R5.5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intersectionality (combined group membership) considered?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R5.6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Were similarities/differences between study and training data described?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R5.7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a fairness assessment reported?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R5.8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Were prediction errors analysed to identify vulnerable subgroups?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R6: Operational Robustness  —  Does performance hold up across real-world variation in deployment?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R6.1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Does the AI system address the need for a decision threshold?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R6.2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Were uncertainty scores about the prediction displayed on the UX?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R6.3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a function allocation / escalation channel to humans in place?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R6.4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 the system able to detect varying environments and adapt its behaviour?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R6.5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performance tested across different timespans?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R6.6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performance tested across different locations?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R6.7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performance tested across different settings?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R6.8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performance tested across different levels of tool autonomy?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R6.9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performance tested across different devices?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R7: Stress-Testing &amp; Sensitivity  —  Were the model's limits actively probed?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R7.1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Were different training strategies investigated?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R7.2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the effect of different hyperparameter choices on performance investigated?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R7.3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the effect of data missingness on performance investigated?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R7.4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the effect of data balancing on performance investigated?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R8: Chatbot / LLM Robustness (conditional — skip if not applicable)  —  LLM-specific robustness testing.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R8.1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robustness against natural noise in inputs tested?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R8.2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out-of-distribution (OOD) task resilience assessed?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R8.3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counterfactual fairness assessed?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Robustness Dimension Score Summary</w:t>
      </w:r>
    </w:p>
    <w:p>
      <w:pPr>
        <w:spacing w:after="150" w:before="8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Tally yes answers per dimension below. Transfer % scores to the radar chart tool.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700"/>
        <w:gridCol w:w="1700"/>
        <w:gridCol w:w="21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 (yes / total)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Score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R1: Training Data Quality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 / 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 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R2: Training Data Representativeness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 / 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 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R3: Model Development Rigour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 / 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 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R4: Validation Rigour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 / 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 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R5: Subgroup &amp; Fairness Testing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 / 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 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R6: Operational Robustness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 / 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 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R7: Stress-Testing &amp; Sensitivity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 / 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 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R8: Chatbot / LLM Robustness (conditional — skip if not applicable)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 / 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 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B8471A"/>
          <w:sz w:val="30"/>
          <w:szCs w:val="30"/>
        </w:rPr>
        <w:t xml:space="preserve">PART 2 — TRANSPARENCY SCORING</w:t>
      </w:r>
    </w:p>
    <w:p>
      <w:pPr>
        <w:spacing w:after="150" w:before="8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Score each question: Yes = this information was reported/described. No (or blank) = not reported.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00"/>
        <w:gridCol w:w="1300"/>
        <w:gridCol w:w="18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Evidence</w:t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9D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T1: Tool Description  —  Was the tool clearly and fully described?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9D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T1.1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the name of the AI system reported?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9D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T1.2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the version of the AI system reported?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9D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T1.3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the type of algorithm or base model described?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9D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T1.4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the rationale for the choice of algorithm reported?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9D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T1.5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the model architecture described?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9D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T1.6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the input modality (type of input data) described?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9D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T1.7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the output modality (type of output data) described?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9D9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T1.8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any certification of the AI system reported? (FDA, CE, etc.)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T2: Intended Use Reporting  —  Was the intended scope of use clearly defined and reported?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T2.1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the intended use of the tool described?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T2.2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the intended target population described?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T2.3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the intended clinical setting/context described?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T2.4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Were intended end users described?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T2.5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the intended level of autonomy described?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T2.6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Were any restrictions on applicability reported?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T3: Training Data Reporting  —  Was the training data transparently described?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E3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T3.1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the dataset origin described?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E3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T3.2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the timeframe of data collection reported?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E3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T3.3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the location/setting of data collection reported?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E3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T3.4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the total number of individuals in the training dataset reported?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E3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T3.5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Were demographic characteristics of the training dataset reported?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E3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T3.6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ground truth establishment described?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T4: Data Processing Reporting  —  Was data handling described transparently?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T4.1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there a description of data cleaning steps?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T4.2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the handling of missing values described?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T4.3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the handling of data imputation or transformation described?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T4.4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Were other data quality checking or preprocessing steps described?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T5: Validation &amp; Results Reporting  —  Were validation methods and results fully and transparently reported?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DE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T5.1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Were performance metrics for internal validation reported?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DE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T5.2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a rationale for the selected metrics provided?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DE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T5.3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Were internal validation results reported with confidence intervals?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DE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T5.4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external validation conducted and reported?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DE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T5.5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Were external validation results reported with confidence intervals?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DE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T5.6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a rationale for the overall testing strategy provided?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DE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T5.7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Were RCT outcome results reported with confidence intervals?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T6: Study Conduct Reporting  —  Was the RCT transparently conducted and reported?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T6.1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a sample size calculation reported?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T6.2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Were inclusion and exclusion criteria reported?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T6.3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blinding of outcome assessment reported?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T6.4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Were assessors' qualifications described?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T6.5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Were measures taken to prevent bias in outcome assessment described?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T6.6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human judgement involvement in outcomes acknowledged?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T6.7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the method of participant recruitment described?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T7: Conflicts of Interest &amp; Limitations  —  Was the full picture — including limitations and conflicts — disclosed?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T7.1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Were sources of funding reported?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T7.2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Were authors' financial relationships / conflicts of interest reported?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T7.3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Were study limitations reported in the Discussion?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T7.4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Were performance limitations reported? (bias, generalisability, etc.)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T7.5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Were possible risks of harms of the AI system reported?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5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T7.6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Were adverse events recorded or analysed?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Yes   ☐ No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Transparency Dimension Score Summary</w:t>
      </w:r>
    </w:p>
    <w:p>
      <w:pPr>
        <w:spacing w:after="150" w:before="8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Tally yes answers per dimension below. Transfer % scores to the radar chart tool.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700"/>
        <w:gridCol w:w="1700"/>
        <w:gridCol w:w="21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 (yes / total)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Score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T1: Tool Description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 / 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 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T2: Intended Use Reporting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 / 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 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T3: Training Data Reporting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 / 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 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T4: Data Processing Reporting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 / 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 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T5: Validation &amp; Results Reporting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 / 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 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T6: Study Conduct Reporting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 / 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 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T7: Conflicts of Interest &amp; Limitations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 / 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___ 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sectPr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2026-04-24T12:48:13.308Z</dcterms:created>
  <dcterms:modified xsi:type="dcterms:W3CDTF">2026-04-24T12:48:13.309Z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