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130" w:rsidRPr="001B10FA" w:rsidRDefault="00113478" w:rsidP="0011347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B10FA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1B10FA">
        <w:rPr>
          <w:rFonts w:ascii="Times New Roman" w:hAnsi="Times New Roman" w:cs="Times New Roman"/>
          <w:sz w:val="28"/>
          <w:szCs w:val="28"/>
        </w:rPr>
        <w:t xml:space="preserve"> шаблона</w:t>
      </w:r>
    </w:p>
    <w:p w:rsidR="00113478" w:rsidRPr="001B10FA" w:rsidRDefault="00113478" w:rsidP="00113478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удобной работы </w:t>
      </w:r>
      <w:proofErr w:type="spellStart"/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</w:t>
      </w:r>
      <w:proofErr w:type="spellEnd"/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данными внутри приложения был спроектирован </w:t>
      </w:r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>шаблонн</w:t>
      </w:r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ый классы </w:t>
      </w:r>
      <w:proofErr w:type="spellStart"/>
      <w:r w:rsidR="001B10FA" w:rsidRPr="001B10FA">
        <w:rPr>
          <w:rFonts w:ascii="Times New Roman" w:hAnsi="Times New Roman" w:cs="Times New Roman"/>
          <w:sz w:val="28"/>
          <w:szCs w:val="28"/>
        </w:rPr>
        <w:t>RepositoryTemplate</w:t>
      </w:r>
      <w:proofErr w:type="spellEnd"/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>&lt;T&gt;. В основу его функциональности входит:</w:t>
      </w:r>
    </w:p>
    <w:p w:rsidR="00113478" w:rsidRPr="001B10FA" w:rsidRDefault="00113478" w:rsidP="001134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CRUD</w:t>
      </w:r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операции</w:t>
      </w:r>
    </w:p>
    <w:p w:rsidR="00113478" w:rsidRPr="001B10FA" w:rsidRDefault="00113478" w:rsidP="001134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Сохранение и чтение с диска </w:t>
      </w:r>
    </w:p>
    <w:p w:rsidR="00113478" w:rsidRPr="001B10FA" w:rsidRDefault="00113478" w:rsidP="001134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>Упорядочивание данных</w:t>
      </w:r>
    </w:p>
    <w:p w:rsidR="001B10FA" w:rsidRPr="001B10FA" w:rsidRDefault="001B10FA" w:rsidP="001B10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>Сериализация</w:t>
      </w:r>
      <w:proofErr w:type="spellEnd"/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>десериализация</w:t>
      </w:r>
      <w:proofErr w:type="spellEnd"/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</w:t>
      </w:r>
    </w:p>
    <w:p w:rsidR="00113478" w:rsidRPr="001B10FA" w:rsidRDefault="00113478" w:rsidP="001B10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Поиск по данным </w:t>
      </w:r>
    </w:p>
    <w:p w:rsidR="001B10FA" w:rsidRPr="001B10FA" w:rsidRDefault="001B10FA" w:rsidP="00113478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шаблонный класс </w:t>
      </w:r>
      <w:r w:rsidR="00113478"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используется для его </w:t>
      </w:r>
      <w:proofErr w:type="spellStart"/>
      <w:r w:rsidR="00113478"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>инстанцирование</w:t>
      </w:r>
      <w:proofErr w:type="spellEnd"/>
      <w:r w:rsidR="00113478"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следующие специализации шаблона: </w:t>
      </w:r>
    </w:p>
    <w:p w:rsidR="001B10FA" w:rsidRPr="001B10FA" w:rsidRDefault="001B10FA" w:rsidP="001B10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10FA">
        <w:rPr>
          <w:rFonts w:ascii="Times New Roman" w:hAnsi="Times New Roman" w:cs="Times New Roman"/>
          <w:sz w:val="28"/>
          <w:szCs w:val="28"/>
        </w:rPr>
        <w:t>RepositoryTemplate</w:t>
      </w:r>
      <w:proofErr w:type="spellEnd"/>
      <w:r w:rsidRPr="001B10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B10FA">
        <w:rPr>
          <w:rFonts w:ascii="Times New Roman" w:hAnsi="Times New Roman" w:cs="Times New Roman"/>
          <w:sz w:val="28"/>
          <w:szCs w:val="28"/>
        </w:rPr>
        <w:t>Cabinet</w:t>
      </w:r>
      <w:proofErr w:type="spellEnd"/>
      <w:r w:rsidRPr="001B10FA">
        <w:rPr>
          <w:rFonts w:ascii="Times New Roman" w:hAnsi="Times New Roman" w:cs="Times New Roman"/>
          <w:sz w:val="28"/>
          <w:szCs w:val="28"/>
        </w:rPr>
        <w:t>&gt;</w:t>
      </w:r>
    </w:p>
    <w:p w:rsidR="001B10FA" w:rsidRPr="001B10FA" w:rsidRDefault="001B10FA" w:rsidP="001B10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10FA">
        <w:rPr>
          <w:rFonts w:ascii="Times New Roman" w:hAnsi="Times New Roman" w:cs="Times New Roman"/>
          <w:sz w:val="28"/>
          <w:szCs w:val="28"/>
        </w:rPr>
        <w:t>RepositoryTemplate</w:t>
      </w:r>
      <w:proofErr w:type="spellEnd"/>
      <w:r w:rsidRPr="001B10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B10FA">
        <w:rPr>
          <w:rFonts w:ascii="Times New Roman" w:hAnsi="Times New Roman" w:cs="Times New Roman"/>
          <w:sz w:val="28"/>
          <w:szCs w:val="28"/>
        </w:rPr>
        <w:t>GroupStudents</w:t>
      </w:r>
      <w:proofErr w:type="spellEnd"/>
      <w:r w:rsidRPr="001B10FA">
        <w:rPr>
          <w:rFonts w:ascii="Times New Roman" w:hAnsi="Times New Roman" w:cs="Times New Roman"/>
          <w:sz w:val="28"/>
          <w:szCs w:val="28"/>
        </w:rPr>
        <w:t>&gt;</w:t>
      </w:r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B10FA" w:rsidRPr="001B10FA" w:rsidRDefault="001B10FA" w:rsidP="001B10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10FA">
        <w:rPr>
          <w:rFonts w:ascii="Times New Roman" w:hAnsi="Times New Roman" w:cs="Times New Roman"/>
          <w:sz w:val="28"/>
          <w:szCs w:val="28"/>
        </w:rPr>
        <w:t>RepositoryTemplate</w:t>
      </w:r>
      <w:proofErr w:type="spellEnd"/>
      <w:r w:rsidRPr="001B10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B10FA">
        <w:rPr>
          <w:rFonts w:ascii="Times New Roman" w:hAnsi="Times New Roman" w:cs="Times New Roman"/>
          <w:sz w:val="28"/>
          <w:szCs w:val="28"/>
        </w:rPr>
        <w:t>LessonTime</w:t>
      </w:r>
      <w:proofErr w:type="spellEnd"/>
      <w:r w:rsidRPr="001B10FA">
        <w:rPr>
          <w:rFonts w:ascii="Times New Roman" w:hAnsi="Times New Roman" w:cs="Times New Roman"/>
          <w:sz w:val="28"/>
          <w:szCs w:val="28"/>
        </w:rPr>
        <w:t>&gt;</w:t>
      </w:r>
    </w:p>
    <w:p w:rsidR="001B10FA" w:rsidRPr="001B10FA" w:rsidRDefault="001B10FA" w:rsidP="001B10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10FA">
        <w:rPr>
          <w:rFonts w:ascii="Times New Roman" w:hAnsi="Times New Roman" w:cs="Times New Roman"/>
          <w:sz w:val="28"/>
          <w:szCs w:val="28"/>
        </w:rPr>
        <w:t>RepositoryTemplate</w:t>
      </w:r>
      <w:proofErr w:type="spellEnd"/>
      <w:r w:rsidRPr="001B10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B10FA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1B10FA">
        <w:rPr>
          <w:rFonts w:ascii="Times New Roman" w:hAnsi="Times New Roman" w:cs="Times New Roman"/>
          <w:sz w:val="28"/>
          <w:szCs w:val="28"/>
        </w:rPr>
        <w:t>&gt;</w:t>
      </w:r>
      <w:r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13478" w:rsidRPr="001B10FA" w:rsidRDefault="001B10FA" w:rsidP="001B10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10FA">
        <w:rPr>
          <w:rFonts w:ascii="Times New Roman" w:hAnsi="Times New Roman" w:cs="Times New Roman"/>
          <w:sz w:val="28"/>
          <w:szCs w:val="28"/>
        </w:rPr>
        <w:t>RepositoryTemplate</w:t>
      </w:r>
      <w:proofErr w:type="spellEnd"/>
      <w:r w:rsidRPr="001B10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B10FA">
        <w:rPr>
          <w:rFonts w:ascii="Times New Roman" w:hAnsi="Times New Roman" w:cs="Times New Roman"/>
          <w:sz w:val="28"/>
          <w:szCs w:val="28"/>
        </w:rPr>
        <w:t>LinkGroupSubject</w:t>
      </w:r>
      <w:proofErr w:type="spellEnd"/>
      <w:r w:rsidRPr="001B10FA">
        <w:rPr>
          <w:rFonts w:ascii="Times New Roman" w:hAnsi="Times New Roman" w:cs="Times New Roman"/>
          <w:sz w:val="28"/>
          <w:szCs w:val="28"/>
        </w:rPr>
        <w:t>&gt;</w:t>
      </w:r>
      <w:r w:rsidR="00113478" w:rsidRPr="001B10F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1B10FA" w:rsidRPr="001B10FA" w:rsidRDefault="001B10FA" w:rsidP="001B10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подход позволил нам сэкономить много времени в написании кода, т.к. все выше перечисленные реализации имеют однотипный интерфейс.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1B10FA" w:rsidRPr="001B1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27EFB"/>
    <w:multiLevelType w:val="hybridMultilevel"/>
    <w:tmpl w:val="88768822"/>
    <w:lvl w:ilvl="0" w:tplc="B774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CD1DFD"/>
    <w:multiLevelType w:val="hybridMultilevel"/>
    <w:tmpl w:val="45403B78"/>
    <w:lvl w:ilvl="0" w:tplc="B774693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D896550"/>
    <w:multiLevelType w:val="hybridMultilevel"/>
    <w:tmpl w:val="DFFA339A"/>
    <w:lvl w:ilvl="0" w:tplc="B774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36"/>
    <w:rsid w:val="00113478"/>
    <w:rsid w:val="001B10FA"/>
    <w:rsid w:val="00443B36"/>
    <w:rsid w:val="007617A6"/>
    <w:rsid w:val="00D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A356"/>
  <w15:chartTrackingRefBased/>
  <w15:docId w15:val="{9AEF9CFC-0EC6-46EB-A2FB-E591D7E2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2</cp:revision>
  <dcterms:created xsi:type="dcterms:W3CDTF">2020-06-03T19:18:00Z</dcterms:created>
  <dcterms:modified xsi:type="dcterms:W3CDTF">2020-06-03T19:36:00Z</dcterms:modified>
</cp:coreProperties>
</file>