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Проект ООТРПО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Дайджест по третьему этапу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Участники проекта: гр. 5303 Допира В, Бочкарев И, Ильянов В., гр. 5304 Павлов Д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Выбранный контейнер: многодольный граф</w:t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firstLine="72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 дайджесте представлены: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План итерации.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widowControl/>
        <w:numPr>
          <w:ilvl w:val="0"/>
          <w:numId w:val="1"/>
        </w:numPr>
        <w:shd w:val="clear" w:fill="auto"/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 итераций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1.1 Цель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bookmarkStart w:id="0" w:name="_heading=h.17dp8vu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Цель документа – описание плана итерации проекта. В данной итерации проводится </w:t>
      </w:r>
      <w:r>
        <w:rPr>
          <w:rFonts w:eastAsia="Times New Roman" w:cs="Times New Roman" w:ascii="Times New Roman" w:hAnsi="Times New Roman"/>
          <w:sz w:val="28"/>
          <w:szCs w:val="28"/>
        </w:rPr>
        <w:t>подготовка к завершению работ над проектом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1.2 Определения и сокращения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Представлены в артефакте Глоссарий. 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1.3 План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График сдачи каждой задачи проекта представлен ниже (см. табл.1).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График проекта</w:t>
      </w:r>
    </w:p>
    <w:tbl>
      <w:tblPr>
        <w:tblStyle w:val="afa"/>
        <w:tblW w:w="9698" w:type="dxa"/>
        <w:jc w:val="left"/>
        <w:tblInd w:w="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58"/>
        <w:gridCol w:w="3393"/>
        <w:gridCol w:w="1660"/>
        <w:gridCol w:w="2986"/>
      </w:tblGrid>
      <w:tr>
        <w:trPr/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Фаза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Построение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План итерации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Демонстрация работы системы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Элементы реализации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пользователей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889_2076517472"/>
            <w:bookmarkEnd w:id="1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Компоновка продукта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ind w:firstLine="720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Нагрузка исполнителей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spacing w:lineRule="auto" w:line="360" w:before="0" w:after="0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Допира Валерия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2 – Нагрузка на исполнителя 1</w:t>
      </w:r>
    </w:p>
    <w:tbl>
      <w:tblPr>
        <w:tblStyle w:val="afa"/>
        <w:tblW w:w="9693" w:type="dxa"/>
        <w:jc w:val="left"/>
        <w:tblInd w:w="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002"/>
        <w:gridCol w:w="1932"/>
        <w:gridCol w:w="2211"/>
        <w:gridCol w:w="2548"/>
      </w:tblGrid>
      <w:tr>
        <w:trPr/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План итерации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Бочкарев Иван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3 – Нагрузка на исполнителя 2</w:t>
      </w:r>
    </w:p>
    <w:tbl>
      <w:tblPr>
        <w:tblStyle w:val="afa"/>
        <w:tblW w:w="9693" w:type="dxa"/>
        <w:jc w:val="left"/>
        <w:tblInd w:w="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002"/>
        <w:gridCol w:w="1932"/>
        <w:gridCol w:w="2211"/>
        <w:gridCol w:w="2548"/>
      </w:tblGrid>
      <w:tr>
        <w:trPr/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Демонстрация работы системы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Павлов Данила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4 – Нагрузка на исполнителя 3</w:t>
      </w:r>
    </w:p>
    <w:tbl>
      <w:tblPr>
        <w:tblStyle w:val="afa"/>
        <w:tblW w:w="9693" w:type="dxa"/>
        <w:jc w:val="left"/>
        <w:tblInd w:w="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002"/>
        <w:gridCol w:w="1932"/>
        <w:gridCol w:w="2211"/>
        <w:gridCol w:w="2548"/>
      </w:tblGrid>
      <w:tr>
        <w:trPr/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Ильянов Вячеслав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5 – Нагрузка на исполнителя 4</w:t>
      </w:r>
    </w:p>
    <w:tbl>
      <w:tblPr>
        <w:tblStyle w:val="afa"/>
        <w:tblW w:w="9693" w:type="dxa"/>
        <w:jc w:val="left"/>
        <w:tblInd w:w="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002"/>
        <w:gridCol w:w="1932"/>
        <w:gridCol w:w="2211"/>
        <w:gridCol w:w="2548"/>
      </w:tblGrid>
      <w:tr>
        <w:trPr/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3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пользователей</w:t>
            </w:r>
          </w:p>
        </w:tc>
        <w:tc>
          <w:tcPr>
            <w:tcW w:w="1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</w:t>
            </w: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bookmarkStart w:id="2" w:name="__DdeLink__889_207651747214"/>
            <w:bookmarkEnd w:id="2"/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Диаграмма Ганта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027295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Рисунок 1 - Диаграмма Ганта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Демонстрация системы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bookmarkStart w:id="3" w:name="_heading=h.30j0zll"/>
      <w:bookmarkEnd w:id="3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Ссылка на видеоматериалы: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</w:rPr>
      </w:pPr>
      <w:hyperlink r:id="rId3">
        <w:bookmarkStart w:id="4" w:name="__DdeLink__1058_2076517472"/>
        <w:bookmarkEnd w:id="4"/>
        <w:r>
          <w:rPr>
            <w:rStyle w:val="Style7"/>
            <w:b w:val="false"/>
            <w:bCs w:val="false"/>
          </w:rPr>
          <w:t>https://drive.google.com/open?id=15roV6q0P3Y_a0xA8CXMRIs32zrhNJMwD</w:t>
        </w:r>
      </w:hyperlink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5" w:name="_heading=h.bgj7i0fn9buh"/>
      <w:bookmarkStart w:id="6" w:name="_heading=h.bgj7i0fn9buh"/>
      <w:bookmarkEnd w:id="6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bookmarkStart w:id="7" w:name="_heading=h.lhnh45g726wl"/>
      <w:bookmarkEnd w:id="7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Описание: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bookmarkStart w:id="8" w:name="_heading=h.h39vuio4wzxg"/>
      <w:bookmarkEnd w:id="8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 видео продемонстрирована текущая версия программы, содержащая ключевые компоненты (контейнер). Данные загружаются из файла формата JSON. Также через приложение можно создать новый файл, открыть, изменить и сохранить текущий (сохранить и сохранить как).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 нажатии на элементы таблиц и затем правую мышку открывается контекстное меню. В окне данных их можно добавлять, редактировать и удалять. В окне групп можно соотнести группу, предмет и указать количество часов.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Имеются проверки на корректность выбранных данных.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Все действия влияют на используемую модель (двудольный граф), добавляя и удаляя ребро между двумя долями. Расписание выводится,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если перейти на вкладку «Расписание»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. Визуализируется граф во вкладке «Визуализация графа»,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оно пока не до конца доделано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 Доступно удаление вершин и фильтрация.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1.1. Цель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Целью данного плана тестирования является описание тестирования разработанного </w:t>
      </w:r>
      <w:bookmarkStart w:id="9" w:name="_heading=h.1fob9te"/>
      <w:bookmarkEnd w:id="9"/>
      <w:r>
        <w:rPr>
          <w:rFonts w:eastAsia="Times New Roman" w:cs="Times New Roman" w:ascii="Times New Roman" w:hAnsi="Times New Roman"/>
          <w:sz w:val="28"/>
          <w:szCs w:val="28"/>
        </w:rPr>
        <w:t>приложения.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bookmarkStart w:id="10" w:name="_heading=h.2m4bmlo8gdlj"/>
      <w:bookmarkEnd w:id="10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1.2. Контекст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</w:rPr>
      </w:pPr>
      <w:bookmarkStart w:id="11" w:name="_heading=h.nahxrthbrc6l"/>
      <w:bookmarkEnd w:id="11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1.3. Определения, акронимы, сокращения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2" w:name="_heading=h.3dy6vkm"/>
      <w:bookmarkEnd w:id="12"/>
      <w:r>
        <w:rPr>
          <w:rFonts w:eastAsia="Times New Roman" w:cs="Times New Roman" w:ascii="Times New Roman" w:hAnsi="Times New Roman"/>
          <w:sz w:val="28"/>
          <w:szCs w:val="28"/>
        </w:rPr>
        <w:t>См. глоссарий проекта.</w:t>
      </w:r>
    </w:p>
    <w:p>
      <w:pPr>
        <w:pStyle w:val="Normal"/>
        <w:keepNext/>
        <w:keepLines w:val="false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360" w:before="0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Техническая поддержка служит для помощи конкретным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 xml:space="preserve">пользователям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решать возникающие конкретные проблемы с продуктом и его использованием, нежели задачи, связанные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>обучением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, индивидуальной настройкой или другими услугами поддержки.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 Методы поддежки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Методы поддержки были описаны в 3 итерации. См. Материалы поддержки пользователей.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3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Техническая поддержка пользователей</w:t>
      </w:r>
    </w:p>
    <w:p>
      <w:pPr>
        <w:pStyle w:val="Style15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georgia;palatino;serif" w:hAnsi="georgia;palatino;serif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поддержка (technical support) – это служба, в которую пользователи продукта или услуги могут обратиться за оказанием технической поддержки по решению возникшей проблемы, а также за получением дополнительной информации по интересующему вопросу.</w:t>
      </w:r>
    </w:p>
    <w:p>
      <w:pPr>
        <w:pStyle w:val="Style15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Стоит также отметить, что служба технической поддержки может быть организована и для обслуживания сотрудников компании внутри организации, например, если сотрудникам нужна техническая помощь с компьютерной техникой (сломался компьютер/принтер) или неработающим программным обеспечением.</w:t>
      </w:r>
    </w:p>
    <w:p>
      <w:pPr>
        <w:pStyle w:val="Style15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Отдельно можно выделить техническую поддержку клиентов (или клиентская поддержка). Такой вид поддержки имеет стратегическую направленность и нацелен на выстраивание долгосрочных отношений с клиентами.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3.1 Цели технической поддержки:</w:t>
      </w:r>
    </w:p>
    <w:p>
      <w:pPr>
        <w:pStyle w:val="Style15"/>
        <w:widowControl/>
        <w:numPr>
          <w:ilvl w:val="0"/>
          <w:numId w:val="5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технической помощи пользователям при установке программного продукта</w:t>
      </w:r>
    </w:p>
    <w:p>
      <w:pPr>
        <w:pStyle w:val="Style15"/>
        <w:widowControl/>
        <w:numPr>
          <w:ilvl w:val="0"/>
          <w:numId w:val="5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освоении и в решении проблем при использовании программного продукта</w:t>
      </w:r>
    </w:p>
    <w:p>
      <w:pPr>
        <w:pStyle w:val="Style15"/>
        <w:widowControl/>
        <w:numPr>
          <w:ilvl w:val="0"/>
          <w:numId w:val="5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 и систематизирование замечаний и пожеланий пользователей к программному продукту для улучшения качества использования данного продукта.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3.2 Обязанности службы:</w:t>
      </w:r>
    </w:p>
    <w:p>
      <w:pPr>
        <w:pStyle w:val="Style15"/>
        <w:widowControl w:val="false"/>
        <w:numPr>
          <w:ilvl w:val="0"/>
          <w:numId w:val="6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регистрация обращений пользователей в электронной системе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перенаправление обращений/заявок пользователей к соответствующим специалистам техподдержки для решения проблемы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ведение журнала с описанием выполненных действий и принятых решений с последующим занесением решений в единую базу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и консультаций при установке, настройке и обновлении программного продукта, а также по использованию услуги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решении технических проблем при использовании продукта/услуги и дальнейшая ее координация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по восстановлению работоспособности программного продукта после фатальных сбоев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предоставление технической информации по функциональности продукта/услуги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анализ проблем и разработка рекомендации по их устранению, которые были выявлены при использовании продукта/услуги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отвечать на обращение пользователей в установленные сроки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порядка и правил обработки обращений пользователей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стандартных решений и ответов на наиболее часто задаваемые вопросы пользователей</w:t>
      </w:r>
    </w:p>
    <w:p>
      <w:pPr>
        <w:pStyle w:val="Style15"/>
        <w:widowControl/>
        <w:numPr>
          <w:ilvl w:val="0"/>
          <w:numId w:val="6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технических характеристик продукта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3.3 Виды технической поддержки</w:t>
      </w:r>
    </w:p>
    <w:p>
      <w:pPr>
        <w:pStyle w:val="Style15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Техподдержку можно разделить на 3 направления:</w:t>
      </w:r>
    </w:p>
    <w:p>
      <w:pPr>
        <w:pStyle w:val="Style15"/>
        <w:widowControl/>
        <w:numPr>
          <w:ilvl w:val="0"/>
          <w:numId w:val="7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инфраструктуры</w:t>
      </w:r>
    </w:p>
    <w:p>
      <w:pPr>
        <w:pStyle w:val="Style15"/>
        <w:widowControl/>
        <w:numPr>
          <w:ilvl w:val="0"/>
          <w:numId w:val="7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пользователей</w:t>
      </w:r>
    </w:p>
    <w:p>
      <w:pPr>
        <w:pStyle w:val="Style15"/>
        <w:widowControl/>
        <w:numPr>
          <w:ilvl w:val="0"/>
          <w:numId w:val="7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сопровождение продуктов</w:t>
      </w:r>
    </w:p>
    <w:p>
      <w:pPr>
        <w:pStyle w:val="Style15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услуг технической поддержки может быть предоставлена как на бесплатной, так и на платной основе. Платная техническая поддержка предоставляется на определенный срок по определенной цене и может включать в себя следующие услуги:</w:t>
      </w:r>
    </w:p>
    <w:p>
      <w:pPr>
        <w:pStyle w:val="Style15"/>
        <w:widowControl/>
        <w:numPr>
          <w:ilvl w:val="0"/>
          <w:numId w:val="8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круглосуточный мониторинг</w:t>
      </w:r>
    </w:p>
    <w:p>
      <w:pPr>
        <w:pStyle w:val="Style15"/>
        <w:widowControl/>
        <w:numPr>
          <w:ilvl w:val="0"/>
          <w:numId w:val="8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круглосуточная техподдержка</w:t>
      </w:r>
    </w:p>
    <w:p>
      <w:pPr>
        <w:pStyle w:val="Style15"/>
        <w:widowControl/>
        <w:numPr>
          <w:ilvl w:val="0"/>
          <w:numId w:val="8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помощь с выездом специалиста т.е. помощь “на месте”</w:t>
      </w:r>
    </w:p>
    <w:p>
      <w:pPr>
        <w:pStyle w:val="Style15"/>
        <w:widowControl/>
        <w:numPr>
          <w:ilvl w:val="0"/>
          <w:numId w:val="8"/>
        </w:numPr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резервное копирование, аварийное восстановление</w:t>
      </w:r>
    </w:p>
    <w:p>
      <w:pPr>
        <w:pStyle w:val="Style15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Наиболее часто за оказанием технической поддержки можно обратиться через чат, электронную почту, форму “обратной связи”, телефон, панель управления, и, как правило, по рабочим дням.</w:t>
      </w:r>
    </w:p>
    <w:p>
      <w:pPr>
        <w:pStyle w:val="Style15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 случае обращения пользователя, специалисты из техподдержки обязаны выяснить нюансы проблемы, найти и предложить способы решения этой проблемы, а также дать рекомендации по дальнейшему предотвращению подобной проблемы.</w:t>
      </w:r>
    </w:p>
    <w:p>
      <w:pPr>
        <w:pStyle w:val="Style15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Обработка обращений пользователей и клиентов происходит с помощью программного обеспечения, например, Helpdesk и Salesforce.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3.4 Поддержка разрабатываемого продукта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Пока у разработчиков продукта нет достаточного количества средств, поэтому на данном этапе нет возможности нанять и организовать техническую поддержку пользователей. В дальнейшем планируется это сделать.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2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Павлов Данила,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Сборка исполняемого модуля из объектных модулей.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2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Модульная организация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Это разделение программы на более-менее независимые части (модули), их независимое проектирование и трансляция.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2.1 Иерархия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Любая сложная система не обходится без иерархии, без нее большая система превращается в нечто аморфное, необозримое и слабо управляемое.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Логическая иерархия отражает логических единиц программы, таких как функции, классы, библиотеки. Физическая иерархия касается физических единиц, на которые разбивается текст программы: файл (модуль), проект. Естественно, что между ними существует взаимосвязь, но не жесткая, синтаксическая, а технологическая, соблюдаемая программистом. Иерархия программных единиц имеет три уровня: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элементом самого нижнего уровня является функция (в объектно-ориентированном программировании – метод класса). Это автономная синтаксическая единица языка. В традиционной технологии структурного программирования под модульным программированием понимают именно это: представление программы в виде системы взаимодействующих функций;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несколько функций, объединенных общем описанием обрабатываемых ими структур данных, составляют библиотеку функций (эквивалент в ООП - класс). Все это – элементы логической иерархии. В физическом представлении им соответствует модуль (в интегрированных, закрытых системах) или файл исходного текста. Особенность модульного программирования в том и состоит, что отдельные модули могут разрабатываться, транслироваться и частично отлаживаться отдельно друг от друга. Но для этого им могут потребоваться описания интерфейсов взаимодействия (в Си – заголовочные файлы);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вся программа в целом образуют проект. В интегрированных системах проект и все его модули могут быть представлены одним файлом. В традиционных системах программирования (к ним относится и С/С++) проект состоит из файлов исходного текста – модулей, файла проекта, содержащего список модулей, настройки транслятора и т.п., а также вспомогательных файлов. В этом случае под проект отводится отдельная папка.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2.2 Фазы трансляции и выполнения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Подготовка программы начинается с редактирования файла, содержащего текст этой программы, который имеет стандартное расширение для данного языка. Затем выполняется его трансляция (компиляция), которая включает в себя несколько фаз: препроцессор, лексический, синтаксический, семантический анализ, генерация кода и его оптимизация. В результате трансляции получается объектный модуль. Файл объектного модуля имеет стандартное расширение obj. Компоновка (сборка) программы заключается в объединении одного или нескольких объектных модулей программы и объектных модулей, взятых из библиотечных файлов, содержащих стандартные функции. В результате, будет получена исполняемая программа в виде файла, называемый загрузочный модуль или программный файл. В Windows стандартное расширение - .exe, а в Linux исполняемый файл определяется не по расширению, а по специальному флагу исполняемости. Полученный программный файл затем загружается в память и выполняется.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модульном проектировании весьма важна разница между определением и объявлением объектов программы (переменных, функций, методов, классов). Определение переменной или функции – это фрагмент программы, в котором полностью задано содержание объекта и по которому происходит его трансляция во внутреннее представление. Объявление только упоминает объект языка и перечисляет его свойства, если он недоступен в данной точке программы. С учетом раздельного размещения определений и объявлений в проекте модульной Си-программы присутствуют три вида файлов (модулей):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файлы исходного текста (с расширением - cpp), содержащие определения переменных, функций, методов;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заголовочные файлы (с расширением - h), содержащие объявления для соответствующих файлов исходного текста;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объектные модули (с расширением – obj), полученные в результате независимой трансляции файлов исходного текста.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Назначение заголовочных файлов заключается в том, что содержащиеся в них объявления позволяют сформировать правильный программный код для обращения к объекту языка, который определен в другом модуле. Для обращения к такому внешнему объекту необходимо подключить соответствующий заголовочный файл с его объявлением директивой include. То же самое касается данных и функций, содержащихся в библиотеках и библиотечных классах.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Для С++ это заголовочные файлы .h и файлы исходных коов .cpp. Также из-за того, что программа создана в виде проекта с использованием фреймворка Qt Creator, то есть еще файлы проекта с расширением .pro. Разработанный программный продукт должен поддерживаться на операционных системах Linux и Windows.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2.3 Модульное программирование, компоновка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независимой трансляции модулей получается объектный модуль, содержащий часть программы во внутреннем представлении, а также информацию о некоторых элементах программы в исходном (символьном) виде: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программный код, использующий в своей работе только объекты языка (типы данных, переменные, функции), определенные в текущем модуле, полностью переводится во внутреннее (двоичное) представление;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если объект языка допускает внешний доступ из других модулей, то в объектом модуле создается точка входа, содержащая его имя и внутренний адрес в пространстве объектного модуля;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трансляции обращения к внешнему объекту языка объявление, полученное из заголовочного файла позволяет сформировать программный код для обращения к нему. Но все равно неизвестным остается его адрес. Поэтому вместо адреса транслятор оставляет внешнюю ссылку, содержащую исходное (символическое) имя объекта.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Библиотека объектных модулей - это файл (библиотечный файл), содержащий набор объектных модулей и собственный внутренний каталог. Объектные модули библиотеки извлекаются из нее целиком при наличии в них требуемых внешних функций и переменных и используются в процессе компоновки программы.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Компоновка (редактирование связей) - это процесс сборки программы из объектных модулей и библиотек, который включает в себя: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объединение адресных пространств отдельных модулей в единое адресное пространство программного файла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соединение внешних ссылок и соответствующих им точек входа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отсутствии необходимых точек входа для внешних ссылок их поиск производится в указанных библиотечных файлах. Если точка входа найдена в библиотеке объектных модулей, то весь объектный модуль, содержащий эту точку, компонуется в программу и для него повторяется описанный выше процесс.</w:t>
      </w:r>
    </w:p>
    <w:sectPr>
      <w:footerReference w:type="default" r:id="rId4"/>
      <w:type w:val="nextPage"/>
      <w:pgSz w:w="11906" w:h="16838"/>
      <w:pgMar w:left="1701" w:right="567" w:header="0" w:top="1134" w:footer="227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altName w:val="palati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rsid w:val="00057f2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7d426d"/>
    <w:pPr>
      <w:keepNext/>
      <w:widowControl w:val="false"/>
      <w:spacing w:lineRule="auto" w:line="360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paragraph" w:styleId="2">
    <w:name w:val="Heading 2"/>
    <w:basedOn w:val="Normal"/>
    <w:next w:val="Normal"/>
    <w:link w:val="20"/>
    <w:qFormat/>
    <w:rsid w:val="000f19a2"/>
    <w:pPr>
      <w:keepNext/>
      <w:widowControl w:val="false"/>
      <w:spacing w:lineRule="atLeast" w:line="1" w:before="240" w:after="60"/>
      <w:ind w:left="1" w:hanging="1"/>
      <w:textAlignment w:val="top"/>
      <w:outlineLvl w:val="1"/>
    </w:pPr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paragraph" w:styleId="3">
    <w:name w:val="Heading 3"/>
    <w:basedOn w:val="1"/>
    <w:next w:val="Normal"/>
    <w:link w:val="3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2"/>
    </w:pPr>
    <w:rPr>
      <w:rFonts w:ascii="Arial" w:hAnsi="Arial"/>
      <w:b w:val="false"/>
      <w:i/>
      <w:sz w:val="20"/>
      <w:szCs w:val="20"/>
      <w:lang w:val="en-US" w:bidi="ar-SA"/>
    </w:rPr>
  </w:style>
  <w:style w:type="paragraph" w:styleId="4">
    <w:name w:val="Heading 4"/>
    <w:basedOn w:val="1"/>
    <w:next w:val="Normal"/>
    <w:link w:val="4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3"/>
    </w:pPr>
    <w:rPr>
      <w:rFonts w:ascii="Arial" w:hAnsi="Arial"/>
      <w:b w:val="false"/>
      <w:sz w:val="20"/>
      <w:szCs w:val="20"/>
      <w:lang w:val="en-US" w:bidi="ar-SA"/>
    </w:rPr>
  </w:style>
  <w:style w:type="paragraph" w:styleId="5">
    <w:name w:val="Heading 5"/>
    <w:basedOn w:val="Normal"/>
    <w:next w:val="Normal"/>
    <w:link w:val="5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4"/>
    </w:pPr>
    <w:rPr>
      <w:rFonts w:ascii="Times New Roman" w:hAnsi="Times New Roman" w:eastAsia="Times New Roman" w:cs="Times New Roman"/>
      <w:szCs w:val="20"/>
      <w:lang w:val="en-US" w:eastAsia="zh-CN"/>
    </w:rPr>
  </w:style>
  <w:style w:type="paragraph" w:styleId="6">
    <w:name w:val="Heading 6"/>
    <w:basedOn w:val="Normal"/>
    <w:next w:val="Normal"/>
    <w:link w:val="6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5"/>
    </w:pPr>
    <w:rPr>
      <w:rFonts w:ascii="Times New Roman" w:hAnsi="Times New Roman" w:eastAsia="Times New Roman" w:cs="Times New Roman"/>
      <w:i/>
      <w:szCs w:val="20"/>
      <w:lang w:val="en-US" w:eastAsia="zh-CN"/>
    </w:rPr>
  </w:style>
  <w:style w:type="paragraph" w:styleId="7">
    <w:name w:val="Heading 7"/>
    <w:basedOn w:val="Normal"/>
    <w:link w:val="7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6"/>
    </w:pPr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paragraph" w:styleId="8">
    <w:name w:val="Heading 8"/>
    <w:basedOn w:val="Normal"/>
    <w:link w:val="8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7"/>
    </w:pPr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paragraph" w:styleId="9">
    <w:name w:val="Heading 9"/>
    <w:basedOn w:val="Normal"/>
    <w:link w:val="9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8"/>
    </w:pPr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426d"/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character" w:styleId="21" w:customStyle="1">
    <w:name w:val="Заголовок 2 Знак"/>
    <w:basedOn w:val="DefaultParagraphFont"/>
    <w:link w:val="2"/>
    <w:qFormat/>
    <w:rsid w:val="000f19a2"/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character" w:styleId="31" w:customStyle="1">
    <w:name w:val="Заголовок 3 Знак"/>
    <w:basedOn w:val="DefaultParagraphFont"/>
    <w:link w:val="3"/>
    <w:qFormat/>
    <w:rsid w:val="007d426d"/>
    <w:rPr>
      <w:rFonts w:ascii="Arial" w:hAnsi="Arial" w:eastAsia="Times New Roman" w:cs="Times New Roman"/>
      <w:i/>
      <w:sz w:val="20"/>
      <w:szCs w:val="20"/>
      <w:lang w:val="en-US" w:eastAsia="zh-CN"/>
    </w:rPr>
  </w:style>
  <w:style w:type="character" w:styleId="41" w:customStyle="1">
    <w:name w:val="Заголовок 4 Знак"/>
    <w:basedOn w:val="DefaultParagraphFont"/>
    <w:link w:val="4"/>
    <w:qFormat/>
    <w:rsid w:val="007d426d"/>
    <w:rPr>
      <w:rFonts w:ascii="Arial" w:hAnsi="Arial" w:eastAsia="Times New Roman" w:cs="Times New Roman"/>
      <w:sz w:val="20"/>
      <w:szCs w:val="20"/>
      <w:lang w:val="en-US" w:eastAsia="zh-CN"/>
    </w:rPr>
  </w:style>
  <w:style w:type="character" w:styleId="51" w:customStyle="1">
    <w:name w:val="Заголовок 5 Знак"/>
    <w:basedOn w:val="DefaultParagraphFont"/>
    <w:link w:val="5"/>
    <w:qFormat/>
    <w:rsid w:val="007d426d"/>
    <w:rPr>
      <w:rFonts w:ascii="Times New Roman" w:hAnsi="Times New Roman" w:eastAsia="Times New Roman" w:cs="Times New Roman"/>
      <w:szCs w:val="20"/>
      <w:lang w:val="en-US" w:eastAsia="zh-CN"/>
    </w:rPr>
  </w:style>
  <w:style w:type="character" w:styleId="61" w:customStyle="1">
    <w:name w:val="Заголовок 6 Знак"/>
    <w:basedOn w:val="DefaultParagraphFont"/>
    <w:link w:val="6"/>
    <w:qFormat/>
    <w:rsid w:val="007d426d"/>
    <w:rPr>
      <w:rFonts w:ascii="Times New Roman" w:hAnsi="Times New Roman" w:eastAsia="Times New Roman" w:cs="Times New Roman"/>
      <w:i/>
      <w:szCs w:val="20"/>
      <w:lang w:val="en-US" w:eastAsia="zh-CN"/>
    </w:rPr>
  </w:style>
  <w:style w:type="character" w:styleId="71" w:customStyle="1">
    <w:name w:val="Заголовок 7 Знак"/>
    <w:basedOn w:val="DefaultParagraphFont"/>
    <w:link w:val="7"/>
    <w:qFormat/>
    <w:rsid w:val="007d426d"/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character" w:styleId="81" w:customStyle="1">
    <w:name w:val="Заголовок 8 Знак"/>
    <w:basedOn w:val="DefaultParagraphFont"/>
    <w:link w:val="8"/>
    <w:qFormat/>
    <w:rsid w:val="007d426d"/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sid w:val="007d426d"/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Style5" w:customStyle="1">
    <w:name w:val="Заголовок Знак"/>
    <w:basedOn w:val="DefaultParagraphFont"/>
    <w:link w:val="a4"/>
    <w:qFormat/>
    <w:rsid w:val="007d426d"/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character" w:styleId="WW8Num1z0" w:customStyle="1">
    <w:name w:val="WW8Num1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1" w:customStyle="1">
    <w:name w:val="WW8Num1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2" w:customStyle="1">
    <w:name w:val="WW8Num1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3" w:customStyle="1">
    <w:name w:val="WW8Num1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4" w:customStyle="1">
    <w:name w:val="WW8Num1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5" w:customStyle="1">
    <w:name w:val="WW8Num1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6" w:customStyle="1">
    <w:name w:val="WW8Num1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7" w:customStyle="1">
    <w:name w:val="WW8Num1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8" w:customStyle="1">
    <w:name w:val="WW8Num1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 w:customStyle="1">
    <w:name w:val="WW8Num2z0"/>
    <w:qFormat/>
    <w:rsid w:val="007d426d"/>
    <w:rPr>
      <w:w w:val="100"/>
      <w:position w:val="0"/>
      <w:sz w:val="28"/>
      <w:sz w:val="28"/>
      <w:szCs w:val="28"/>
      <w:effect w:val="none"/>
      <w:shd w:fill="FFFFFF" w:val="clear"/>
      <w:vertAlign w:val="baseline"/>
      <w:em w:val="none"/>
    </w:rPr>
  </w:style>
  <w:style w:type="character" w:styleId="WW8Num2z1" w:customStyle="1">
    <w:name w:val="WW8Num2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 w:customStyle="1">
    <w:name w:val="WW8Num2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 w:customStyle="1">
    <w:name w:val="WW8Num2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 w:customStyle="1">
    <w:name w:val="WW8Num2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 w:customStyle="1">
    <w:name w:val="WW8Num2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 w:customStyle="1">
    <w:name w:val="WW8Num2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 w:customStyle="1">
    <w:name w:val="WW8Num2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 w:customStyle="1">
    <w:name w:val="WW8Num2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 w:customStyle="1">
    <w:name w:val="WW8Num3z0"/>
    <w:qFormat/>
    <w:rsid w:val="007d426d"/>
    <w:rPr>
      <w:b/>
      <w:bCs/>
      <w:color w:val="00000A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4z0" w:customStyle="1">
    <w:name w:val="WW8Num4z0"/>
    <w:qFormat/>
    <w:rsid w:val="007d426d"/>
    <w:rPr>
      <w:rFonts w:ascii="Symbol" w:hAnsi="Symbol" w:eastAsia="Yu Mincho" w:cs="Symbol"/>
      <w:w w:val="100"/>
      <w:position w:val="0"/>
      <w:sz w:val="22"/>
      <w:sz w:val="22"/>
      <w:effect w:val="none"/>
      <w:vertAlign w:val="baseline"/>
      <w:em w:val="none"/>
      <w:lang w:eastAsia="ja-JP"/>
    </w:rPr>
  </w:style>
  <w:style w:type="character" w:styleId="12" w:customStyle="1">
    <w:name w:val="Основной шрифт абзаца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 w:customStyle="1">
    <w:name w:val="WW8Num3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 w:customStyle="1">
    <w:name w:val="WW8Num3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 w:customStyle="1">
    <w:name w:val="WW8Num3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 w:customStyle="1">
    <w:name w:val="WW8Num3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 w:customStyle="1">
    <w:name w:val="WW8Num3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 w:customStyle="1">
    <w:name w:val="WW8Num3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 w:customStyle="1">
    <w:name w:val="WW8Num3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 w:customStyle="1">
    <w:name w:val="WW8Num3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0" w:customStyle="1">
    <w:name w:val="WW8Num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4z0" w:customStyle="1">
    <w:name w:val="WW8Num24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1" w:customStyle="1">
    <w:name w:val="WW8Num24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2" w:customStyle="1">
    <w:name w:val="WW8Num24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3" w:customStyle="1">
    <w:name w:val="WW8Num24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4" w:customStyle="1">
    <w:name w:val="WW8Num24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5" w:customStyle="1">
    <w:name w:val="WW8Num24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6" w:customStyle="1">
    <w:name w:val="WW8Num24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7" w:customStyle="1">
    <w:name w:val="WW8Num24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8" w:customStyle="1">
    <w:name w:val="WW8Num24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0" w:customStyle="1">
    <w:name w:val="WW8Num28z0"/>
    <w:qFormat/>
    <w:rsid w:val="007d426d"/>
    <w:rPr>
      <w:w w:val="100"/>
      <w:position w:val="0"/>
      <w:sz w:val="22"/>
      <w:sz w:val="22"/>
      <w:effect w:val="none"/>
      <w:shd w:fill="FFFFFF" w:val="clear"/>
      <w:vertAlign w:val="baseline"/>
      <w:em w:val="none"/>
    </w:rPr>
  </w:style>
  <w:style w:type="character" w:styleId="WW8Num28z1" w:customStyle="1">
    <w:name w:val="WW8Num28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2" w:customStyle="1">
    <w:name w:val="WW8Num28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3" w:customStyle="1">
    <w:name w:val="WW8Num28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4" w:customStyle="1">
    <w:name w:val="WW8Num28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5" w:customStyle="1">
    <w:name w:val="WW8Num28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6" w:customStyle="1">
    <w:name w:val="WW8Num28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7" w:customStyle="1">
    <w:name w:val="WW8Num28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8" w:customStyle="1">
    <w:name w:val="WW8Num28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0" w:customStyle="1">
    <w:name w:val="WW8Num13z0"/>
    <w:qFormat/>
    <w:rsid w:val="007d426d"/>
    <w:rPr>
      <w:b/>
      <w:bCs/>
      <w:color w:val="00000A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0" w:customStyle="1">
    <w:name w:val="WW8Num3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1" w:customStyle="1">
    <w:name w:val="WW8Num35z1"/>
    <w:qFormat/>
    <w:rsid w:val="007d426d"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2" w:customStyle="1">
    <w:name w:val="WW8Num35z2"/>
    <w:qFormat/>
    <w:rsid w:val="007d426d"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uiPriority w:val="22"/>
    <w:qFormat/>
    <w:rsid w:val="007d426d"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Style6" w:customStyle="1">
    <w:name w:val="Символ нумерации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yle7">
    <w:name w:val="Интернет-ссылка"/>
    <w:uiPriority w:val="99"/>
    <w:rsid w:val="007d426d"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FollowedHyperlink">
    <w:name w:val="FollowedHyperlink"/>
    <w:qFormat/>
    <w:rsid w:val="007d426d"/>
    <w:rPr>
      <w:color w:val="954F72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Style8" w:customStyle="1">
    <w:name w:val="Основной текст Знак"/>
    <w:basedOn w:val="DefaultParagraphFont"/>
    <w:link w:val="aa"/>
    <w:qFormat/>
    <w:rsid w:val="007d426d"/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character" w:styleId="Style9" w:customStyle="1">
    <w:name w:val="Подзаголовок Знак"/>
    <w:basedOn w:val="DefaultParagraphFont"/>
    <w:link w:val="ae"/>
    <w:qFormat/>
    <w:rsid w:val="007d426d"/>
    <w:rPr>
      <w:rFonts w:ascii="Times New Roman" w:hAnsi="Times New Roman" w:eastAsia="Times New Roman" w:cs="Times New Roman"/>
      <w:b/>
      <w:smallCaps/>
      <w:sz w:val="24"/>
      <w:szCs w:val="24"/>
      <w:lang w:eastAsia="zh-CN" w:bidi="hi-IN"/>
    </w:rPr>
  </w:style>
  <w:style w:type="character" w:styleId="Heading2Char" w:customStyle="1">
    <w:name w:val="Heading 2 Char"/>
    <w:qFormat/>
    <w:rsid w:val="007d426d"/>
    <w:rPr>
      <w:rFonts w:ascii="Calibri Light" w:hAnsi="Calibri Light" w:eastAsia="Yu Gothic Light" w:cs="Mangal"/>
      <w:b/>
      <w:bCs/>
      <w:i/>
      <w:iCs/>
      <w:w w:val="100"/>
      <w:position w:val="0"/>
      <w:sz w:val="28"/>
      <w:sz w:val="28"/>
      <w:szCs w:val="25"/>
      <w:effect w:val="none"/>
      <w:vertAlign w:val="baseline"/>
      <w:em w:val="none"/>
      <w:lang w:eastAsia="zh-CN" w:bidi="hi-IN"/>
    </w:rPr>
  </w:style>
  <w:style w:type="character" w:styleId="13" w:customStyle="1">
    <w:name w:val="Стиль1 Знак"/>
    <w:qFormat/>
    <w:rsid w:val="007d426d"/>
    <w:rPr>
      <w:b/>
      <w:caps/>
      <w:w w:val="100"/>
      <w:position w:val="0"/>
      <w:sz w:val="28"/>
      <w:sz w:val="28"/>
      <w:szCs w:val="28"/>
      <w:effect w:val="none"/>
      <w:vertAlign w:val="baseline"/>
      <w:em w:val="none"/>
      <w:lang w:eastAsia="zh-CN" w:bidi="hi-IN"/>
    </w:rPr>
  </w:style>
  <w:style w:type="character" w:styleId="Times142" w:customStyle="1">
    <w:name w:val="Times14_РИО2 Знак"/>
    <w:qFormat/>
    <w:rsid w:val="007d426d"/>
    <w:rPr>
      <w:w w:val="100"/>
      <w:position w:val="0"/>
      <w:sz w:val="28"/>
      <w:sz w:val="28"/>
      <w:szCs w:val="24"/>
      <w:effect w:val="none"/>
      <w:vertAlign w:val="baseline"/>
      <w:em w:val="none"/>
      <w:lang w:eastAsia="zh-CN" w:bidi="hi-IN"/>
    </w:rPr>
  </w:style>
  <w:style w:type="character" w:styleId="Style10" w:customStyle="1">
    <w:name w:val="Верхний колонтитул Знак"/>
    <w:basedOn w:val="DefaultParagraphFont"/>
    <w:link w:val="af2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HeaderChar" w:customStyle="1">
    <w:name w:val="Head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Style11" w:customStyle="1">
    <w:name w:val="Нижний колонтитул Знак"/>
    <w:basedOn w:val="DefaultParagraphFont"/>
    <w:link w:val="af4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FooterChar" w:customStyle="1">
    <w:name w:val="Foot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TitleChar" w:customStyle="1">
    <w:name w:val="Title Char"/>
    <w:qFormat/>
    <w:rsid w:val="007d426d"/>
    <w:rPr>
      <w:rFonts w:ascii="Calibri Light" w:hAnsi="Calibri Light" w:eastAsia="Yu Gothic Light" w:cs="Mangal"/>
      <w:b/>
      <w:bCs/>
      <w:w w:val="100"/>
      <w:position w:val="0"/>
      <w:sz w:val="32"/>
      <w:sz w:val="32"/>
      <w:szCs w:val="29"/>
      <w:effect w:val="none"/>
      <w:vertAlign w:val="baseline"/>
      <w:em w:val="none"/>
      <w:lang w:eastAsia="zh-CN" w:bidi="hi-IN"/>
    </w:rPr>
  </w:style>
  <w:style w:type="character" w:styleId="Style12" w:customStyle="1">
    <w:name w:val="Текст выноски Знак"/>
    <w:basedOn w:val="DefaultParagraphFont"/>
    <w:link w:val="af6"/>
    <w:qFormat/>
    <w:rsid w:val="007d426d"/>
    <w:rPr>
      <w:rFonts w:ascii="Segoe UI" w:hAnsi="Segoe UI" w:eastAsia="SimSun" w:cs="Mangal"/>
      <w:sz w:val="18"/>
      <w:szCs w:val="16"/>
      <w:lang w:eastAsia="zh-CN" w:bidi="hi-IN"/>
    </w:rPr>
  </w:style>
  <w:style w:type="character" w:styleId="BalloonTextChar" w:customStyle="1">
    <w:name w:val="Balloon Text Char"/>
    <w:qFormat/>
    <w:rsid w:val="007d426d"/>
    <w:rPr>
      <w:rFonts w:ascii="Segoe UI" w:hAnsi="Segoe UI" w:eastAsia="SimSun" w:cs="Mangal"/>
      <w:w w:val="100"/>
      <w:position w:val="0"/>
      <w:sz w:val="18"/>
      <w:sz w:val="18"/>
      <w:szCs w:val="16"/>
      <w:effect w:val="none"/>
      <w:vertAlign w:val="baseline"/>
      <w:em w:val="none"/>
      <w:lang w:val="ru-RU" w:eastAsia="zh-CN" w:bidi="hi-IN"/>
    </w:rPr>
  </w:style>
  <w:style w:type="character" w:styleId="Heading3Char" w:customStyle="1">
    <w:name w:val="Heading 3 Char"/>
    <w:qFormat/>
    <w:rsid w:val="007d426d"/>
    <w:rPr>
      <w:rFonts w:ascii="Arial" w:hAnsi="Arial" w:eastAsia="Times New Roman"/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4Char" w:customStyle="1">
    <w:name w:val="Heading 4 Char"/>
    <w:qFormat/>
    <w:rsid w:val="007d426d"/>
    <w:rPr>
      <w:rFonts w:ascii="Arial" w:hAnsi="Arial" w:eastAsia="Times New Roman"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5Char" w:customStyle="1">
    <w:name w:val="Heading 5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6Char" w:customStyle="1">
    <w:name w:val="Heading 6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7Char" w:customStyle="1">
    <w:name w:val="Heading 7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8Char" w:customStyle="1">
    <w:name w:val="Heading 8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9Char" w:customStyle="1">
    <w:name w:val="Heading 9 Char"/>
    <w:qFormat/>
    <w:rsid w:val="007d426d"/>
    <w:rPr>
      <w:b/>
      <w:i/>
      <w:w w:val="100"/>
      <w:position w:val="0"/>
      <w:sz w:val="18"/>
      <w:sz w:val="18"/>
      <w:effect w:val="none"/>
      <w:vertAlign w:val="baseline"/>
      <w:em w:val="none"/>
      <w:lang w:val="en-US" w:eastAsia="en-US"/>
    </w:rPr>
  </w:style>
  <w:style w:type="character" w:styleId="22" w:customStyle="1">
    <w:name w:val="Стиль2 Знак"/>
    <w:basedOn w:val="31"/>
    <w:link w:val="24"/>
    <w:qFormat/>
    <w:rsid w:val="000f19a2"/>
    <w:rPr>
      <w:rFonts w:ascii="Times New Roman" w:hAnsi="Times New Roman" w:eastAsia="Times New Roman" w:cs="Times New Roman"/>
      <w:b/>
      <w:i w:val="false"/>
      <w:sz w:val="28"/>
      <w:szCs w:val="28"/>
      <w:lang w:val="en-US" w:eastAsia="zh-CN"/>
    </w:rPr>
  </w:style>
  <w:style w:type="character" w:styleId="32" w:customStyle="1">
    <w:name w:val="Стиль3 Знак"/>
    <w:basedOn w:val="DefaultParagraphFont"/>
    <w:link w:val="32"/>
    <w:qFormat/>
    <w:rsid w:val="000f19a2"/>
    <w:rPr>
      <w:rFonts w:ascii="Times New Roman" w:hAnsi="Times New Roman" w:eastAsia="Times New Roman" w:cs="Times New Roman"/>
      <w:smallCaps/>
      <w:sz w:val="28"/>
      <w:szCs w:val="28"/>
      <w:lang w:val="en-US" w:eastAsia="zh-CN" w:bidi="hi-IN"/>
    </w:rPr>
  </w:style>
  <w:style w:type="character" w:styleId="42" w:customStyle="1">
    <w:name w:val="Стиль4 Знак"/>
    <w:basedOn w:val="41"/>
    <w:link w:val="42"/>
    <w:qFormat/>
    <w:rsid w:val="00474994"/>
    <w:rPr>
      <w:rFonts w:ascii="Times New Roman" w:hAnsi="Times New Roman" w:eastAsia="Times New Roman" w:cs="Times New Roman"/>
      <w:b/>
      <w:sz w:val="28"/>
      <w:szCs w:val="20"/>
      <w:lang w:val="en-US" w:eastAsia="zh-CN"/>
    </w:rPr>
  </w:style>
  <w:style w:type="character" w:styleId="52" w:customStyle="1">
    <w:name w:val="Стиль5 Знак"/>
    <w:basedOn w:val="11"/>
    <w:link w:val="52"/>
    <w:qFormat/>
    <w:rsid w:val="00ed235d"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82249"/>
    <w:rPr>
      <w:rFonts w:ascii="Courier New" w:hAnsi="Courier New" w:eastAsia="Times New Roman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727e3"/>
    <w:rPr>
      <w:color w:val="808080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sz w:val="28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sz w:val="28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sz w:val="28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 w:eastAsia="Noto Sans Symbols" w:cs="Noto Sans Symbols"/>
      <w:sz w:val="28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ascii="Times New Roman" w:hAnsi="Times New Roman" w:cs="Noto Sans Symbols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 w:cs="Noto Sans Symbols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ascii="Times New Roman" w:hAnsi="Times New Roman" w:cs="Noto Sans Symbol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cs="Noto Sans Symbols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ascii="Times New Roman" w:hAnsi="Times New Roman" w:cs="Noto Sans Symbol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Noto Sans Symbols"/>
      <w:sz w:val="28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Noto Sans Symbols"/>
    </w:rPr>
  </w:style>
  <w:style w:type="character" w:styleId="ListLabel127">
    <w:name w:val="ListLabel 127"/>
    <w:qFormat/>
    <w:rPr>
      <w:rFonts w:ascii="Times New Roman" w:hAnsi="Times New Roman" w:cs="Noto Sans Symbol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cs="Noto Sans Symbols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ascii="Times New Roman" w:hAnsi="Times New Roman" w:cs="Noto Sans Symbols"/>
      <w:sz w:val="2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cs="Noto Sans Symbols"/>
      <w:sz w:val="28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Noto Sans Symbols"/>
    </w:rPr>
  </w:style>
  <w:style w:type="character" w:styleId="ListLabel148">
    <w:name w:val="ListLabel 148"/>
    <w:qFormat/>
    <w:rPr>
      <w:rFonts w:cs="Noto Sans Symbols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Noto Sans Symbols"/>
    </w:rPr>
  </w:style>
  <w:style w:type="character" w:styleId="ListLabel151">
    <w:name w:val="ListLabel 151"/>
    <w:qFormat/>
    <w:rPr>
      <w:rFonts w:cs="Noto Sans Symbols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Noto Sans Symbols"/>
    </w:rPr>
  </w:style>
  <w:style w:type="character" w:styleId="ListLabel154">
    <w:name w:val="ListLabel 154"/>
    <w:qFormat/>
    <w:rPr>
      <w:rFonts w:ascii="Times New Roman" w:hAnsi="Times New Roman" w:cs="Open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b w:val="false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8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b w:val="false"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Noto Sans Symbols"/>
      <w:sz w:val="28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Noto Sans Symbols"/>
    </w:rPr>
  </w:style>
  <w:style w:type="character" w:styleId="ListLabel193">
    <w:name w:val="ListLabel 193"/>
    <w:qFormat/>
    <w:rPr>
      <w:rFonts w:cs="Noto Sans Symbols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Noto Sans Symbols"/>
    </w:rPr>
  </w:style>
  <w:style w:type="character" w:styleId="ListLabel196">
    <w:name w:val="ListLabel 196"/>
    <w:qFormat/>
    <w:rPr>
      <w:rFonts w:cs="Noto Sans Symbols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Noto Sans Symbols"/>
    </w:rPr>
  </w:style>
  <w:style w:type="character" w:styleId="ListLabel199">
    <w:name w:val="ListLabel 199"/>
    <w:qFormat/>
    <w:rPr>
      <w:rFonts w:ascii="Times New Roman" w:hAnsi="Times New Roman" w:cs="Noto Sans Symbols"/>
      <w:sz w:val="28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Noto Sans Symbols"/>
    </w:rPr>
  </w:style>
  <w:style w:type="character" w:styleId="ListLabel202">
    <w:name w:val="ListLabel 202"/>
    <w:qFormat/>
    <w:rPr>
      <w:rFonts w:cs="Noto Sans Symbols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Noto Sans Symbol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ascii="Times New Roman" w:hAnsi="Times New Roman" w:cs="Noto Sans Symbols"/>
      <w:sz w:val="28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Noto Sans Symbols"/>
    </w:rPr>
  </w:style>
  <w:style w:type="character" w:styleId="ListLabel211">
    <w:name w:val="ListLabel 211"/>
    <w:qFormat/>
    <w:rPr>
      <w:rFonts w:cs="Noto Sans Symbols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Noto Sans Symbols"/>
    </w:rPr>
  </w:style>
  <w:style w:type="character" w:styleId="ListLabel214">
    <w:name w:val="ListLabel 214"/>
    <w:qFormat/>
    <w:rPr>
      <w:rFonts w:cs="Noto Sans Symbol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Noto Sans Symbols"/>
    </w:rPr>
  </w:style>
  <w:style w:type="character" w:styleId="ListLabel217">
    <w:name w:val="ListLabel 217"/>
    <w:qFormat/>
    <w:rPr>
      <w:rFonts w:ascii="Times New Roman" w:hAnsi="Times New Roman" w:cs="Noto Sans Symbols"/>
      <w:sz w:val="28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Noto Sans Symbols"/>
    </w:rPr>
  </w:style>
  <w:style w:type="character" w:styleId="ListLabel220">
    <w:name w:val="ListLabel 220"/>
    <w:qFormat/>
    <w:rPr>
      <w:rFonts w:cs="Noto Sans Symbols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Noto Sans Symbols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Noto Sans Symbols"/>
    </w:rPr>
  </w:style>
  <w:style w:type="character" w:styleId="ListLabel226">
    <w:name w:val="ListLabel 226"/>
    <w:qFormat/>
    <w:rPr>
      <w:rFonts w:ascii="Times New Roman" w:hAnsi="Times New Roman" w:cs="OpenSymbol"/>
      <w:sz w:val="28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b w:val="false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Times New Roman" w:hAnsi="Times New Roman"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b w:val="false"/>
      <w:sz w:val="2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b w:val="false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b w:val="false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8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299">
    <w:name w:val="ListLabel 2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0">
    <w:name w:val="ListLabel 3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1">
    <w:name w:val="ListLabel 30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2">
    <w:name w:val="ListLabel 30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3">
    <w:name w:val="ListLabel 30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4">
    <w:name w:val="ListLabel 30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5">
    <w:name w:val="ListLabel 3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6">
    <w:name w:val="ListLabel 3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7">
    <w:name w:val="ListLabel 307"/>
    <w:qFormat/>
    <w:rPr>
      <w:rFonts w:ascii="Times New Roman" w:hAnsi="Times New Roman"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317">
    <w:name w:val="ListLabel 31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8">
    <w:name w:val="ListLabel 31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9">
    <w:name w:val="ListLabel 31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0">
    <w:name w:val="ListLabel 32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1">
    <w:name w:val="ListLabel 32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2">
    <w:name w:val="ListLabel 32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3">
    <w:name w:val="ListLabel 32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4">
    <w:name w:val="ListLabel 32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5">
    <w:name w:val="ListLabel 325"/>
    <w:qFormat/>
    <w:rPr>
      <w:rFonts w:ascii="Times New Roman" w:hAnsi="Times New Roman"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Times New Roman" w:hAnsi="Times New Roman" w:cs="Noto Sans Symbols"/>
      <w:sz w:val="28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Noto Sans Symbols"/>
    </w:rPr>
  </w:style>
  <w:style w:type="character" w:styleId="ListLabel337">
    <w:name w:val="ListLabel 337"/>
    <w:qFormat/>
    <w:rPr>
      <w:rFonts w:cs="Noto Sans Symbols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Noto Sans Symbols"/>
    </w:rPr>
  </w:style>
  <w:style w:type="character" w:styleId="ListLabel340">
    <w:name w:val="ListLabel 340"/>
    <w:qFormat/>
    <w:rPr>
      <w:rFonts w:cs="Noto Sans Symbols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Noto Sans Symbols"/>
    </w:rPr>
  </w:style>
  <w:style w:type="character" w:styleId="ListLabel343">
    <w:name w:val="ListLabel 343"/>
    <w:qFormat/>
    <w:rPr>
      <w:rFonts w:ascii="Times New Roman" w:hAnsi="Times New Roman" w:cs="Noto Sans Symbols"/>
      <w:sz w:val="28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Noto Sans Symbols"/>
    </w:rPr>
  </w:style>
  <w:style w:type="character" w:styleId="ListLabel346">
    <w:name w:val="ListLabel 346"/>
    <w:qFormat/>
    <w:rPr>
      <w:rFonts w:cs="Noto Sans Symbols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Noto Sans Symbols"/>
    </w:rPr>
  </w:style>
  <w:style w:type="character" w:styleId="ListLabel349">
    <w:name w:val="ListLabel 349"/>
    <w:qFormat/>
    <w:rPr>
      <w:rFonts w:cs="Noto Sans Symbols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Noto Sans Symbols"/>
    </w:rPr>
  </w:style>
  <w:style w:type="character" w:styleId="ListLabel352">
    <w:name w:val="ListLabel 352"/>
    <w:qFormat/>
    <w:rPr>
      <w:rFonts w:ascii="Times New Roman" w:hAnsi="Times New Roman" w:cs="Noto Sans Symbols"/>
      <w:sz w:val="28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Noto Sans Symbols"/>
    </w:rPr>
  </w:style>
  <w:style w:type="character" w:styleId="ListLabel355">
    <w:name w:val="ListLabel 355"/>
    <w:qFormat/>
    <w:rPr>
      <w:rFonts w:cs="Noto Sans Symbols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Noto Sans Symbols"/>
    </w:rPr>
  </w:style>
  <w:style w:type="character" w:styleId="ListLabel358">
    <w:name w:val="ListLabel 358"/>
    <w:qFormat/>
    <w:rPr>
      <w:rFonts w:cs="Noto Sans Symbols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Noto Sans Symbols"/>
    </w:rPr>
  </w:style>
  <w:style w:type="character" w:styleId="ListLabel361">
    <w:name w:val="ListLabel 361"/>
    <w:qFormat/>
    <w:rPr>
      <w:rFonts w:ascii="Times New Roman" w:hAnsi="Times New Roman" w:cs="Noto Sans Symbols"/>
      <w:sz w:val="28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Noto Sans Symbols"/>
    </w:rPr>
  </w:style>
  <w:style w:type="character" w:styleId="ListLabel364">
    <w:name w:val="ListLabel 364"/>
    <w:qFormat/>
    <w:rPr>
      <w:rFonts w:cs="Noto Sans Symbols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Noto Sans Symbols"/>
    </w:rPr>
  </w:style>
  <w:style w:type="character" w:styleId="ListLabel367">
    <w:name w:val="ListLabel 367"/>
    <w:qFormat/>
    <w:rPr>
      <w:rFonts w:cs="Noto Sans Symbols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Noto Sans Symbols"/>
    </w:rPr>
  </w:style>
  <w:style w:type="character" w:styleId="ListLabel370">
    <w:name w:val="ListLabel 370"/>
    <w:qFormat/>
    <w:rPr>
      <w:rFonts w:ascii="Times New Roman" w:hAnsi="Times New Roman" w:cs="OpenSymbol"/>
      <w:sz w:val="28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sz w:val="2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Times New Roman" w:hAnsi="Times New Roman" w:cs="OpenSymbol"/>
      <w:b w:val="false"/>
      <w:sz w:val="28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Times New Roman" w:hAnsi="Times New Roman" w:cs="OpenSymbol"/>
      <w:b w:val="false"/>
      <w:sz w:val="28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Times New Roman" w:hAnsi="Times New Roman" w:cs="OpenSymbol"/>
      <w:b w:val="false"/>
      <w:sz w:val="28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Times New Roman" w:hAnsi="Times New Roman" w:cs="OpenSymbol"/>
      <w:b w:val="false"/>
      <w:sz w:val="28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43">
    <w:name w:val="ListLabel 44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4">
    <w:name w:val="ListLabel 44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5">
    <w:name w:val="ListLabel 44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6">
    <w:name w:val="ListLabel 44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7">
    <w:name w:val="ListLabel 44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8">
    <w:name w:val="ListLabel 44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9">
    <w:name w:val="ListLabel 4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0">
    <w:name w:val="ListLabel 4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1">
    <w:name w:val="ListLabel 451"/>
    <w:qFormat/>
    <w:rPr>
      <w:rFonts w:ascii="Times New Roman" w:hAnsi="Times New Roman" w:cs="OpenSymbol"/>
      <w:b w:val="false"/>
      <w:sz w:val="28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61">
    <w:name w:val="ListLabel 46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2">
    <w:name w:val="ListLabel 46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3">
    <w:name w:val="ListLabel 46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4">
    <w:name w:val="ListLabel 46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5">
    <w:name w:val="ListLabel 46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6">
    <w:name w:val="ListLabel 46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7">
    <w:name w:val="ListLabel 46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8">
    <w:name w:val="ListLabel 46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9">
    <w:name w:val="ListLabel 469"/>
    <w:qFormat/>
    <w:rPr>
      <w:rFonts w:ascii="Times New Roman" w:hAnsi="Times New Roman" w:cs="OpenSymbol"/>
      <w:b w:val="false"/>
      <w:sz w:val="28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Times New Roman" w:hAnsi="Times New Roman" w:cs="Noto Sans Symbols"/>
      <w:sz w:val="28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Noto Sans Symbols"/>
    </w:rPr>
  </w:style>
  <w:style w:type="character" w:styleId="ListLabel481">
    <w:name w:val="ListLabel 481"/>
    <w:qFormat/>
    <w:rPr>
      <w:rFonts w:cs="Noto Sans Symbols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Noto Sans Symbols"/>
    </w:rPr>
  </w:style>
  <w:style w:type="character" w:styleId="ListLabel484">
    <w:name w:val="ListLabel 484"/>
    <w:qFormat/>
    <w:rPr>
      <w:rFonts w:cs="Noto Sans Symbols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Noto Sans Symbols"/>
    </w:rPr>
  </w:style>
  <w:style w:type="character" w:styleId="ListLabel487">
    <w:name w:val="ListLabel 487"/>
    <w:qFormat/>
    <w:rPr>
      <w:rFonts w:ascii="Times New Roman" w:hAnsi="Times New Roman" w:cs="Noto Sans Symbols"/>
      <w:sz w:val="28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Noto Sans Symbols"/>
    </w:rPr>
  </w:style>
  <w:style w:type="character" w:styleId="ListLabel490">
    <w:name w:val="ListLabel 490"/>
    <w:qFormat/>
    <w:rPr>
      <w:rFonts w:cs="Noto Sans Symbols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Noto Sans Symbols"/>
    </w:rPr>
  </w:style>
  <w:style w:type="character" w:styleId="ListLabel493">
    <w:name w:val="ListLabel 493"/>
    <w:qFormat/>
    <w:rPr>
      <w:rFonts w:cs="Noto Sans Symbols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Noto Sans Symbols"/>
    </w:rPr>
  </w:style>
  <w:style w:type="character" w:styleId="ListLabel496">
    <w:name w:val="ListLabel 496"/>
    <w:qFormat/>
    <w:rPr>
      <w:rFonts w:ascii="Times New Roman" w:hAnsi="Times New Roman" w:cs="Noto Sans Symbols"/>
      <w:sz w:val="28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Noto Sans Symbols"/>
    </w:rPr>
  </w:style>
  <w:style w:type="character" w:styleId="ListLabel499">
    <w:name w:val="ListLabel 499"/>
    <w:qFormat/>
    <w:rPr>
      <w:rFonts w:cs="Noto Sans Symbols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Noto Sans Symbols"/>
    </w:rPr>
  </w:style>
  <w:style w:type="character" w:styleId="ListLabel502">
    <w:name w:val="ListLabel 502"/>
    <w:qFormat/>
    <w:rPr>
      <w:rFonts w:cs="Noto Sans Symbols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Noto Sans Symbols"/>
    </w:rPr>
  </w:style>
  <w:style w:type="character" w:styleId="ListLabel505">
    <w:name w:val="ListLabel 505"/>
    <w:qFormat/>
    <w:rPr>
      <w:rFonts w:ascii="Times New Roman" w:hAnsi="Times New Roman" w:cs="Noto Sans Symbols"/>
      <w:sz w:val="28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Noto Sans Symbols"/>
    </w:rPr>
  </w:style>
  <w:style w:type="character" w:styleId="ListLabel508">
    <w:name w:val="ListLabel 508"/>
    <w:qFormat/>
    <w:rPr>
      <w:rFonts w:cs="Noto Sans Symbols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Noto Sans Symbols"/>
    </w:rPr>
  </w:style>
  <w:style w:type="character" w:styleId="ListLabel511">
    <w:name w:val="ListLabel 511"/>
    <w:qFormat/>
    <w:rPr>
      <w:rFonts w:cs="Noto Sans Symbols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Noto Sans Symbols"/>
    </w:rPr>
  </w:style>
  <w:style w:type="character" w:styleId="ListLabel514">
    <w:name w:val="ListLabel 514"/>
    <w:qFormat/>
    <w:rPr>
      <w:rFonts w:ascii="Times New Roman" w:hAnsi="Times New Roman" w:cs="OpenSymbol"/>
      <w:sz w:val="28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Times New Roman" w:hAnsi="Times New Roman" w:cs="OpenSymbol"/>
      <w:b w:val="false"/>
      <w:sz w:val="28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Times New Roman" w:hAnsi="Times New Roman" w:cs="OpenSymbol"/>
      <w:sz w:val="28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Times New Roman" w:hAnsi="Times New Roman" w:cs="OpenSymbol"/>
      <w:b w:val="false"/>
      <w:sz w:val="28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Times New Roman" w:hAnsi="Times New Roman" w:cs="OpenSymbol"/>
      <w:b w:val="false"/>
      <w:sz w:val="28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Times New Roman" w:hAnsi="Times New Roman" w:cs="OpenSymbol"/>
      <w:b w:val="false"/>
      <w:sz w:val="2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Times New Roman" w:hAnsi="Times New Roman" w:cs="OpenSymbol"/>
      <w:b w:val="false"/>
      <w:sz w:val="28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587">
    <w:name w:val="ListLabel 58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8">
    <w:name w:val="ListLabel 58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9">
    <w:name w:val="ListLabel 58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0">
    <w:name w:val="ListLabel 59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1">
    <w:name w:val="ListLabel 59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2">
    <w:name w:val="ListLabel 59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3">
    <w:name w:val="ListLabel 5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4">
    <w:name w:val="ListLabel 5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5">
    <w:name w:val="ListLabel 595"/>
    <w:qFormat/>
    <w:rPr>
      <w:rFonts w:ascii="Times New Roman" w:hAnsi="Times New Roman" w:cs="OpenSymbol"/>
      <w:b w:val="false"/>
      <w:sz w:val="28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605">
    <w:name w:val="ListLabel 6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6">
    <w:name w:val="ListLabel 6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7">
    <w:name w:val="ListLabel 60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8">
    <w:name w:val="ListLabel 60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9">
    <w:name w:val="ListLabel 60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0">
    <w:name w:val="ListLabel 61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1">
    <w:name w:val="ListLabel 61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2">
    <w:name w:val="ListLabel 61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3">
    <w:name w:val="ListLabel 613"/>
    <w:qFormat/>
    <w:rPr>
      <w:rFonts w:ascii="Times New Roman" w:hAnsi="Times New Roman" w:cs="OpenSymbol"/>
      <w:b w:val="false"/>
      <w:sz w:val="28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Times New Roman" w:hAnsi="Times New Roman" w:cs="Noto Sans Symbols"/>
      <w:sz w:val="28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Noto Sans Symbols"/>
    </w:rPr>
  </w:style>
  <w:style w:type="character" w:styleId="ListLabel625">
    <w:name w:val="ListLabel 625"/>
    <w:qFormat/>
    <w:rPr>
      <w:rFonts w:cs="Noto Sans Symbols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Noto Sans Symbols"/>
    </w:rPr>
  </w:style>
  <w:style w:type="character" w:styleId="ListLabel628">
    <w:name w:val="ListLabel 628"/>
    <w:qFormat/>
    <w:rPr>
      <w:rFonts w:cs="Noto Sans Symbols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Noto Sans Symbols"/>
    </w:rPr>
  </w:style>
  <w:style w:type="character" w:styleId="ListLabel631">
    <w:name w:val="ListLabel 631"/>
    <w:qFormat/>
    <w:rPr>
      <w:rFonts w:ascii="Times New Roman" w:hAnsi="Times New Roman" w:cs="Noto Sans Symbols"/>
      <w:sz w:val="28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Noto Sans Symbols"/>
    </w:rPr>
  </w:style>
  <w:style w:type="character" w:styleId="ListLabel634">
    <w:name w:val="ListLabel 634"/>
    <w:qFormat/>
    <w:rPr>
      <w:rFonts w:cs="Noto Sans Symbols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Noto Sans Symbols"/>
    </w:rPr>
  </w:style>
  <w:style w:type="character" w:styleId="ListLabel637">
    <w:name w:val="ListLabel 637"/>
    <w:qFormat/>
    <w:rPr>
      <w:rFonts w:cs="Noto Sans Symbols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Noto Sans Symbols"/>
    </w:rPr>
  </w:style>
  <w:style w:type="character" w:styleId="ListLabel640">
    <w:name w:val="ListLabel 640"/>
    <w:qFormat/>
    <w:rPr>
      <w:rFonts w:ascii="Times New Roman" w:hAnsi="Times New Roman" w:cs="Noto Sans Symbols"/>
      <w:sz w:val="28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Noto Sans Symbols"/>
    </w:rPr>
  </w:style>
  <w:style w:type="character" w:styleId="ListLabel643">
    <w:name w:val="ListLabel 643"/>
    <w:qFormat/>
    <w:rPr>
      <w:rFonts w:cs="Noto Sans Symbols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Noto Sans Symbols"/>
    </w:rPr>
  </w:style>
  <w:style w:type="character" w:styleId="ListLabel646">
    <w:name w:val="ListLabel 646"/>
    <w:qFormat/>
    <w:rPr>
      <w:rFonts w:cs="Noto Sans Symbols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Noto Sans Symbols"/>
    </w:rPr>
  </w:style>
  <w:style w:type="character" w:styleId="ListLabel649">
    <w:name w:val="ListLabel 649"/>
    <w:qFormat/>
    <w:rPr>
      <w:rFonts w:ascii="Times New Roman" w:hAnsi="Times New Roman" w:cs="Noto Sans Symbols"/>
      <w:sz w:val="28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Noto Sans Symbols"/>
    </w:rPr>
  </w:style>
  <w:style w:type="character" w:styleId="ListLabel652">
    <w:name w:val="ListLabel 652"/>
    <w:qFormat/>
    <w:rPr>
      <w:rFonts w:cs="Noto Sans Symbols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Noto Sans Symbols"/>
    </w:rPr>
  </w:style>
  <w:style w:type="character" w:styleId="ListLabel655">
    <w:name w:val="ListLabel 655"/>
    <w:qFormat/>
    <w:rPr>
      <w:rFonts w:cs="Noto Sans Symbols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Noto Sans Symbols"/>
    </w:rPr>
  </w:style>
  <w:style w:type="character" w:styleId="ListLabel658">
    <w:name w:val="ListLabel 658"/>
    <w:qFormat/>
    <w:rPr>
      <w:rFonts w:ascii="Times New Roman" w:hAnsi="Times New Roman" w:cs="OpenSymbol"/>
      <w:sz w:val="28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Times New Roman" w:hAnsi="Times New Roman" w:cs="OpenSymbol"/>
      <w:b w:val="false"/>
      <w:sz w:val="28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Times New Roman" w:hAnsi="Times New Roman" w:cs="OpenSymbol"/>
      <w:sz w:val="28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Times New Roman" w:hAnsi="Times New Roman" w:cs="OpenSymbol"/>
      <w:b w:val="false"/>
      <w:sz w:val="2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Times New Roman" w:hAnsi="Times New Roman" w:cs="OpenSymbol"/>
      <w:b w:val="false"/>
      <w:sz w:val="28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Times New Roman" w:hAnsi="Times New Roman" w:cs="OpenSymbol"/>
      <w:b w:val="false"/>
      <w:sz w:val="28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Times New Roman" w:hAnsi="Times New Roman" w:cs="OpenSymbol"/>
      <w:b w:val="false"/>
      <w:sz w:val="28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31">
    <w:name w:val="ListLabel 7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2">
    <w:name w:val="ListLabel 7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3">
    <w:name w:val="ListLabel 7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4">
    <w:name w:val="ListLabel 7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5">
    <w:name w:val="ListLabel 73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6">
    <w:name w:val="ListLabel 73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7">
    <w:name w:val="ListLabel 73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8">
    <w:name w:val="ListLabel 73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9">
    <w:name w:val="ListLabel 739"/>
    <w:qFormat/>
    <w:rPr>
      <w:rFonts w:ascii="Times New Roman" w:hAnsi="Times New Roman" w:cs="OpenSymbol"/>
      <w:b w:val="false"/>
      <w:sz w:val="28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49">
    <w:name w:val="ListLabel 7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0">
    <w:name w:val="ListLabel 7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1">
    <w:name w:val="ListLabel 75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2">
    <w:name w:val="ListLabel 75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3">
    <w:name w:val="ListLabel 75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4">
    <w:name w:val="ListLabel 7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5">
    <w:name w:val="ListLabel 7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6">
    <w:name w:val="ListLabel 7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7">
    <w:name w:val="ListLabel 757"/>
    <w:qFormat/>
    <w:rPr>
      <w:rFonts w:ascii="Times New Roman" w:hAnsi="Times New Roman" w:cs="OpenSymbol"/>
      <w:b w:val="false"/>
      <w:sz w:val="28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Times New Roman" w:hAnsi="Times New Roman" w:cs="Noto Sans Symbols"/>
      <w:sz w:val="28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Noto Sans Symbols"/>
    </w:rPr>
  </w:style>
  <w:style w:type="character" w:styleId="ListLabel769">
    <w:name w:val="ListLabel 769"/>
    <w:qFormat/>
    <w:rPr>
      <w:rFonts w:cs="Noto Sans Symbols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Noto Sans Symbols"/>
    </w:rPr>
  </w:style>
  <w:style w:type="character" w:styleId="ListLabel772">
    <w:name w:val="ListLabel 772"/>
    <w:qFormat/>
    <w:rPr>
      <w:rFonts w:cs="Noto Sans Symbols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Noto Sans Symbols"/>
    </w:rPr>
  </w:style>
  <w:style w:type="character" w:styleId="ListLabel775">
    <w:name w:val="ListLabel 775"/>
    <w:qFormat/>
    <w:rPr>
      <w:rFonts w:ascii="Times New Roman" w:hAnsi="Times New Roman" w:cs="Noto Sans Symbols"/>
      <w:sz w:val="28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Noto Sans Symbols"/>
    </w:rPr>
  </w:style>
  <w:style w:type="character" w:styleId="ListLabel778">
    <w:name w:val="ListLabel 778"/>
    <w:qFormat/>
    <w:rPr>
      <w:rFonts w:cs="Noto Sans Symbols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Noto Sans Symbols"/>
    </w:rPr>
  </w:style>
  <w:style w:type="character" w:styleId="ListLabel781">
    <w:name w:val="ListLabel 781"/>
    <w:qFormat/>
    <w:rPr>
      <w:rFonts w:cs="Noto Sans Symbol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Noto Sans Symbols"/>
    </w:rPr>
  </w:style>
  <w:style w:type="character" w:styleId="ListLabel784">
    <w:name w:val="ListLabel 784"/>
    <w:qFormat/>
    <w:rPr>
      <w:rFonts w:ascii="Times New Roman" w:hAnsi="Times New Roman" w:cs="Noto Sans Symbols"/>
      <w:sz w:val="28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Noto Sans Symbols"/>
    </w:rPr>
  </w:style>
  <w:style w:type="character" w:styleId="ListLabel787">
    <w:name w:val="ListLabel 787"/>
    <w:qFormat/>
    <w:rPr>
      <w:rFonts w:cs="Noto Sans Symbols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Noto Sans Symbols"/>
    </w:rPr>
  </w:style>
  <w:style w:type="character" w:styleId="ListLabel790">
    <w:name w:val="ListLabel 790"/>
    <w:qFormat/>
    <w:rPr>
      <w:rFonts w:cs="Noto Sans Symbols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Noto Sans Symbols"/>
    </w:rPr>
  </w:style>
  <w:style w:type="character" w:styleId="ListLabel793">
    <w:name w:val="ListLabel 793"/>
    <w:qFormat/>
    <w:rPr>
      <w:rFonts w:ascii="Times New Roman" w:hAnsi="Times New Roman" w:cs="Noto Sans Symbols"/>
      <w:sz w:val="28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Noto Sans Symbols"/>
    </w:rPr>
  </w:style>
  <w:style w:type="character" w:styleId="ListLabel796">
    <w:name w:val="ListLabel 796"/>
    <w:qFormat/>
    <w:rPr>
      <w:rFonts w:cs="Noto Sans Symbols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Noto Sans Symbols"/>
    </w:rPr>
  </w:style>
  <w:style w:type="character" w:styleId="ListLabel799">
    <w:name w:val="ListLabel 799"/>
    <w:qFormat/>
    <w:rPr>
      <w:rFonts w:cs="Noto Sans Symbols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Noto Sans Symbols"/>
    </w:rPr>
  </w:style>
  <w:style w:type="character" w:styleId="ListLabel802">
    <w:name w:val="ListLabel 802"/>
    <w:qFormat/>
    <w:rPr>
      <w:rFonts w:ascii="Times New Roman" w:hAnsi="Times New Roman" w:cs="OpenSymbol"/>
      <w:sz w:val="28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Times New Roman" w:hAnsi="Times New Roman" w:cs="OpenSymbol"/>
      <w:b w:val="false"/>
      <w:sz w:val="2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Times New Roman" w:hAnsi="Times New Roman" w:cs="OpenSymbol"/>
      <w:sz w:val="28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Times New Roman" w:hAnsi="Times New Roman" w:cs="OpenSymbol"/>
      <w:b w:val="false"/>
      <w:sz w:val="28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Times New Roman" w:hAnsi="Times New Roman" w:cs="OpenSymbol"/>
      <w:b w:val="false"/>
      <w:sz w:val="28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Times New Roman" w:hAnsi="Times New Roman" w:cs="OpenSymbol"/>
      <w:b w:val="false"/>
      <w:sz w:val="28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Times New Roman" w:hAnsi="Times New Roman" w:cs="OpenSymbol"/>
      <w:b w:val="false"/>
      <w:sz w:val="28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75">
    <w:name w:val="ListLabel 87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6">
    <w:name w:val="ListLabel 87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7">
    <w:name w:val="ListLabel 87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8">
    <w:name w:val="ListLabel 87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9">
    <w:name w:val="ListLabel 87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0">
    <w:name w:val="ListLabel 8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1">
    <w:name w:val="ListLabel 8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2">
    <w:name w:val="ListLabel 8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3">
    <w:name w:val="ListLabel 883"/>
    <w:qFormat/>
    <w:rPr>
      <w:rFonts w:ascii="Times New Roman" w:hAnsi="Times New Roman" w:cs="OpenSymbol"/>
      <w:b w:val="false"/>
      <w:sz w:val="28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93">
    <w:name w:val="ListLabel 8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4">
    <w:name w:val="ListLabel 8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5">
    <w:name w:val="ListLabel 89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6">
    <w:name w:val="ListLabel 89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7">
    <w:name w:val="ListLabel 89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8">
    <w:name w:val="ListLabel 89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9">
    <w:name w:val="ListLabel 8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0">
    <w:name w:val="ListLabel 9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1">
    <w:name w:val="ListLabel 901"/>
    <w:qFormat/>
    <w:rPr>
      <w:rFonts w:ascii="Times New Roman" w:hAnsi="Times New Roman" w:cs="OpenSymbol"/>
      <w:b w:val="false"/>
      <w:sz w:val="28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paragraph" w:styleId="Style14" w:customStyle="1">
    <w:name w:val="Заголовок"/>
    <w:basedOn w:val="Normal"/>
    <w:next w:val="Style15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szCs w:val="24"/>
      <w:lang w:eastAsia="zh-CN" w:bidi="hi-IN"/>
    </w:rPr>
  </w:style>
  <w:style w:type="paragraph" w:styleId="Style15">
    <w:name w:val="Body Text"/>
    <w:basedOn w:val="Normal"/>
    <w:link w:val="ab"/>
    <w:rsid w:val="007d426d"/>
    <w:pPr>
      <w:widowControl w:val="false"/>
      <w:spacing w:lineRule="atLeast" w:line="1" w:before="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16">
    <w:name w:val="List"/>
    <w:basedOn w:val="Style15"/>
    <w:rsid w:val="007d426d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Style19">
    <w:name w:val="Title"/>
    <w:basedOn w:val="Normal"/>
    <w:next w:val="Normal"/>
    <w:link w:val="a5"/>
    <w:qFormat/>
    <w:rsid w:val="007d426d"/>
    <w:pPr>
      <w:widowControl w:val="false"/>
      <w:spacing w:lineRule="atLeast" w:line="1" w:before="240" w:after="60"/>
      <w:ind w:left="-1" w:hanging="1"/>
      <w:jc w:val="center"/>
      <w:textAlignment w:val="top"/>
      <w:outlineLvl w:val="0"/>
    </w:pPr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paragraph" w:styleId="23" w:customStyle="1">
    <w:name w:val="Заголовок2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Liberation Sans" w:hAnsi="Liberation Sans" w:eastAsia="Microsoft YaHei" w:cs="Arial"/>
      <w:sz w:val="28"/>
      <w:szCs w:val="28"/>
      <w:lang w:eastAsia="zh-CN" w:bidi="hi-IN"/>
    </w:rPr>
  </w:style>
  <w:style w:type="paragraph" w:styleId="Caption">
    <w:name w:val="caption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24" w:customStyle="1">
    <w:name w:val="Указатель2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4" w:customStyle="1">
    <w:name w:val="Название объекта1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15" w:customStyle="1">
    <w:name w:val="Заголовок1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Arial" w:hAnsi="Arial" w:eastAsia="Microsoft YaHei" w:cs="Arial"/>
      <w:sz w:val="28"/>
      <w:szCs w:val="28"/>
      <w:lang w:eastAsia="zh-CN" w:bidi="hi-IN"/>
    </w:rPr>
  </w:style>
  <w:style w:type="paragraph" w:styleId="16" w:customStyle="1">
    <w:name w:val="Указатель1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7" w:customStyle="1">
    <w:name w:val="Стиль1"/>
    <w:basedOn w:val="Normal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caps/>
      <w:sz w:val="28"/>
      <w:szCs w:val="28"/>
      <w:lang w:eastAsia="zh-CN" w:bidi="hi-IN"/>
    </w:rPr>
  </w:style>
  <w:style w:type="paragraph" w:styleId="Style20">
    <w:name w:val="Subtitle"/>
    <w:basedOn w:val="LOnormal"/>
    <w:next w:val="Normal"/>
    <w:link w:val="af"/>
    <w:qFormat/>
    <w:rsid w:val="007d426d"/>
    <w:pPr/>
    <w:rPr/>
  </w:style>
  <w:style w:type="paragraph" w:styleId="Times1421" w:customStyle="1">
    <w:name w:val="Times14_РИО2"/>
    <w:basedOn w:val="Normal"/>
    <w:qFormat/>
    <w:rsid w:val="007d426d"/>
    <w:pPr>
      <w:widowControl w:val="false"/>
      <w:spacing w:lineRule="auto" w:line="312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Style21" w:customStyle="1">
    <w:name w:val="Содержимое таблицы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22" w:customStyle="1">
    <w:name w:val="Заголовок таблицы"/>
    <w:basedOn w:val="Style21"/>
    <w:qFormat/>
    <w:rsid w:val="007d426d"/>
    <w:pPr>
      <w:jc w:val="center"/>
    </w:pPr>
    <w:rPr>
      <w:b/>
      <w:bCs/>
    </w:rPr>
  </w:style>
  <w:style w:type="paragraph" w:styleId="Style23">
    <w:name w:val="Header"/>
    <w:basedOn w:val="Normal"/>
    <w:link w:val="af3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Style24">
    <w:name w:val="Footer"/>
    <w:basedOn w:val="Normal"/>
    <w:link w:val="af5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qFormat/>
    <w:rsid w:val="007d426d"/>
    <w:pPr>
      <w:tabs>
        <w:tab w:val="left" w:pos="720" w:leader="none"/>
      </w:tabs>
      <w:suppressAutoHyphens w:val="true"/>
      <w:spacing w:lineRule="auto" w:line="360" w:beforeAutospacing="1" w:afterAutospacing="1"/>
      <w:ind w:left="720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abletext" w:customStyle="1">
    <w:name w:val="Tabletext"/>
    <w:basedOn w:val="Normal"/>
    <w:qFormat/>
    <w:rsid w:val="007d426d"/>
    <w:pPr>
      <w:keepLines/>
      <w:widowControl w:val="false"/>
      <w:suppressAutoHyphens w:val="true"/>
      <w:spacing w:lineRule="auto" w:line="360" w:before="0" w:after="12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4"/>
      <w:szCs w:val="20"/>
      <w:lang w:val="en-US" w:eastAsia="zh-CN"/>
    </w:rPr>
  </w:style>
  <w:style w:type="paragraph" w:styleId="BalloonText">
    <w:name w:val="Balloon Text"/>
    <w:basedOn w:val="Normal"/>
    <w:link w:val="af7"/>
    <w:qFormat/>
    <w:rsid w:val="007d426d"/>
    <w:pPr>
      <w:widowControl w:val="false"/>
      <w:spacing w:lineRule="atLeast" w:line="1" w:before="0" w:after="0"/>
      <w:ind w:left="-1" w:hanging="1"/>
      <w:textAlignment w:val="top"/>
      <w:outlineLvl w:val="0"/>
    </w:pPr>
    <w:rPr>
      <w:rFonts w:ascii="Segoe UI" w:hAnsi="Segoe UI" w:eastAsia="SimSun" w:cs="Mangal"/>
      <w:sz w:val="18"/>
      <w:szCs w:val="16"/>
      <w:lang w:eastAsia="zh-CN" w:bidi="hi-IN"/>
    </w:rPr>
  </w:style>
  <w:style w:type="paragraph" w:styleId="18">
    <w:name w:val="TOC 1"/>
    <w:basedOn w:val="Normal"/>
    <w:autoRedefine/>
    <w:uiPriority w:val="39"/>
    <w:unhideWhenUsed/>
    <w:rsid w:val="007d426d"/>
    <w:pPr>
      <w:spacing w:before="0" w:after="100"/>
    </w:pPr>
    <w:rPr/>
  </w:style>
  <w:style w:type="paragraph" w:styleId="25">
    <w:name w:val="TOC 2"/>
    <w:basedOn w:val="Normal"/>
    <w:autoRedefine/>
    <w:uiPriority w:val="39"/>
    <w:unhideWhenUsed/>
    <w:rsid w:val="00ed235d"/>
    <w:pPr>
      <w:tabs>
        <w:tab w:val="left" w:pos="709" w:leader="none"/>
        <w:tab w:val="right" w:pos="9628" w:leader="none"/>
      </w:tabs>
      <w:spacing w:before="0" w:after="100"/>
      <w:ind w:firstLine="284"/>
      <w:jc w:val="both"/>
    </w:pPr>
    <w:rPr/>
  </w:style>
  <w:style w:type="paragraph" w:styleId="33">
    <w:name w:val="TOC 3"/>
    <w:basedOn w:val="Normal"/>
    <w:autoRedefine/>
    <w:uiPriority w:val="39"/>
    <w:unhideWhenUsed/>
    <w:rsid w:val="007d426d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43">
    <w:name w:val="TOC 4"/>
    <w:basedOn w:val="Normal"/>
    <w:autoRedefine/>
    <w:uiPriority w:val="39"/>
    <w:unhideWhenUsed/>
    <w:rsid w:val="007d426d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3">
    <w:name w:val="TOC 5"/>
    <w:basedOn w:val="Normal"/>
    <w:autoRedefine/>
    <w:uiPriority w:val="39"/>
    <w:unhideWhenUsed/>
    <w:rsid w:val="007d426d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2">
    <w:name w:val="TOC 6"/>
    <w:basedOn w:val="Normal"/>
    <w:autoRedefine/>
    <w:uiPriority w:val="39"/>
    <w:unhideWhenUsed/>
    <w:rsid w:val="007d426d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2">
    <w:name w:val="TOC 7"/>
    <w:basedOn w:val="Normal"/>
    <w:autoRedefine/>
    <w:uiPriority w:val="39"/>
    <w:unhideWhenUsed/>
    <w:rsid w:val="007d426d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2">
    <w:name w:val="TOC 8"/>
    <w:basedOn w:val="Normal"/>
    <w:autoRedefine/>
    <w:uiPriority w:val="39"/>
    <w:unhideWhenUsed/>
    <w:rsid w:val="007d426d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2">
    <w:name w:val="TOC 9"/>
    <w:basedOn w:val="Normal"/>
    <w:autoRedefine/>
    <w:uiPriority w:val="39"/>
    <w:unhideWhenUsed/>
    <w:rsid w:val="007d426d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7d426d"/>
    <w:pPr>
      <w:spacing w:before="0" w:after="160"/>
      <w:ind w:left="720" w:hanging="0"/>
      <w:contextualSpacing/>
    </w:pPr>
    <w:rPr/>
  </w:style>
  <w:style w:type="paragraph" w:styleId="26" w:customStyle="1">
    <w:name w:val="Стиль2"/>
    <w:basedOn w:val="3"/>
    <w:link w:val="25"/>
    <w:qFormat/>
    <w:rsid w:val="000f19a2"/>
    <w:pPr>
      <w:tabs>
        <w:tab w:val="left" w:pos="709" w:leader="none"/>
      </w:tabs>
      <w:spacing w:lineRule="auto" w:line="276" w:before="120" w:after="0"/>
      <w:ind w:left="720" w:firstLine="567"/>
      <w:jc w:val="both"/>
    </w:pPr>
    <w:rPr>
      <w:rFonts w:ascii="Times New Roman" w:hAnsi="Times New Roman"/>
      <w:b/>
      <w:i w:val="false"/>
      <w:sz w:val="28"/>
      <w:szCs w:val="28"/>
    </w:rPr>
  </w:style>
  <w:style w:type="paragraph" w:styleId="34" w:customStyle="1">
    <w:name w:val="Стиль3"/>
    <w:basedOn w:val="Style15"/>
    <w:link w:val="33"/>
    <w:qFormat/>
    <w:rsid w:val="000f19a2"/>
    <w:pPr>
      <w:spacing w:lineRule="auto" w:line="276" w:before="0" w:after="0"/>
      <w:ind w:left="-1" w:firstLine="567"/>
      <w:jc w:val="both"/>
    </w:pPr>
    <w:rPr>
      <w:smallCaps/>
      <w:sz w:val="28"/>
      <w:szCs w:val="28"/>
      <w:lang w:val="en-US"/>
    </w:rPr>
  </w:style>
  <w:style w:type="paragraph" w:styleId="44" w:customStyle="1">
    <w:name w:val="Стиль4"/>
    <w:basedOn w:val="4"/>
    <w:link w:val="43"/>
    <w:qFormat/>
    <w:rsid w:val="00474994"/>
    <w:pPr>
      <w:ind w:left="2" w:firstLine="563"/>
    </w:pPr>
    <w:rPr>
      <w:rFonts w:ascii="Times New Roman" w:hAnsi="Times New Roman"/>
      <w:b/>
      <w:sz w:val="28"/>
    </w:rPr>
  </w:style>
  <w:style w:type="paragraph" w:styleId="54" w:customStyle="1">
    <w:name w:val="Стиль5"/>
    <w:basedOn w:val="1"/>
    <w:link w:val="53"/>
    <w:qFormat/>
    <w:rsid w:val="00ed235d"/>
    <w:pPr>
      <w:jc w:val="center"/>
    </w:pPr>
    <w:rPr>
      <w:caps/>
      <w:szCs w:val="28"/>
      <w:lang w:eastAsia="ru-RU"/>
    </w:rPr>
  </w:style>
  <w:style w:type="paragraph" w:styleId="Msonormal" w:customStyle="1">
    <w:name w:val="msonormal"/>
    <w:basedOn w:val="Normal"/>
    <w:qFormat/>
    <w:rsid w:val="005822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8224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aragraph2" w:customStyle="1">
    <w:name w:val="Paragraph2"/>
    <w:basedOn w:val="Normal"/>
    <w:qFormat/>
    <w:rsid w:val="0029786e"/>
    <w:pPr>
      <w:widowControl w:val="false"/>
      <w:spacing w:lineRule="atLeast" w:line="240" w:before="80" w:after="0"/>
      <w:ind w:left="720" w:hanging="0"/>
      <w:jc w:val="both"/>
    </w:pPr>
    <w:rPr>
      <w:rFonts w:ascii="Times New Roman" w:hAnsi="Times New Roman" w:eastAsia="Times New Roman" w:cs="Times New Roman"/>
      <w:color w:val="000000"/>
      <w:sz w:val="20"/>
      <w:szCs w:val="20"/>
      <w:lang w:val="en-AU"/>
    </w:rPr>
  </w:style>
  <w:style w:type="paragraph" w:styleId="InfoBlue" w:customStyle="1">
    <w:name w:val="InfoBlue"/>
    <w:basedOn w:val="Normal"/>
    <w:autoRedefine/>
    <w:qFormat/>
    <w:rsid w:val="0029786e"/>
    <w:pPr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Style25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 w:customStyle="1">
    <w:name w:val="WW8Num8"/>
    <w:qFormat/>
    <w:rsid w:val="007d426d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426d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TableNormal"/>
    <w:rsid w:val="007d426d"/>
    <w:pPr>
      <w:spacing w:line="1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open?id=15roV6q0P3Y_a0xA8CXMRIs32zrhNJMwD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4vJV6mozXlZywmZGyGq9ARE7xg==">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LibreOffice/5.1.6.2$Linux_X86_64 LibreOffice_project/10m0$Build-2</Application>
  <Pages>13</Pages>
  <Words>1848</Words>
  <Characters>12846</Characters>
  <CharactersWithSpaces>14440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2020-05-09T14:48:00Z</dcterms:created>
  <dc:creator>Ilia Lesnkii;Maria;Oliva</dc:creator>
  <dc:description/>
  <dc:language>ru-RU</dc:language>
  <cp:lastModifiedBy/>
  <dcterms:modified xsi:type="dcterms:W3CDTF">2020-05-31T21:22:19Z</dcterms:modified>
  <cp:revision>116</cp:revision>
  <dc:subject/>
  <dc:title/>
</cp:coreProperties>
</file>