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A8BD" w14:textId="77777777" w:rsidR="006E2F56" w:rsidRPr="00444F24" w:rsidRDefault="006E2F56" w:rsidP="001E2695">
      <w:pPr>
        <w:spacing w:after="0" w:line="480" w:lineRule="auto"/>
        <w:jc w:val="center"/>
        <w:rPr>
          <w:rFonts w:ascii="Times New Roman" w:hAnsi="Times New Roman" w:cs="Times New Roman"/>
          <w:b/>
          <w:bCs/>
        </w:rPr>
      </w:pPr>
    </w:p>
    <w:p w14:paraId="0B821E9C" w14:textId="77777777" w:rsidR="006E2F56" w:rsidRPr="00444F24" w:rsidRDefault="006E2F56" w:rsidP="001E2695">
      <w:pPr>
        <w:spacing w:after="0" w:line="480" w:lineRule="auto"/>
        <w:jc w:val="center"/>
        <w:rPr>
          <w:rFonts w:ascii="Times New Roman" w:hAnsi="Times New Roman" w:cs="Times New Roman"/>
          <w:b/>
          <w:bCs/>
        </w:rPr>
      </w:pPr>
    </w:p>
    <w:p w14:paraId="4FFC1861" w14:textId="77777777" w:rsidR="006E2F56" w:rsidRPr="00444F24" w:rsidRDefault="006E2F56" w:rsidP="001E2695">
      <w:pPr>
        <w:spacing w:after="0" w:line="480" w:lineRule="auto"/>
        <w:jc w:val="center"/>
        <w:rPr>
          <w:rFonts w:ascii="Times New Roman" w:hAnsi="Times New Roman" w:cs="Times New Roman"/>
          <w:b/>
          <w:bCs/>
        </w:rPr>
      </w:pPr>
    </w:p>
    <w:p w14:paraId="56504BF7" w14:textId="77777777" w:rsidR="006E2F56" w:rsidRPr="00444F24" w:rsidRDefault="006E2F56" w:rsidP="001E2695">
      <w:pPr>
        <w:spacing w:after="0" w:line="480" w:lineRule="auto"/>
        <w:jc w:val="center"/>
        <w:rPr>
          <w:rFonts w:ascii="Times New Roman" w:hAnsi="Times New Roman" w:cs="Times New Roman"/>
          <w:b/>
          <w:bCs/>
        </w:rPr>
      </w:pPr>
    </w:p>
    <w:p w14:paraId="64584022" w14:textId="126C6D3D" w:rsidR="006E2F56" w:rsidRPr="00444F24" w:rsidRDefault="006E2F56" w:rsidP="001E2695">
      <w:pPr>
        <w:spacing w:after="0" w:line="480" w:lineRule="auto"/>
        <w:jc w:val="center"/>
        <w:rPr>
          <w:rFonts w:ascii="Times New Roman" w:hAnsi="Times New Roman" w:cs="Times New Roman"/>
          <w:b/>
          <w:bCs/>
        </w:rPr>
      </w:pPr>
      <w:r w:rsidRPr="00444F24">
        <w:rPr>
          <w:rFonts w:ascii="Times New Roman" w:hAnsi="Times New Roman" w:cs="Times New Roman"/>
          <w:b/>
          <w:bCs/>
        </w:rPr>
        <w:t>Caffeine as a Plant Chemical Adaptation</w:t>
      </w:r>
    </w:p>
    <w:p w14:paraId="4C096839" w14:textId="77777777" w:rsidR="006E2F56" w:rsidRPr="00444F24" w:rsidRDefault="006E2F56" w:rsidP="001E2695">
      <w:pPr>
        <w:spacing w:after="0" w:line="480" w:lineRule="auto"/>
        <w:jc w:val="center"/>
        <w:rPr>
          <w:rFonts w:ascii="Times New Roman" w:hAnsi="Times New Roman" w:cs="Times New Roman"/>
          <w:b/>
          <w:bCs/>
        </w:rPr>
      </w:pPr>
    </w:p>
    <w:p w14:paraId="617A2EBC" w14:textId="2BF414EA" w:rsidR="006E2F56" w:rsidRPr="00444F24" w:rsidRDefault="006E2F56" w:rsidP="001E2695">
      <w:pPr>
        <w:spacing w:after="0" w:line="480" w:lineRule="auto"/>
        <w:jc w:val="center"/>
        <w:rPr>
          <w:rFonts w:ascii="Times New Roman" w:hAnsi="Times New Roman" w:cs="Times New Roman"/>
        </w:rPr>
      </w:pPr>
      <w:r w:rsidRPr="00444F24">
        <w:rPr>
          <w:rFonts w:ascii="Times New Roman" w:hAnsi="Times New Roman" w:cs="Times New Roman"/>
        </w:rPr>
        <w:br/>
        <w:t>Student</w:t>
      </w:r>
      <w:r w:rsidR="00A55DD5">
        <w:rPr>
          <w:rFonts w:ascii="Times New Roman" w:hAnsi="Times New Roman" w:cs="Times New Roman"/>
        </w:rPr>
        <w:t>’</w:t>
      </w:r>
      <w:r w:rsidRPr="00444F24">
        <w:rPr>
          <w:rFonts w:ascii="Times New Roman" w:hAnsi="Times New Roman" w:cs="Times New Roman"/>
        </w:rPr>
        <w:t>s Name</w:t>
      </w:r>
    </w:p>
    <w:p w14:paraId="7555F8B0" w14:textId="77777777" w:rsidR="00290E85" w:rsidRPr="00444F24" w:rsidRDefault="006E2F56" w:rsidP="001E2695">
      <w:pPr>
        <w:spacing w:after="0" w:line="480" w:lineRule="auto"/>
        <w:jc w:val="center"/>
        <w:rPr>
          <w:rFonts w:ascii="Times New Roman" w:hAnsi="Times New Roman" w:cs="Times New Roman"/>
        </w:rPr>
      </w:pPr>
      <w:r w:rsidRPr="00444F24">
        <w:rPr>
          <w:rFonts w:ascii="Times New Roman" w:hAnsi="Times New Roman" w:cs="Times New Roman"/>
        </w:rPr>
        <w:t>Institutional Affiliations</w:t>
      </w:r>
    </w:p>
    <w:p w14:paraId="3ABD78F8" w14:textId="7E326FAB" w:rsidR="006E2F56" w:rsidRPr="00444F24" w:rsidRDefault="006E2F56" w:rsidP="001E2695">
      <w:pPr>
        <w:spacing w:after="0" w:line="480" w:lineRule="auto"/>
        <w:jc w:val="center"/>
        <w:rPr>
          <w:rFonts w:ascii="Times New Roman" w:hAnsi="Times New Roman" w:cs="Times New Roman"/>
        </w:rPr>
      </w:pPr>
      <w:r w:rsidRPr="00444F24">
        <w:rPr>
          <w:rFonts w:ascii="Times New Roman" w:hAnsi="Times New Roman" w:cs="Times New Roman"/>
        </w:rPr>
        <w:t>Course Number and Title</w:t>
      </w:r>
    </w:p>
    <w:p w14:paraId="488355CD" w14:textId="37380958" w:rsidR="00290E85" w:rsidRPr="00444F24" w:rsidRDefault="00290E85" w:rsidP="001E2695">
      <w:pPr>
        <w:spacing w:after="0" w:line="480" w:lineRule="auto"/>
        <w:jc w:val="center"/>
        <w:rPr>
          <w:rFonts w:ascii="Times New Roman" w:hAnsi="Times New Roman" w:cs="Times New Roman"/>
        </w:rPr>
      </w:pPr>
      <w:r w:rsidRPr="00444F24">
        <w:rPr>
          <w:rFonts w:ascii="Times New Roman" w:hAnsi="Times New Roman" w:cs="Times New Roman"/>
        </w:rPr>
        <w:t>Professor</w:t>
      </w:r>
      <w:r w:rsidR="00A55DD5">
        <w:rPr>
          <w:rFonts w:ascii="Times New Roman" w:hAnsi="Times New Roman" w:cs="Times New Roman"/>
        </w:rPr>
        <w:t>’</w:t>
      </w:r>
      <w:r w:rsidRPr="00444F24">
        <w:rPr>
          <w:rFonts w:ascii="Times New Roman" w:hAnsi="Times New Roman" w:cs="Times New Roman"/>
        </w:rPr>
        <w:t>s</w:t>
      </w:r>
      <w:r w:rsidR="006E2F56" w:rsidRPr="00444F24">
        <w:rPr>
          <w:rFonts w:ascii="Times New Roman" w:hAnsi="Times New Roman" w:cs="Times New Roman"/>
        </w:rPr>
        <w:t xml:space="preserve"> Name</w:t>
      </w:r>
    </w:p>
    <w:p w14:paraId="58191502" w14:textId="2E1139C5" w:rsidR="00C7580E" w:rsidRPr="00444F24" w:rsidRDefault="00290E85" w:rsidP="001E2695">
      <w:pPr>
        <w:spacing w:after="0" w:line="480" w:lineRule="auto"/>
        <w:jc w:val="center"/>
        <w:rPr>
          <w:rFonts w:ascii="Times New Roman" w:hAnsi="Times New Roman" w:cs="Times New Roman"/>
        </w:rPr>
      </w:pPr>
      <w:r w:rsidRPr="00444F24">
        <w:rPr>
          <w:rFonts w:ascii="Times New Roman" w:hAnsi="Times New Roman" w:cs="Times New Roman"/>
        </w:rPr>
        <w:t xml:space="preserve">Due </w:t>
      </w:r>
      <w:r w:rsidR="006E2F56" w:rsidRPr="00444F24">
        <w:rPr>
          <w:rFonts w:ascii="Times New Roman" w:hAnsi="Times New Roman" w:cs="Times New Roman"/>
        </w:rPr>
        <w:t>Date</w:t>
      </w:r>
    </w:p>
    <w:p w14:paraId="6D3C1A2F" w14:textId="77777777" w:rsidR="0048549D" w:rsidRPr="00444F24" w:rsidRDefault="0048549D" w:rsidP="001E2695">
      <w:pPr>
        <w:spacing w:after="0" w:line="480" w:lineRule="auto"/>
        <w:jc w:val="center"/>
        <w:rPr>
          <w:rFonts w:ascii="Times New Roman" w:hAnsi="Times New Roman" w:cs="Times New Roman"/>
        </w:rPr>
      </w:pPr>
    </w:p>
    <w:p w14:paraId="7463DE89" w14:textId="77777777" w:rsidR="0048549D" w:rsidRPr="00444F24" w:rsidRDefault="0048549D" w:rsidP="001E2695">
      <w:pPr>
        <w:spacing w:after="0" w:line="480" w:lineRule="auto"/>
        <w:jc w:val="center"/>
        <w:rPr>
          <w:rFonts w:ascii="Times New Roman" w:hAnsi="Times New Roman" w:cs="Times New Roman"/>
        </w:rPr>
      </w:pPr>
    </w:p>
    <w:p w14:paraId="30B39007" w14:textId="77777777" w:rsidR="0048549D" w:rsidRPr="00444F24" w:rsidRDefault="0048549D" w:rsidP="001E2695">
      <w:pPr>
        <w:spacing w:after="0" w:line="480" w:lineRule="auto"/>
        <w:jc w:val="center"/>
        <w:rPr>
          <w:rFonts w:ascii="Times New Roman" w:hAnsi="Times New Roman" w:cs="Times New Roman"/>
        </w:rPr>
      </w:pPr>
    </w:p>
    <w:p w14:paraId="3DA0BEE3" w14:textId="77777777" w:rsidR="0048549D" w:rsidRPr="00444F24" w:rsidRDefault="0048549D" w:rsidP="001E2695">
      <w:pPr>
        <w:spacing w:after="0" w:line="480" w:lineRule="auto"/>
        <w:jc w:val="center"/>
        <w:rPr>
          <w:rFonts w:ascii="Times New Roman" w:hAnsi="Times New Roman" w:cs="Times New Roman"/>
        </w:rPr>
      </w:pPr>
    </w:p>
    <w:p w14:paraId="3FA5ABFE" w14:textId="77777777" w:rsidR="0048549D" w:rsidRPr="00444F24" w:rsidRDefault="0048549D" w:rsidP="001E2695">
      <w:pPr>
        <w:spacing w:after="0" w:line="480" w:lineRule="auto"/>
        <w:jc w:val="center"/>
        <w:rPr>
          <w:rFonts w:ascii="Times New Roman" w:hAnsi="Times New Roman" w:cs="Times New Roman"/>
        </w:rPr>
      </w:pPr>
    </w:p>
    <w:p w14:paraId="6A0E5EA7" w14:textId="77777777" w:rsidR="0048549D" w:rsidRPr="00444F24" w:rsidRDefault="0048549D" w:rsidP="001E2695">
      <w:pPr>
        <w:spacing w:after="0" w:line="480" w:lineRule="auto"/>
        <w:jc w:val="center"/>
        <w:rPr>
          <w:rFonts w:ascii="Times New Roman" w:hAnsi="Times New Roman" w:cs="Times New Roman"/>
        </w:rPr>
      </w:pPr>
    </w:p>
    <w:p w14:paraId="1B2F2B20" w14:textId="77777777" w:rsidR="0048549D" w:rsidRPr="00444F24" w:rsidRDefault="0048549D" w:rsidP="001E2695">
      <w:pPr>
        <w:spacing w:after="0" w:line="480" w:lineRule="auto"/>
        <w:jc w:val="center"/>
        <w:rPr>
          <w:rFonts w:ascii="Times New Roman" w:hAnsi="Times New Roman" w:cs="Times New Roman"/>
        </w:rPr>
      </w:pPr>
    </w:p>
    <w:p w14:paraId="486124E0" w14:textId="77777777" w:rsidR="0048549D" w:rsidRPr="00444F24" w:rsidRDefault="0048549D" w:rsidP="001E2695">
      <w:pPr>
        <w:spacing w:after="0" w:line="480" w:lineRule="auto"/>
        <w:jc w:val="center"/>
        <w:rPr>
          <w:rFonts w:ascii="Times New Roman" w:hAnsi="Times New Roman" w:cs="Times New Roman"/>
        </w:rPr>
      </w:pPr>
    </w:p>
    <w:p w14:paraId="493115AF" w14:textId="77777777" w:rsidR="0048549D" w:rsidRPr="00444F24" w:rsidRDefault="0048549D" w:rsidP="001E2695">
      <w:pPr>
        <w:spacing w:after="0" w:line="480" w:lineRule="auto"/>
        <w:jc w:val="center"/>
        <w:rPr>
          <w:rFonts w:ascii="Times New Roman" w:hAnsi="Times New Roman" w:cs="Times New Roman"/>
        </w:rPr>
      </w:pPr>
    </w:p>
    <w:p w14:paraId="23BDDD19" w14:textId="77777777" w:rsidR="0048549D" w:rsidRPr="00444F24" w:rsidRDefault="0048549D" w:rsidP="001E2695">
      <w:pPr>
        <w:spacing w:after="0" w:line="480" w:lineRule="auto"/>
        <w:jc w:val="center"/>
        <w:rPr>
          <w:rFonts w:ascii="Times New Roman" w:hAnsi="Times New Roman" w:cs="Times New Roman"/>
        </w:rPr>
      </w:pPr>
    </w:p>
    <w:p w14:paraId="00AAA9F8" w14:textId="77777777" w:rsidR="0048549D" w:rsidRPr="00444F24" w:rsidRDefault="0048549D" w:rsidP="001E2695">
      <w:pPr>
        <w:spacing w:after="0" w:line="480" w:lineRule="auto"/>
        <w:jc w:val="center"/>
        <w:rPr>
          <w:rFonts w:ascii="Times New Roman" w:hAnsi="Times New Roman" w:cs="Times New Roman"/>
        </w:rPr>
      </w:pPr>
    </w:p>
    <w:p w14:paraId="19BB5CCC" w14:textId="77777777" w:rsidR="0048549D" w:rsidRPr="0048549D" w:rsidRDefault="0048549D" w:rsidP="001E2695">
      <w:pPr>
        <w:spacing w:after="0" w:line="480" w:lineRule="auto"/>
        <w:jc w:val="center"/>
        <w:rPr>
          <w:rFonts w:ascii="Times New Roman" w:hAnsi="Times New Roman" w:cs="Times New Roman"/>
          <w:b/>
          <w:bCs/>
        </w:rPr>
      </w:pPr>
      <w:r w:rsidRPr="0048549D">
        <w:rPr>
          <w:rFonts w:ascii="Times New Roman" w:hAnsi="Times New Roman" w:cs="Times New Roman"/>
          <w:b/>
          <w:bCs/>
        </w:rPr>
        <w:lastRenderedPageBreak/>
        <w:t>Caffeine as a Plant Chemical Adaptation</w:t>
      </w:r>
    </w:p>
    <w:p w14:paraId="4C212447" w14:textId="4462F163" w:rsidR="007771CA" w:rsidRPr="00444F24" w:rsidRDefault="00227E2D" w:rsidP="001E2695">
      <w:pPr>
        <w:spacing w:after="0" w:line="480" w:lineRule="auto"/>
        <w:ind w:firstLine="720"/>
        <w:rPr>
          <w:rFonts w:ascii="Times New Roman" w:hAnsi="Times New Roman" w:cs="Times New Roman"/>
        </w:rPr>
      </w:pPr>
      <w:r w:rsidRPr="00227E2D">
        <w:rPr>
          <w:rFonts w:ascii="Times New Roman" w:hAnsi="Times New Roman" w:cs="Times New Roman"/>
        </w:rPr>
        <w:t>As plants cannot run away from predators, many</w:t>
      </w:r>
      <w:r>
        <w:rPr>
          <w:rFonts w:ascii="Times New Roman" w:hAnsi="Times New Roman" w:cs="Times New Roman"/>
        </w:rPr>
        <w:t xml:space="preserve"> rely on</w:t>
      </w:r>
      <w:r w:rsidR="006944A0" w:rsidRPr="006944A0">
        <w:rPr>
          <w:rFonts w:ascii="Times New Roman" w:hAnsi="Times New Roman" w:cs="Times New Roman"/>
        </w:rPr>
        <w:t xml:space="preserve"> chemical adaptations to survive. One example of a chemical adaptation that plants use for defense is caffeine. Caffeine is most well-known for its effects on humans, but in nature it serves as a defensive chemical</w:t>
      </w:r>
      <w:r w:rsidR="007771CA" w:rsidRPr="007771CA">
        <w:rPr>
          <w:rFonts w:ascii="Times New Roman" w:hAnsi="Times New Roman" w:cs="Times New Roman"/>
        </w:rPr>
        <w:t>.</w:t>
      </w:r>
    </w:p>
    <w:p w14:paraId="7C425623" w14:textId="7F736C38" w:rsidR="00820E73" w:rsidRPr="00820E73" w:rsidRDefault="00820E73" w:rsidP="001E2695">
      <w:pPr>
        <w:spacing w:after="0" w:line="480" w:lineRule="auto"/>
        <w:rPr>
          <w:rFonts w:ascii="Times New Roman" w:hAnsi="Times New Roman" w:cs="Times New Roman"/>
          <w:b/>
          <w:bCs/>
        </w:rPr>
      </w:pPr>
      <w:r w:rsidRPr="00820E73">
        <w:rPr>
          <w:rFonts w:ascii="Times New Roman" w:hAnsi="Times New Roman" w:cs="Times New Roman"/>
          <w:b/>
          <w:bCs/>
        </w:rPr>
        <w:t xml:space="preserve">Description of </w:t>
      </w:r>
      <w:r w:rsidR="000372D6" w:rsidRPr="007771CA">
        <w:rPr>
          <w:rFonts w:ascii="Times New Roman" w:hAnsi="Times New Roman" w:cs="Times New Roman"/>
          <w:b/>
          <w:bCs/>
        </w:rPr>
        <w:t xml:space="preserve">Caffeine </w:t>
      </w:r>
      <w:r w:rsidRPr="00820E73">
        <w:rPr>
          <w:rFonts w:ascii="Times New Roman" w:hAnsi="Times New Roman" w:cs="Times New Roman"/>
          <w:b/>
          <w:bCs/>
        </w:rPr>
        <w:t xml:space="preserve">and </w:t>
      </w:r>
      <w:r w:rsidR="00A00332" w:rsidRPr="007771CA">
        <w:rPr>
          <w:rFonts w:ascii="Times New Roman" w:hAnsi="Times New Roman" w:cs="Times New Roman"/>
          <w:b/>
          <w:bCs/>
        </w:rPr>
        <w:t>Where It Is Found</w:t>
      </w:r>
    </w:p>
    <w:p w14:paraId="17EF68FD" w14:textId="088BEFBE" w:rsidR="00820E73" w:rsidRPr="00820E73" w:rsidRDefault="00A27B2E" w:rsidP="001E2695">
      <w:pPr>
        <w:spacing w:after="0" w:line="480" w:lineRule="auto"/>
        <w:ind w:firstLine="720"/>
        <w:rPr>
          <w:rFonts w:ascii="Times New Roman" w:hAnsi="Times New Roman" w:cs="Times New Roman"/>
        </w:rPr>
      </w:pPr>
      <w:r w:rsidRPr="00A27B2E">
        <w:rPr>
          <w:rFonts w:ascii="Times New Roman" w:hAnsi="Times New Roman" w:cs="Times New Roman"/>
        </w:rPr>
        <w:t>Caffeine is a naturally occurring alkaloid that is chemically classified as a methylxanthine. It is produced by a number of plant species, most notably coffee plants (</w:t>
      </w:r>
      <w:r w:rsidRPr="00BC2E2B">
        <w:rPr>
          <w:rFonts w:ascii="Times New Roman" w:hAnsi="Times New Roman" w:cs="Times New Roman"/>
          <w:i/>
          <w:iCs/>
        </w:rPr>
        <w:t>Coffea</w:t>
      </w:r>
      <w:r w:rsidRPr="00A27B2E">
        <w:rPr>
          <w:rFonts w:ascii="Times New Roman" w:hAnsi="Times New Roman" w:cs="Times New Roman"/>
        </w:rPr>
        <w:t xml:space="preserve"> spp.), tea plants (</w:t>
      </w:r>
      <w:r w:rsidRPr="00B707C7">
        <w:rPr>
          <w:rFonts w:ascii="Times New Roman" w:hAnsi="Times New Roman" w:cs="Times New Roman"/>
          <w:i/>
          <w:iCs/>
        </w:rPr>
        <w:t>Camellia sinensis</w:t>
      </w:r>
      <w:r w:rsidRPr="00A27B2E">
        <w:rPr>
          <w:rFonts w:ascii="Times New Roman" w:hAnsi="Times New Roman" w:cs="Times New Roman"/>
        </w:rPr>
        <w:t>), cacao plants (</w:t>
      </w:r>
      <w:r w:rsidRPr="00B707C7">
        <w:rPr>
          <w:rFonts w:ascii="Times New Roman" w:hAnsi="Times New Roman" w:cs="Times New Roman"/>
          <w:i/>
          <w:iCs/>
        </w:rPr>
        <w:t>Theobroma cacao</w:t>
      </w:r>
      <w:r w:rsidRPr="00A27B2E">
        <w:rPr>
          <w:rFonts w:ascii="Times New Roman" w:hAnsi="Times New Roman" w:cs="Times New Roman"/>
        </w:rPr>
        <w:t>), guarana berries (</w:t>
      </w:r>
      <w:r w:rsidRPr="004A7E4D">
        <w:rPr>
          <w:rFonts w:ascii="Times New Roman" w:hAnsi="Times New Roman" w:cs="Times New Roman"/>
          <w:i/>
          <w:iCs/>
        </w:rPr>
        <w:t>Paullinia cupana</w:t>
      </w:r>
      <w:r w:rsidRPr="00A27B2E">
        <w:rPr>
          <w:rFonts w:ascii="Times New Roman" w:hAnsi="Times New Roman" w:cs="Times New Roman"/>
        </w:rPr>
        <w:t>) and kola nuts (</w:t>
      </w:r>
      <w:r w:rsidRPr="004A7E4D">
        <w:rPr>
          <w:rFonts w:ascii="Times New Roman" w:hAnsi="Times New Roman" w:cs="Times New Roman"/>
          <w:i/>
          <w:iCs/>
        </w:rPr>
        <w:t>Cola</w:t>
      </w:r>
      <w:r w:rsidRPr="00A27B2E">
        <w:rPr>
          <w:rFonts w:ascii="Times New Roman" w:hAnsi="Times New Roman" w:cs="Times New Roman"/>
        </w:rPr>
        <w:t xml:space="preserve"> spp.) (Nathanson, 1984). In plants, caffeine is usually concentrated in the leaves, seeds and fruits, which are crucial for growth and reproduction (War et al., 2012). Because these tissues are so valuable to the plant, the presence of caffeine is an adaptive investment in chemical defense</w:t>
      </w:r>
      <w:r w:rsidR="00820E73" w:rsidRPr="00820E73">
        <w:rPr>
          <w:rFonts w:ascii="Times New Roman" w:hAnsi="Times New Roman" w:cs="Times New Roman"/>
        </w:rPr>
        <w:t>.</w:t>
      </w:r>
    </w:p>
    <w:p w14:paraId="0EB33A60" w14:textId="77777777" w:rsidR="007771CA" w:rsidRPr="007771CA" w:rsidRDefault="007771CA" w:rsidP="001E2695">
      <w:pPr>
        <w:spacing w:after="0" w:line="480" w:lineRule="auto"/>
        <w:rPr>
          <w:rFonts w:ascii="Times New Roman" w:hAnsi="Times New Roman" w:cs="Times New Roman"/>
          <w:b/>
          <w:bCs/>
        </w:rPr>
      </w:pPr>
      <w:r w:rsidRPr="007771CA">
        <w:rPr>
          <w:rFonts w:ascii="Times New Roman" w:hAnsi="Times New Roman" w:cs="Times New Roman"/>
          <w:b/>
          <w:bCs/>
        </w:rPr>
        <w:t>How Caffeine Protects the Plant</w:t>
      </w:r>
    </w:p>
    <w:p w14:paraId="47650588" w14:textId="0778CF07" w:rsidR="00107EF0" w:rsidRDefault="000E1063" w:rsidP="001E2695">
      <w:pPr>
        <w:spacing w:after="0" w:line="480" w:lineRule="auto"/>
        <w:ind w:firstLine="720"/>
        <w:rPr>
          <w:rFonts w:ascii="Times New Roman" w:hAnsi="Times New Roman" w:cs="Times New Roman"/>
        </w:rPr>
      </w:pPr>
      <w:r w:rsidRPr="000E1063">
        <w:rPr>
          <w:rFonts w:ascii="Times New Roman" w:hAnsi="Times New Roman" w:cs="Times New Roman"/>
        </w:rPr>
        <w:t>Caffeine protects plants primarily by serving as a toxic deterrent to insects and other herbivores. Being a neurotoxic alkaloid, caffeine disrupts the nervous systems of insects, which causes paralysis or death in large doses as the neurotransmission is interfered with (Nathanson, 1984). This would mean that insects that chew on plant tissues would be deterred by the bitter taste of caffeine, and long-term consumption may disrupt their nervous system. This protective measure is especially important in young leaves and developing seeds, which are more susceptible to insect damage (Nathanson, 1984). Caffeine aids in the preservation of photosynthetic tissue and reproductive structures that increase the plant’s likelihood to survive</w:t>
      </w:r>
      <w:r w:rsidR="00107EF0" w:rsidRPr="00107EF0">
        <w:rPr>
          <w:rFonts w:ascii="Times New Roman" w:hAnsi="Times New Roman" w:cs="Times New Roman"/>
        </w:rPr>
        <w:t xml:space="preserve">. </w:t>
      </w:r>
    </w:p>
    <w:p w14:paraId="1DDC3E0E" w14:textId="38261DE1" w:rsidR="007771CA" w:rsidRPr="007771CA" w:rsidRDefault="00FA3B64" w:rsidP="001E2695">
      <w:pPr>
        <w:spacing w:after="0" w:line="480" w:lineRule="auto"/>
        <w:rPr>
          <w:rFonts w:ascii="Times New Roman" w:hAnsi="Times New Roman" w:cs="Times New Roman"/>
        </w:rPr>
      </w:pPr>
      <w:r w:rsidRPr="00444F24">
        <w:rPr>
          <w:rFonts w:ascii="Times New Roman" w:hAnsi="Times New Roman" w:cs="Times New Roman"/>
        </w:rPr>
        <w:t xml:space="preserve"> </w:t>
      </w:r>
      <w:r w:rsidR="007771CA" w:rsidRPr="007771CA">
        <w:rPr>
          <w:rFonts w:ascii="Times New Roman" w:hAnsi="Times New Roman" w:cs="Times New Roman"/>
          <w:b/>
          <w:bCs/>
        </w:rPr>
        <w:t>Other Benefits for the Plant</w:t>
      </w:r>
    </w:p>
    <w:p w14:paraId="4A18053B" w14:textId="00773795" w:rsidR="00A565FD" w:rsidRPr="00444F24" w:rsidRDefault="005C0DB0" w:rsidP="001E2695">
      <w:pPr>
        <w:spacing w:after="0" w:line="480" w:lineRule="auto"/>
        <w:ind w:firstLine="720"/>
        <w:rPr>
          <w:rFonts w:ascii="Times New Roman" w:hAnsi="Times New Roman" w:cs="Times New Roman"/>
        </w:rPr>
      </w:pPr>
      <w:r w:rsidRPr="005C0DB0">
        <w:rPr>
          <w:rFonts w:ascii="Times New Roman" w:hAnsi="Times New Roman" w:cs="Times New Roman"/>
        </w:rPr>
        <w:lastRenderedPageBreak/>
        <w:t xml:space="preserve">In addition to defense, caffeine can also improve the reproductive success of plants. </w:t>
      </w:r>
      <w:r w:rsidR="006C2AC9" w:rsidRPr="006C2AC9">
        <w:rPr>
          <w:rFonts w:ascii="Times New Roman" w:hAnsi="Times New Roman" w:cs="Times New Roman"/>
        </w:rPr>
        <w:t xml:space="preserve">Some plants secrete traces of caffeine in the floral nectar. At low concentrations like these, caffeine is not toxic to pollinators and instead influences their behavior, increasing their ability to memorize floral scents. A major study showed that caffeine in nectar increased the memory of floral scents in honeybees and they were more likely to remember and return to the same type of flower </w:t>
      </w:r>
      <w:r w:rsidR="00336E94" w:rsidRPr="00336E94">
        <w:rPr>
          <w:rFonts w:ascii="Times New Roman" w:hAnsi="Times New Roman" w:cs="Times New Roman"/>
        </w:rPr>
        <w:t xml:space="preserve">(Wright et al., 2013). </w:t>
      </w:r>
      <w:r w:rsidR="000A1F73" w:rsidRPr="000A1F73">
        <w:rPr>
          <w:rFonts w:ascii="Times New Roman" w:hAnsi="Times New Roman" w:cs="Times New Roman"/>
        </w:rPr>
        <w:t>This increases the likelihood of pollinators visiting the same plant species multiple times, which increases pollination efficiency and reproductive success</w:t>
      </w:r>
      <w:r w:rsidR="000565ED">
        <w:rPr>
          <w:rFonts w:ascii="Times New Roman" w:hAnsi="Times New Roman" w:cs="Times New Roman"/>
        </w:rPr>
        <w:t xml:space="preserve"> of</w:t>
      </w:r>
      <w:r w:rsidR="000A1F73" w:rsidRPr="000A1F73">
        <w:rPr>
          <w:rFonts w:ascii="Times New Roman" w:hAnsi="Times New Roman" w:cs="Times New Roman"/>
        </w:rPr>
        <w:t xml:space="preserve"> the plant</w:t>
      </w:r>
      <w:r w:rsidR="00667DC5" w:rsidRPr="00444F24">
        <w:rPr>
          <w:rFonts w:ascii="Times New Roman" w:hAnsi="Times New Roman" w:cs="Times New Roman"/>
        </w:rPr>
        <w:t>.</w:t>
      </w:r>
    </w:p>
    <w:p w14:paraId="740C3B7A" w14:textId="77777777" w:rsidR="007771CA" w:rsidRPr="007771CA" w:rsidRDefault="007771CA" w:rsidP="001E2695">
      <w:pPr>
        <w:spacing w:after="0" w:line="480" w:lineRule="auto"/>
        <w:rPr>
          <w:rFonts w:ascii="Times New Roman" w:hAnsi="Times New Roman" w:cs="Times New Roman"/>
          <w:b/>
          <w:bCs/>
        </w:rPr>
      </w:pPr>
      <w:r w:rsidRPr="007771CA">
        <w:rPr>
          <w:rFonts w:ascii="Times New Roman" w:hAnsi="Times New Roman" w:cs="Times New Roman"/>
          <w:b/>
          <w:bCs/>
        </w:rPr>
        <w:t>Effects of Caffeine on Humans</w:t>
      </w:r>
    </w:p>
    <w:p w14:paraId="0F5820FF" w14:textId="4773F2BB" w:rsidR="00E41700" w:rsidRDefault="00DA1129" w:rsidP="001E2695">
      <w:pPr>
        <w:spacing w:after="0" w:line="480" w:lineRule="auto"/>
        <w:ind w:firstLine="720"/>
        <w:rPr>
          <w:rFonts w:ascii="Times New Roman" w:hAnsi="Times New Roman" w:cs="Times New Roman"/>
        </w:rPr>
      </w:pPr>
      <w:r w:rsidRPr="00DA1129">
        <w:rPr>
          <w:rFonts w:ascii="Times New Roman" w:hAnsi="Times New Roman" w:cs="Times New Roman"/>
        </w:rPr>
        <w:t xml:space="preserve">In humans, caffeine is a central nervous system stimulant that acts by blocking the adenosine receptors, </w:t>
      </w:r>
      <w:r w:rsidR="00FD3990" w:rsidRPr="00FD3990">
        <w:rPr>
          <w:rFonts w:ascii="Times New Roman" w:hAnsi="Times New Roman" w:cs="Times New Roman"/>
        </w:rPr>
        <w:t>resulting in a decrease in fatigue and increased alertnes</w:t>
      </w:r>
      <w:r w:rsidR="00FD3990">
        <w:rPr>
          <w:rFonts w:ascii="Times New Roman" w:hAnsi="Times New Roman" w:cs="Times New Roman"/>
        </w:rPr>
        <w:t>s</w:t>
      </w:r>
      <w:r w:rsidR="00FA5328">
        <w:rPr>
          <w:rFonts w:ascii="Times New Roman" w:hAnsi="Times New Roman" w:cs="Times New Roman"/>
        </w:rPr>
        <w:t xml:space="preserve"> </w:t>
      </w:r>
      <w:r w:rsidR="00FA5328" w:rsidRPr="00A27B2E">
        <w:rPr>
          <w:rFonts w:ascii="Times New Roman" w:hAnsi="Times New Roman" w:cs="Times New Roman"/>
        </w:rPr>
        <w:t>(Nathanson, 1984)</w:t>
      </w:r>
      <w:r w:rsidRPr="00DA1129">
        <w:rPr>
          <w:rFonts w:ascii="Times New Roman" w:hAnsi="Times New Roman" w:cs="Times New Roman"/>
        </w:rPr>
        <w:t xml:space="preserve">. According to the European Food Safety Authority, single doses of caffeine up to 200 mg do not cause safety concerns for healthy adults and habitual consumption of up to 400 mg per day is considered safe for non-pregnant adults </w:t>
      </w:r>
      <w:r w:rsidR="007B33C5" w:rsidRPr="007B33C5">
        <w:rPr>
          <w:rFonts w:ascii="Times New Roman" w:hAnsi="Times New Roman" w:cs="Times New Roman"/>
        </w:rPr>
        <w:t xml:space="preserve">(EFSA, 2015). EFSA (2015) </w:t>
      </w:r>
      <w:r w:rsidR="00E41700" w:rsidRPr="00E41700">
        <w:rPr>
          <w:rFonts w:ascii="Times New Roman" w:hAnsi="Times New Roman" w:cs="Times New Roman"/>
        </w:rPr>
        <w:t>also reports that caffeine at 200 mg does not increase safety concerns even less than two hours before intense physical exercise in normal environmental conditions.</w:t>
      </w:r>
      <w:r w:rsidR="00B32971" w:rsidRPr="00B32971">
        <w:t xml:space="preserve"> </w:t>
      </w:r>
      <w:r w:rsidR="00B32971" w:rsidRPr="00B32971">
        <w:rPr>
          <w:rFonts w:ascii="Times New Roman" w:hAnsi="Times New Roman" w:cs="Times New Roman"/>
        </w:rPr>
        <w:t>Moderate caffeine intake may improve attention</w:t>
      </w:r>
      <w:r w:rsidR="00B32971" w:rsidRPr="00B32971">
        <w:t xml:space="preserve"> </w:t>
      </w:r>
      <w:r w:rsidR="00B32971" w:rsidRPr="00B32971">
        <w:rPr>
          <w:rFonts w:ascii="Times New Roman" w:hAnsi="Times New Roman" w:cs="Times New Roman"/>
        </w:rPr>
        <w:t xml:space="preserve">and mental performance, but excessive caffeine intake could cause adverse effects such as anxiety, restlessness, insomnia, increased heart rate and headaches (EFSA, 2015). </w:t>
      </w:r>
      <w:r w:rsidR="00E567A5" w:rsidRPr="00E567A5">
        <w:rPr>
          <w:rFonts w:ascii="Times New Roman" w:hAnsi="Times New Roman" w:cs="Times New Roman"/>
        </w:rPr>
        <w:t>These findings demonstrate how a plant defense chemical can have measurable physiological effects on humans</w:t>
      </w:r>
      <w:r w:rsidR="00B32971" w:rsidRPr="00B32971">
        <w:rPr>
          <w:rFonts w:ascii="Times New Roman" w:hAnsi="Times New Roman" w:cs="Times New Roman"/>
        </w:rPr>
        <w:t>.</w:t>
      </w:r>
    </w:p>
    <w:p w14:paraId="40BF8AD0" w14:textId="77777777" w:rsidR="007771CA" w:rsidRPr="007771CA" w:rsidRDefault="007771CA" w:rsidP="001E2695">
      <w:pPr>
        <w:spacing w:after="0" w:line="480" w:lineRule="auto"/>
        <w:jc w:val="center"/>
        <w:rPr>
          <w:rFonts w:ascii="Times New Roman" w:hAnsi="Times New Roman" w:cs="Times New Roman"/>
          <w:b/>
          <w:bCs/>
        </w:rPr>
      </w:pPr>
      <w:r w:rsidRPr="007771CA">
        <w:rPr>
          <w:rFonts w:ascii="Times New Roman" w:hAnsi="Times New Roman" w:cs="Times New Roman"/>
          <w:b/>
          <w:bCs/>
        </w:rPr>
        <w:t>Conclusion</w:t>
      </w:r>
    </w:p>
    <w:p w14:paraId="357FAA39" w14:textId="7CAD0060" w:rsidR="007771CA" w:rsidRDefault="00FE21B1" w:rsidP="001E2695">
      <w:pPr>
        <w:spacing w:after="0" w:line="480" w:lineRule="auto"/>
        <w:ind w:firstLine="720"/>
        <w:rPr>
          <w:rFonts w:ascii="Times New Roman" w:hAnsi="Times New Roman" w:cs="Times New Roman"/>
        </w:rPr>
      </w:pPr>
      <w:r w:rsidRPr="00FE21B1">
        <w:rPr>
          <w:rFonts w:ascii="Times New Roman" w:hAnsi="Times New Roman" w:cs="Times New Roman"/>
        </w:rPr>
        <w:t xml:space="preserve">Caffeine is a good example of a plant chemical adaptation that has multiple functions. It helps to protect plants from </w:t>
      </w:r>
      <w:r>
        <w:rPr>
          <w:rFonts w:ascii="Times New Roman" w:hAnsi="Times New Roman" w:cs="Times New Roman"/>
        </w:rPr>
        <w:t xml:space="preserve">being chewed on by </w:t>
      </w:r>
      <w:r w:rsidRPr="00FE21B1">
        <w:rPr>
          <w:rFonts w:ascii="Times New Roman" w:hAnsi="Times New Roman" w:cs="Times New Roman"/>
        </w:rPr>
        <w:t>insect</w:t>
      </w:r>
      <w:r>
        <w:rPr>
          <w:rFonts w:ascii="Times New Roman" w:hAnsi="Times New Roman" w:cs="Times New Roman"/>
        </w:rPr>
        <w:t>s</w:t>
      </w:r>
      <w:r w:rsidRPr="00FE21B1">
        <w:rPr>
          <w:rFonts w:ascii="Times New Roman" w:hAnsi="Times New Roman" w:cs="Times New Roman"/>
        </w:rPr>
        <w:t>. In humans, caffeine</w:t>
      </w:r>
      <w:r w:rsidR="00A55DD5">
        <w:rPr>
          <w:rFonts w:ascii="Times New Roman" w:hAnsi="Times New Roman" w:cs="Times New Roman"/>
        </w:rPr>
        <w:t>’</w:t>
      </w:r>
      <w:r w:rsidRPr="00FE21B1">
        <w:rPr>
          <w:rFonts w:ascii="Times New Roman" w:hAnsi="Times New Roman" w:cs="Times New Roman"/>
        </w:rPr>
        <w:t>s stimulant effects are one reason for its widespread use, although intake levels are still important for safety</w:t>
      </w:r>
      <w:r w:rsidR="004A7E77" w:rsidRPr="00444F24">
        <w:rPr>
          <w:rFonts w:ascii="Times New Roman" w:hAnsi="Times New Roman" w:cs="Times New Roman"/>
        </w:rPr>
        <w:t>.</w:t>
      </w:r>
    </w:p>
    <w:p w14:paraId="4D45E5AD" w14:textId="77777777" w:rsidR="00326540" w:rsidRPr="007771CA" w:rsidRDefault="00326540" w:rsidP="00326540">
      <w:pPr>
        <w:spacing w:after="0" w:line="480" w:lineRule="auto"/>
        <w:rPr>
          <w:rFonts w:ascii="Times New Roman" w:hAnsi="Times New Roman" w:cs="Times New Roman"/>
        </w:rPr>
      </w:pPr>
    </w:p>
    <w:p w14:paraId="3697795E" w14:textId="77777777" w:rsidR="007771CA" w:rsidRPr="007771CA" w:rsidRDefault="007771CA" w:rsidP="001E2695">
      <w:pPr>
        <w:spacing w:after="0" w:line="480" w:lineRule="auto"/>
        <w:jc w:val="center"/>
        <w:rPr>
          <w:rFonts w:ascii="Times New Roman" w:hAnsi="Times New Roman" w:cs="Times New Roman"/>
          <w:b/>
          <w:bCs/>
        </w:rPr>
      </w:pPr>
      <w:r w:rsidRPr="007771CA">
        <w:rPr>
          <w:rFonts w:ascii="Times New Roman" w:hAnsi="Times New Roman" w:cs="Times New Roman"/>
          <w:b/>
          <w:bCs/>
        </w:rPr>
        <w:lastRenderedPageBreak/>
        <w:t>References</w:t>
      </w:r>
    </w:p>
    <w:p w14:paraId="3406BD47" w14:textId="77777777" w:rsidR="0023414E" w:rsidRPr="007771CA" w:rsidRDefault="0023414E" w:rsidP="001E2695">
      <w:pPr>
        <w:spacing w:after="0" w:line="480" w:lineRule="auto"/>
        <w:ind w:left="720" w:hanging="720"/>
        <w:rPr>
          <w:rFonts w:ascii="Times New Roman" w:hAnsi="Times New Roman" w:cs="Times New Roman"/>
        </w:rPr>
      </w:pPr>
      <w:r w:rsidRPr="007771CA">
        <w:rPr>
          <w:rFonts w:ascii="Times New Roman" w:hAnsi="Times New Roman" w:cs="Times New Roman"/>
        </w:rPr>
        <w:t xml:space="preserve">EFSA Panel on Dietetic Products, Nutrition and Allergies (NDA). (2015). </w:t>
      </w:r>
      <w:r w:rsidRPr="007771CA">
        <w:rPr>
          <w:rFonts w:ascii="Times New Roman" w:hAnsi="Times New Roman" w:cs="Times New Roman"/>
          <w:i/>
          <w:iCs/>
        </w:rPr>
        <w:t>Scientific opinion on the safety of caffeine</w:t>
      </w:r>
      <w:r w:rsidRPr="007771CA">
        <w:rPr>
          <w:rFonts w:ascii="Times New Roman" w:hAnsi="Times New Roman" w:cs="Times New Roman"/>
        </w:rPr>
        <w:t xml:space="preserve">. </w:t>
      </w:r>
      <w:r w:rsidRPr="007771CA">
        <w:rPr>
          <w:rFonts w:ascii="Times New Roman" w:hAnsi="Times New Roman" w:cs="Times New Roman"/>
          <w:i/>
          <w:iCs/>
        </w:rPr>
        <w:t>EFSA Journal, 13</w:t>
      </w:r>
      <w:r w:rsidRPr="007771CA">
        <w:rPr>
          <w:rFonts w:ascii="Times New Roman" w:hAnsi="Times New Roman" w:cs="Times New Roman"/>
        </w:rPr>
        <w:t xml:space="preserve">(5), 4102. </w:t>
      </w:r>
      <w:hyperlink r:id="rId8" w:tgtFrame="_new" w:history="1">
        <w:r w:rsidRPr="007771CA">
          <w:rPr>
            <w:rStyle w:val="Hyperlink"/>
            <w:rFonts w:ascii="Times New Roman" w:hAnsi="Times New Roman" w:cs="Times New Roman"/>
            <w:color w:val="auto"/>
          </w:rPr>
          <w:t>https://www.efsa.europa.eu/en/efsajournal/pub/4102</w:t>
        </w:r>
      </w:hyperlink>
      <w:r w:rsidRPr="007771CA">
        <w:rPr>
          <w:rFonts w:ascii="Times New Roman" w:hAnsi="Times New Roman" w:cs="Times New Roman"/>
        </w:rPr>
        <w:t xml:space="preserve"> </w:t>
      </w:r>
    </w:p>
    <w:p w14:paraId="01982E47" w14:textId="77777777" w:rsidR="0023414E" w:rsidRPr="00444F24" w:rsidRDefault="0023414E" w:rsidP="001E2695">
      <w:pPr>
        <w:spacing w:after="0" w:line="480" w:lineRule="auto"/>
        <w:ind w:left="720" w:hanging="720"/>
        <w:rPr>
          <w:rFonts w:ascii="Times New Roman" w:hAnsi="Times New Roman" w:cs="Times New Roman"/>
        </w:rPr>
      </w:pPr>
      <w:r w:rsidRPr="007771CA">
        <w:rPr>
          <w:rFonts w:ascii="Times New Roman" w:hAnsi="Times New Roman" w:cs="Times New Roman"/>
        </w:rPr>
        <w:t xml:space="preserve">Nathanson, J. A. (1984). Caffeine and related methylxanthines: Possible naturally occurring pesticides. </w:t>
      </w:r>
      <w:r w:rsidRPr="007771CA">
        <w:rPr>
          <w:rFonts w:ascii="Times New Roman" w:hAnsi="Times New Roman" w:cs="Times New Roman"/>
          <w:i/>
          <w:iCs/>
        </w:rPr>
        <w:t>Science, 226</w:t>
      </w:r>
      <w:r w:rsidRPr="007771CA">
        <w:rPr>
          <w:rFonts w:ascii="Times New Roman" w:hAnsi="Times New Roman" w:cs="Times New Roman"/>
        </w:rPr>
        <w:t>(4671), 184</w:t>
      </w:r>
      <w:r w:rsidRPr="00444F24">
        <w:rPr>
          <w:rFonts w:ascii="Times New Roman" w:hAnsi="Times New Roman" w:cs="Times New Roman"/>
        </w:rPr>
        <w:t>-</w:t>
      </w:r>
      <w:r w:rsidRPr="007771CA">
        <w:rPr>
          <w:rFonts w:ascii="Times New Roman" w:hAnsi="Times New Roman" w:cs="Times New Roman"/>
        </w:rPr>
        <w:t xml:space="preserve">187. </w:t>
      </w:r>
      <w:hyperlink r:id="rId9" w:history="1">
        <w:r w:rsidRPr="007771CA">
          <w:rPr>
            <w:rStyle w:val="Hyperlink"/>
            <w:rFonts w:ascii="Times New Roman" w:hAnsi="Times New Roman" w:cs="Times New Roman"/>
            <w:color w:val="auto"/>
          </w:rPr>
          <w:t>https://doi.org/10.1126/science.6207592</w:t>
        </w:r>
      </w:hyperlink>
    </w:p>
    <w:p w14:paraId="46341955" w14:textId="77777777" w:rsidR="0023414E" w:rsidRPr="00444F24" w:rsidRDefault="0023414E" w:rsidP="001E2695">
      <w:pPr>
        <w:spacing w:after="0" w:line="480" w:lineRule="auto"/>
        <w:ind w:left="720" w:hanging="720"/>
        <w:rPr>
          <w:rFonts w:ascii="Times New Roman" w:hAnsi="Times New Roman" w:cs="Times New Roman"/>
        </w:rPr>
      </w:pPr>
      <w:r w:rsidRPr="007771CA">
        <w:rPr>
          <w:rFonts w:ascii="Times New Roman" w:hAnsi="Times New Roman" w:cs="Times New Roman"/>
        </w:rPr>
        <w:t xml:space="preserve">War, A. R., Paulraj, M. G., Ahmad, T., Buhroo, A. A., Hussain, B., &amp; Sharma, H. C. (2012). Mechanisms of plant defense against insect herbivores. </w:t>
      </w:r>
      <w:r w:rsidRPr="007771CA">
        <w:rPr>
          <w:rFonts w:ascii="Times New Roman" w:hAnsi="Times New Roman" w:cs="Times New Roman"/>
          <w:i/>
          <w:iCs/>
        </w:rPr>
        <w:t>Plant Signaling &amp; Behavior, 7</w:t>
      </w:r>
      <w:r w:rsidRPr="007771CA">
        <w:rPr>
          <w:rFonts w:ascii="Times New Roman" w:hAnsi="Times New Roman" w:cs="Times New Roman"/>
        </w:rPr>
        <w:t>(10), 1306</w:t>
      </w:r>
      <w:r w:rsidRPr="00444F24">
        <w:rPr>
          <w:rFonts w:ascii="Times New Roman" w:hAnsi="Times New Roman" w:cs="Times New Roman"/>
        </w:rPr>
        <w:t>-</w:t>
      </w:r>
      <w:r w:rsidRPr="007771CA">
        <w:rPr>
          <w:rFonts w:ascii="Times New Roman" w:hAnsi="Times New Roman" w:cs="Times New Roman"/>
        </w:rPr>
        <w:t xml:space="preserve">1320. </w:t>
      </w:r>
      <w:hyperlink r:id="rId10" w:history="1">
        <w:r w:rsidRPr="007771CA">
          <w:rPr>
            <w:rStyle w:val="Hyperlink"/>
            <w:rFonts w:ascii="Times New Roman" w:hAnsi="Times New Roman" w:cs="Times New Roman"/>
            <w:color w:val="auto"/>
          </w:rPr>
          <w:t>https://doi.org/10.4161/psb.21663</w:t>
        </w:r>
      </w:hyperlink>
    </w:p>
    <w:p w14:paraId="57BCACEB" w14:textId="62E2F151" w:rsidR="0023414E" w:rsidRPr="00444F24" w:rsidRDefault="0023414E" w:rsidP="001E2695">
      <w:pPr>
        <w:spacing w:after="0" w:line="480" w:lineRule="auto"/>
        <w:ind w:left="720" w:hanging="720"/>
        <w:rPr>
          <w:rFonts w:ascii="Times New Roman" w:hAnsi="Times New Roman" w:cs="Times New Roman"/>
        </w:rPr>
      </w:pPr>
      <w:r w:rsidRPr="007771CA">
        <w:rPr>
          <w:rFonts w:ascii="Times New Roman" w:hAnsi="Times New Roman" w:cs="Times New Roman"/>
        </w:rPr>
        <w:t>Wright, G. A., Baker, D. D., Palmer, M. J., Stabler, D., Mustard, J. A., Power, E. F., Borland, A. M., &amp; Stevenson, P. C. (2013). Caffeine in floral nectar enhances a pollinator</w:t>
      </w:r>
      <w:r w:rsidR="00A55DD5">
        <w:rPr>
          <w:rFonts w:ascii="Times New Roman" w:hAnsi="Times New Roman" w:cs="Times New Roman"/>
        </w:rPr>
        <w:t>’</w:t>
      </w:r>
      <w:r w:rsidRPr="007771CA">
        <w:rPr>
          <w:rFonts w:ascii="Times New Roman" w:hAnsi="Times New Roman" w:cs="Times New Roman"/>
        </w:rPr>
        <w:t xml:space="preserve">s memory of reward. </w:t>
      </w:r>
      <w:r w:rsidRPr="007771CA">
        <w:rPr>
          <w:rFonts w:ascii="Times New Roman" w:hAnsi="Times New Roman" w:cs="Times New Roman"/>
          <w:i/>
          <w:iCs/>
        </w:rPr>
        <w:t>Science, 339</w:t>
      </w:r>
      <w:r w:rsidRPr="007771CA">
        <w:rPr>
          <w:rFonts w:ascii="Times New Roman" w:hAnsi="Times New Roman" w:cs="Times New Roman"/>
        </w:rPr>
        <w:t xml:space="preserve">(6124), 1202–1204. </w:t>
      </w:r>
      <w:hyperlink r:id="rId11" w:history="1">
        <w:r w:rsidRPr="007771CA">
          <w:rPr>
            <w:rStyle w:val="Hyperlink"/>
            <w:rFonts w:ascii="Times New Roman" w:hAnsi="Times New Roman" w:cs="Times New Roman"/>
            <w:color w:val="auto"/>
          </w:rPr>
          <w:t>https://doi.org/10.1126/science.1228806</w:t>
        </w:r>
      </w:hyperlink>
    </w:p>
    <w:p w14:paraId="079CD022" w14:textId="77777777" w:rsidR="00632A4D" w:rsidRDefault="00632A4D" w:rsidP="001E2695">
      <w:pPr>
        <w:spacing w:after="0" w:line="480" w:lineRule="auto"/>
        <w:rPr>
          <w:rFonts w:ascii="Times New Roman" w:hAnsi="Times New Roman" w:cs="Times New Roman"/>
        </w:rPr>
      </w:pPr>
    </w:p>
    <w:p w14:paraId="75A3151F" w14:textId="77777777" w:rsidR="00A53D0D" w:rsidRPr="00A53D0D" w:rsidRDefault="00A53D0D" w:rsidP="001E2695">
      <w:pPr>
        <w:spacing w:after="0" w:line="480" w:lineRule="auto"/>
        <w:rPr>
          <w:rFonts w:ascii="Times New Roman" w:hAnsi="Times New Roman" w:cs="Times New Roman"/>
        </w:rPr>
      </w:pPr>
    </w:p>
    <w:p w14:paraId="7DEB310A" w14:textId="77777777" w:rsidR="00A53D0D" w:rsidRPr="00A53D0D" w:rsidRDefault="00A53D0D" w:rsidP="001E2695">
      <w:pPr>
        <w:spacing w:after="0" w:line="480" w:lineRule="auto"/>
        <w:rPr>
          <w:rFonts w:ascii="Times New Roman" w:hAnsi="Times New Roman" w:cs="Times New Roman"/>
        </w:rPr>
      </w:pPr>
    </w:p>
    <w:p w14:paraId="26411E25" w14:textId="77777777" w:rsidR="00A53D0D" w:rsidRPr="00A53D0D" w:rsidRDefault="00A53D0D" w:rsidP="001E2695">
      <w:pPr>
        <w:spacing w:after="0" w:line="480" w:lineRule="auto"/>
        <w:rPr>
          <w:rFonts w:ascii="Times New Roman" w:hAnsi="Times New Roman" w:cs="Times New Roman"/>
        </w:rPr>
      </w:pPr>
    </w:p>
    <w:p w14:paraId="254531CB" w14:textId="77777777" w:rsidR="00A53D0D" w:rsidRPr="00A53D0D" w:rsidRDefault="00A53D0D" w:rsidP="001E2695">
      <w:pPr>
        <w:spacing w:after="0" w:line="480" w:lineRule="auto"/>
        <w:rPr>
          <w:rFonts w:ascii="Times New Roman" w:hAnsi="Times New Roman" w:cs="Times New Roman"/>
        </w:rPr>
      </w:pPr>
    </w:p>
    <w:p w14:paraId="4B8BCDD5" w14:textId="77777777" w:rsidR="00A53D0D" w:rsidRPr="00A53D0D" w:rsidRDefault="00A53D0D" w:rsidP="001E2695">
      <w:pPr>
        <w:spacing w:after="0" w:line="480" w:lineRule="auto"/>
        <w:rPr>
          <w:rFonts w:ascii="Times New Roman" w:hAnsi="Times New Roman" w:cs="Times New Roman"/>
        </w:rPr>
      </w:pPr>
    </w:p>
    <w:p w14:paraId="17AB736D" w14:textId="77777777" w:rsidR="00A53D0D" w:rsidRPr="00A53D0D" w:rsidRDefault="00A53D0D" w:rsidP="001E2695">
      <w:pPr>
        <w:spacing w:after="0" w:line="480" w:lineRule="auto"/>
        <w:rPr>
          <w:rFonts w:ascii="Times New Roman" w:hAnsi="Times New Roman" w:cs="Times New Roman"/>
        </w:rPr>
      </w:pPr>
    </w:p>
    <w:p w14:paraId="3CF17DFE" w14:textId="77777777" w:rsidR="00A53D0D" w:rsidRPr="00A53D0D" w:rsidRDefault="00A53D0D" w:rsidP="001E2695">
      <w:pPr>
        <w:spacing w:after="0" w:line="480" w:lineRule="auto"/>
        <w:rPr>
          <w:rFonts w:ascii="Times New Roman" w:hAnsi="Times New Roman" w:cs="Times New Roman"/>
        </w:rPr>
      </w:pPr>
    </w:p>
    <w:p w14:paraId="729D60C8" w14:textId="77777777" w:rsidR="00A53D0D" w:rsidRDefault="00A53D0D" w:rsidP="001E2695">
      <w:pPr>
        <w:spacing w:after="0" w:line="480" w:lineRule="auto"/>
        <w:rPr>
          <w:rFonts w:ascii="Times New Roman" w:hAnsi="Times New Roman" w:cs="Times New Roman"/>
        </w:rPr>
      </w:pPr>
    </w:p>
    <w:p w14:paraId="24474CEB" w14:textId="77777777" w:rsidR="00A53D0D" w:rsidRPr="00A53D0D" w:rsidRDefault="00A53D0D" w:rsidP="001E2695">
      <w:pPr>
        <w:spacing w:after="0" w:line="480" w:lineRule="auto"/>
        <w:rPr>
          <w:rFonts w:ascii="Times New Roman" w:hAnsi="Times New Roman" w:cs="Times New Roman"/>
        </w:rPr>
      </w:pPr>
    </w:p>
    <w:sectPr w:rsidR="00A53D0D" w:rsidRPr="00A53D0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34A78" w14:textId="77777777" w:rsidR="00E42372" w:rsidRDefault="00E42372" w:rsidP="00C7580E">
      <w:pPr>
        <w:spacing w:after="0" w:line="240" w:lineRule="auto"/>
      </w:pPr>
      <w:r>
        <w:separator/>
      </w:r>
    </w:p>
  </w:endnote>
  <w:endnote w:type="continuationSeparator" w:id="0">
    <w:p w14:paraId="17F3A236" w14:textId="77777777" w:rsidR="00E42372" w:rsidRDefault="00E42372" w:rsidP="00C75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B2617" w14:textId="77777777" w:rsidR="00E42372" w:rsidRDefault="00E42372" w:rsidP="00C7580E">
      <w:pPr>
        <w:spacing w:after="0" w:line="240" w:lineRule="auto"/>
      </w:pPr>
      <w:r>
        <w:separator/>
      </w:r>
    </w:p>
  </w:footnote>
  <w:footnote w:type="continuationSeparator" w:id="0">
    <w:p w14:paraId="0B740314" w14:textId="77777777" w:rsidR="00E42372" w:rsidRDefault="00E42372" w:rsidP="00C75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BA71B" w14:textId="644FC4D6" w:rsidR="00C7580E" w:rsidRPr="006D7462" w:rsidRDefault="00792D04" w:rsidP="00792D04">
    <w:pPr>
      <w:pStyle w:val="Header"/>
      <w:tabs>
        <w:tab w:val="clear" w:pos="4680"/>
        <w:tab w:val="clear" w:pos="9360"/>
      </w:tabs>
      <w:ind w:left="-1170"/>
      <w:jc w:val="center"/>
      <w:rPr>
        <w:rFonts w:ascii="Times New Roman" w:hAnsi="Times New Roman" w:cs="Times New Roman"/>
        <w:sz w:val="20"/>
        <w:szCs w:val="20"/>
      </w:rPr>
    </w:pPr>
    <w:r w:rsidRPr="00792D04">
      <w:rPr>
        <w:rFonts w:ascii="Times New Roman" w:hAnsi="Times New Roman" w:cs="Times New Roman"/>
        <w:sz w:val="20"/>
        <w:szCs w:val="20"/>
      </w:rPr>
      <w:t>CAFFEINE AS A PLANT CHEMICAL ADAPTATION</w:t>
    </w:r>
    <w:r w:rsidR="00C7580E" w:rsidRPr="006D7462">
      <w:rPr>
        <w:rFonts w:ascii="Times New Roman" w:hAnsi="Times New Roman" w:cs="Times New Roman"/>
        <w:sz w:val="20"/>
        <w:szCs w:val="20"/>
      </w:rPr>
      <w:tab/>
    </w:r>
    <w:r w:rsidR="00C7580E" w:rsidRPr="006D7462">
      <w:rPr>
        <w:rFonts w:ascii="Times New Roman" w:hAnsi="Times New Roman" w:cs="Times New Roman"/>
        <w:sz w:val="20"/>
        <w:szCs w:val="20"/>
      </w:rPr>
      <w:tab/>
    </w:r>
    <w:r w:rsidR="00C7580E" w:rsidRPr="006D7462">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00C7580E" w:rsidRPr="006D7462">
      <w:rPr>
        <w:rFonts w:ascii="Times New Roman" w:hAnsi="Times New Roman" w:cs="Times New Roman"/>
        <w:sz w:val="20"/>
        <w:szCs w:val="20"/>
      </w:rPr>
      <w:tab/>
    </w:r>
    <w:r w:rsidR="00C7580E" w:rsidRPr="006D7462">
      <w:rPr>
        <w:rFonts w:ascii="Times New Roman" w:hAnsi="Times New Roman" w:cs="Times New Roman"/>
        <w:sz w:val="20"/>
        <w:szCs w:val="20"/>
      </w:rPr>
      <w:tab/>
    </w:r>
    <w:r w:rsidR="00C7580E" w:rsidRPr="006D7462">
      <w:rPr>
        <w:rFonts w:ascii="Times New Roman" w:hAnsi="Times New Roman" w:cs="Times New Roman"/>
        <w:sz w:val="20"/>
        <w:szCs w:val="20"/>
      </w:rPr>
      <w:tab/>
      <w:t xml:space="preserve"> </w:t>
    </w:r>
    <w:r w:rsidR="00C7580E" w:rsidRPr="006D7462">
      <w:rPr>
        <w:rFonts w:ascii="Times New Roman" w:hAnsi="Times New Roman" w:cs="Times New Roman"/>
        <w:sz w:val="20"/>
        <w:szCs w:val="20"/>
      </w:rPr>
      <w:fldChar w:fldCharType="begin"/>
    </w:r>
    <w:r w:rsidR="00C7580E" w:rsidRPr="006D7462">
      <w:rPr>
        <w:rFonts w:ascii="Times New Roman" w:hAnsi="Times New Roman" w:cs="Times New Roman"/>
        <w:sz w:val="20"/>
        <w:szCs w:val="20"/>
      </w:rPr>
      <w:instrText xml:space="preserve"> PAGE   \* MERGEFORMAT </w:instrText>
    </w:r>
    <w:r w:rsidR="00C7580E" w:rsidRPr="006D7462">
      <w:rPr>
        <w:rFonts w:ascii="Times New Roman" w:hAnsi="Times New Roman" w:cs="Times New Roman"/>
        <w:sz w:val="20"/>
        <w:szCs w:val="20"/>
      </w:rPr>
      <w:fldChar w:fldCharType="separate"/>
    </w:r>
    <w:r w:rsidR="00C7580E" w:rsidRPr="006D7462">
      <w:rPr>
        <w:rFonts w:ascii="Times New Roman" w:hAnsi="Times New Roman" w:cs="Times New Roman"/>
        <w:noProof/>
        <w:sz w:val="20"/>
        <w:szCs w:val="20"/>
      </w:rPr>
      <w:t>2</w:t>
    </w:r>
    <w:r w:rsidR="00C7580E" w:rsidRPr="006D7462">
      <w:rPr>
        <w:rFonts w:ascii="Times New Roman" w:hAnsi="Times New Roman" w:cs="Times New Roman"/>
        <w:sz w:val="20"/>
        <w:szCs w:val="20"/>
      </w:rPr>
      <w:fldChar w:fldCharType="end"/>
    </w:r>
  </w:p>
  <w:p w14:paraId="2C92FDCE" w14:textId="77777777" w:rsidR="00C7580E" w:rsidRDefault="00C75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8763B"/>
    <w:multiLevelType w:val="hybridMultilevel"/>
    <w:tmpl w:val="581CB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292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0E"/>
    <w:rsid w:val="00011CE1"/>
    <w:rsid w:val="000372D6"/>
    <w:rsid w:val="000565ED"/>
    <w:rsid w:val="000600C2"/>
    <w:rsid w:val="00060508"/>
    <w:rsid w:val="000624AA"/>
    <w:rsid w:val="00070EEE"/>
    <w:rsid w:val="00074211"/>
    <w:rsid w:val="00090CCB"/>
    <w:rsid w:val="000A1F73"/>
    <w:rsid w:val="000A2E5B"/>
    <w:rsid w:val="000A3E98"/>
    <w:rsid w:val="000C1528"/>
    <w:rsid w:val="000C4E0E"/>
    <w:rsid w:val="000E1063"/>
    <w:rsid w:val="000E1C91"/>
    <w:rsid w:val="00107EF0"/>
    <w:rsid w:val="0011356B"/>
    <w:rsid w:val="00116FA2"/>
    <w:rsid w:val="0011705B"/>
    <w:rsid w:val="00134ED3"/>
    <w:rsid w:val="00142EAA"/>
    <w:rsid w:val="001D12D6"/>
    <w:rsid w:val="001D1CDD"/>
    <w:rsid w:val="001E2695"/>
    <w:rsid w:val="001F1D24"/>
    <w:rsid w:val="001F1E02"/>
    <w:rsid w:val="0021074C"/>
    <w:rsid w:val="0022179C"/>
    <w:rsid w:val="002219D7"/>
    <w:rsid w:val="002270DF"/>
    <w:rsid w:val="00227E2D"/>
    <w:rsid w:val="002317DF"/>
    <w:rsid w:val="00233199"/>
    <w:rsid w:val="00233C5E"/>
    <w:rsid w:val="00233FB6"/>
    <w:rsid w:val="0023414E"/>
    <w:rsid w:val="00245268"/>
    <w:rsid w:val="0025457F"/>
    <w:rsid w:val="0028321B"/>
    <w:rsid w:val="00290E85"/>
    <w:rsid w:val="002961E3"/>
    <w:rsid w:val="002B0ABA"/>
    <w:rsid w:val="002C36CF"/>
    <w:rsid w:val="002C36FC"/>
    <w:rsid w:val="002C3FA3"/>
    <w:rsid w:val="002D5607"/>
    <w:rsid w:val="002F294F"/>
    <w:rsid w:val="002F4238"/>
    <w:rsid w:val="00310738"/>
    <w:rsid w:val="00313AF9"/>
    <w:rsid w:val="003161E3"/>
    <w:rsid w:val="00326540"/>
    <w:rsid w:val="00336E94"/>
    <w:rsid w:val="003B15BB"/>
    <w:rsid w:val="003E6559"/>
    <w:rsid w:val="003F7D86"/>
    <w:rsid w:val="0040070E"/>
    <w:rsid w:val="00444F24"/>
    <w:rsid w:val="00480193"/>
    <w:rsid w:val="0048549D"/>
    <w:rsid w:val="004A6D32"/>
    <w:rsid w:val="004A7E4D"/>
    <w:rsid w:val="004A7E77"/>
    <w:rsid w:val="004B4287"/>
    <w:rsid w:val="004C05BE"/>
    <w:rsid w:val="004D2631"/>
    <w:rsid w:val="00535D7A"/>
    <w:rsid w:val="0055790D"/>
    <w:rsid w:val="005906C4"/>
    <w:rsid w:val="005A69E7"/>
    <w:rsid w:val="005B40BC"/>
    <w:rsid w:val="005B5A74"/>
    <w:rsid w:val="005C0DB0"/>
    <w:rsid w:val="005E27BD"/>
    <w:rsid w:val="006017D0"/>
    <w:rsid w:val="006118A0"/>
    <w:rsid w:val="00617746"/>
    <w:rsid w:val="006267C5"/>
    <w:rsid w:val="00630DE7"/>
    <w:rsid w:val="00632A4D"/>
    <w:rsid w:val="00632D93"/>
    <w:rsid w:val="00642298"/>
    <w:rsid w:val="00643DE5"/>
    <w:rsid w:val="00653AE5"/>
    <w:rsid w:val="00656E5B"/>
    <w:rsid w:val="00667DC5"/>
    <w:rsid w:val="006944A0"/>
    <w:rsid w:val="006C2AC9"/>
    <w:rsid w:val="006D30E2"/>
    <w:rsid w:val="006D7462"/>
    <w:rsid w:val="006E2F56"/>
    <w:rsid w:val="00706C29"/>
    <w:rsid w:val="0073501A"/>
    <w:rsid w:val="00755663"/>
    <w:rsid w:val="007771CA"/>
    <w:rsid w:val="00792D04"/>
    <w:rsid w:val="007B2F80"/>
    <w:rsid w:val="007B33C5"/>
    <w:rsid w:val="007B6816"/>
    <w:rsid w:val="007E587F"/>
    <w:rsid w:val="007F41A8"/>
    <w:rsid w:val="00820E73"/>
    <w:rsid w:val="00844B89"/>
    <w:rsid w:val="00864AB9"/>
    <w:rsid w:val="008752F6"/>
    <w:rsid w:val="00896988"/>
    <w:rsid w:val="009147E1"/>
    <w:rsid w:val="00914DB8"/>
    <w:rsid w:val="0092686A"/>
    <w:rsid w:val="00944762"/>
    <w:rsid w:val="0095710E"/>
    <w:rsid w:val="00987E7D"/>
    <w:rsid w:val="009B65A1"/>
    <w:rsid w:val="009C5B79"/>
    <w:rsid w:val="009D20CF"/>
    <w:rsid w:val="009E165C"/>
    <w:rsid w:val="00A00332"/>
    <w:rsid w:val="00A26700"/>
    <w:rsid w:val="00A27B2E"/>
    <w:rsid w:val="00A30D35"/>
    <w:rsid w:val="00A51AAA"/>
    <w:rsid w:val="00A5282B"/>
    <w:rsid w:val="00A52980"/>
    <w:rsid w:val="00A53D0D"/>
    <w:rsid w:val="00A55DD5"/>
    <w:rsid w:val="00A565FD"/>
    <w:rsid w:val="00A61102"/>
    <w:rsid w:val="00A72B9A"/>
    <w:rsid w:val="00A86804"/>
    <w:rsid w:val="00AA3ADA"/>
    <w:rsid w:val="00AB0BC8"/>
    <w:rsid w:val="00AB118A"/>
    <w:rsid w:val="00AE5635"/>
    <w:rsid w:val="00B1702C"/>
    <w:rsid w:val="00B32971"/>
    <w:rsid w:val="00B43CC4"/>
    <w:rsid w:val="00B508B6"/>
    <w:rsid w:val="00B52112"/>
    <w:rsid w:val="00B707C7"/>
    <w:rsid w:val="00B92B4D"/>
    <w:rsid w:val="00BA26E1"/>
    <w:rsid w:val="00BC2E2B"/>
    <w:rsid w:val="00C0262B"/>
    <w:rsid w:val="00C03705"/>
    <w:rsid w:val="00C31FDC"/>
    <w:rsid w:val="00C33F48"/>
    <w:rsid w:val="00C7580E"/>
    <w:rsid w:val="00C936B9"/>
    <w:rsid w:val="00CA170A"/>
    <w:rsid w:val="00CB7F8B"/>
    <w:rsid w:val="00CC0214"/>
    <w:rsid w:val="00CC1688"/>
    <w:rsid w:val="00CC676E"/>
    <w:rsid w:val="00D04F17"/>
    <w:rsid w:val="00D06EAA"/>
    <w:rsid w:val="00D60D70"/>
    <w:rsid w:val="00D61A9C"/>
    <w:rsid w:val="00D66D0B"/>
    <w:rsid w:val="00D73DA0"/>
    <w:rsid w:val="00D80609"/>
    <w:rsid w:val="00D81B17"/>
    <w:rsid w:val="00D95D19"/>
    <w:rsid w:val="00D96C24"/>
    <w:rsid w:val="00DA1129"/>
    <w:rsid w:val="00DB6043"/>
    <w:rsid w:val="00DE2FD8"/>
    <w:rsid w:val="00E030BB"/>
    <w:rsid w:val="00E06772"/>
    <w:rsid w:val="00E142FA"/>
    <w:rsid w:val="00E168C5"/>
    <w:rsid w:val="00E41700"/>
    <w:rsid w:val="00E42372"/>
    <w:rsid w:val="00E456C2"/>
    <w:rsid w:val="00E567A5"/>
    <w:rsid w:val="00E87590"/>
    <w:rsid w:val="00E90CFC"/>
    <w:rsid w:val="00EB17D6"/>
    <w:rsid w:val="00F01C4C"/>
    <w:rsid w:val="00F040E6"/>
    <w:rsid w:val="00F424C1"/>
    <w:rsid w:val="00F426C2"/>
    <w:rsid w:val="00F77F00"/>
    <w:rsid w:val="00F82AF2"/>
    <w:rsid w:val="00F83234"/>
    <w:rsid w:val="00F87D35"/>
    <w:rsid w:val="00F92DF5"/>
    <w:rsid w:val="00FA3B64"/>
    <w:rsid w:val="00FA5328"/>
    <w:rsid w:val="00FD3990"/>
    <w:rsid w:val="00FE2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D3816"/>
  <w15:chartTrackingRefBased/>
  <w15:docId w15:val="{8F8BD50F-5EDE-43FC-90DD-56D75CB5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8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8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8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8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8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8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8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8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8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80E"/>
    <w:rPr>
      <w:rFonts w:eastAsiaTheme="majorEastAsia" w:cstheme="majorBidi"/>
      <w:color w:val="272727" w:themeColor="text1" w:themeTint="D8"/>
    </w:rPr>
  </w:style>
  <w:style w:type="paragraph" w:styleId="Title">
    <w:name w:val="Title"/>
    <w:basedOn w:val="Normal"/>
    <w:next w:val="Normal"/>
    <w:link w:val="TitleChar"/>
    <w:uiPriority w:val="10"/>
    <w:qFormat/>
    <w:rsid w:val="00C75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80E"/>
    <w:pPr>
      <w:spacing w:before="160"/>
      <w:jc w:val="center"/>
    </w:pPr>
    <w:rPr>
      <w:i/>
      <w:iCs/>
      <w:color w:val="404040" w:themeColor="text1" w:themeTint="BF"/>
    </w:rPr>
  </w:style>
  <w:style w:type="character" w:customStyle="1" w:styleId="QuoteChar">
    <w:name w:val="Quote Char"/>
    <w:basedOn w:val="DefaultParagraphFont"/>
    <w:link w:val="Quote"/>
    <w:uiPriority w:val="29"/>
    <w:rsid w:val="00C7580E"/>
    <w:rPr>
      <w:i/>
      <w:iCs/>
      <w:color w:val="404040" w:themeColor="text1" w:themeTint="BF"/>
    </w:rPr>
  </w:style>
  <w:style w:type="paragraph" w:styleId="ListParagraph">
    <w:name w:val="List Paragraph"/>
    <w:basedOn w:val="Normal"/>
    <w:uiPriority w:val="34"/>
    <w:qFormat/>
    <w:rsid w:val="00C7580E"/>
    <w:pPr>
      <w:ind w:left="720"/>
      <w:contextualSpacing/>
    </w:pPr>
  </w:style>
  <w:style w:type="character" w:styleId="IntenseEmphasis">
    <w:name w:val="Intense Emphasis"/>
    <w:basedOn w:val="DefaultParagraphFont"/>
    <w:uiPriority w:val="21"/>
    <w:qFormat/>
    <w:rsid w:val="00C7580E"/>
    <w:rPr>
      <w:i/>
      <w:iCs/>
      <w:color w:val="2F5496" w:themeColor="accent1" w:themeShade="BF"/>
    </w:rPr>
  </w:style>
  <w:style w:type="paragraph" w:styleId="IntenseQuote">
    <w:name w:val="Intense Quote"/>
    <w:basedOn w:val="Normal"/>
    <w:next w:val="Normal"/>
    <w:link w:val="IntenseQuoteChar"/>
    <w:uiPriority w:val="30"/>
    <w:qFormat/>
    <w:rsid w:val="00C758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80E"/>
    <w:rPr>
      <w:i/>
      <w:iCs/>
      <w:color w:val="2F5496" w:themeColor="accent1" w:themeShade="BF"/>
    </w:rPr>
  </w:style>
  <w:style w:type="character" w:styleId="IntenseReference">
    <w:name w:val="Intense Reference"/>
    <w:basedOn w:val="DefaultParagraphFont"/>
    <w:uiPriority w:val="32"/>
    <w:qFormat/>
    <w:rsid w:val="00C7580E"/>
    <w:rPr>
      <w:b/>
      <w:bCs/>
      <w:smallCaps/>
      <w:color w:val="2F5496" w:themeColor="accent1" w:themeShade="BF"/>
      <w:spacing w:val="5"/>
    </w:rPr>
  </w:style>
  <w:style w:type="paragraph" w:styleId="Header">
    <w:name w:val="header"/>
    <w:basedOn w:val="Normal"/>
    <w:link w:val="HeaderChar"/>
    <w:uiPriority w:val="99"/>
    <w:unhideWhenUsed/>
    <w:rsid w:val="00C75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80E"/>
  </w:style>
  <w:style w:type="paragraph" w:styleId="Footer">
    <w:name w:val="footer"/>
    <w:basedOn w:val="Normal"/>
    <w:link w:val="FooterChar"/>
    <w:uiPriority w:val="99"/>
    <w:unhideWhenUsed/>
    <w:rsid w:val="00C75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80E"/>
  </w:style>
  <w:style w:type="character" w:styleId="Hyperlink">
    <w:name w:val="Hyperlink"/>
    <w:basedOn w:val="DefaultParagraphFont"/>
    <w:uiPriority w:val="99"/>
    <w:unhideWhenUsed/>
    <w:rsid w:val="007771CA"/>
    <w:rPr>
      <w:color w:val="0563C1" w:themeColor="hyperlink"/>
      <w:u w:val="single"/>
    </w:rPr>
  </w:style>
  <w:style w:type="character" w:styleId="UnresolvedMention">
    <w:name w:val="Unresolved Mention"/>
    <w:basedOn w:val="DefaultParagraphFont"/>
    <w:uiPriority w:val="99"/>
    <w:semiHidden/>
    <w:unhideWhenUsed/>
    <w:rsid w:val="007771CA"/>
    <w:rPr>
      <w:color w:val="605E5C"/>
      <w:shd w:val="clear" w:color="auto" w:fill="E1DFDD"/>
    </w:rPr>
  </w:style>
  <w:style w:type="character" w:styleId="FollowedHyperlink">
    <w:name w:val="FollowedHyperlink"/>
    <w:basedOn w:val="DefaultParagraphFont"/>
    <w:uiPriority w:val="99"/>
    <w:semiHidden/>
    <w:unhideWhenUsed/>
    <w:rsid w:val="002545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sa.europa.eu/en/efsajournal/pub/410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26/science.1228806" TargetMode="External"/><Relationship Id="rId5" Type="http://schemas.openxmlformats.org/officeDocument/2006/relationships/webSettings" Target="webSettings.xml"/><Relationship Id="rId10" Type="http://schemas.openxmlformats.org/officeDocument/2006/relationships/hyperlink" Target="https://doi.org/10.4161/psb.21663" TargetMode="External"/><Relationship Id="rId4" Type="http://schemas.openxmlformats.org/officeDocument/2006/relationships/settings" Target="settings.xml"/><Relationship Id="rId9" Type="http://schemas.openxmlformats.org/officeDocument/2006/relationships/hyperlink" Target="https://doi.org/10.1126/science.620759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77D4C-745F-415C-82BC-D09D73FCF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29</cp:revision>
  <cp:lastPrinted>2025-12-14T16:18:00Z</cp:lastPrinted>
  <dcterms:created xsi:type="dcterms:W3CDTF">2025-12-14T18:48:00Z</dcterms:created>
  <dcterms:modified xsi:type="dcterms:W3CDTF">2025-12-14T19:49:00Z</dcterms:modified>
</cp:coreProperties>
</file>