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F315" w14:textId="77777777" w:rsidR="00A81EFF" w:rsidRPr="00F05A8C" w:rsidRDefault="00A81EFF" w:rsidP="00A30973">
      <w:pPr>
        <w:spacing w:after="0" w:line="480" w:lineRule="auto"/>
        <w:jc w:val="center"/>
        <w:rPr>
          <w:rFonts w:ascii="Times New Roman" w:hAnsi="Times New Roman" w:cs="Times New Roman"/>
        </w:rPr>
      </w:pPr>
    </w:p>
    <w:p w14:paraId="05599565" w14:textId="77777777" w:rsidR="00A81EFF" w:rsidRPr="00F05A8C" w:rsidRDefault="00A81EFF" w:rsidP="00A30973">
      <w:pPr>
        <w:spacing w:after="0" w:line="480" w:lineRule="auto"/>
        <w:jc w:val="center"/>
        <w:rPr>
          <w:rFonts w:ascii="Times New Roman" w:hAnsi="Times New Roman" w:cs="Times New Roman"/>
        </w:rPr>
      </w:pPr>
    </w:p>
    <w:p w14:paraId="157F12FD" w14:textId="77777777" w:rsidR="00A81EFF" w:rsidRPr="00F05A8C" w:rsidRDefault="00A81EFF" w:rsidP="00A30973">
      <w:pPr>
        <w:spacing w:after="0" w:line="480" w:lineRule="auto"/>
        <w:jc w:val="center"/>
        <w:rPr>
          <w:rFonts w:ascii="Times New Roman" w:hAnsi="Times New Roman" w:cs="Times New Roman"/>
        </w:rPr>
      </w:pPr>
    </w:p>
    <w:p w14:paraId="1FDE8700" w14:textId="77777777" w:rsidR="00A81EFF" w:rsidRPr="00F05A8C" w:rsidRDefault="00A81EFF" w:rsidP="00A30973">
      <w:pPr>
        <w:spacing w:after="0" w:line="480" w:lineRule="auto"/>
        <w:jc w:val="center"/>
        <w:rPr>
          <w:rFonts w:ascii="Times New Roman" w:hAnsi="Times New Roman" w:cs="Times New Roman"/>
        </w:rPr>
      </w:pPr>
    </w:p>
    <w:p w14:paraId="1CFE4179" w14:textId="204102BC" w:rsidR="002479E6" w:rsidRPr="00F05A8C" w:rsidRDefault="00A81EFF" w:rsidP="00A30973">
      <w:pPr>
        <w:spacing w:after="0" w:line="480" w:lineRule="auto"/>
        <w:jc w:val="center"/>
        <w:rPr>
          <w:rFonts w:ascii="Times New Roman" w:hAnsi="Times New Roman" w:cs="Times New Roman"/>
          <w:b/>
          <w:bCs/>
        </w:rPr>
      </w:pPr>
      <w:r w:rsidRPr="00F05A8C">
        <w:rPr>
          <w:rFonts w:ascii="Times New Roman" w:hAnsi="Times New Roman" w:cs="Times New Roman"/>
          <w:b/>
          <w:bCs/>
        </w:rPr>
        <w:t>Cloud Computing Adoption</w:t>
      </w:r>
    </w:p>
    <w:p w14:paraId="21C5C0AF" w14:textId="77777777" w:rsidR="00A81EFF" w:rsidRPr="00F05A8C" w:rsidRDefault="00A81EFF" w:rsidP="00A30973">
      <w:pPr>
        <w:spacing w:after="0" w:line="480" w:lineRule="auto"/>
        <w:jc w:val="center"/>
        <w:rPr>
          <w:rFonts w:ascii="Times New Roman" w:hAnsi="Times New Roman" w:cs="Times New Roman"/>
          <w:b/>
          <w:bCs/>
        </w:rPr>
      </w:pPr>
    </w:p>
    <w:p w14:paraId="0489A4B2" w14:textId="77777777" w:rsidR="00A81EFF" w:rsidRPr="00F05A8C" w:rsidRDefault="00A81EFF" w:rsidP="00A30973">
      <w:pPr>
        <w:spacing w:after="0" w:line="480" w:lineRule="auto"/>
        <w:jc w:val="center"/>
        <w:rPr>
          <w:rFonts w:ascii="Times New Roman" w:hAnsi="Times New Roman" w:cs="Times New Roman"/>
          <w:b/>
          <w:bCs/>
        </w:rPr>
      </w:pPr>
    </w:p>
    <w:p w14:paraId="5D7A9B95" w14:textId="1E10E137" w:rsidR="00A81EFF" w:rsidRPr="00F05A8C" w:rsidRDefault="00A81EFF" w:rsidP="00A30973">
      <w:pPr>
        <w:spacing w:after="0" w:line="480" w:lineRule="auto"/>
        <w:jc w:val="center"/>
        <w:rPr>
          <w:rFonts w:ascii="Times New Roman" w:hAnsi="Times New Roman" w:cs="Times New Roman"/>
        </w:rPr>
      </w:pPr>
      <w:r w:rsidRPr="00F05A8C">
        <w:rPr>
          <w:rFonts w:ascii="Times New Roman" w:hAnsi="Times New Roman" w:cs="Times New Roman"/>
        </w:rPr>
        <w:t>Student’s Name</w:t>
      </w:r>
    </w:p>
    <w:p w14:paraId="02331E43" w14:textId="49264706" w:rsidR="00A81EFF" w:rsidRPr="00F05A8C" w:rsidRDefault="00A81EFF" w:rsidP="00A30973">
      <w:pPr>
        <w:spacing w:after="0" w:line="480" w:lineRule="auto"/>
        <w:jc w:val="center"/>
        <w:rPr>
          <w:rFonts w:ascii="Times New Roman" w:hAnsi="Times New Roman" w:cs="Times New Roman"/>
        </w:rPr>
      </w:pPr>
      <w:r w:rsidRPr="00F05A8C">
        <w:rPr>
          <w:rFonts w:ascii="Times New Roman" w:hAnsi="Times New Roman" w:cs="Times New Roman"/>
        </w:rPr>
        <w:t>Institutional Affiliations</w:t>
      </w:r>
    </w:p>
    <w:p w14:paraId="2CD4D9AF" w14:textId="4BD24F43" w:rsidR="00A81EFF" w:rsidRPr="00F05A8C" w:rsidRDefault="00A81EFF" w:rsidP="00A30973">
      <w:pPr>
        <w:spacing w:after="0" w:line="480" w:lineRule="auto"/>
        <w:jc w:val="center"/>
        <w:rPr>
          <w:rFonts w:ascii="Times New Roman" w:hAnsi="Times New Roman" w:cs="Times New Roman"/>
        </w:rPr>
      </w:pPr>
      <w:r w:rsidRPr="00F05A8C">
        <w:rPr>
          <w:rFonts w:ascii="Times New Roman" w:hAnsi="Times New Roman" w:cs="Times New Roman"/>
        </w:rPr>
        <w:t>Course Number and Title</w:t>
      </w:r>
    </w:p>
    <w:p w14:paraId="14650042" w14:textId="20696A17" w:rsidR="00A81EFF" w:rsidRPr="00F05A8C" w:rsidRDefault="00A81EFF" w:rsidP="00A30973">
      <w:pPr>
        <w:spacing w:after="0" w:line="480" w:lineRule="auto"/>
        <w:jc w:val="center"/>
        <w:rPr>
          <w:rFonts w:ascii="Times New Roman" w:hAnsi="Times New Roman" w:cs="Times New Roman"/>
        </w:rPr>
      </w:pPr>
      <w:r w:rsidRPr="00F05A8C">
        <w:rPr>
          <w:rFonts w:ascii="Times New Roman" w:hAnsi="Times New Roman" w:cs="Times New Roman"/>
        </w:rPr>
        <w:t>Professor’s Name</w:t>
      </w:r>
    </w:p>
    <w:p w14:paraId="328B5CAC" w14:textId="4921880E" w:rsidR="00A81EFF" w:rsidRPr="00F05A8C" w:rsidRDefault="00A81EFF" w:rsidP="00A30973">
      <w:pPr>
        <w:spacing w:after="0" w:line="480" w:lineRule="auto"/>
        <w:jc w:val="center"/>
        <w:rPr>
          <w:rFonts w:ascii="Times New Roman" w:hAnsi="Times New Roman" w:cs="Times New Roman"/>
        </w:rPr>
      </w:pPr>
      <w:r w:rsidRPr="00F05A8C">
        <w:rPr>
          <w:rFonts w:ascii="Times New Roman" w:hAnsi="Times New Roman" w:cs="Times New Roman"/>
        </w:rPr>
        <w:t>Due Date</w:t>
      </w:r>
    </w:p>
    <w:p w14:paraId="1FF5FAA5" w14:textId="77777777" w:rsidR="00A30973" w:rsidRPr="00F05A8C" w:rsidRDefault="00A30973" w:rsidP="00A30973">
      <w:pPr>
        <w:spacing w:after="0" w:line="480" w:lineRule="auto"/>
        <w:jc w:val="center"/>
        <w:rPr>
          <w:rFonts w:ascii="Times New Roman" w:hAnsi="Times New Roman" w:cs="Times New Roman"/>
        </w:rPr>
      </w:pPr>
    </w:p>
    <w:p w14:paraId="3E8552CF" w14:textId="77777777" w:rsidR="00A30973" w:rsidRPr="00F05A8C" w:rsidRDefault="00A30973" w:rsidP="00A30973">
      <w:pPr>
        <w:spacing w:after="0" w:line="480" w:lineRule="auto"/>
        <w:jc w:val="center"/>
        <w:rPr>
          <w:rFonts w:ascii="Times New Roman" w:hAnsi="Times New Roman" w:cs="Times New Roman"/>
        </w:rPr>
      </w:pPr>
    </w:p>
    <w:p w14:paraId="2FBA1185" w14:textId="77777777" w:rsidR="00A30973" w:rsidRPr="00F05A8C" w:rsidRDefault="00A30973" w:rsidP="00A30973">
      <w:pPr>
        <w:spacing w:after="0" w:line="480" w:lineRule="auto"/>
        <w:jc w:val="center"/>
        <w:rPr>
          <w:rFonts w:ascii="Times New Roman" w:hAnsi="Times New Roman" w:cs="Times New Roman"/>
        </w:rPr>
      </w:pPr>
    </w:p>
    <w:p w14:paraId="5063AD7B" w14:textId="77777777" w:rsidR="00A30973" w:rsidRPr="00F05A8C" w:rsidRDefault="00A30973" w:rsidP="00A30973">
      <w:pPr>
        <w:spacing w:after="0" w:line="480" w:lineRule="auto"/>
        <w:jc w:val="center"/>
        <w:rPr>
          <w:rFonts w:ascii="Times New Roman" w:hAnsi="Times New Roman" w:cs="Times New Roman"/>
        </w:rPr>
      </w:pPr>
    </w:p>
    <w:p w14:paraId="61AB690A" w14:textId="77777777" w:rsidR="00A30973" w:rsidRPr="00F05A8C" w:rsidRDefault="00A30973" w:rsidP="00A30973">
      <w:pPr>
        <w:spacing w:after="0" w:line="480" w:lineRule="auto"/>
        <w:jc w:val="center"/>
        <w:rPr>
          <w:rFonts w:ascii="Times New Roman" w:hAnsi="Times New Roman" w:cs="Times New Roman"/>
        </w:rPr>
      </w:pPr>
    </w:p>
    <w:p w14:paraId="27C1CA4C" w14:textId="77777777" w:rsidR="00A30973" w:rsidRPr="00F05A8C" w:rsidRDefault="00A30973" w:rsidP="00A30973">
      <w:pPr>
        <w:spacing w:after="0" w:line="480" w:lineRule="auto"/>
        <w:jc w:val="center"/>
        <w:rPr>
          <w:rFonts w:ascii="Times New Roman" w:hAnsi="Times New Roman" w:cs="Times New Roman"/>
        </w:rPr>
      </w:pPr>
    </w:p>
    <w:p w14:paraId="0960E62E" w14:textId="77777777" w:rsidR="00A30973" w:rsidRPr="00F05A8C" w:rsidRDefault="00A30973" w:rsidP="00A30973">
      <w:pPr>
        <w:spacing w:after="0" w:line="480" w:lineRule="auto"/>
        <w:jc w:val="center"/>
        <w:rPr>
          <w:rFonts w:ascii="Times New Roman" w:hAnsi="Times New Roman" w:cs="Times New Roman"/>
        </w:rPr>
      </w:pPr>
    </w:p>
    <w:p w14:paraId="5AD88EC8" w14:textId="77777777" w:rsidR="00A30973" w:rsidRPr="00F05A8C" w:rsidRDefault="00A30973" w:rsidP="00A30973">
      <w:pPr>
        <w:spacing w:after="0" w:line="480" w:lineRule="auto"/>
        <w:jc w:val="center"/>
        <w:rPr>
          <w:rFonts w:ascii="Times New Roman" w:hAnsi="Times New Roman" w:cs="Times New Roman"/>
        </w:rPr>
      </w:pPr>
    </w:p>
    <w:p w14:paraId="7C081E2F" w14:textId="77777777" w:rsidR="00A30973" w:rsidRPr="00F05A8C" w:rsidRDefault="00A30973" w:rsidP="00A30973">
      <w:pPr>
        <w:spacing w:after="0" w:line="480" w:lineRule="auto"/>
        <w:jc w:val="center"/>
        <w:rPr>
          <w:rFonts w:ascii="Times New Roman" w:hAnsi="Times New Roman" w:cs="Times New Roman"/>
        </w:rPr>
      </w:pPr>
    </w:p>
    <w:p w14:paraId="2D6A43D6" w14:textId="77777777" w:rsidR="00A30973" w:rsidRPr="00F05A8C" w:rsidRDefault="00A30973" w:rsidP="00A30973">
      <w:pPr>
        <w:spacing w:after="0" w:line="480" w:lineRule="auto"/>
        <w:jc w:val="center"/>
        <w:rPr>
          <w:rFonts w:ascii="Times New Roman" w:hAnsi="Times New Roman" w:cs="Times New Roman"/>
        </w:rPr>
      </w:pPr>
    </w:p>
    <w:p w14:paraId="39E3B1DA" w14:textId="77777777" w:rsidR="00A30973" w:rsidRPr="00F05A8C" w:rsidRDefault="00A30973" w:rsidP="00A30973">
      <w:pPr>
        <w:spacing w:after="0" w:line="480" w:lineRule="auto"/>
        <w:jc w:val="center"/>
        <w:rPr>
          <w:rFonts w:ascii="Times New Roman" w:hAnsi="Times New Roman" w:cs="Times New Roman"/>
        </w:rPr>
      </w:pPr>
    </w:p>
    <w:p w14:paraId="0E13F088" w14:textId="11B8AF2B" w:rsidR="001B6A81" w:rsidRPr="00F05A8C" w:rsidRDefault="001B6A81" w:rsidP="00A30973">
      <w:pPr>
        <w:spacing w:after="0" w:line="480" w:lineRule="auto"/>
        <w:jc w:val="center"/>
        <w:rPr>
          <w:rFonts w:ascii="Times New Roman" w:hAnsi="Times New Roman" w:cs="Times New Roman"/>
          <w:b/>
          <w:bCs/>
        </w:rPr>
      </w:pPr>
      <w:r w:rsidRPr="00F05A8C">
        <w:rPr>
          <w:rFonts w:ascii="Times New Roman" w:hAnsi="Times New Roman" w:cs="Times New Roman"/>
          <w:b/>
          <w:bCs/>
        </w:rPr>
        <w:lastRenderedPageBreak/>
        <w:t>Planning Process That Needs to Be in Place Before Adopting Cloud Computing</w:t>
      </w:r>
    </w:p>
    <w:p w14:paraId="6D1300D7" w14:textId="58013160" w:rsidR="006D1D2B" w:rsidRPr="00F05A8C" w:rsidRDefault="00B43DB5" w:rsidP="002A4341">
      <w:pPr>
        <w:spacing w:after="0" w:line="480" w:lineRule="auto"/>
        <w:ind w:firstLine="720"/>
        <w:rPr>
          <w:rFonts w:ascii="Times New Roman" w:hAnsi="Times New Roman" w:cs="Times New Roman"/>
        </w:rPr>
      </w:pPr>
      <w:r w:rsidRPr="00F05A8C">
        <w:rPr>
          <w:rFonts w:ascii="Times New Roman" w:hAnsi="Times New Roman" w:cs="Times New Roman"/>
        </w:rPr>
        <w:t xml:space="preserve">Many organizations are now considering cloud computing as a primary component of their IT strategy. Cloud services provide on-demand access to storage, processing and applications over the internet, but they also present new risks around security, governance, and dependence on vendors (Ahmed, 2812; </w:t>
      </w:r>
      <w:proofErr w:type="spellStart"/>
      <w:r w:rsidRPr="00F05A8C">
        <w:rPr>
          <w:rFonts w:ascii="Times New Roman" w:hAnsi="Times New Roman" w:cs="Times New Roman"/>
        </w:rPr>
        <w:t>Pise</w:t>
      </w:r>
      <w:proofErr w:type="spellEnd"/>
      <w:r w:rsidRPr="00F05A8C">
        <w:rPr>
          <w:rFonts w:ascii="Times New Roman" w:hAnsi="Times New Roman" w:cs="Times New Roman"/>
        </w:rPr>
        <w:t xml:space="preserve">, 28). Before adoption, leaders must have a clear plan. A good cloud adoption plan begins with a clear understanding of business goals. Executives and business leaders initially define why the organization wants to use cloud services, such as reducing capital costs, better scalability, or remote work. A systematic review of organizational factors reveals that top management support, cost expectations, and perceived benefits have a strong influence on cloud adoption decisions (Golightly et al., 11). IT and security teams then classify applications and data according to sensitivity and regulatory requirements, because cloud environments raise serious concerns about privacy, data protection and when providers store data in different countries (Ahmed, 2812). Security and risk teams identify threats such as data breaches, account hijacking, and distributed denial of service (DDoS) attacks and compare them with existing controls </w:t>
      </w:r>
      <w:r w:rsidR="002D0735" w:rsidRPr="00F05A8C">
        <w:rPr>
          <w:rFonts w:ascii="Times New Roman" w:hAnsi="Times New Roman" w:cs="Times New Roman"/>
        </w:rPr>
        <w:t xml:space="preserve">(Patel &amp; </w:t>
      </w:r>
      <w:proofErr w:type="spellStart"/>
      <w:r w:rsidR="002D0735" w:rsidRPr="00F05A8C">
        <w:rPr>
          <w:rFonts w:ascii="Times New Roman" w:hAnsi="Times New Roman" w:cs="Times New Roman"/>
        </w:rPr>
        <w:t>Alabisi</w:t>
      </w:r>
      <w:proofErr w:type="spellEnd"/>
      <w:r w:rsidR="002D0735" w:rsidRPr="00F05A8C">
        <w:rPr>
          <w:rFonts w:ascii="Times New Roman" w:hAnsi="Times New Roman" w:cs="Times New Roman"/>
        </w:rPr>
        <w:t>, 14). Lawyers, compliance staff, and finance staff look at the cloud provider's contracts, the rules that the company has to follow, and how much the cloud will cost, while the end users explain service and performance needs</w:t>
      </w:r>
      <w:r w:rsidR="006D1D2B" w:rsidRPr="00F05A8C">
        <w:rPr>
          <w:rFonts w:ascii="Times New Roman" w:hAnsi="Times New Roman" w:cs="Times New Roman"/>
        </w:rPr>
        <w:t xml:space="preserve">. </w:t>
      </w:r>
    </w:p>
    <w:p w14:paraId="5EC11FBF" w14:textId="77777777" w:rsidR="00094686" w:rsidRPr="00F05A8C" w:rsidRDefault="00094686" w:rsidP="002A4341">
      <w:pPr>
        <w:spacing w:after="0" w:line="480" w:lineRule="auto"/>
        <w:jc w:val="center"/>
        <w:rPr>
          <w:rFonts w:ascii="Times New Roman" w:hAnsi="Times New Roman" w:cs="Times New Roman"/>
          <w:b/>
          <w:bCs/>
        </w:rPr>
      </w:pPr>
      <w:r w:rsidRPr="00F05A8C">
        <w:rPr>
          <w:rFonts w:ascii="Times New Roman" w:hAnsi="Times New Roman" w:cs="Times New Roman"/>
          <w:b/>
          <w:bCs/>
        </w:rPr>
        <w:t>Advantages and Disadvantages of Cloud Computing</w:t>
      </w:r>
    </w:p>
    <w:p w14:paraId="1FDC22FC" w14:textId="77777777" w:rsidR="00530734" w:rsidRPr="00F05A8C" w:rsidRDefault="00530734" w:rsidP="00530734">
      <w:pPr>
        <w:spacing w:after="0" w:line="480" w:lineRule="auto"/>
        <w:rPr>
          <w:rFonts w:ascii="Times New Roman" w:hAnsi="Times New Roman" w:cs="Times New Roman"/>
          <w:i/>
          <w:iCs/>
        </w:rPr>
      </w:pPr>
      <w:r w:rsidRPr="00F05A8C">
        <w:rPr>
          <w:rFonts w:ascii="Times New Roman" w:hAnsi="Times New Roman" w:cs="Times New Roman"/>
          <w:i/>
          <w:iCs/>
        </w:rPr>
        <w:t>Advantages</w:t>
      </w:r>
    </w:p>
    <w:p w14:paraId="6720830E" w14:textId="1F3B433C" w:rsidR="000147B4" w:rsidRPr="00F05A8C" w:rsidRDefault="00E014EA" w:rsidP="009D192D">
      <w:pPr>
        <w:spacing w:after="0" w:line="480" w:lineRule="auto"/>
        <w:ind w:firstLine="720"/>
        <w:rPr>
          <w:rFonts w:ascii="Times New Roman" w:hAnsi="Times New Roman" w:cs="Times New Roman"/>
        </w:rPr>
      </w:pPr>
      <w:r w:rsidRPr="00F05A8C">
        <w:rPr>
          <w:rFonts w:ascii="Times New Roman" w:hAnsi="Times New Roman" w:cs="Times New Roman"/>
        </w:rPr>
        <w:t xml:space="preserve">Cloud computing offers many benefits to organizations. One of its greatest advantages is its cost-efficiency as companies no longer have to buy and own large physical servers. </w:t>
      </w:r>
      <w:proofErr w:type="gramStart"/>
      <w:r w:rsidRPr="00F05A8C">
        <w:rPr>
          <w:rFonts w:ascii="Times New Roman" w:hAnsi="Times New Roman" w:cs="Times New Roman"/>
        </w:rPr>
        <w:t>Instead</w:t>
      </w:r>
      <w:proofErr w:type="gramEnd"/>
      <w:r w:rsidRPr="00F05A8C">
        <w:rPr>
          <w:rFonts w:ascii="Times New Roman" w:hAnsi="Times New Roman" w:cs="Times New Roman"/>
        </w:rPr>
        <w:t xml:space="preserve"> they only incur costs to the computing resources they utilize and hence reduce the capital cost (</w:t>
      </w:r>
      <w:proofErr w:type="spellStart"/>
      <w:r w:rsidRPr="00F05A8C">
        <w:rPr>
          <w:rFonts w:ascii="Times New Roman" w:hAnsi="Times New Roman" w:cs="Times New Roman"/>
        </w:rPr>
        <w:t>Pise</w:t>
      </w:r>
      <w:proofErr w:type="spellEnd"/>
      <w:r w:rsidRPr="00F05A8C">
        <w:rPr>
          <w:rFonts w:ascii="Times New Roman" w:hAnsi="Times New Roman" w:cs="Times New Roman"/>
        </w:rPr>
        <w:t xml:space="preserve">, 29). Cloud services also help in quick recovery in case of a disaster which helps the </w:t>
      </w:r>
      <w:r w:rsidRPr="00F05A8C">
        <w:rPr>
          <w:rFonts w:ascii="Times New Roman" w:hAnsi="Times New Roman" w:cs="Times New Roman"/>
        </w:rPr>
        <w:lastRenderedPageBreak/>
        <w:t>businesses to resume their operation with a minimum downtime. The other advantage is that cloud systems are mostly secure than old traditional systems as the service providers employ the latest protection systems which blocks ransomware, malware and unauthorized access (</w:t>
      </w:r>
      <w:proofErr w:type="spellStart"/>
      <w:r w:rsidRPr="00F05A8C">
        <w:rPr>
          <w:rFonts w:ascii="Times New Roman" w:hAnsi="Times New Roman" w:cs="Times New Roman"/>
        </w:rPr>
        <w:t>Pise</w:t>
      </w:r>
      <w:proofErr w:type="spellEnd"/>
      <w:r w:rsidRPr="00F05A8C">
        <w:rPr>
          <w:rFonts w:ascii="Times New Roman" w:hAnsi="Times New Roman" w:cs="Times New Roman"/>
        </w:rPr>
        <w:t>, 29). Cloud services also allow application implementation in just a few seconds, which improves efficiency and boosts the routine processes of the business. Moreover, staff members are able to access information wherever they are and at any time which facilitates remote work and collaboration</w:t>
      </w:r>
      <w:r w:rsidR="006E569D" w:rsidRPr="00F05A8C">
        <w:rPr>
          <w:rFonts w:ascii="Times New Roman" w:hAnsi="Times New Roman" w:cs="Times New Roman"/>
        </w:rPr>
        <w:t>.</w:t>
      </w:r>
    </w:p>
    <w:p w14:paraId="6532B017" w14:textId="77777777" w:rsidR="00556F7F" w:rsidRPr="00F05A8C" w:rsidRDefault="00556F7F" w:rsidP="00556F7F">
      <w:pPr>
        <w:spacing w:after="0" w:line="480" w:lineRule="auto"/>
        <w:rPr>
          <w:rFonts w:ascii="Times New Roman" w:hAnsi="Times New Roman" w:cs="Times New Roman"/>
          <w:i/>
          <w:iCs/>
        </w:rPr>
      </w:pPr>
      <w:r w:rsidRPr="00F05A8C">
        <w:rPr>
          <w:rFonts w:ascii="Times New Roman" w:hAnsi="Times New Roman" w:cs="Times New Roman"/>
          <w:i/>
          <w:iCs/>
        </w:rPr>
        <w:t>Disadvantages</w:t>
      </w:r>
    </w:p>
    <w:p w14:paraId="37568263" w14:textId="45AE0FEE" w:rsidR="00094686" w:rsidRPr="00F05A8C" w:rsidRDefault="00E014EA" w:rsidP="006C2522">
      <w:pPr>
        <w:spacing w:after="0" w:line="480" w:lineRule="auto"/>
        <w:ind w:firstLine="720"/>
        <w:rPr>
          <w:rFonts w:ascii="Times New Roman" w:hAnsi="Times New Roman" w:cs="Times New Roman"/>
        </w:rPr>
      </w:pPr>
      <w:r w:rsidRPr="00F05A8C">
        <w:rPr>
          <w:rFonts w:ascii="Times New Roman" w:hAnsi="Times New Roman" w:cs="Times New Roman"/>
        </w:rPr>
        <w:t xml:space="preserve">However, cloud computing does have disadvantages. One of the issues is loss of control since reports are stored in the external servers that are run by cloud providers. This raises questions around data privacy, legal jurisdiction and cross-border storage (Ahmed, 2815). In cloud computing, data breaches, account hijacking, and DDoS attacks are also some of the security threats that require robust protection </w:t>
      </w:r>
      <w:r w:rsidR="00C14694" w:rsidRPr="00F05A8C">
        <w:rPr>
          <w:rFonts w:ascii="Times New Roman" w:hAnsi="Times New Roman" w:cs="Times New Roman"/>
        </w:rPr>
        <w:t xml:space="preserve">(Patel &amp; </w:t>
      </w:r>
      <w:proofErr w:type="spellStart"/>
      <w:r w:rsidR="00C14694" w:rsidRPr="00F05A8C">
        <w:rPr>
          <w:rFonts w:ascii="Times New Roman" w:hAnsi="Times New Roman" w:cs="Times New Roman"/>
        </w:rPr>
        <w:t>Alabisi</w:t>
      </w:r>
      <w:proofErr w:type="spellEnd"/>
      <w:r w:rsidR="00C14694" w:rsidRPr="00F05A8C">
        <w:rPr>
          <w:rFonts w:ascii="Times New Roman" w:hAnsi="Times New Roman" w:cs="Times New Roman"/>
        </w:rPr>
        <w:t xml:space="preserve">, 16). </w:t>
      </w:r>
      <w:r w:rsidR="00ED3D9F" w:rsidRPr="00F05A8C">
        <w:rPr>
          <w:rFonts w:ascii="Times New Roman" w:hAnsi="Times New Roman" w:cs="Times New Roman"/>
        </w:rPr>
        <w:t xml:space="preserve">The other drawback is the </w:t>
      </w:r>
      <w:r w:rsidR="00B201E4" w:rsidRPr="00F05A8C">
        <w:rPr>
          <w:rFonts w:ascii="Times New Roman" w:hAnsi="Times New Roman" w:cs="Times New Roman"/>
        </w:rPr>
        <w:t>probability of a service outage</w:t>
      </w:r>
      <w:r w:rsidR="00ED3D9F" w:rsidRPr="00F05A8C">
        <w:rPr>
          <w:rFonts w:ascii="Times New Roman" w:hAnsi="Times New Roman" w:cs="Times New Roman"/>
        </w:rPr>
        <w:t xml:space="preserve">, which can interfere with business operations </w:t>
      </w:r>
      <w:r w:rsidR="00B201E4" w:rsidRPr="00F05A8C">
        <w:rPr>
          <w:rFonts w:ascii="Times New Roman" w:hAnsi="Times New Roman" w:cs="Times New Roman"/>
        </w:rPr>
        <w:t>in case the provider has a downtime.</w:t>
      </w:r>
      <w:r w:rsidR="006C2522" w:rsidRPr="00F05A8C">
        <w:rPr>
          <w:rFonts w:ascii="Times New Roman" w:hAnsi="Times New Roman" w:cs="Times New Roman"/>
        </w:rPr>
        <w:t xml:space="preserve"> Before adopting cloud computing, organizations should therefore consider these benefits and risks</w:t>
      </w:r>
      <w:r w:rsidR="006E569D" w:rsidRPr="00F05A8C">
        <w:rPr>
          <w:rFonts w:ascii="Times New Roman" w:hAnsi="Times New Roman" w:cs="Times New Roman"/>
        </w:rPr>
        <w:t>.</w:t>
      </w:r>
    </w:p>
    <w:p w14:paraId="0CD4DF18" w14:textId="77777777" w:rsidR="00094686" w:rsidRPr="00F05A8C" w:rsidRDefault="00094686" w:rsidP="00C43B08">
      <w:pPr>
        <w:spacing w:after="0" w:line="480" w:lineRule="auto"/>
        <w:jc w:val="center"/>
        <w:rPr>
          <w:rFonts w:ascii="Times New Roman" w:hAnsi="Times New Roman" w:cs="Times New Roman"/>
          <w:b/>
          <w:bCs/>
        </w:rPr>
      </w:pPr>
      <w:r w:rsidRPr="00F05A8C">
        <w:rPr>
          <w:rFonts w:ascii="Times New Roman" w:hAnsi="Times New Roman" w:cs="Times New Roman"/>
          <w:b/>
          <w:bCs/>
        </w:rPr>
        <w:t>Methodology for Selecting a Cloud Service Model</w:t>
      </w:r>
    </w:p>
    <w:p w14:paraId="36EF0ADD" w14:textId="4246FD0E" w:rsidR="00722FA2" w:rsidRPr="00F05A8C" w:rsidRDefault="00F21BE7" w:rsidP="0085495C">
      <w:pPr>
        <w:spacing w:after="0" w:line="480" w:lineRule="auto"/>
        <w:ind w:firstLine="720"/>
        <w:rPr>
          <w:rFonts w:ascii="Times New Roman" w:hAnsi="Times New Roman" w:cs="Times New Roman"/>
        </w:rPr>
      </w:pPr>
      <w:r w:rsidRPr="00F05A8C">
        <w:rPr>
          <w:rFonts w:ascii="Times New Roman" w:hAnsi="Times New Roman" w:cs="Times New Roman"/>
        </w:rPr>
        <w:t xml:space="preserve">In order to choose a cloud computing service model, I would adopt a basic, systematic process rather than </w:t>
      </w:r>
      <w:r w:rsidR="003B4204" w:rsidRPr="00F05A8C">
        <w:rPr>
          <w:rFonts w:ascii="Times New Roman" w:hAnsi="Times New Roman" w:cs="Times New Roman"/>
        </w:rPr>
        <w:t xml:space="preserve">simply going with </w:t>
      </w:r>
      <w:r w:rsidRPr="00F05A8C">
        <w:rPr>
          <w:rFonts w:ascii="Times New Roman" w:hAnsi="Times New Roman" w:cs="Times New Roman"/>
        </w:rPr>
        <w:t>the recommendation of a vendor. First, I would categorize workloads. The teams identify all the applications and categorize them according to the sensitivity of the data, the performance requirements, the complexity of the integration, and the level of customization required</w:t>
      </w:r>
      <w:r w:rsidR="003D66AC" w:rsidRPr="00F05A8C">
        <w:rPr>
          <w:rFonts w:ascii="Times New Roman" w:hAnsi="Times New Roman" w:cs="Times New Roman"/>
        </w:rPr>
        <w:t xml:space="preserve">. Legacy systems that require full control of operating systems and networks typically fit the Infrastructure as a Service (IaaS). New applications under </w:t>
      </w:r>
      <w:r w:rsidR="003D66AC" w:rsidRPr="00F05A8C">
        <w:rPr>
          <w:rFonts w:ascii="Times New Roman" w:hAnsi="Times New Roman" w:cs="Times New Roman"/>
        </w:rPr>
        <w:lastRenderedPageBreak/>
        <w:t xml:space="preserve">development may fit Platform as a Service (PaaS), which allows developers to concentrate on code rather than servers. </w:t>
      </w:r>
      <w:r w:rsidR="002C4117" w:rsidRPr="00F05A8C">
        <w:rPr>
          <w:rFonts w:ascii="Times New Roman" w:hAnsi="Times New Roman" w:cs="Times New Roman"/>
        </w:rPr>
        <w:t>Standard business tools such as email, collaboration platforms, or customer relationship management (CRM) often work best as Software as a Service (SaaS)</w:t>
      </w:r>
      <w:r w:rsidR="003D66AC" w:rsidRPr="00F05A8C">
        <w:rPr>
          <w:rFonts w:ascii="Times New Roman" w:hAnsi="Times New Roman" w:cs="Times New Roman"/>
        </w:rPr>
        <w:t xml:space="preserve"> (Ahmed, 2813; </w:t>
      </w:r>
      <w:proofErr w:type="spellStart"/>
      <w:r w:rsidR="003D66AC" w:rsidRPr="00F05A8C">
        <w:rPr>
          <w:rFonts w:ascii="Times New Roman" w:hAnsi="Times New Roman" w:cs="Times New Roman"/>
        </w:rPr>
        <w:t>Pise</w:t>
      </w:r>
      <w:proofErr w:type="spellEnd"/>
      <w:r w:rsidR="003D66AC" w:rsidRPr="00F05A8C">
        <w:rPr>
          <w:rFonts w:ascii="Times New Roman" w:hAnsi="Times New Roman" w:cs="Times New Roman"/>
        </w:rPr>
        <w:t xml:space="preserve">, 28). Second, leaders should assess control, internal skills, and governance. </w:t>
      </w:r>
      <w:r w:rsidR="00D9321B" w:rsidRPr="00F05A8C">
        <w:rPr>
          <w:rFonts w:ascii="Times New Roman" w:hAnsi="Times New Roman" w:cs="Times New Roman"/>
        </w:rPr>
        <w:t>IaaS allows for maximum control but requires good in-house security and operations skills</w:t>
      </w:r>
      <w:r w:rsidR="003D66AC" w:rsidRPr="00F05A8C">
        <w:rPr>
          <w:rFonts w:ascii="Times New Roman" w:hAnsi="Times New Roman" w:cs="Times New Roman"/>
        </w:rPr>
        <w:t xml:space="preserve">. PaaS decreases infrastructure work and limits low-level configuration. </w:t>
      </w:r>
      <w:r w:rsidR="00D9321B" w:rsidRPr="00F05A8C">
        <w:rPr>
          <w:rFonts w:ascii="Times New Roman" w:hAnsi="Times New Roman" w:cs="Times New Roman"/>
        </w:rPr>
        <w:t>SaaS is fully managed but does not have as much customization and may cause data portability issues</w:t>
      </w:r>
      <w:r w:rsidR="003D66AC" w:rsidRPr="00F05A8C">
        <w:rPr>
          <w:rFonts w:ascii="Times New Roman" w:hAnsi="Times New Roman" w:cs="Times New Roman"/>
        </w:rPr>
        <w:t xml:space="preserve"> (Patel &amp; </w:t>
      </w:r>
      <w:proofErr w:type="spellStart"/>
      <w:r w:rsidR="003D66AC" w:rsidRPr="00F05A8C">
        <w:rPr>
          <w:rFonts w:ascii="Times New Roman" w:hAnsi="Times New Roman" w:cs="Times New Roman"/>
        </w:rPr>
        <w:t>Alabisi</w:t>
      </w:r>
      <w:proofErr w:type="spellEnd"/>
      <w:r w:rsidR="003D66AC" w:rsidRPr="00F05A8C">
        <w:rPr>
          <w:rFonts w:ascii="Times New Roman" w:hAnsi="Times New Roman" w:cs="Times New Roman"/>
        </w:rPr>
        <w:t xml:space="preserve">, 13). Third, I would align each workload with its security and compliance requirements, rejecting workload models that fail to meet legal or regulatory rules. </w:t>
      </w:r>
      <w:r w:rsidR="00807504" w:rsidRPr="00F05A8C">
        <w:rPr>
          <w:rFonts w:ascii="Times New Roman" w:hAnsi="Times New Roman" w:cs="Times New Roman"/>
        </w:rPr>
        <w:t>Finally, decision makers should use a simple decision matrix that scores each model on cost, control, compliance, scalability, and vendor risk and pilots the best option before full migration</w:t>
      </w:r>
      <w:r w:rsidR="003D66AC" w:rsidRPr="00F05A8C">
        <w:rPr>
          <w:rFonts w:ascii="Times New Roman" w:hAnsi="Times New Roman" w:cs="Times New Roman"/>
        </w:rPr>
        <w:t xml:space="preserve"> (Golightly et al., 2)</w:t>
      </w:r>
      <w:r w:rsidR="00722FA2" w:rsidRPr="00F05A8C">
        <w:rPr>
          <w:rFonts w:ascii="Times New Roman" w:hAnsi="Times New Roman" w:cs="Times New Roman"/>
        </w:rPr>
        <w:t>.</w:t>
      </w:r>
    </w:p>
    <w:p w14:paraId="384D310A" w14:textId="77777777" w:rsidR="00094686" w:rsidRPr="00F05A8C" w:rsidRDefault="00094686" w:rsidP="00EF7A3A">
      <w:pPr>
        <w:spacing w:after="0" w:line="480" w:lineRule="auto"/>
        <w:jc w:val="center"/>
        <w:rPr>
          <w:rFonts w:ascii="Times New Roman" w:hAnsi="Times New Roman" w:cs="Times New Roman"/>
          <w:b/>
          <w:bCs/>
        </w:rPr>
      </w:pPr>
      <w:r w:rsidRPr="00F05A8C">
        <w:rPr>
          <w:rFonts w:ascii="Times New Roman" w:hAnsi="Times New Roman" w:cs="Times New Roman"/>
          <w:b/>
          <w:bCs/>
        </w:rPr>
        <w:t>Security Risks and Mitigation Activities</w:t>
      </w:r>
    </w:p>
    <w:p w14:paraId="072DD569" w14:textId="30200DA8" w:rsidR="00FD6E6E" w:rsidRPr="00F05A8C" w:rsidRDefault="00D45756" w:rsidP="00FD6E6E">
      <w:pPr>
        <w:spacing w:after="0" w:line="480" w:lineRule="auto"/>
        <w:ind w:firstLine="720"/>
        <w:rPr>
          <w:rFonts w:ascii="Times New Roman" w:hAnsi="Times New Roman" w:cs="Times New Roman"/>
        </w:rPr>
      </w:pPr>
      <w:r w:rsidRPr="00F05A8C">
        <w:rPr>
          <w:rFonts w:ascii="Times New Roman" w:hAnsi="Times New Roman" w:cs="Times New Roman"/>
        </w:rPr>
        <w:t xml:space="preserve">Before adopting cloud computing, leaders need to review some of the security risks and outline clear mitigation steps. Ahmed highlights </w:t>
      </w:r>
      <w:proofErr w:type="gramStart"/>
      <w:r w:rsidRPr="00F05A8C">
        <w:rPr>
          <w:rFonts w:ascii="Times New Roman" w:hAnsi="Times New Roman" w:cs="Times New Roman"/>
        </w:rPr>
        <w:t>risks</w:t>
      </w:r>
      <w:proofErr w:type="gramEnd"/>
      <w:r w:rsidRPr="00F05A8C">
        <w:rPr>
          <w:rFonts w:ascii="Times New Roman" w:hAnsi="Times New Roman" w:cs="Times New Roman"/>
        </w:rPr>
        <w:t xml:space="preserve"> such as data privacy breaches, misuse of outsourced data, multitenant exposure, DDoS attacks and downtime (2814). Patel and </w:t>
      </w:r>
      <w:proofErr w:type="spellStart"/>
      <w:r w:rsidRPr="00F05A8C">
        <w:rPr>
          <w:rFonts w:ascii="Times New Roman" w:hAnsi="Times New Roman" w:cs="Times New Roman"/>
        </w:rPr>
        <w:t>Alabisi</w:t>
      </w:r>
      <w:proofErr w:type="spellEnd"/>
      <w:r w:rsidRPr="00F05A8C">
        <w:rPr>
          <w:rFonts w:ascii="Times New Roman" w:hAnsi="Times New Roman" w:cs="Times New Roman"/>
        </w:rPr>
        <w:t xml:space="preserve"> demonstrate that SaaS is vulnerable to attacks such as cross-site scripting, SQL injection, and weak sessions, PaaS needs to address secure coding and patches, and IaaS needs to secure physical infrastructure, networks, and encryption of data in transit and at rest (14)</w:t>
      </w:r>
      <w:r w:rsidR="00FD6E6E" w:rsidRPr="00F05A8C">
        <w:rPr>
          <w:rFonts w:ascii="Times New Roman" w:hAnsi="Times New Roman" w:cs="Times New Roman"/>
        </w:rPr>
        <w:t>.</w:t>
      </w:r>
    </w:p>
    <w:p w14:paraId="1DE6B5CA" w14:textId="6760354C" w:rsidR="00FD6E6E" w:rsidRPr="00F05A8C" w:rsidRDefault="00A636FB" w:rsidP="00FD6E6E">
      <w:pPr>
        <w:spacing w:after="0" w:line="480" w:lineRule="auto"/>
        <w:ind w:firstLine="720"/>
        <w:rPr>
          <w:rFonts w:ascii="Times New Roman" w:hAnsi="Times New Roman" w:cs="Times New Roman"/>
        </w:rPr>
      </w:pPr>
      <w:r w:rsidRPr="00F05A8C">
        <w:rPr>
          <w:rFonts w:ascii="Times New Roman" w:hAnsi="Times New Roman" w:cs="Times New Roman"/>
        </w:rPr>
        <w:t>The mitigation process should comprise strong encryption, identify and access control, and network safeguards</w:t>
      </w:r>
      <w:r w:rsidR="00D45756" w:rsidRPr="00F05A8C">
        <w:rPr>
          <w:rFonts w:ascii="Times New Roman" w:hAnsi="Times New Roman" w:cs="Times New Roman"/>
        </w:rPr>
        <w:t xml:space="preserve">. </w:t>
      </w:r>
      <w:r w:rsidR="005D5B93" w:rsidRPr="00F05A8C">
        <w:rPr>
          <w:rFonts w:ascii="Times New Roman" w:hAnsi="Times New Roman" w:cs="Times New Roman"/>
        </w:rPr>
        <w:t xml:space="preserve">For example, Ahmed says, it is best to encrypt data before it is sent to the cloud, as well as in the provider environment, using a combination of algorithms such as RSA and IDEA (Ahmed, 2815). Organizations are also expected to use ISO 31000 based risk </w:t>
      </w:r>
      <w:r w:rsidR="005D5B93" w:rsidRPr="00F05A8C">
        <w:rPr>
          <w:rFonts w:ascii="Times New Roman" w:hAnsi="Times New Roman" w:cs="Times New Roman"/>
        </w:rPr>
        <w:lastRenderedPageBreak/>
        <w:t xml:space="preserve">assessment and negotiate SLAs for uptime, incident response, backups, and data deletion </w:t>
      </w:r>
      <w:r w:rsidR="00D45756" w:rsidRPr="00F05A8C">
        <w:rPr>
          <w:rFonts w:ascii="Times New Roman" w:hAnsi="Times New Roman" w:cs="Times New Roman"/>
        </w:rPr>
        <w:t xml:space="preserve">(Patel &amp; </w:t>
      </w:r>
      <w:proofErr w:type="spellStart"/>
      <w:r w:rsidR="00D45756" w:rsidRPr="00F05A8C">
        <w:rPr>
          <w:rFonts w:ascii="Times New Roman" w:hAnsi="Times New Roman" w:cs="Times New Roman"/>
        </w:rPr>
        <w:t>Alabisi</w:t>
      </w:r>
      <w:proofErr w:type="spellEnd"/>
      <w:r w:rsidR="00D45756" w:rsidRPr="00F05A8C">
        <w:rPr>
          <w:rFonts w:ascii="Times New Roman" w:hAnsi="Times New Roman" w:cs="Times New Roman"/>
        </w:rPr>
        <w:t>, 16)</w:t>
      </w:r>
      <w:r w:rsidR="00FD6E6E" w:rsidRPr="00F05A8C">
        <w:rPr>
          <w:rFonts w:ascii="Times New Roman" w:hAnsi="Times New Roman" w:cs="Times New Roman"/>
        </w:rPr>
        <w:t>.</w:t>
      </w:r>
    </w:p>
    <w:p w14:paraId="5306EC86" w14:textId="77777777" w:rsidR="00094686" w:rsidRPr="00F05A8C" w:rsidRDefault="00094686" w:rsidP="004F7E7E">
      <w:pPr>
        <w:spacing w:after="0" w:line="480" w:lineRule="auto"/>
        <w:jc w:val="center"/>
        <w:rPr>
          <w:rFonts w:ascii="Times New Roman" w:hAnsi="Times New Roman" w:cs="Times New Roman"/>
          <w:b/>
          <w:bCs/>
        </w:rPr>
      </w:pPr>
      <w:r w:rsidRPr="00F05A8C">
        <w:rPr>
          <w:rFonts w:ascii="Times New Roman" w:hAnsi="Times New Roman" w:cs="Times New Roman"/>
          <w:b/>
          <w:bCs/>
        </w:rPr>
        <w:t>Conclusion</w:t>
      </w:r>
    </w:p>
    <w:p w14:paraId="3D9FF940" w14:textId="3DB80BDB" w:rsidR="00094686" w:rsidRPr="00F05A8C" w:rsidRDefault="006C74F8" w:rsidP="0019595A">
      <w:pPr>
        <w:spacing w:after="0" w:line="480" w:lineRule="auto"/>
        <w:ind w:firstLine="720"/>
        <w:rPr>
          <w:rFonts w:ascii="Times New Roman" w:hAnsi="Times New Roman" w:cs="Times New Roman"/>
        </w:rPr>
      </w:pPr>
      <w:r w:rsidRPr="00F05A8C">
        <w:rPr>
          <w:rFonts w:ascii="Times New Roman" w:hAnsi="Times New Roman" w:cs="Times New Roman"/>
        </w:rPr>
        <w:t>Cloud computing offers high-capacity opportunities which may lead to cost reduction, flexibility, and digital transformation. At the same time, it raises new risks on data privacy, security, and control. Companies are expected to engage in systematic planning, consult all the relevant stakeholders as well as balance both pros and cons. They are supposed to employ an explicit methodology to decide on the appropriate combination of IaaS, PaaS and SaaS and implement technical, organizational and contractual measures to reduce security threats. By doing so, organizations can embrace cloud computing in a way that supports business objectives and safeguards important data and systems</w:t>
      </w:r>
      <w:r w:rsidR="00094686" w:rsidRPr="00F05A8C">
        <w:rPr>
          <w:rFonts w:ascii="Times New Roman" w:hAnsi="Times New Roman" w:cs="Times New Roman"/>
        </w:rPr>
        <w:t>.</w:t>
      </w:r>
    </w:p>
    <w:p w14:paraId="0C12EBD5" w14:textId="77777777" w:rsidR="00501DFD" w:rsidRPr="00F05A8C" w:rsidRDefault="00501DFD" w:rsidP="00A30973">
      <w:pPr>
        <w:spacing w:after="0" w:line="480" w:lineRule="auto"/>
        <w:rPr>
          <w:rFonts w:ascii="Times New Roman" w:hAnsi="Times New Roman" w:cs="Times New Roman"/>
        </w:rPr>
      </w:pPr>
    </w:p>
    <w:p w14:paraId="60FFAE6D" w14:textId="77777777" w:rsidR="00501DFD" w:rsidRPr="00F05A8C" w:rsidRDefault="00501DFD" w:rsidP="00A30973">
      <w:pPr>
        <w:spacing w:after="0" w:line="480" w:lineRule="auto"/>
        <w:rPr>
          <w:rFonts w:ascii="Times New Roman" w:hAnsi="Times New Roman" w:cs="Times New Roman"/>
        </w:rPr>
      </w:pPr>
    </w:p>
    <w:p w14:paraId="0C95F56F" w14:textId="77777777" w:rsidR="00501DFD" w:rsidRPr="00F05A8C" w:rsidRDefault="00501DFD" w:rsidP="00A30973">
      <w:pPr>
        <w:spacing w:after="0" w:line="480" w:lineRule="auto"/>
        <w:rPr>
          <w:rFonts w:ascii="Times New Roman" w:hAnsi="Times New Roman" w:cs="Times New Roman"/>
        </w:rPr>
      </w:pPr>
    </w:p>
    <w:p w14:paraId="445F9717" w14:textId="77777777" w:rsidR="00FF1B9A" w:rsidRPr="00F05A8C" w:rsidRDefault="00FF1B9A" w:rsidP="00A30973">
      <w:pPr>
        <w:spacing w:after="0" w:line="480" w:lineRule="auto"/>
        <w:rPr>
          <w:rFonts w:ascii="Times New Roman" w:hAnsi="Times New Roman" w:cs="Times New Roman"/>
        </w:rPr>
      </w:pPr>
    </w:p>
    <w:p w14:paraId="476B8858" w14:textId="77777777" w:rsidR="00FF1B9A" w:rsidRPr="00F05A8C" w:rsidRDefault="00FF1B9A" w:rsidP="00A30973">
      <w:pPr>
        <w:spacing w:after="0" w:line="480" w:lineRule="auto"/>
        <w:rPr>
          <w:rFonts w:ascii="Times New Roman" w:hAnsi="Times New Roman" w:cs="Times New Roman"/>
        </w:rPr>
      </w:pPr>
    </w:p>
    <w:p w14:paraId="3DA7DC93" w14:textId="77777777" w:rsidR="00FF1B9A" w:rsidRPr="00F05A8C" w:rsidRDefault="00FF1B9A" w:rsidP="00A30973">
      <w:pPr>
        <w:spacing w:after="0" w:line="480" w:lineRule="auto"/>
        <w:rPr>
          <w:rFonts w:ascii="Times New Roman" w:hAnsi="Times New Roman" w:cs="Times New Roman"/>
        </w:rPr>
      </w:pPr>
    </w:p>
    <w:p w14:paraId="1B8855EB" w14:textId="77777777" w:rsidR="00FF1B9A" w:rsidRPr="00F05A8C" w:rsidRDefault="00FF1B9A" w:rsidP="00A30973">
      <w:pPr>
        <w:spacing w:after="0" w:line="480" w:lineRule="auto"/>
        <w:rPr>
          <w:rFonts w:ascii="Times New Roman" w:hAnsi="Times New Roman" w:cs="Times New Roman"/>
        </w:rPr>
      </w:pPr>
    </w:p>
    <w:p w14:paraId="49144A62" w14:textId="77777777" w:rsidR="00FF1B9A" w:rsidRPr="00F05A8C" w:rsidRDefault="00FF1B9A" w:rsidP="00A30973">
      <w:pPr>
        <w:spacing w:after="0" w:line="480" w:lineRule="auto"/>
        <w:rPr>
          <w:rFonts w:ascii="Times New Roman" w:hAnsi="Times New Roman" w:cs="Times New Roman"/>
        </w:rPr>
      </w:pPr>
    </w:p>
    <w:p w14:paraId="1A94B047" w14:textId="77777777" w:rsidR="00FF1B9A" w:rsidRPr="00F05A8C" w:rsidRDefault="00FF1B9A" w:rsidP="00A30973">
      <w:pPr>
        <w:spacing w:after="0" w:line="480" w:lineRule="auto"/>
        <w:rPr>
          <w:rFonts w:ascii="Times New Roman" w:hAnsi="Times New Roman" w:cs="Times New Roman"/>
        </w:rPr>
      </w:pPr>
    </w:p>
    <w:p w14:paraId="626882DA" w14:textId="77777777" w:rsidR="00FF1B9A" w:rsidRPr="00F05A8C" w:rsidRDefault="00FF1B9A" w:rsidP="00A30973">
      <w:pPr>
        <w:spacing w:after="0" w:line="480" w:lineRule="auto"/>
        <w:rPr>
          <w:rFonts w:ascii="Times New Roman" w:hAnsi="Times New Roman" w:cs="Times New Roman"/>
        </w:rPr>
      </w:pPr>
    </w:p>
    <w:p w14:paraId="2890F498" w14:textId="77777777" w:rsidR="00FF1B9A" w:rsidRPr="00F05A8C" w:rsidRDefault="00FF1B9A" w:rsidP="00A30973">
      <w:pPr>
        <w:spacing w:after="0" w:line="480" w:lineRule="auto"/>
        <w:rPr>
          <w:rFonts w:ascii="Times New Roman" w:hAnsi="Times New Roman" w:cs="Times New Roman"/>
        </w:rPr>
      </w:pPr>
    </w:p>
    <w:p w14:paraId="51A40512" w14:textId="77777777" w:rsidR="00FF1B9A" w:rsidRPr="00F05A8C" w:rsidRDefault="00FF1B9A" w:rsidP="00A30973">
      <w:pPr>
        <w:spacing w:after="0" w:line="480" w:lineRule="auto"/>
        <w:rPr>
          <w:rFonts w:ascii="Times New Roman" w:hAnsi="Times New Roman" w:cs="Times New Roman"/>
        </w:rPr>
      </w:pPr>
    </w:p>
    <w:p w14:paraId="3D29EBDC" w14:textId="77777777" w:rsidR="00094686" w:rsidRPr="00F05A8C" w:rsidRDefault="00094686" w:rsidP="00501DFD">
      <w:pPr>
        <w:spacing w:after="0" w:line="480" w:lineRule="auto"/>
        <w:jc w:val="center"/>
        <w:rPr>
          <w:rFonts w:ascii="Times New Roman" w:hAnsi="Times New Roman" w:cs="Times New Roman"/>
          <w:b/>
          <w:bCs/>
        </w:rPr>
      </w:pPr>
      <w:r w:rsidRPr="00F05A8C">
        <w:rPr>
          <w:rFonts w:ascii="Times New Roman" w:hAnsi="Times New Roman" w:cs="Times New Roman"/>
          <w:b/>
          <w:bCs/>
        </w:rPr>
        <w:lastRenderedPageBreak/>
        <w:t>Sources</w:t>
      </w:r>
    </w:p>
    <w:p w14:paraId="69C39660" w14:textId="77777777" w:rsidR="00A76DC2" w:rsidRPr="00F05A8C" w:rsidRDefault="00A76DC2" w:rsidP="00F05A8C">
      <w:pPr>
        <w:numPr>
          <w:ilvl w:val="0"/>
          <w:numId w:val="2"/>
        </w:numPr>
        <w:tabs>
          <w:tab w:val="clear" w:pos="720"/>
        </w:tabs>
        <w:spacing w:after="0" w:line="480" w:lineRule="auto"/>
        <w:ind w:left="360"/>
        <w:rPr>
          <w:rFonts w:ascii="Times New Roman" w:hAnsi="Times New Roman" w:cs="Times New Roman"/>
        </w:rPr>
      </w:pPr>
      <w:r w:rsidRPr="00F05A8C">
        <w:rPr>
          <w:rFonts w:ascii="Times New Roman" w:hAnsi="Times New Roman" w:cs="Times New Roman"/>
        </w:rPr>
        <w:t xml:space="preserve">Iqbal Ahmed, 2019, A brief review: security issues in cloud computing and their solutions, </w:t>
      </w:r>
      <w:proofErr w:type="spellStart"/>
      <w:r w:rsidRPr="00F05A8C">
        <w:rPr>
          <w:rFonts w:ascii="Times New Roman" w:hAnsi="Times New Roman" w:cs="Times New Roman"/>
        </w:rPr>
        <w:t>Telkomnika</w:t>
      </w:r>
      <w:proofErr w:type="spellEnd"/>
      <w:r w:rsidRPr="00F05A8C">
        <w:rPr>
          <w:rFonts w:ascii="Times New Roman" w:hAnsi="Times New Roman" w:cs="Times New Roman"/>
        </w:rPr>
        <w:t xml:space="preserve"> Telecommunication, Computing, Electronics and Control, </w:t>
      </w:r>
      <w:hyperlink r:id="rId7" w:history="1">
        <w:r w:rsidRPr="00F05A8C">
          <w:rPr>
            <w:rStyle w:val="Hyperlink"/>
            <w:rFonts w:ascii="Times New Roman" w:hAnsi="Times New Roman" w:cs="Times New Roman"/>
            <w:color w:val="auto"/>
          </w:rPr>
          <w:t>http://doi.org/10.12928/telkomnika.v17i6.12490</w:t>
        </w:r>
      </w:hyperlink>
    </w:p>
    <w:p w14:paraId="0F6CE14E" w14:textId="2729A236" w:rsidR="00A76DC2" w:rsidRPr="00F05A8C" w:rsidRDefault="00A76DC2" w:rsidP="00F05A8C">
      <w:pPr>
        <w:numPr>
          <w:ilvl w:val="0"/>
          <w:numId w:val="2"/>
        </w:numPr>
        <w:tabs>
          <w:tab w:val="clear" w:pos="720"/>
        </w:tabs>
        <w:spacing w:after="0" w:line="480" w:lineRule="auto"/>
        <w:ind w:left="360"/>
        <w:rPr>
          <w:rFonts w:ascii="Times New Roman" w:hAnsi="Times New Roman" w:cs="Times New Roman"/>
        </w:rPr>
      </w:pPr>
      <w:r w:rsidRPr="00F05A8C">
        <w:rPr>
          <w:rFonts w:ascii="Times New Roman" w:hAnsi="Times New Roman" w:cs="Times New Roman"/>
        </w:rPr>
        <w:t xml:space="preserve">Kumar Patel &amp; Antonina </w:t>
      </w:r>
      <w:proofErr w:type="spellStart"/>
      <w:r w:rsidRPr="00F05A8C">
        <w:rPr>
          <w:rFonts w:ascii="Times New Roman" w:hAnsi="Times New Roman" w:cs="Times New Roman"/>
        </w:rPr>
        <w:t>Alabisi</w:t>
      </w:r>
      <w:proofErr w:type="spellEnd"/>
      <w:r w:rsidRPr="00F05A8C">
        <w:rPr>
          <w:rFonts w:ascii="Times New Roman" w:hAnsi="Times New Roman" w:cs="Times New Roman"/>
        </w:rPr>
        <w:t xml:space="preserve">, 2019, Cloud Computing Security Risks: Identification and Assessment, Journal of New Business Ideas &amp; Trends, </w:t>
      </w:r>
      <w:hyperlink r:id="rId8" w:history="1">
        <w:r w:rsidRPr="00F05A8C">
          <w:rPr>
            <w:rStyle w:val="Hyperlink"/>
            <w:rFonts w:ascii="Times New Roman" w:hAnsi="Times New Roman" w:cs="Times New Roman"/>
            <w:color w:val="auto"/>
          </w:rPr>
          <w:t>https://www.proquest.com/openview/a4067650c81bcf3fbb589d7e01473710/1?pq-origsite=gscholar&amp;cbl=1456363</w:t>
        </w:r>
      </w:hyperlink>
    </w:p>
    <w:p w14:paraId="5F0C2D8C" w14:textId="633DED8D" w:rsidR="00A76DC2" w:rsidRPr="00F05A8C" w:rsidRDefault="00A76DC2" w:rsidP="00F05A8C">
      <w:pPr>
        <w:numPr>
          <w:ilvl w:val="0"/>
          <w:numId w:val="2"/>
        </w:numPr>
        <w:tabs>
          <w:tab w:val="clear" w:pos="720"/>
        </w:tabs>
        <w:spacing w:after="0" w:line="480" w:lineRule="auto"/>
        <w:ind w:left="360"/>
        <w:rPr>
          <w:rFonts w:ascii="Times New Roman" w:hAnsi="Times New Roman" w:cs="Times New Roman"/>
        </w:rPr>
      </w:pPr>
      <w:r w:rsidRPr="00F05A8C">
        <w:rPr>
          <w:rFonts w:ascii="Times New Roman" w:hAnsi="Times New Roman" w:cs="Times New Roman"/>
        </w:rPr>
        <w:t xml:space="preserve">Lewis Golightly, Victor Chang, </w:t>
      </w:r>
      <w:proofErr w:type="spellStart"/>
      <w:r w:rsidRPr="00F05A8C">
        <w:rPr>
          <w:rFonts w:ascii="Times New Roman" w:hAnsi="Times New Roman" w:cs="Times New Roman"/>
        </w:rPr>
        <w:t>Qianwen</w:t>
      </w:r>
      <w:proofErr w:type="spellEnd"/>
      <w:r w:rsidRPr="00F05A8C">
        <w:rPr>
          <w:rFonts w:ascii="Times New Roman" w:hAnsi="Times New Roman" w:cs="Times New Roman"/>
        </w:rPr>
        <w:t xml:space="preserve"> Ariel Xu, </w:t>
      </w:r>
      <w:proofErr w:type="spellStart"/>
      <w:r w:rsidRPr="00F05A8C">
        <w:rPr>
          <w:rFonts w:ascii="Times New Roman" w:hAnsi="Times New Roman" w:cs="Times New Roman"/>
        </w:rPr>
        <w:t>Xianghua</w:t>
      </w:r>
      <w:proofErr w:type="spellEnd"/>
      <w:r w:rsidRPr="00F05A8C">
        <w:rPr>
          <w:rFonts w:ascii="Times New Roman" w:hAnsi="Times New Roman" w:cs="Times New Roman"/>
        </w:rPr>
        <w:t xml:space="preserve"> Gao &amp; Ben S.C. Liu, 2022, Adoption of cloud computing as innovation in the organization, International Journal of Engineering Business Management, </w:t>
      </w:r>
      <w:hyperlink r:id="rId9" w:history="1">
        <w:r w:rsidRPr="00F05A8C">
          <w:rPr>
            <w:rStyle w:val="Hyperlink"/>
            <w:rFonts w:ascii="Times New Roman" w:hAnsi="Times New Roman" w:cs="Times New Roman"/>
            <w:color w:val="auto"/>
          </w:rPr>
          <w:t>https://journals.sagepub.com/doi/pdf/10.1177/18479790221093992</w:t>
        </w:r>
      </w:hyperlink>
    </w:p>
    <w:p w14:paraId="6706D54F" w14:textId="67E1E9D9" w:rsidR="004E2C19" w:rsidRPr="00F05A8C" w:rsidRDefault="00A76DC2" w:rsidP="00F05A8C">
      <w:pPr>
        <w:numPr>
          <w:ilvl w:val="0"/>
          <w:numId w:val="2"/>
        </w:numPr>
        <w:tabs>
          <w:tab w:val="clear" w:pos="720"/>
        </w:tabs>
        <w:spacing w:after="0" w:line="480" w:lineRule="auto"/>
        <w:ind w:left="360"/>
        <w:rPr>
          <w:rFonts w:ascii="Times New Roman" w:hAnsi="Times New Roman" w:cs="Times New Roman"/>
        </w:rPr>
      </w:pPr>
      <w:r w:rsidRPr="00F05A8C">
        <w:rPr>
          <w:rFonts w:ascii="Times New Roman" w:hAnsi="Times New Roman" w:cs="Times New Roman"/>
        </w:rPr>
        <w:t xml:space="preserve">Vijaya H. </w:t>
      </w:r>
      <w:proofErr w:type="spellStart"/>
      <w:r w:rsidRPr="00F05A8C">
        <w:rPr>
          <w:rFonts w:ascii="Times New Roman" w:hAnsi="Times New Roman" w:cs="Times New Roman"/>
        </w:rPr>
        <w:t>Pise</w:t>
      </w:r>
      <w:proofErr w:type="spellEnd"/>
      <w:r w:rsidRPr="00F05A8C">
        <w:rPr>
          <w:rFonts w:ascii="Times New Roman" w:hAnsi="Times New Roman" w:cs="Times New Roman"/>
        </w:rPr>
        <w:t xml:space="preserve">, 2019, Cloud Computing - Recent Trends in Information Technology, Anwesh: International Journal of Management and Information Technology, </w:t>
      </w:r>
      <w:hyperlink r:id="rId10" w:history="1">
        <w:r w:rsidRPr="00F05A8C">
          <w:rPr>
            <w:rStyle w:val="Hyperlink"/>
            <w:rFonts w:ascii="Times New Roman" w:hAnsi="Times New Roman" w:cs="Times New Roman"/>
            <w:color w:val="auto"/>
          </w:rPr>
          <w:t>https://openurl.ebsco.com/EPDB%3Agcd%3A8%3A21560792/detailv2?sid=ebsco%3Aplink%3Ascholar&amp;id=ebsco%3Agcd%3A136460620&amp;crl=c&amp;link_origin=scholar.google.com</w:t>
        </w:r>
      </w:hyperlink>
    </w:p>
    <w:sectPr w:rsidR="004E2C19" w:rsidRPr="00F05A8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F174" w14:textId="77777777" w:rsidR="00146F4C" w:rsidRDefault="00146F4C" w:rsidP="00A30973">
      <w:pPr>
        <w:spacing w:after="0" w:line="240" w:lineRule="auto"/>
      </w:pPr>
      <w:r>
        <w:separator/>
      </w:r>
    </w:p>
  </w:endnote>
  <w:endnote w:type="continuationSeparator" w:id="0">
    <w:p w14:paraId="60FD712A" w14:textId="77777777" w:rsidR="00146F4C" w:rsidRDefault="00146F4C" w:rsidP="00A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CF16" w14:textId="77777777" w:rsidR="00146F4C" w:rsidRDefault="00146F4C" w:rsidP="00A30973">
      <w:pPr>
        <w:spacing w:after="0" w:line="240" w:lineRule="auto"/>
      </w:pPr>
      <w:r>
        <w:separator/>
      </w:r>
    </w:p>
  </w:footnote>
  <w:footnote w:type="continuationSeparator" w:id="0">
    <w:p w14:paraId="5FEBFB67" w14:textId="77777777" w:rsidR="00146F4C" w:rsidRDefault="00146F4C" w:rsidP="00A30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38419"/>
      <w:docPartObj>
        <w:docPartGallery w:val="Page Numbers (Top of Page)"/>
        <w:docPartUnique/>
      </w:docPartObj>
    </w:sdtPr>
    <w:sdtEndPr>
      <w:rPr>
        <w:noProof/>
      </w:rPr>
    </w:sdtEndPr>
    <w:sdtContent>
      <w:p w14:paraId="3050AF7B" w14:textId="73899535" w:rsidR="00A30973" w:rsidRDefault="00A309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D63319" w14:textId="77777777" w:rsidR="00A30973" w:rsidRDefault="00A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E1B"/>
    <w:multiLevelType w:val="multilevel"/>
    <w:tmpl w:val="F9A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E3876"/>
    <w:multiLevelType w:val="multilevel"/>
    <w:tmpl w:val="8AA0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404754">
    <w:abstractNumId w:val="0"/>
  </w:num>
  <w:num w:numId="2" w16cid:durableId="55504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9E6"/>
    <w:rsid w:val="00013C30"/>
    <w:rsid w:val="000147B4"/>
    <w:rsid w:val="00022173"/>
    <w:rsid w:val="0002345E"/>
    <w:rsid w:val="000276A4"/>
    <w:rsid w:val="00041F7B"/>
    <w:rsid w:val="00046ADC"/>
    <w:rsid w:val="000524ED"/>
    <w:rsid w:val="00057B96"/>
    <w:rsid w:val="00072071"/>
    <w:rsid w:val="00073E1F"/>
    <w:rsid w:val="00094686"/>
    <w:rsid w:val="000A63F8"/>
    <w:rsid w:val="000B5ABB"/>
    <w:rsid w:val="000B6090"/>
    <w:rsid w:val="000D07DD"/>
    <w:rsid w:val="000E1406"/>
    <w:rsid w:val="000F71DE"/>
    <w:rsid w:val="0010473C"/>
    <w:rsid w:val="00107229"/>
    <w:rsid w:val="0012478C"/>
    <w:rsid w:val="00146F4C"/>
    <w:rsid w:val="001814D0"/>
    <w:rsid w:val="0019595A"/>
    <w:rsid w:val="001B6A81"/>
    <w:rsid w:val="001D06BD"/>
    <w:rsid w:val="001E3BDE"/>
    <w:rsid w:val="002479E6"/>
    <w:rsid w:val="0025417B"/>
    <w:rsid w:val="00260AF2"/>
    <w:rsid w:val="0026443C"/>
    <w:rsid w:val="00265EEF"/>
    <w:rsid w:val="00274502"/>
    <w:rsid w:val="002A4341"/>
    <w:rsid w:val="002C0C65"/>
    <w:rsid w:val="002C4117"/>
    <w:rsid w:val="002D0735"/>
    <w:rsid w:val="00335C15"/>
    <w:rsid w:val="00364991"/>
    <w:rsid w:val="003B4204"/>
    <w:rsid w:val="003C69AD"/>
    <w:rsid w:val="003D66AC"/>
    <w:rsid w:val="003F26BC"/>
    <w:rsid w:val="00410384"/>
    <w:rsid w:val="00412E75"/>
    <w:rsid w:val="0049037D"/>
    <w:rsid w:val="0049668F"/>
    <w:rsid w:val="004A4E92"/>
    <w:rsid w:val="004C3DB9"/>
    <w:rsid w:val="004C6322"/>
    <w:rsid w:val="004D006F"/>
    <w:rsid w:val="004E2C19"/>
    <w:rsid w:val="004F6C0B"/>
    <w:rsid w:val="004F7E7E"/>
    <w:rsid w:val="00501DFD"/>
    <w:rsid w:val="005109AB"/>
    <w:rsid w:val="00515FC1"/>
    <w:rsid w:val="00530734"/>
    <w:rsid w:val="00547037"/>
    <w:rsid w:val="00556F7F"/>
    <w:rsid w:val="00593FA9"/>
    <w:rsid w:val="005A56A7"/>
    <w:rsid w:val="005A6802"/>
    <w:rsid w:val="005D5B93"/>
    <w:rsid w:val="00607182"/>
    <w:rsid w:val="00624453"/>
    <w:rsid w:val="00631298"/>
    <w:rsid w:val="00641D28"/>
    <w:rsid w:val="0069034D"/>
    <w:rsid w:val="00692419"/>
    <w:rsid w:val="006C2522"/>
    <w:rsid w:val="006C74F8"/>
    <w:rsid w:val="006D1D2B"/>
    <w:rsid w:val="006E569D"/>
    <w:rsid w:val="006F7A3A"/>
    <w:rsid w:val="00711D42"/>
    <w:rsid w:val="007173D3"/>
    <w:rsid w:val="00722FA2"/>
    <w:rsid w:val="00762454"/>
    <w:rsid w:val="0076652A"/>
    <w:rsid w:val="00773E22"/>
    <w:rsid w:val="00791B1B"/>
    <w:rsid w:val="007B0802"/>
    <w:rsid w:val="007F0103"/>
    <w:rsid w:val="007F7F97"/>
    <w:rsid w:val="00807504"/>
    <w:rsid w:val="00810B4E"/>
    <w:rsid w:val="0085495C"/>
    <w:rsid w:val="00890A47"/>
    <w:rsid w:val="008D6C20"/>
    <w:rsid w:val="008D7D94"/>
    <w:rsid w:val="008E0262"/>
    <w:rsid w:val="00921630"/>
    <w:rsid w:val="009242F8"/>
    <w:rsid w:val="0092563C"/>
    <w:rsid w:val="00947A87"/>
    <w:rsid w:val="00985969"/>
    <w:rsid w:val="00987DAC"/>
    <w:rsid w:val="009A7EF6"/>
    <w:rsid w:val="009D192D"/>
    <w:rsid w:val="009E643C"/>
    <w:rsid w:val="00A24984"/>
    <w:rsid w:val="00A25E89"/>
    <w:rsid w:val="00A30973"/>
    <w:rsid w:val="00A42B43"/>
    <w:rsid w:val="00A636FB"/>
    <w:rsid w:val="00A76DC2"/>
    <w:rsid w:val="00A81EFF"/>
    <w:rsid w:val="00A91DD1"/>
    <w:rsid w:val="00AA601A"/>
    <w:rsid w:val="00B201E4"/>
    <w:rsid w:val="00B25698"/>
    <w:rsid w:val="00B41136"/>
    <w:rsid w:val="00B43DB5"/>
    <w:rsid w:val="00B46F11"/>
    <w:rsid w:val="00B61841"/>
    <w:rsid w:val="00B65E2B"/>
    <w:rsid w:val="00BA438A"/>
    <w:rsid w:val="00BC6A72"/>
    <w:rsid w:val="00BD184B"/>
    <w:rsid w:val="00BF7AA8"/>
    <w:rsid w:val="00C0141E"/>
    <w:rsid w:val="00C1136F"/>
    <w:rsid w:val="00C14694"/>
    <w:rsid w:val="00C166A8"/>
    <w:rsid w:val="00C43B08"/>
    <w:rsid w:val="00C941B9"/>
    <w:rsid w:val="00CA6DAC"/>
    <w:rsid w:val="00CE35EA"/>
    <w:rsid w:val="00D05A91"/>
    <w:rsid w:val="00D25644"/>
    <w:rsid w:val="00D44BBA"/>
    <w:rsid w:val="00D45756"/>
    <w:rsid w:val="00D9321B"/>
    <w:rsid w:val="00DA0E9A"/>
    <w:rsid w:val="00DC0DB9"/>
    <w:rsid w:val="00DD46A7"/>
    <w:rsid w:val="00DF5CF2"/>
    <w:rsid w:val="00E014EA"/>
    <w:rsid w:val="00E05281"/>
    <w:rsid w:val="00E601EE"/>
    <w:rsid w:val="00E7310B"/>
    <w:rsid w:val="00E92AD9"/>
    <w:rsid w:val="00EA7F24"/>
    <w:rsid w:val="00EB42EA"/>
    <w:rsid w:val="00ED3D9F"/>
    <w:rsid w:val="00ED70C9"/>
    <w:rsid w:val="00EF7A3A"/>
    <w:rsid w:val="00F00B9F"/>
    <w:rsid w:val="00F05A8C"/>
    <w:rsid w:val="00F21BE7"/>
    <w:rsid w:val="00F21C50"/>
    <w:rsid w:val="00F43891"/>
    <w:rsid w:val="00F445D3"/>
    <w:rsid w:val="00FA7849"/>
    <w:rsid w:val="00FC3517"/>
    <w:rsid w:val="00FD6E6E"/>
    <w:rsid w:val="00FE2999"/>
    <w:rsid w:val="00FF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D6BD"/>
  <w15:chartTrackingRefBased/>
  <w15:docId w15:val="{4F6BDF22-FEDE-4899-BD9A-34D7C067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9E6"/>
    <w:rPr>
      <w:rFonts w:eastAsiaTheme="majorEastAsia" w:cstheme="majorBidi"/>
      <w:color w:val="272727" w:themeColor="text1" w:themeTint="D8"/>
    </w:rPr>
  </w:style>
  <w:style w:type="paragraph" w:styleId="Title">
    <w:name w:val="Title"/>
    <w:basedOn w:val="Normal"/>
    <w:next w:val="Normal"/>
    <w:link w:val="TitleChar"/>
    <w:uiPriority w:val="10"/>
    <w:qFormat/>
    <w:rsid w:val="0024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9E6"/>
    <w:pPr>
      <w:spacing w:before="160"/>
      <w:jc w:val="center"/>
    </w:pPr>
    <w:rPr>
      <w:i/>
      <w:iCs/>
      <w:color w:val="404040" w:themeColor="text1" w:themeTint="BF"/>
    </w:rPr>
  </w:style>
  <w:style w:type="character" w:customStyle="1" w:styleId="QuoteChar">
    <w:name w:val="Quote Char"/>
    <w:basedOn w:val="DefaultParagraphFont"/>
    <w:link w:val="Quote"/>
    <w:uiPriority w:val="29"/>
    <w:rsid w:val="002479E6"/>
    <w:rPr>
      <w:i/>
      <w:iCs/>
      <w:color w:val="404040" w:themeColor="text1" w:themeTint="BF"/>
    </w:rPr>
  </w:style>
  <w:style w:type="paragraph" w:styleId="ListParagraph">
    <w:name w:val="List Paragraph"/>
    <w:basedOn w:val="Normal"/>
    <w:uiPriority w:val="34"/>
    <w:qFormat/>
    <w:rsid w:val="002479E6"/>
    <w:pPr>
      <w:ind w:left="720"/>
      <w:contextualSpacing/>
    </w:pPr>
  </w:style>
  <w:style w:type="character" w:styleId="IntenseEmphasis">
    <w:name w:val="Intense Emphasis"/>
    <w:basedOn w:val="DefaultParagraphFont"/>
    <w:uiPriority w:val="21"/>
    <w:qFormat/>
    <w:rsid w:val="002479E6"/>
    <w:rPr>
      <w:i/>
      <w:iCs/>
      <w:color w:val="2F5496" w:themeColor="accent1" w:themeShade="BF"/>
    </w:rPr>
  </w:style>
  <w:style w:type="paragraph" w:styleId="IntenseQuote">
    <w:name w:val="Intense Quote"/>
    <w:basedOn w:val="Normal"/>
    <w:next w:val="Normal"/>
    <w:link w:val="IntenseQuoteChar"/>
    <w:uiPriority w:val="30"/>
    <w:qFormat/>
    <w:rsid w:val="00247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9E6"/>
    <w:rPr>
      <w:i/>
      <w:iCs/>
      <w:color w:val="2F5496" w:themeColor="accent1" w:themeShade="BF"/>
    </w:rPr>
  </w:style>
  <w:style w:type="character" w:styleId="IntenseReference">
    <w:name w:val="Intense Reference"/>
    <w:basedOn w:val="DefaultParagraphFont"/>
    <w:uiPriority w:val="32"/>
    <w:qFormat/>
    <w:rsid w:val="002479E6"/>
    <w:rPr>
      <w:b/>
      <w:bCs/>
      <w:smallCaps/>
      <w:color w:val="2F5496" w:themeColor="accent1" w:themeShade="BF"/>
      <w:spacing w:val="5"/>
    </w:rPr>
  </w:style>
  <w:style w:type="character" w:styleId="Hyperlink">
    <w:name w:val="Hyperlink"/>
    <w:basedOn w:val="DefaultParagraphFont"/>
    <w:uiPriority w:val="99"/>
    <w:unhideWhenUsed/>
    <w:rsid w:val="00094686"/>
    <w:rPr>
      <w:color w:val="0563C1" w:themeColor="hyperlink"/>
      <w:u w:val="single"/>
    </w:rPr>
  </w:style>
  <w:style w:type="character" w:styleId="UnresolvedMention">
    <w:name w:val="Unresolved Mention"/>
    <w:basedOn w:val="DefaultParagraphFont"/>
    <w:uiPriority w:val="99"/>
    <w:semiHidden/>
    <w:unhideWhenUsed/>
    <w:rsid w:val="00094686"/>
    <w:rPr>
      <w:color w:val="605E5C"/>
      <w:shd w:val="clear" w:color="auto" w:fill="E1DFDD"/>
    </w:rPr>
  </w:style>
  <w:style w:type="paragraph" w:styleId="Header">
    <w:name w:val="header"/>
    <w:basedOn w:val="Normal"/>
    <w:link w:val="HeaderChar"/>
    <w:uiPriority w:val="99"/>
    <w:unhideWhenUsed/>
    <w:rsid w:val="00A3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973"/>
  </w:style>
  <w:style w:type="paragraph" w:styleId="Footer">
    <w:name w:val="footer"/>
    <w:basedOn w:val="Normal"/>
    <w:link w:val="FooterChar"/>
    <w:uiPriority w:val="99"/>
    <w:unhideWhenUsed/>
    <w:rsid w:val="00A3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openview/a4067650c81bcf3fbb589d7e01473710/1?pq-origsite=gscholar&amp;cbl=145636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oi.org/10.12928/telkomnika.v17i6.1249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penurl.ebsco.com/EPDB%3Agcd%3A8%3A21560792/detailv2?sid=ebsco%3Aplink%3Ascholar&amp;id=ebsco%3Agcd%3A136460620&amp;crl=c&amp;link_origin=scholar.google.com" TargetMode="External"/><Relationship Id="rId4" Type="http://schemas.openxmlformats.org/officeDocument/2006/relationships/webSettings" Target="webSettings.xml"/><Relationship Id="rId9" Type="http://schemas.openxmlformats.org/officeDocument/2006/relationships/hyperlink" Target="https://journals.sagepub.com/doi/pdf/10.1177/18479790221093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Administrator</cp:lastModifiedBy>
  <cp:revision>3</cp:revision>
  <dcterms:created xsi:type="dcterms:W3CDTF">2025-12-12T07:50:00Z</dcterms:created>
  <dcterms:modified xsi:type="dcterms:W3CDTF">2025-12-12T07:54:00Z</dcterms:modified>
</cp:coreProperties>
</file>