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95" w:rsidRPr="00556197" w:rsidRDefault="00F03A93" w:rsidP="00EB4883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r w:rsidRPr="00556197">
        <w:rPr>
          <w:rFonts w:ascii="Arial Narrow" w:hAnsi="Arial Narrow"/>
          <w:color w:val="auto"/>
          <w:sz w:val="22"/>
          <w:szCs w:val="22"/>
        </w:rPr>
        <w:br/>
      </w:r>
      <w:bookmarkStart w:id="0" w:name="_Toc462930810"/>
      <w:bookmarkStart w:id="1" w:name="_Toc462930916"/>
      <w:bookmarkStart w:id="2" w:name="_Toc462931018"/>
      <w:bookmarkStart w:id="3" w:name="_Toc462931078"/>
      <w:bookmarkStart w:id="4" w:name="_Toc462931119"/>
      <w:bookmarkStart w:id="5" w:name="_Toc471815044"/>
      <w:bookmarkStart w:id="6" w:name="_Toc471815532"/>
      <w:bookmarkStart w:id="7" w:name="_Toc471815687"/>
      <w:bookmarkStart w:id="8" w:name="_Toc471815947"/>
      <w:bookmarkStart w:id="9" w:name="_Toc471816103"/>
      <w:bookmarkStart w:id="10" w:name="_Toc474741739"/>
      <w:bookmarkStart w:id="11" w:name="_Toc474741897"/>
      <w:bookmarkStart w:id="12" w:name="_Toc474742055"/>
      <w:bookmarkStart w:id="13" w:name="_Toc474742212"/>
      <w:bookmarkStart w:id="14" w:name="_Toc474742545"/>
      <w:r w:rsidRPr="00556197">
        <w:rPr>
          <w:rFonts w:ascii="Arial Narrow" w:hAnsi="Arial Narrow"/>
          <w:bCs w:val="0"/>
          <w:color w:val="auto"/>
          <w:sz w:val="20"/>
          <w:szCs w:val="20"/>
        </w:rPr>
        <w:t>ADOPTION PROPOSAL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84195" w:rsidRPr="00556197" w:rsidRDefault="00084195" w:rsidP="00084195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sz w:val="20"/>
          <w:szCs w:val="20"/>
          <w:lang w:val="nl-NL"/>
        </w:rPr>
      </w:pPr>
      <w:r w:rsidRPr="00556197">
        <w:rPr>
          <w:rFonts w:ascii="Arial Narrow" w:hAnsi="Arial Narrow" w:cs="Arial"/>
          <w:b/>
          <w:sz w:val="20"/>
          <w:szCs w:val="20"/>
          <w:lang w:val="nl-NL"/>
        </w:rPr>
        <w:t>STA/SDV/OP/04/F1</w:t>
      </w:r>
    </w:p>
    <w:p w:rsidR="00084195" w:rsidRPr="00556197" w:rsidRDefault="00084195" w:rsidP="00084195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0"/>
          <w:szCs w:val="20"/>
          <w:lang w:val="nl-NL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556197">
        <w:rPr>
          <w:rFonts w:ascii="Arial Narrow" w:hAnsi="Arial Narrow" w:cs="Arial"/>
          <w:b/>
          <w:bCs/>
          <w:sz w:val="20"/>
          <w:szCs w:val="20"/>
        </w:rPr>
        <w:t>KENYA BUREAU OF STANDARDS</w:t>
      </w:r>
    </w:p>
    <w:p w:rsidR="00084195" w:rsidRPr="00556197" w:rsidRDefault="00084195" w:rsidP="00084195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4"/>
        <w:gridCol w:w="3962"/>
        <w:gridCol w:w="2913"/>
      </w:tblGrid>
      <w:tr w:rsidR="00167F1E" w:rsidRPr="00F509BC" w:rsidTr="00253A1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1E" w:rsidRPr="00F509BC" w:rsidRDefault="00167F1E" w:rsidP="00253A13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F509BC">
              <w:rPr>
                <w:rFonts w:ascii="Arial Narrow" w:hAnsi="Arial Narrow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1E" w:rsidRPr="00F509BC" w:rsidRDefault="00167F1E" w:rsidP="00253A13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 w:rsidRPr="00F509BC">
              <w:rPr>
                <w:rFonts w:ascii="Arial Narrow" w:hAnsi="Arial Narrow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167F1E" w:rsidRPr="00F509BC" w:rsidTr="00253A13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1E" w:rsidRPr="00F509BC" w:rsidRDefault="00167F1E" w:rsidP="00253A13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F509BC">
              <w:rPr>
                <w:rFonts w:ascii="Arial Narrow" w:hAnsi="Arial Narrow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1E" w:rsidRPr="00F509BC" w:rsidRDefault="00167F1E" w:rsidP="00253A13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F509BC">
              <w:rPr>
                <w:rFonts w:ascii="Arial Narrow" w:hAnsi="Arial Narrow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1E" w:rsidRPr="00F509BC" w:rsidRDefault="00167F1E" w:rsidP="00253A13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F509BC">
              <w:rPr>
                <w:rFonts w:ascii="Arial Narrow" w:hAnsi="Arial Narrow"/>
                <w:sz w:val="20"/>
                <w:szCs w:val="20"/>
              </w:rPr>
              <w:t>Closing date</w:t>
            </w:r>
          </w:p>
        </w:tc>
      </w:tr>
      <w:tr w:rsidR="00167F1E" w:rsidRPr="00F509BC" w:rsidTr="00253A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F1E" w:rsidRPr="00F509BC" w:rsidRDefault="00167F1E" w:rsidP="00253A13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1E" w:rsidRPr="00F509BC" w:rsidRDefault="007265C0" w:rsidP="00253A13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07/04/2022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1E" w:rsidRPr="00F509BC" w:rsidRDefault="007265C0" w:rsidP="00253A13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06/05/2022</w:t>
            </w:r>
          </w:p>
        </w:tc>
      </w:tr>
      <w:tr w:rsidR="00167F1E" w:rsidRPr="00F509BC" w:rsidTr="00253A13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1E" w:rsidRPr="00F509BC" w:rsidRDefault="00167F1E" w:rsidP="00253A13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F509BC">
              <w:rPr>
                <w:rFonts w:ascii="Arial Narrow" w:hAnsi="Arial Narrow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F1E" w:rsidRPr="00F509BC" w:rsidRDefault="00167F1E" w:rsidP="007265C0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sz w:val="20"/>
                <w:szCs w:val="20"/>
              </w:rPr>
            </w:pPr>
            <w:r w:rsidRPr="00F509BC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7265C0">
              <w:rPr>
                <w:rFonts w:ascii="Arial Narrow" w:hAnsi="Arial Narrow" w:cs="Arial"/>
                <w:bCs/>
                <w:sz w:val="20"/>
                <w:szCs w:val="20"/>
              </w:rPr>
              <w:t>PETER MUTUA</w:t>
            </w:r>
          </w:p>
        </w:tc>
      </w:tr>
    </w:tbl>
    <w:p w:rsidR="00084195" w:rsidRPr="00556197" w:rsidRDefault="00084195" w:rsidP="00084195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084195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 xml:space="preserve">The Kenya Bureau of Standards intends to adopt the International Standards as detailed here below </w:t>
      </w:r>
    </w:p>
    <w:p w:rsidR="0024315A" w:rsidRPr="00556197" w:rsidRDefault="0024315A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24315A" w:rsidRPr="00AC3F22" w:rsidRDefault="00084195" w:rsidP="00AC3F22">
      <w:pPr>
        <w:pStyle w:val="ListParagraph"/>
        <w:numPr>
          <w:ilvl w:val="0"/>
          <w:numId w:val="123"/>
        </w:num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  <w:u w:val="single"/>
        </w:rPr>
      </w:pPr>
      <w:r w:rsidRPr="00AC3F22">
        <w:rPr>
          <w:rFonts w:ascii="Arial Narrow" w:hAnsi="Arial Narrow" w:cs="Arial"/>
          <w:b/>
          <w:sz w:val="20"/>
          <w:szCs w:val="20"/>
          <w:u w:val="single"/>
        </w:rPr>
        <w:t>Number</w:t>
      </w:r>
      <w:r w:rsidR="0024315A" w:rsidRPr="00AC3F22">
        <w:rPr>
          <w:rFonts w:ascii="Arial Narrow" w:hAnsi="Arial Narrow" w:cs="Arial"/>
          <w:sz w:val="20"/>
          <w:szCs w:val="20"/>
          <w:u w:val="single"/>
        </w:rPr>
        <w:t>:</w:t>
      </w:r>
      <w:r w:rsidRPr="00AC3F22">
        <w:rPr>
          <w:rFonts w:ascii="Arial Narrow" w:hAnsi="Arial Narrow" w:cs="Arial"/>
          <w:sz w:val="20"/>
          <w:szCs w:val="20"/>
          <w:u w:val="single"/>
        </w:rPr>
        <w:t xml:space="preserve"> </w:t>
      </w:r>
      <w:r w:rsidR="004442F5">
        <w:rPr>
          <w:rFonts w:ascii="Arial Narrow" w:hAnsi="Arial Narrow" w:cs="Arial"/>
          <w:sz w:val="20"/>
          <w:szCs w:val="20"/>
          <w:u w:val="single"/>
        </w:rPr>
        <w:t>CXA 6-2021</w:t>
      </w:r>
    </w:p>
    <w:p w:rsidR="0024315A" w:rsidRDefault="0024315A" w:rsidP="00AC3F22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084195" w:rsidRDefault="00084195" w:rsidP="00AC3F22">
      <w:pPr>
        <w:autoSpaceDE w:val="0"/>
        <w:autoSpaceDN w:val="0"/>
        <w:adjustRightInd w:val="0"/>
        <w:ind w:left="720"/>
        <w:jc w:val="both"/>
        <w:rPr>
          <w:rFonts w:ascii="Arial Narrow" w:hAnsi="Arial Narrow" w:cs="Arial"/>
          <w:sz w:val="20"/>
          <w:szCs w:val="20"/>
        </w:rPr>
      </w:pPr>
      <w:r w:rsidRPr="00AC3F22">
        <w:rPr>
          <w:rFonts w:ascii="Arial Narrow" w:hAnsi="Arial Narrow" w:cs="Arial"/>
          <w:b/>
          <w:sz w:val="20"/>
          <w:szCs w:val="20"/>
        </w:rPr>
        <w:t>Title</w:t>
      </w:r>
      <w:r w:rsidR="0024315A" w:rsidRPr="00AC3F22">
        <w:rPr>
          <w:rFonts w:ascii="Arial Narrow" w:hAnsi="Arial Narrow" w:cs="Arial"/>
          <w:b/>
          <w:sz w:val="20"/>
          <w:szCs w:val="20"/>
        </w:rPr>
        <w:t>:</w:t>
      </w:r>
      <w:r w:rsidRPr="00556197">
        <w:rPr>
          <w:rFonts w:ascii="Arial Narrow" w:hAnsi="Arial Narrow" w:cs="Arial"/>
          <w:sz w:val="20"/>
          <w:szCs w:val="20"/>
        </w:rPr>
        <w:t xml:space="preserve"> </w:t>
      </w:r>
      <w:r w:rsidR="004442F5" w:rsidRPr="004442F5">
        <w:rPr>
          <w:rFonts w:ascii="Arial Narrow" w:hAnsi="Arial Narrow" w:cs="Arial"/>
          <w:sz w:val="20"/>
          <w:szCs w:val="20"/>
        </w:rPr>
        <w:t>LIST OF CODEX SPECIFICATIONS FOR FOOD ADDITIVES</w:t>
      </w:r>
    </w:p>
    <w:p w:rsidR="0024315A" w:rsidRPr="00556197" w:rsidRDefault="0024315A" w:rsidP="00AC3F22">
      <w:pPr>
        <w:autoSpaceDE w:val="0"/>
        <w:autoSpaceDN w:val="0"/>
        <w:adjustRightInd w:val="0"/>
        <w:ind w:left="720"/>
        <w:jc w:val="both"/>
        <w:rPr>
          <w:rFonts w:ascii="Arial Narrow" w:hAnsi="Arial Narrow" w:cs="Arial"/>
          <w:sz w:val="20"/>
          <w:szCs w:val="20"/>
        </w:rPr>
      </w:pPr>
    </w:p>
    <w:p w:rsidR="004442F5" w:rsidRDefault="00084195" w:rsidP="004442F5">
      <w:pPr>
        <w:autoSpaceDE w:val="0"/>
        <w:autoSpaceDN w:val="0"/>
        <w:adjustRightInd w:val="0"/>
        <w:spacing w:before="120" w:after="120"/>
        <w:ind w:left="720"/>
        <w:jc w:val="both"/>
        <w:rPr>
          <w:rFonts w:ascii="Arial" w:hAnsi="Arial" w:cs="Arial"/>
          <w:sz w:val="18"/>
          <w:szCs w:val="18"/>
          <w:lang w:val="en-GB"/>
        </w:rPr>
      </w:pPr>
      <w:r w:rsidRPr="00AC3F22">
        <w:rPr>
          <w:rFonts w:ascii="Arial Narrow" w:hAnsi="Arial Narrow" w:cs="Arial"/>
          <w:b/>
          <w:sz w:val="20"/>
          <w:szCs w:val="20"/>
        </w:rPr>
        <w:t>Scope</w:t>
      </w:r>
      <w:r w:rsidRPr="00556197">
        <w:rPr>
          <w:rFonts w:ascii="Arial Narrow" w:hAnsi="Arial Narrow" w:cs="Arial"/>
          <w:sz w:val="20"/>
          <w:szCs w:val="20"/>
        </w:rPr>
        <w:t>:</w:t>
      </w:r>
      <w:r w:rsidR="0024315A" w:rsidRPr="0024315A">
        <w:rPr>
          <w:rFonts w:ascii="Arial" w:hAnsi="Arial" w:cs="Arial"/>
          <w:sz w:val="18"/>
          <w:szCs w:val="18"/>
          <w:lang w:val="en-GB"/>
        </w:rPr>
        <w:t xml:space="preserve"> </w:t>
      </w:r>
      <w:r w:rsidR="004442F5" w:rsidRPr="004442F5">
        <w:rPr>
          <w:rFonts w:ascii="Arial" w:hAnsi="Arial" w:cs="Arial"/>
          <w:sz w:val="18"/>
          <w:szCs w:val="18"/>
          <w:lang w:val="en-GB"/>
        </w:rPr>
        <w:t>The Specifications have been prepared by the Joint FAO/WHO Expert Committee on Food Additives (JECFA)</w:t>
      </w:r>
      <w:r w:rsidR="004442F5">
        <w:rPr>
          <w:rFonts w:ascii="Arial" w:hAnsi="Arial" w:cs="Arial"/>
          <w:sz w:val="18"/>
          <w:szCs w:val="18"/>
          <w:lang w:val="en-GB"/>
        </w:rPr>
        <w:t xml:space="preserve"> </w:t>
      </w:r>
      <w:r w:rsidR="004442F5" w:rsidRPr="004442F5">
        <w:rPr>
          <w:rFonts w:ascii="Arial" w:hAnsi="Arial" w:cs="Arial"/>
          <w:sz w:val="18"/>
          <w:szCs w:val="18"/>
          <w:lang w:val="en-GB"/>
        </w:rPr>
        <w:t>and have been published in the FAO JECFA Monographs 1 (2005), Combined Compendium of Food Additive</w:t>
      </w:r>
      <w:r w:rsidR="004442F5">
        <w:rPr>
          <w:rFonts w:ascii="Arial" w:hAnsi="Arial" w:cs="Arial"/>
          <w:sz w:val="18"/>
          <w:szCs w:val="18"/>
          <w:lang w:val="en-GB"/>
        </w:rPr>
        <w:t xml:space="preserve"> </w:t>
      </w:r>
      <w:r w:rsidR="004442F5" w:rsidRPr="004442F5">
        <w:rPr>
          <w:rFonts w:ascii="Arial" w:hAnsi="Arial" w:cs="Arial"/>
          <w:sz w:val="18"/>
          <w:szCs w:val="18"/>
          <w:lang w:val="en-GB"/>
        </w:rPr>
        <w:t>Specifications (all current specifications monographs from the 1st to 65th meeting of JECFA) and in later</w:t>
      </w:r>
      <w:r w:rsidR="004442F5">
        <w:rPr>
          <w:rFonts w:ascii="Arial" w:hAnsi="Arial" w:cs="Arial"/>
          <w:sz w:val="18"/>
          <w:szCs w:val="18"/>
          <w:lang w:val="en-GB"/>
        </w:rPr>
        <w:t xml:space="preserve"> </w:t>
      </w:r>
      <w:r w:rsidR="004442F5" w:rsidRPr="004442F5">
        <w:rPr>
          <w:rFonts w:ascii="Arial" w:hAnsi="Arial" w:cs="Arial"/>
          <w:sz w:val="18"/>
          <w:szCs w:val="18"/>
          <w:lang w:val="en-GB"/>
        </w:rPr>
        <w:t xml:space="preserve">publications in the same series. </w:t>
      </w:r>
    </w:p>
    <w:p w:rsidR="00084195" w:rsidRPr="00556197" w:rsidRDefault="004442F5" w:rsidP="00292B17">
      <w:pPr>
        <w:autoSpaceDE w:val="0"/>
        <w:autoSpaceDN w:val="0"/>
        <w:adjustRightInd w:val="0"/>
        <w:spacing w:before="120" w:after="120"/>
        <w:ind w:left="720"/>
        <w:jc w:val="both"/>
        <w:rPr>
          <w:rFonts w:ascii="Arial Narrow" w:hAnsi="Arial Narrow" w:cs="Arial"/>
          <w:sz w:val="20"/>
          <w:szCs w:val="20"/>
        </w:rPr>
      </w:pPr>
      <w:r w:rsidRPr="004442F5">
        <w:rPr>
          <w:rFonts w:ascii="Arial" w:hAnsi="Arial" w:cs="Arial"/>
          <w:sz w:val="18"/>
          <w:szCs w:val="18"/>
          <w:lang w:val="en-GB"/>
        </w:rPr>
        <w:t>Specifications for flavourings are not included in the Combined Compendium of Food Additive Specifications,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Pr="004442F5">
        <w:rPr>
          <w:rFonts w:ascii="Arial" w:hAnsi="Arial" w:cs="Arial"/>
          <w:sz w:val="18"/>
          <w:szCs w:val="18"/>
          <w:lang w:val="en-GB"/>
        </w:rPr>
        <w:t>FAO JECFA Monographs 1 (2005), with the exception of those few having an additional non-flavour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Pr="004442F5">
        <w:rPr>
          <w:rFonts w:ascii="Arial" w:hAnsi="Arial" w:cs="Arial"/>
          <w:sz w:val="18"/>
          <w:szCs w:val="18"/>
          <w:lang w:val="en-GB"/>
        </w:rPr>
        <w:t>technological function. All current specifications prepared through the 65th meeting of JECFA for food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Pr="004442F5">
        <w:rPr>
          <w:rFonts w:ascii="Arial" w:hAnsi="Arial" w:cs="Arial"/>
          <w:sz w:val="18"/>
          <w:szCs w:val="18"/>
          <w:lang w:val="en-GB"/>
        </w:rPr>
        <w:t>additives used exclusively as flavouring agents have been published in FAO Food and Nutrition Paper 52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Pr="004442F5">
        <w:rPr>
          <w:rFonts w:ascii="Arial" w:hAnsi="Arial" w:cs="Arial"/>
          <w:sz w:val="18"/>
          <w:szCs w:val="18"/>
          <w:lang w:val="en-GB"/>
        </w:rPr>
        <w:t>and its addenda. Specifications for food additives used exclusively as flavourings which have been prepared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Pr="004442F5">
        <w:rPr>
          <w:rFonts w:ascii="Arial" w:hAnsi="Arial" w:cs="Arial"/>
          <w:sz w:val="18"/>
          <w:szCs w:val="18"/>
          <w:lang w:val="en-GB"/>
        </w:rPr>
        <w:t xml:space="preserve">subsequent to JECFA’s 65th meeting are being published in the FAO JECFA monographs series. </w:t>
      </w:r>
    </w:p>
    <w:p w:rsidR="00AC3F22" w:rsidRDefault="00AC3F22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AC3F22" w:rsidRDefault="00AC3F22" w:rsidP="00AC3F22">
      <w:pPr>
        <w:autoSpaceDE w:val="0"/>
        <w:autoSpaceDN w:val="0"/>
        <w:adjustRightInd w:val="0"/>
        <w:spacing w:before="120" w:after="120"/>
        <w:ind w:left="720"/>
        <w:jc w:val="both"/>
        <w:rPr>
          <w:rFonts w:ascii="Arial Narrow" w:hAnsi="Arial Narrow" w:cs="Arial"/>
          <w:sz w:val="20"/>
          <w:szCs w:val="20"/>
        </w:rPr>
      </w:pPr>
      <w:bookmarkStart w:id="15" w:name="_GoBack"/>
      <w:bookmarkEnd w:id="15"/>
    </w:p>
    <w:p w:rsidR="00AC3F22" w:rsidRDefault="00AC3F22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AC3F22" w:rsidRDefault="00AC3F22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AC3F22" w:rsidRDefault="00AC3F22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Adoption acceptable as presented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...............................................................................................................................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...............................................................................................................................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Adoption proposal not acceptable because of the reason(s) below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...............................................................................................................................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...............................................................................................................................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Our Recommendations are as follows...............................................................................................................................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...............................................................................................................................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 xml:space="preserve">Name and Signature (of respondent): ................................................ 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Position (of respondent): .....................................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sz w:val="20"/>
          <w:szCs w:val="20"/>
        </w:rPr>
      </w:pPr>
      <w:r w:rsidRPr="00556197">
        <w:rPr>
          <w:rFonts w:ascii="Arial Narrow" w:hAnsi="Arial Narrow" w:cs="Arial"/>
          <w:sz w:val="20"/>
          <w:szCs w:val="20"/>
        </w:rPr>
        <w:t>Date .........................................................................</w:t>
      </w: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b/>
          <w:bCs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 w:cs="Arial"/>
          <w:b/>
          <w:bCs/>
          <w:sz w:val="20"/>
          <w:szCs w:val="20"/>
        </w:rPr>
      </w:pPr>
    </w:p>
    <w:p w:rsidR="00084195" w:rsidRPr="00556197" w:rsidRDefault="00084195" w:rsidP="00084195">
      <w:pPr>
        <w:autoSpaceDE w:val="0"/>
        <w:autoSpaceDN w:val="0"/>
        <w:adjustRightInd w:val="0"/>
        <w:jc w:val="both"/>
        <w:rPr>
          <w:rFonts w:ascii="Arial Narrow" w:hAnsi="Arial Narrow"/>
        </w:rPr>
      </w:pPr>
      <w:r w:rsidRPr="00556197">
        <w:rPr>
          <w:rFonts w:ascii="Arial Narrow" w:hAnsi="Arial Narrow" w:cs="Arial"/>
          <w:b/>
          <w:bCs/>
          <w:sz w:val="20"/>
          <w:szCs w:val="20"/>
        </w:rPr>
        <w:t xml:space="preserve">NOTE: </w:t>
      </w:r>
      <w:r w:rsidRPr="00556197">
        <w:rPr>
          <w:rFonts w:ascii="Arial Narrow" w:hAnsi="Arial Narrow" w:cs="Arial"/>
          <w:bCs/>
          <w:sz w:val="20"/>
          <w:szCs w:val="20"/>
        </w:rPr>
        <w:t xml:space="preserve">Absence of any reply or comments shall be deemed to be an acceptance of the proposal for adoption and </w:t>
      </w:r>
      <w:r w:rsidRPr="00556197">
        <w:rPr>
          <w:rFonts w:ascii="Arial Narrow" w:hAnsi="Arial Narrow" w:cs="Arial"/>
          <w:b/>
          <w:sz w:val="20"/>
          <w:szCs w:val="20"/>
        </w:rPr>
        <w:t>shall constitute an approval vote</w:t>
      </w:r>
      <w:r w:rsidRPr="00556197">
        <w:rPr>
          <w:rFonts w:ascii="Arial Narrow" w:hAnsi="Arial Narrow" w:cs="Arial"/>
          <w:bCs/>
          <w:sz w:val="20"/>
          <w:szCs w:val="20"/>
        </w:rPr>
        <w:t>.</w:t>
      </w:r>
    </w:p>
    <w:p w:rsidR="00F1563F" w:rsidRPr="00556197" w:rsidRDefault="00F1563F" w:rsidP="00F1563F">
      <w:pPr>
        <w:autoSpaceDE w:val="0"/>
        <w:autoSpaceDN w:val="0"/>
        <w:adjustRightInd w:val="0"/>
        <w:jc w:val="both"/>
        <w:rPr>
          <w:rFonts w:ascii="Arial Narrow" w:hAnsi="Arial Narrow" w:cs="Arial"/>
          <w:b/>
          <w:bCs/>
          <w:sz w:val="20"/>
          <w:szCs w:val="20"/>
        </w:rPr>
      </w:pPr>
    </w:p>
    <w:sectPr w:rsidR="00F1563F" w:rsidRPr="00556197" w:rsidSect="00AC3F22">
      <w:headerReference w:type="default" r:id="rId8"/>
      <w:footerReference w:type="default" r:id="rId9"/>
      <w:footerReference w:type="first" r:id="rId10"/>
      <w:pgSz w:w="11909" w:h="16834" w:code="9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C36" w:rsidRDefault="00A76C36">
      <w:r>
        <w:separator/>
      </w:r>
    </w:p>
  </w:endnote>
  <w:endnote w:type="continuationSeparator" w:id="0">
    <w:p w:rsidR="00A76C36" w:rsidRDefault="00A7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A76" w:rsidRPr="008F5151" w:rsidRDefault="00423A76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A76" w:rsidRPr="008F5151" w:rsidRDefault="00423A76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C36" w:rsidRDefault="00A76C36">
      <w:r>
        <w:separator/>
      </w:r>
    </w:p>
  </w:footnote>
  <w:footnote w:type="continuationSeparator" w:id="0">
    <w:p w:rsidR="00A76C36" w:rsidRDefault="00A7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A76" w:rsidRPr="008F5151" w:rsidRDefault="00423A76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CDE459D8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16809A5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B6559B2"/>
    <w:multiLevelType w:val="hybridMultilevel"/>
    <w:tmpl w:val="03FE946A"/>
    <w:lvl w:ilvl="0" w:tplc="253EFF1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EEB0483"/>
    <w:multiLevelType w:val="hybridMultilevel"/>
    <w:tmpl w:val="782CB7A8"/>
    <w:lvl w:ilvl="0" w:tplc="ECE6C1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B0429F"/>
    <w:multiLevelType w:val="multilevel"/>
    <w:tmpl w:val="66CE804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90E6F21"/>
    <w:multiLevelType w:val="multilevel"/>
    <w:tmpl w:val="90861096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4882C96"/>
    <w:multiLevelType w:val="multilevel"/>
    <w:tmpl w:val="F2460C9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7413060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26" w15:restartNumberingAfterBreak="0">
    <w:nsid w:val="29AA1FE0"/>
    <w:multiLevelType w:val="multilevel"/>
    <w:tmpl w:val="33B4F9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3140303D"/>
    <w:multiLevelType w:val="multilevel"/>
    <w:tmpl w:val="D598C9D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31CC2DB2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38D3489D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B126FE3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F527C2D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43A4297C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9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2" w15:restartNumberingAfterBreak="0">
    <w:nsid w:val="4DBC6C10"/>
    <w:multiLevelType w:val="multilevel"/>
    <w:tmpl w:val="24702D56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2321484"/>
    <w:multiLevelType w:val="multilevel"/>
    <w:tmpl w:val="DDA8F372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5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546C7207"/>
    <w:multiLevelType w:val="hybridMultilevel"/>
    <w:tmpl w:val="53F2D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62506F7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5642728C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8126BE8"/>
    <w:multiLevelType w:val="multilevel"/>
    <w:tmpl w:val="24702D56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3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 w15:restartNumberingAfterBreak="0">
    <w:nsid w:val="6A7C734B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AB4559F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6AFB6670"/>
    <w:multiLevelType w:val="multilevel"/>
    <w:tmpl w:val="97AAFD7A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2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708574D2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70E5421B"/>
    <w:multiLevelType w:val="hybridMultilevel"/>
    <w:tmpl w:val="79F66AEA"/>
    <w:lvl w:ilvl="0" w:tplc="1EB0A7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8C0424C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8EB2575"/>
    <w:multiLevelType w:val="multilevel"/>
    <w:tmpl w:val="4D72A3A2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4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C564E94"/>
    <w:multiLevelType w:val="multilevel"/>
    <w:tmpl w:val="07FCD310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6" w15:restartNumberingAfterBreak="0">
    <w:nsid w:val="7F9D016C"/>
    <w:multiLevelType w:val="multilevel"/>
    <w:tmpl w:val="CE8A008C"/>
    <w:lvl w:ilvl="0">
      <w:start w:val="1"/>
      <w:numFmt w:val="lowerRoman"/>
      <w:lvlText w:val="%1)"/>
      <w:lvlJc w:val="left"/>
      <w:pPr>
        <w:ind w:left="36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85"/>
  </w:num>
  <w:num w:numId="3">
    <w:abstractNumId w:val="71"/>
  </w:num>
  <w:num w:numId="4">
    <w:abstractNumId w:val="37"/>
  </w:num>
  <w:num w:numId="5">
    <w:abstractNumId w:val="33"/>
  </w:num>
  <w:num w:numId="6">
    <w:abstractNumId w:val="6"/>
  </w:num>
  <w:num w:numId="7">
    <w:abstractNumId w:val="14"/>
  </w:num>
  <w:num w:numId="8">
    <w:abstractNumId w:val="40"/>
  </w:num>
  <w:num w:numId="9">
    <w:abstractNumId w:val="42"/>
  </w:num>
  <w:num w:numId="10">
    <w:abstractNumId w:val="18"/>
  </w:num>
  <w:num w:numId="11">
    <w:abstractNumId w:val="58"/>
  </w:num>
  <w:num w:numId="12">
    <w:abstractNumId w:val="84"/>
  </w:num>
  <w:num w:numId="13">
    <w:abstractNumId w:val="51"/>
  </w:num>
  <w:num w:numId="14">
    <w:abstractNumId w:val="64"/>
  </w:num>
  <w:num w:numId="15">
    <w:abstractNumId w:val="38"/>
  </w:num>
  <w:num w:numId="16">
    <w:abstractNumId w:val="62"/>
    <w:lvlOverride w:ilvl="0">
      <w:startOverride w:val="1"/>
    </w:lvlOverride>
  </w:num>
  <w:num w:numId="17">
    <w:abstractNumId w:val="44"/>
  </w:num>
  <w:num w:numId="18">
    <w:abstractNumId w:val="79"/>
  </w:num>
  <w:num w:numId="19">
    <w:abstractNumId w:val="21"/>
  </w:num>
  <w:num w:numId="20">
    <w:abstractNumId w:val="55"/>
  </w:num>
  <w:num w:numId="21">
    <w:abstractNumId w:val="7"/>
  </w:num>
  <w:num w:numId="22">
    <w:abstractNumId w:val="72"/>
  </w:num>
  <w:num w:numId="23">
    <w:abstractNumId w:val="19"/>
  </w:num>
  <w:num w:numId="24">
    <w:abstractNumId w:val="1"/>
  </w:num>
  <w:num w:numId="25">
    <w:abstractNumId w:val="48"/>
  </w:num>
  <w:num w:numId="26">
    <w:abstractNumId w:val="10"/>
  </w:num>
  <w:num w:numId="27">
    <w:abstractNumId w:val="25"/>
  </w:num>
  <w:num w:numId="28">
    <w:abstractNumId w:val="81"/>
  </w:num>
  <w:num w:numId="29">
    <w:abstractNumId w:val="80"/>
  </w:num>
  <w:num w:numId="30">
    <w:abstractNumId w:val="31"/>
  </w:num>
  <w:num w:numId="31">
    <w:abstractNumId w:val="12"/>
  </w:num>
  <w:num w:numId="32">
    <w:abstractNumId w:val="9"/>
  </w:num>
  <w:num w:numId="33">
    <w:abstractNumId w:val="47"/>
  </w:num>
  <w:num w:numId="34">
    <w:abstractNumId w:val="61"/>
  </w:num>
  <w:num w:numId="35">
    <w:abstractNumId w:val="52"/>
  </w:num>
  <w:num w:numId="36">
    <w:abstractNumId w:val="54"/>
  </w:num>
  <w:num w:numId="37">
    <w:abstractNumId w:val="28"/>
  </w:num>
  <w:num w:numId="38">
    <w:abstractNumId w:val="49"/>
  </w:num>
  <w:num w:numId="39">
    <w:abstractNumId w:val="0"/>
  </w:num>
  <w:num w:numId="40">
    <w:abstractNumId w:val="83"/>
  </w:num>
  <w:num w:numId="41">
    <w:abstractNumId w:val="22"/>
  </w:num>
  <w:num w:numId="42">
    <w:abstractNumId w:val="20"/>
  </w:num>
  <w:num w:numId="43">
    <w:abstractNumId w:val="16"/>
  </w:num>
  <w:num w:numId="44">
    <w:abstractNumId w:val="5"/>
  </w:num>
  <w:num w:numId="45">
    <w:abstractNumId w:val="4"/>
  </w:num>
  <w:num w:numId="46">
    <w:abstractNumId w:val="27"/>
  </w:num>
  <w:num w:numId="47">
    <w:abstractNumId w:val="75"/>
  </w:num>
  <w:num w:numId="48">
    <w:abstractNumId w:val="26"/>
  </w:num>
  <w:num w:numId="49">
    <w:abstractNumId w:val="56"/>
  </w:num>
  <w:num w:numId="50">
    <w:abstractNumId w:val="60"/>
  </w:num>
  <w:num w:numId="51">
    <w:abstractNumId w:val="46"/>
  </w:num>
  <w:num w:numId="52">
    <w:abstractNumId w:val="69"/>
  </w:num>
  <w:num w:numId="53">
    <w:abstractNumId w:val="45"/>
  </w:num>
  <w:num w:numId="54">
    <w:abstractNumId w:val="70"/>
  </w:num>
  <w:num w:numId="55">
    <w:abstractNumId w:val="41"/>
  </w:num>
  <w:num w:numId="56">
    <w:abstractNumId w:val="24"/>
  </w:num>
  <w:num w:numId="57">
    <w:abstractNumId w:val="74"/>
  </w:num>
  <w:num w:numId="58">
    <w:abstractNumId w:val="86"/>
  </w:num>
  <w:num w:numId="59">
    <w:abstractNumId w:val="63"/>
  </w:num>
  <w:num w:numId="60">
    <w:abstractNumId w:val="13"/>
  </w:num>
  <w:num w:numId="61">
    <w:abstractNumId w:val="77"/>
  </w:num>
  <w:num w:numId="62">
    <w:abstractNumId w:val="34"/>
  </w:num>
  <w:num w:numId="63">
    <w:abstractNumId w:val="66"/>
  </w:num>
  <w:num w:numId="64">
    <w:abstractNumId w:val="30"/>
  </w:num>
  <w:num w:numId="65">
    <w:abstractNumId w:val="29"/>
  </w:num>
  <w:num w:numId="66">
    <w:abstractNumId w:val="32"/>
  </w:num>
  <w:num w:numId="67">
    <w:abstractNumId w:val="78"/>
  </w:num>
  <w:num w:numId="68">
    <w:abstractNumId w:val="2"/>
  </w:num>
  <w:num w:numId="69">
    <w:abstractNumId w:val="76"/>
  </w:num>
  <w:num w:numId="70">
    <w:abstractNumId w:val="50"/>
  </w:num>
  <w:num w:numId="71">
    <w:abstractNumId w:val="23"/>
  </w:num>
  <w:num w:numId="72">
    <w:abstractNumId w:val="53"/>
  </w:num>
  <w:num w:numId="73">
    <w:abstractNumId w:val="17"/>
  </w:num>
  <w:num w:numId="74">
    <w:abstractNumId w:val="73"/>
  </w:num>
  <w:num w:numId="75">
    <w:abstractNumId w:val="43"/>
  </w:num>
  <w:num w:numId="76">
    <w:abstractNumId w:val="11"/>
  </w:num>
  <w:num w:numId="77">
    <w:abstractNumId w:val="65"/>
  </w:num>
  <w:num w:numId="78">
    <w:abstractNumId w:val="39"/>
  </w:num>
  <w:num w:numId="79">
    <w:abstractNumId w:val="82"/>
  </w:num>
  <w:num w:numId="80">
    <w:abstractNumId w:val="35"/>
  </w:num>
  <w:num w:numId="81">
    <w:abstractNumId w:val="67"/>
  </w:num>
  <w:num w:numId="82">
    <w:abstractNumId w:val="57"/>
  </w:num>
  <w:num w:numId="83">
    <w:abstractNumId w:val="68"/>
  </w:num>
  <w:num w:numId="84">
    <w:abstractNumId w:val="59"/>
  </w:num>
  <w:num w:numId="85">
    <w:abstractNumId w:val="15"/>
  </w:num>
  <w:num w:numId="86">
    <w:abstractNumId w:val="36"/>
  </w:num>
  <w:num w:numId="87">
    <w:abstractNumId w:val="3"/>
  </w:num>
  <w:num w:numId="88">
    <w:abstractNumId w:val="3"/>
  </w:num>
  <w:num w:numId="89">
    <w:abstractNumId w:val="3"/>
  </w:num>
  <w:num w:numId="90">
    <w:abstractNumId w:val="3"/>
  </w:num>
  <w:num w:numId="91">
    <w:abstractNumId w:val="3"/>
  </w:num>
  <w:num w:numId="92">
    <w:abstractNumId w:val="3"/>
  </w:num>
  <w:num w:numId="93">
    <w:abstractNumId w:val="3"/>
  </w:num>
  <w:num w:numId="94">
    <w:abstractNumId w:val="3"/>
  </w:num>
  <w:num w:numId="95">
    <w:abstractNumId w:val="3"/>
  </w:num>
  <w:num w:numId="96">
    <w:abstractNumId w:val="3"/>
  </w:num>
  <w:num w:numId="97">
    <w:abstractNumId w:val="3"/>
  </w:num>
  <w:num w:numId="98">
    <w:abstractNumId w:val="3"/>
  </w:num>
  <w:num w:numId="99">
    <w:abstractNumId w:val="3"/>
  </w:num>
  <w:num w:numId="100">
    <w:abstractNumId w:val="3"/>
  </w:num>
  <w:num w:numId="101">
    <w:abstractNumId w:val="3"/>
  </w:num>
  <w:num w:numId="102">
    <w:abstractNumId w:val="3"/>
  </w:num>
  <w:num w:numId="103">
    <w:abstractNumId w:val="3"/>
  </w:num>
  <w:num w:numId="104">
    <w:abstractNumId w:val="3"/>
  </w:num>
  <w:num w:numId="105">
    <w:abstractNumId w:val="3"/>
  </w:num>
  <w:num w:numId="106">
    <w:abstractNumId w:val="3"/>
  </w:num>
  <w:num w:numId="107">
    <w:abstractNumId w:val="3"/>
  </w:num>
  <w:num w:numId="108">
    <w:abstractNumId w:val="3"/>
  </w:num>
  <w:num w:numId="109">
    <w:abstractNumId w:val="3"/>
  </w:num>
  <w:num w:numId="110">
    <w:abstractNumId w:val="3"/>
  </w:num>
  <w:num w:numId="111">
    <w:abstractNumId w:val="3"/>
  </w:num>
  <w:num w:numId="112">
    <w:abstractNumId w:val="3"/>
  </w:num>
  <w:num w:numId="113">
    <w:abstractNumId w:val="3"/>
  </w:num>
  <w:num w:numId="114">
    <w:abstractNumId w:val="3"/>
  </w:num>
  <w:num w:numId="115">
    <w:abstractNumId w:val="3"/>
  </w:num>
  <w:num w:numId="116">
    <w:abstractNumId w:val="3"/>
  </w:num>
  <w:num w:numId="117">
    <w:abstractNumId w:val="3"/>
  </w:num>
  <w:num w:numId="118">
    <w:abstractNumId w:val="33"/>
  </w:num>
  <w:num w:numId="119">
    <w:abstractNumId w:val="33"/>
  </w:num>
  <w:num w:numId="120">
    <w:abstractNumId w:val="33"/>
  </w:num>
  <w:num w:numId="121">
    <w:abstractNumId w:val="33"/>
  </w:num>
  <w:num w:numId="122">
    <w:abstractNumId w:val="33"/>
  </w:num>
  <w:num w:numId="123">
    <w:abstractNumId w:val="8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0719D"/>
    <w:rsid w:val="0001011F"/>
    <w:rsid w:val="000112E3"/>
    <w:rsid w:val="00012F2A"/>
    <w:rsid w:val="00014506"/>
    <w:rsid w:val="00014A9C"/>
    <w:rsid w:val="000171F5"/>
    <w:rsid w:val="00017A5F"/>
    <w:rsid w:val="000203A3"/>
    <w:rsid w:val="000233D3"/>
    <w:rsid w:val="00024973"/>
    <w:rsid w:val="00024D8A"/>
    <w:rsid w:val="000257D6"/>
    <w:rsid w:val="00031070"/>
    <w:rsid w:val="00033ABB"/>
    <w:rsid w:val="0003688B"/>
    <w:rsid w:val="00043B38"/>
    <w:rsid w:val="00043D35"/>
    <w:rsid w:val="000457CA"/>
    <w:rsid w:val="00045FC9"/>
    <w:rsid w:val="00050038"/>
    <w:rsid w:val="00050CDC"/>
    <w:rsid w:val="0005647D"/>
    <w:rsid w:val="000569CE"/>
    <w:rsid w:val="00056F3C"/>
    <w:rsid w:val="00060162"/>
    <w:rsid w:val="00060289"/>
    <w:rsid w:val="00061E5E"/>
    <w:rsid w:val="000629D3"/>
    <w:rsid w:val="00065813"/>
    <w:rsid w:val="000668F5"/>
    <w:rsid w:val="00066CE7"/>
    <w:rsid w:val="000672CF"/>
    <w:rsid w:val="00070365"/>
    <w:rsid w:val="000714D7"/>
    <w:rsid w:val="00072627"/>
    <w:rsid w:val="00072A10"/>
    <w:rsid w:val="00073B69"/>
    <w:rsid w:val="000751F4"/>
    <w:rsid w:val="00077476"/>
    <w:rsid w:val="00081A58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1933"/>
    <w:rsid w:val="000A1F43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31F9"/>
    <w:rsid w:val="000D60E8"/>
    <w:rsid w:val="000E1353"/>
    <w:rsid w:val="000E1F73"/>
    <w:rsid w:val="000F12D8"/>
    <w:rsid w:val="000F1A42"/>
    <w:rsid w:val="000F3EC3"/>
    <w:rsid w:val="000F4963"/>
    <w:rsid w:val="000F638A"/>
    <w:rsid w:val="000F786D"/>
    <w:rsid w:val="00100B7B"/>
    <w:rsid w:val="00103762"/>
    <w:rsid w:val="001056AE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56F"/>
    <w:rsid w:val="001272B7"/>
    <w:rsid w:val="00130F58"/>
    <w:rsid w:val="00132958"/>
    <w:rsid w:val="00133174"/>
    <w:rsid w:val="00134E92"/>
    <w:rsid w:val="00135631"/>
    <w:rsid w:val="001365A3"/>
    <w:rsid w:val="0013790D"/>
    <w:rsid w:val="0014031D"/>
    <w:rsid w:val="00144EBE"/>
    <w:rsid w:val="0014730D"/>
    <w:rsid w:val="001502DC"/>
    <w:rsid w:val="00150E06"/>
    <w:rsid w:val="0015653C"/>
    <w:rsid w:val="00165744"/>
    <w:rsid w:val="00167F1E"/>
    <w:rsid w:val="00170BA4"/>
    <w:rsid w:val="00172583"/>
    <w:rsid w:val="00172CD1"/>
    <w:rsid w:val="00172ECB"/>
    <w:rsid w:val="00174380"/>
    <w:rsid w:val="001762B6"/>
    <w:rsid w:val="00180087"/>
    <w:rsid w:val="001819C7"/>
    <w:rsid w:val="00183FFD"/>
    <w:rsid w:val="00184755"/>
    <w:rsid w:val="0018700E"/>
    <w:rsid w:val="0019737C"/>
    <w:rsid w:val="001A41C3"/>
    <w:rsid w:val="001A528F"/>
    <w:rsid w:val="001A6871"/>
    <w:rsid w:val="001B427A"/>
    <w:rsid w:val="001B45FF"/>
    <w:rsid w:val="001C26F7"/>
    <w:rsid w:val="001C43C7"/>
    <w:rsid w:val="001C6CD8"/>
    <w:rsid w:val="001C72F7"/>
    <w:rsid w:val="001D0FFB"/>
    <w:rsid w:val="001D1163"/>
    <w:rsid w:val="001D20B9"/>
    <w:rsid w:val="001D3FC8"/>
    <w:rsid w:val="001D5922"/>
    <w:rsid w:val="001D64F7"/>
    <w:rsid w:val="001E3136"/>
    <w:rsid w:val="001E3AC9"/>
    <w:rsid w:val="001E4BBE"/>
    <w:rsid w:val="001E6C12"/>
    <w:rsid w:val="001F1A6E"/>
    <w:rsid w:val="001F2369"/>
    <w:rsid w:val="001F42A8"/>
    <w:rsid w:val="001F6D8C"/>
    <w:rsid w:val="001F75F0"/>
    <w:rsid w:val="002000E6"/>
    <w:rsid w:val="00201811"/>
    <w:rsid w:val="002018D3"/>
    <w:rsid w:val="00206162"/>
    <w:rsid w:val="002112A5"/>
    <w:rsid w:val="00211600"/>
    <w:rsid w:val="002126B3"/>
    <w:rsid w:val="00214033"/>
    <w:rsid w:val="00214780"/>
    <w:rsid w:val="0021486D"/>
    <w:rsid w:val="00214943"/>
    <w:rsid w:val="00216710"/>
    <w:rsid w:val="00217D2C"/>
    <w:rsid w:val="0022120F"/>
    <w:rsid w:val="0022192E"/>
    <w:rsid w:val="002245A2"/>
    <w:rsid w:val="002338CE"/>
    <w:rsid w:val="00237436"/>
    <w:rsid w:val="00237E02"/>
    <w:rsid w:val="00242669"/>
    <w:rsid w:val="0024315A"/>
    <w:rsid w:val="00250CA4"/>
    <w:rsid w:val="00251DA2"/>
    <w:rsid w:val="0025235F"/>
    <w:rsid w:val="00252363"/>
    <w:rsid w:val="0025434A"/>
    <w:rsid w:val="0026136F"/>
    <w:rsid w:val="00262A80"/>
    <w:rsid w:val="00262DAC"/>
    <w:rsid w:val="00262DD1"/>
    <w:rsid w:val="00265981"/>
    <w:rsid w:val="002714B6"/>
    <w:rsid w:val="00274F33"/>
    <w:rsid w:val="002765B2"/>
    <w:rsid w:val="002809BF"/>
    <w:rsid w:val="002855BC"/>
    <w:rsid w:val="00286F99"/>
    <w:rsid w:val="002902DC"/>
    <w:rsid w:val="00292B17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24FB"/>
    <w:rsid w:val="002B57BD"/>
    <w:rsid w:val="002B5F4B"/>
    <w:rsid w:val="002B6922"/>
    <w:rsid w:val="002B6DCA"/>
    <w:rsid w:val="002B7CC0"/>
    <w:rsid w:val="002C057F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0D9E"/>
    <w:rsid w:val="002E67EB"/>
    <w:rsid w:val="002E6819"/>
    <w:rsid w:val="002F4B63"/>
    <w:rsid w:val="002F4EFE"/>
    <w:rsid w:val="00300234"/>
    <w:rsid w:val="00300DDE"/>
    <w:rsid w:val="00304117"/>
    <w:rsid w:val="00305D83"/>
    <w:rsid w:val="003107A6"/>
    <w:rsid w:val="00312898"/>
    <w:rsid w:val="00312E6A"/>
    <w:rsid w:val="00320036"/>
    <w:rsid w:val="0032195B"/>
    <w:rsid w:val="00321F8E"/>
    <w:rsid w:val="00322C20"/>
    <w:rsid w:val="00330EA5"/>
    <w:rsid w:val="00330F07"/>
    <w:rsid w:val="00332C55"/>
    <w:rsid w:val="003335CB"/>
    <w:rsid w:val="0033382F"/>
    <w:rsid w:val="00334988"/>
    <w:rsid w:val="00336F0F"/>
    <w:rsid w:val="00337493"/>
    <w:rsid w:val="003501B9"/>
    <w:rsid w:val="00351B6A"/>
    <w:rsid w:val="0035465C"/>
    <w:rsid w:val="003549C8"/>
    <w:rsid w:val="00354A16"/>
    <w:rsid w:val="00357271"/>
    <w:rsid w:val="0036192F"/>
    <w:rsid w:val="00362745"/>
    <w:rsid w:val="00365C47"/>
    <w:rsid w:val="00366719"/>
    <w:rsid w:val="00367221"/>
    <w:rsid w:val="003712E7"/>
    <w:rsid w:val="00371A15"/>
    <w:rsid w:val="00373604"/>
    <w:rsid w:val="00375A16"/>
    <w:rsid w:val="00376BC6"/>
    <w:rsid w:val="00382C5D"/>
    <w:rsid w:val="0038366F"/>
    <w:rsid w:val="0038688B"/>
    <w:rsid w:val="003873B5"/>
    <w:rsid w:val="00390617"/>
    <w:rsid w:val="00391DBF"/>
    <w:rsid w:val="0039453B"/>
    <w:rsid w:val="00395F54"/>
    <w:rsid w:val="003961A4"/>
    <w:rsid w:val="003968B0"/>
    <w:rsid w:val="00397264"/>
    <w:rsid w:val="003A2E88"/>
    <w:rsid w:val="003A30F6"/>
    <w:rsid w:val="003A611E"/>
    <w:rsid w:val="003B5F69"/>
    <w:rsid w:val="003C0CCD"/>
    <w:rsid w:val="003C2E44"/>
    <w:rsid w:val="003C5D57"/>
    <w:rsid w:val="003C61B2"/>
    <w:rsid w:val="003C660F"/>
    <w:rsid w:val="003C6CB7"/>
    <w:rsid w:val="003C75B2"/>
    <w:rsid w:val="003D14BD"/>
    <w:rsid w:val="003D1915"/>
    <w:rsid w:val="003D22A3"/>
    <w:rsid w:val="003D3C8C"/>
    <w:rsid w:val="003D3FC8"/>
    <w:rsid w:val="003D54F4"/>
    <w:rsid w:val="003D562E"/>
    <w:rsid w:val="003D6633"/>
    <w:rsid w:val="003E0429"/>
    <w:rsid w:val="003E2B7D"/>
    <w:rsid w:val="003E3908"/>
    <w:rsid w:val="003E4EB0"/>
    <w:rsid w:val="003E5D03"/>
    <w:rsid w:val="003E7D58"/>
    <w:rsid w:val="003F3CF1"/>
    <w:rsid w:val="0040364C"/>
    <w:rsid w:val="00404C46"/>
    <w:rsid w:val="004078ED"/>
    <w:rsid w:val="004106C0"/>
    <w:rsid w:val="00410866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2917"/>
    <w:rsid w:val="004353F8"/>
    <w:rsid w:val="00436F0E"/>
    <w:rsid w:val="00437A5A"/>
    <w:rsid w:val="004421E4"/>
    <w:rsid w:val="00443233"/>
    <w:rsid w:val="00443DA3"/>
    <w:rsid w:val="004442F5"/>
    <w:rsid w:val="004442FB"/>
    <w:rsid w:val="004450B2"/>
    <w:rsid w:val="00446112"/>
    <w:rsid w:val="0044698A"/>
    <w:rsid w:val="0045143F"/>
    <w:rsid w:val="00451BBA"/>
    <w:rsid w:val="00453C65"/>
    <w:rsid w:val="00453FA8"/>
    <w:rsid w:val="00455E48"/>
    <w:rsid w:val="004619CF"/>
    <w:rsid w:val="00462692"/>
    <w:rsid w:val="0046338C"/>
    <w:rsid w:val="00463EAE"/>
    <w:rsid w:val="00465B81"/>
    <w:rsid w:val="00472929"/>
    <w:rsid w:val="004743BE"/>
    <w:rsid w:val="004749C7"/>
    <w:rsid w:val="004760B0"/>
    <w:rsid w:val="004763E1"/>
    <w:rsid w:val="004829F5"/>
    <w:rsid w:val="004831EA"/>
    <w:rsid w:val="00483CED"/>
    <w:rsid w:val="004861D0"/>
    <w:rsid w:val="00487DA0"/>
    <w:rsid w:val="00491412"/>
    <w:rsid w:val="00491684"/>
    <w:rsid w:val="00492AC0"/>
    <w:rsid w:val="004A16FE"/>
    <w:rsid w:val="004A494A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2AE6"/>
    <w:rsid w:val="004E0B21"/>
    <w:rsid w:val="004E3393"/>
    <w:rsid w:val="004E403F"/>
    <w:rsid w:val="004E43F1"/>
    <w:rsid w:val="004E47D9"/>
    <w:rsid w:val="004E6AD1"/>
    <w:rsid w:val="004F363F"/>
    <w:rsid w:val="004F3DBC"/>
    <w:rsid w:val="004F57A7"/>
    <w:rsid w:val="004F7E81"/>
    <w:rsid w:val="0050016F"/>
    <w:rsid w:val="005010F6"/>
    <w:rsid w:val="005070EC"/>
    <w:rsid w:val="00507251"/>
    <w:rsid w:val="0051043C"/>
    <w:rsid w:val="00512BAA"/>
    <w:rsid w:val="00516968"/>
    <w:rsid w:val="00516C4C"/>
    <w:rsid w:val="00516C9A"/>
    <w:rsid w:val="00522F9A"/>
    <w:rsid w:val="0052474F"/>
    <w:rsid w:val="00527733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4230"/>
    <w:rsid w:val="005446EC"/>
    <w:rsid w:val="0054614D"/>
    <w:rsid w:val="00550C7A"/>
    <w:rsid w:val="00551129"/>
    <w:rsid w:val="00555EC0"/>
    <w:rsid w:val="00556197"/>
    <w:rsid w:val="0056074A"/>
    <w:rsid w:val="00565FDD"/>
    <w:rsid w:val="00566B97"/>
    <w:rsid w:val="005675A2"/>
    <w:rsid w:val="00574BCC"/>
    <w:rsid w:val="00583EB1"/>
    <w:rsid w:val="00584B21"/>
    <w:rsid w:val="00586EFD"/>
    <w:rsid w:val="00586F07"/>
    <w:rsid w:val="005912AD"/>
    <w:rsid w:val="00591916"/>
    <w:rsid w:val="00591BC3"/>
    <w:rsid w:val="00595F5C"/>
    <w:rsid w:val="00596378"/>
    <w:rsid w:val="005964A2"/>
    <w:rsid w:val="005A03B2"/>
    <w:rsid w:val="005A5141"/>
    <w:rsid w:val="005A5372"/>
    <w:rsid w:val="005A7377"/>
    <w:rsid w:val="005B1E89"/>
    <w:rsid w:val="005B2345"/>
    <w:rsid w:val="005B46A9"/>
    <w:rsid w:val="005B4A8E"/>
    <w:rsid w:val="005B548E"/>
    <w:rsid w:val="005B7D43"/>
    <w:rsid w:val="005C11DD"/>
    <w:rsid w:val="005C45A6"/>
    <w:rsid w:val="005C7705"/>
    <w:rsid w:val="005D1100"/>
    <w:rsid w:val="005D5638"/>
    <w:rsid w:val="005D6F12"/>
    <w:rsid w:val="005E147E"/>
    <w:rsid w:val="005E1E94"/>
    <w:rsid w:val="005E79EF"/>
    <w:rsid w:val="005F758C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13CD"/>
    <w:rsid w:val="0063457A"/>
    <w:rsid w:val="006360D9"/>
    <w:rsid w:val="0063646C"/>
    <w:rsid w:val="00640EDA"/>
    <w:rsid w:val="00640F8B"/>
    <w:rsid w:val="006423F3"/>
    <w:rsid w:val="0064298A"/>
    <w:rsid w:val="006439AD"/>
    <w:rsid w:val="00643BB9"/>
    <w:rsid w:val="00644D24"/>
    <w:rsid w:val="006459F4"/>
    <w:rsid w:val="00646B24"/>
    <w:rsid w:val="00652BCB"/>
    <w:rsid w:val="00653D4B"/>
    <w:rsid w:val="0065597D"/>
    <w:rsid w:val="00657619"/>
    <w:rsid w:val="006653EF"/>
    <w:rsid w:val="0066540D"/>
    <w:rsid w:val="00666D12"/>
    <w:rsid w:val="00667C27"/>
    <w:rsid w:val="00670949"/>
    <w:rsid w:val="00675F12"/>
    <w:rsid w:val="006760B6"/>
    <w:rsid w:val="00681274"/>
    <w:rsid w:val="0068317B"/>
    <w:rsid w:val="006836F7"/>
    <w:rsid w:val="006838A8"/>
    <w:rsid w:val="00683A28"/>
    <w:rsid w:val="006841D8"/>
    <w:rsid w:val="00693A0D"/>
    <w:rsid w:val="00693B6C"/>
    <w:rsid w:val="006943D4"/>
    <w:rsid w:val="006A0F70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3309"/>
    <w:rsid w:val="006C422E"/>
    <w:rsid w:val="006C5F15"/>
    <w:rsid w:val="006C7C58"/>
    <w:rsid w:val="006C7DDA"/>
    <w:rsid w:val="006D04AC"/>
    <w:rsid w:val="006D16FC"/>
    <w:rsid w:val="006D2A77"/>
    <w:rsid w:val="006D2D0C"/>
    <w:rsid w:val="006D3AA0"/>
    <w:rsid w:val="006D52D3"/>
    <w:rsid w:val="006D62AE"/>
    <w:rsid w:val="006E0F8B"/>
    <w:rsid w:val="006E1AFB"/>
    <w:rsid w:val="006E4C56"/>
    <w:rsid w:val="006E537D"/>
    <w:rsid w:val="006E635F"/>
    <w:rsid w:val="006E68B8"/>
    <w:rsid w:val="006F5FD7"/>
    <w:rsid w:val="006F7574"/>
    <w:rsid w:val="006F79F9"/>
    <w:rsid w:val="00700A43"/>
    <w:rsid w:val="00701766"/>
    <w:rsid w:val="00702E41"/>
    <w:rsid w:val="00702FC5"/>
    <w:rsid w:val="007061D3"/>
    <w:rsid w:val="00711142"/>
    <w:rsid w:val="007113B8"/>
    <w:rsid w:val="00713BFB"/>
    <w:rsid w:val="00713C40"/>
    <w:rsid w:val="007143E0"/>
    <w:rsid w:val="0071524D"/>
    <w:rsid w:val="00716151"/>
    <w:rsid w:val="00720E1D"/>
    <w:rsid w:val="00722F0D"/>
    <w:rsid w:val="00723285"/>
    <w:rsid w:val="007265C0"/>
    <w:rsid w:val="007275F1"/>
    <w:rsid w:val="0072783E"/>
    <w:rsid w:val="00731645"/>
    <w:rsid w:val="00734E6F"/>
    <w:rsid w:val="00736689"/>
    <w:rsid w:val="00741BEB"/>
    <w:rsid w:val="00746E3A"/>
    <w:rsid w:val="00750419"/>
    <w:rsid w:val="0076175F"/>
    <w:rsid w:val="00764B0C"/>
    <w:rsid w:val="00765A45"/>
    <w:rsid w:val="00767A3C"/>
    <w:rsid w:val="00771086"/>
    <w:rsid w:val="00771C94"/>
    <w:rsid w:val="0077203E"/>
    <w:rsid w:val="0077515C"/>
    <w:rsid w:val="00775C8F"/>
    <w:rsid w:val="0077797A"/>
    <w:rsid w:val="00780ED1"/>
    <w:rsid w:val="007825B0"/>
    <w:rsid w:val="00782DC5"/>
    <w:rsid w:val="00783A89"/>
    <w:rsid w:val="00792871"/>
    <w:rsid w:val="00792872"/>
    <w:rsid w:val="00792D2C"/>
    <w:rsid w:val="007949FD"/>
    <w:rsid w:val="007954E8"/>
    <w:rsid w:val="007A5639"/>
    <w:rsid w:val="007A6B3B"/>
    <w:rsid w:val="007A7B22"/>
    <w:rsid w:val="007B16A6"/>
    <w:rsid w:val="007B28B8"/>
    <w:rsid w:val="007B31DD"/>
    <w:rsid w:val="007B4380"/>
    <w:rsid w:val="007B675E"/>
    <w:rsid w:val="007B7ED6"/>
    <w:rsid w:val="007C0C9E"/>
    <w:rsid w:val="007C212E"/>
    <w:rsid w:val="007C2143"/>
    <w:rsid w:val="007C285B"/>
    <w:rsid w:val="007C435D"/>
    <w:rsid w:val="007C47AD"/>
    <w:rsid w:val="007C4F4D"/>
    <w:rsid w:val="007D0F06"/>
    <w:rsid w:val="007D13B5"/>
    <w:rsid w:val="007D4778"/>
    <w:rsid w:val="007D5564"/>
    <w:rsid w:val="007D61A9"/>
    <w:rsid w:val="007D6C8E"/>
    <w:rsid w:val="007D6E10"/>
    <w:rsid w:val="007E0BB9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80283A"/>
    <w:rsid w:val="00803441"/>
    <w:rsid w:val="008047FE"/>
    <w:rsid w:val="00805B2B"/>
    <w:rsid w:val="00806004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41D1"/>
    <w:rsid w:val="00845942"/>
    <w:rsid w:val="00845A89"/>
    <w:rsid w:val="00846D61"/>
    <w:rsid w:val="00847CD6"/>
    <w:rsid w:val="00850377"/>
    <w:rsid w:val="00850922"/>
    <w:rsid w:val="00853A45"/>
    <w:rsid w:val="00853D81"/>
    <w:rsid w:val="008553E6"/>
    <w:rsid w:val="00855640"/>
    <w:rsid w:val="0085714A"/>
    <w:rsid w:val="008571E6"/>
    <w:rsid w:val="008620A0"/>
    <w:rsid w:val="0086230D"/>
    <w:rsid w:val="008667C6"/>
    <w:rsid w:val="00866AD9"/>
    <w:rsid w:val="00866B7F"/>
    <w:rsid w:val="008706A1"/>
    <w:rsid w:val="0087118E"/>
    <w:rsid w:val="00873E37"/>
    <w:rsid w:val="00875E8E"/>
    <w:rsid w:val="00876147"/>
    <w:rsid w:val="00877749"/>
    <w:rsid w:val="00877F3E"/>
    <w:rsid w:val="0088060B"/>
    <w:rsid w:val="0088405E"/>
    <w:rsid w:val="0089066F"/>
    <w:rsid w:val="00891D28"/>
    <w:rsid w:val="008934DA"/>
    <w:rsid w:val="00893821"/>
    <w:rsid w:val="0089532A"/>
    <w:rsid w:val="0089745E"/>
    <w:rsid w:val="008A2919"/>
    <w:rsid w:val="008A39FE"/>
    <w:rsid w:val="008A62F2"/>
    <w:rsid w:val="008B0FA0"/>
    <w:rsid w:val="008B4D15"/>
    <w:rsid w:val="008B50C7"/>
    <w:rsid w:val="008B7CF6"/>
    <w:rsid w:val="008C0C51"/>
    <w:rsid w:val="008C1659"/>
    <w:rsid w:val="008C281E"/>
    <w:rsid w:val="008C38DD"/>
    <w:rsid w:val="008C4C9B"/>
    <w:rsid w:val="008C54DF"/>
    <w:rsid w:val="008C5E34"/>
    <w:rsid w:val="008C6CA3"/>
    <w:rsid w:val="008D0120"/>
    <w:rsid w:val="008D1244"/>
    <w:rsid w:val="008D1A27"/>
    <w:rsid w:val="008D4D44"/>
    <w:rsid w:val="008D6D41"/>
    <w:rsid w:val="008D75FE"/>
    <w:rsid w:val="008E32AE"/>
    <w:rsid w:val="008E5694"/>
    <w:rsid w:val="008F2F19"/>
    <w:rsid w:val="008F3B04"/>
    <w:rsid w:val="008F5151"/>
    <w:rsid w:val="008F570A"/>
    <w:rsid w:val="008F7578"/>
    <w:rsid w:val="00901A50"/>
    <w:rsid w:val="00901DAA"/>
    <w:rsid w:val="00902273"/>
    <w:rsid w:val="00903DF8"/>
    <w:rsid w:val="0091111C"/>
    <w:rsid w:val="0091126F"/>
    <w:rsid w:val="00913120"/>
    <w:rsid w:val="009161F2"/>
    <w:rsid w:val="009173CA"/>
    <w:rsid w:val="009173D2"/>
    <w:rsid w:val="009239AF"/>
    <w:rsid w:val="00925B37"/>
    <w:rsid w:val="00925C85"/>
    <w:rsid w:val="00930C68"/>
    <w:rsid w:val="00932F9C"/>
    <w:rsid w:val="009401AD"/>
    <w:rsid w:val="00941278"/>
    <w:rsid w:val="00941CE2"/>
    <w:rsid w:val="0094333F"/>
    <w:rsid w:val="0094587B"/>
    <w:rsid w:val="009509D4"/>
    <w:rsid w:val="00950F5D"/>
    <w:rsid w:val="00952184"/>
    <w:rsid w:val="0095413E"/>
    <w:rsid w:val="009542F3"/>
    <w:rsid w:val="009613A2"/>
    <w:rsid w:val="009618AA"/>
    <w:rsid w:val="009627DB"/>
    <w:rsid w:val="00962BC5"/>
    <w:rsid w:val="00963907"/>
    <w:rsid w:val="00966D4E"/>
    <w:rsid w:val="009714B9"/>
    <w:rsid w:val="00974BA0"/>
    <w:rsid w:val="00975730"/>
    <w:rsid w:val="009762E1"/>
    <w:rsid w:val="00980888"/>
    <w:rsid w:val="00981837"/>
    <w:rsid w:val="00984B39"/>
    <w:rsid w:val="00985E0A"/>
    <w:rsid w:val="009869E5"/>
    <w:rsid w:val="00995725"/>
    <w:rsid w:val="009A2739"/>
    <w:rsid w:val="009A3961"/>
    <w:rsid w:val="009A5384"/>
    <w:rsid w:val="009A7E25"/>
    <w:rsid w:val="009B23EB"/>
    <w:rsid w:val="009C0032"/>
    <w:rsid w:val="009C3E12"/>
    <w:rsid w:val="009C5483"/>
    <w:rsid w:val="009C5EEB"/>
    <w:rsid w:val="009C5F69"/>
    <w:rsid w:val="009D0ED1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699C"/>
    <w:rsid w:val="009E6FCD"/>
    <w:rsid w:val="009F49A3"/>
    <w:rsid w:val="009F6BFE"/>
    <w:rsid w:val="009F6EC9"/>
    <w:rsid w:val="00A0322F"/>
    <w:rsid w:val="00A0501F"/>
    <w:rsid w:val="00A06AD3"/>
    <w:rsid w:val="00A06FD7"/>
    <w:rsid w:val="00A11AC8"/>
    <w:rsid w:val="00A121A5"/>
    <w:rsid w:val="00A14406"/>
    <w:rsid w:val="00A14E4A"/>
    <w:rsid w:val="00A15D69"/>
    <w:rsid w:val="00A171F6"/>
    <w:rsid w:val="00A20D4F"/>
    <w:rsid w:val="00A21F44"/>
    <w:rsid w:val="00A22773"/>
    <w:rsid w:val="00A2313D"/>
    <w:rsid w:val="00A24C84"/>
    <w:rsid w:val="00A3031A"/>
    <w:rsid w:val="00A3368A"/>
    <w:rsid w:val="00A35ECF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5619"/>
    <w:rsid w:val="00A70C54"/>
    <w:rsid w:val="00A7186F"/>
    <w:rsid w:val="00A7457B"/>
    <w:rsid w:val="00A75741"/>
    <w:rsid w:val="00A75873"/>
    <w:rsid w:val="00A76C36"/>
    <w:rsid w:val="00A812FD"/>
    <w:rsid w:val="00A82F7F"/>
    <w:rsid w:val="00A84870"/>
    <w:rsid w:val="00A877F4"/>
    <w:rsid w:val="00A90559"/>
    <w:rsid w:val="00A941F8"/>
    <w:rsid w:val="00A94DCB"/>
    <w:rsid w:val="00A9792B"/>
    <w:rsid w:val="00A97C24"/>
    <w:rsid w:val="00AA06DE"/>
    <w:rsid w:val="00AA205F"/>
    <w:rsid w:val="00AA424C"/>
    <w:rsid w:val="00AA48A2"/>
    <w:rsid w:val="00AA4B46"/>
    <w:rsid w:val="00AA77BE"/>
    <w:rsid w:val="00AB045A"/>
    <w:rsid w:val="00AB1DDF"/>
    <w:rsid w:val="00AB384E"/>
    <w:rsid w:val="00AB41EC"/>
    <w:rsid w:val="00AB4B6A"/>
    <w:rsid w:val="00AB5398"/>
    <w:rsid w:val="00AC1350"/>
    <w:rsid w:val="00AC3F22"/>
    <w:rsid w:val="00AC55F7"/>
    <w:rsid w:val="00AC7A65"/>
    <w:rsid w:val="00AD1CE2"/>
    <w:rsid w:val="00AD3A75"/>
    <w:rsid w:val="00AD6210"/>
    <w:rsid w:val="00AD68F6"/>
    <w:rsid w:val="00AD696E"/>
    <w:rsid w:val="00AE25AA"/>
    <w:rsid w:val="00AE3EDF"/>
    <w:rsid w:val="00AE4E5C"/>
    <w:rsid w:val="00AE5A97"/>
    <w:rsid w:val="00AE61FD"/>
    <w:rsid w:val="00AF0BB8"/>
    <w:rsid w:val="00AF5C99"/>
    <w:rsid w:val="00AF61A3"/>
    <w:rsid w:val="00B046BA"/>
    <w:rsid w:val="00B047F0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15E15"/>
    <w:rsid w:val="00B16CFA"/>
    <w:rsid w:val="00B207DE"/>
    <w:rsid w:val="00B21CC6"/>
    <w:rsid w:val="00B2281E"/>
    <w:rsid w:val="00B23259"/>
    <w:rsid w:val="00B249CE"/>
    <w:rsid w:val="00B25CC9"/>
    <w:rsid w:val="00B402CA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4423"/>
    <w:rsid w:val="00B60BB9"/>
    <w:rsid w:val="00B61213"/>
    <w:rsid w:val="00B6163B"/>
    <w:rsid w:val="00B657BC"/>
    <w:rsid w:val="00B67B62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30B9"/>
    <w:rsid w:val="00B9641B"/>
    <w:rsid w:val="00B97991"/>
    <w:rsid w:val="00B97D4A"/>
    <w:rsid w:val="00BA04A4"/>
    <w:rsid w:val="00BA2DEC"/>
    <w:rsid w:val="00BA7615"/>
    <w:rsid w:val="00BB28B7"/>
    <w:rsid w:val="00BB7625"/>
    <w:rsid w:val="00BC1842"/>
    <w:rsid w:val="00BC1A98"/>
    <w:rsid w:val="00BC2BF8"/>
    <w:rsid w:val="00BC3B5B"/>
    <w:rsid w:val="00BC6763"/>
    <w:rsid w:val="00BC6A1D"/>
    <w:rsid w:val="00BC7FAD"/>
    <w:rsid w:val="00BD0122"/>
    <w:rsid w:val="00BD1F07"/>
    <w:rsid w:val="00BD3CAE"/>
    <w:rsid w:val="00BD45F0"/>
    <w:rsid w:val="00BE51C1"/>
    <w:rsid w:val="00BE539D"/>
    <w:rsid w:val="00BE599A"/>
    <w:rsid w:val="00BF00D2"/>
    <w:rsid w:val="00BF1573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1013E"/>
    <w:rsid w:val="00C10988"/>
    <w:rsid w:val="00C12023"/>
    <w:rsid w:val="00C12AF8"/>
    <w:rsid w:val="00C154EE"/>
    <w:rsid w:val="00C17CE1"/>
    <w:rsid w:val="00C207C2"/>
    <w:rsid w:val="00C23369"/>
    <w:rsid w:val="00C25A42"/>
    <w:rsid w:val="00C26022"/>
    <w:rsid w:val="00C2745F"/>
    <w:rsid w:val="00C275A4"/>
    <w:rsid w:val="00C32515"/>
    <w:rsid w:val="00C32CE9"/>
    <w:rsid w:val="00C32DAA"/>
    <w:rsid w:val="00C32EFD"/>
    <w:rsid w:val="00C33601"/>
    <w:rsid w:val="00C337C1"/>
    <w:rsid w:val="00C34058"/>
    <w:rsid w:val="00C34E9B"/>
    <w:rsid w:val="00C3504A"/>
    <w:rsid w:val="00C378DC"/>
    <w:rsid w:val="00C37B36"/>
    <w:rsid w:val="00C40473"/>
    <w:rsid w:val="00C43BEF"/>
    <w:rsid w:val="00C4537A"/>
    <w:rsid w:val="00C471E6"/>
    <w:rsid w:val="00C50777"/>
    <w:rsid w:val="00C50881"/>
    <w:rsid w:val="00C50CD3"/>
    <w:rsid w:val="00C52690"/>
    <w:rsid w:val="00C52CD9"/>
    <w:rsid w:val="00C54B9F"/>
    <w:rsid w:val="00C54DE7"/>
    <w:rsid w:val="00C55505"/>
    <w:rsid w:val="00C564D0"/>
    <w:rsid w:val="00C610E5"/>
    <w:rsid w:val="00C61B1E"/>
    <w:rsid w:val="00C6271C"/>
    <w:rsid w:val="00C62987"/>
    <w:rsid w:val="00C6336C"/>
    <w:rsid w:val="00C64CA9"/>
    <w:rsid w:val="00C64D41"/>
    <w:rsid w:val="00C64FD2"/>
    <w:rsid w:val="00C657AA"/>
    <w:rsid w:val="00C67F0F"/>
    <w:rsid w:val="00C700B7"/>
    <w:rsid w:val="00C72914"/>
    <w:rsid w:val="00C764AB"/>
    <w:rsid w:val="00C76652"/>
    <w:rsid w:val="00C804BE"/>
    <w:rsid w:val="00C81B93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37E"/>
    <w:rsid w:val="00CA0C93"/>
    <w:rsid w:val="00CA4998"/>
    <w:rsid w:val="00CA5974"/>
    <w:rsid w:val="00CA59AD"/>
    <w:rsid w:val="00CA720C"/>
    <w:rsid w:val="00CB0ABF"/>
    <w:rsid w:val="00CB53EF"/>
    <w:rsid w:val="00CB6412"/>
    <w:rsid w:val="00CC0273"/>
    <w:rsid w:val="00CC1029"/>
    <w:rsid w:val="00CC2E21"/>
    <w:rsid w:val="00CC5C45"/>
    <w:rsid w:val="00CC7013"/>
    <w:rsid w:val="00CD159B"/>
    <w:rsid w:val="00CD3326"/>
    <w:rsid w:val="00CD4B4E"/>
    <w:rsid w:val="00CD4DBA"/>
    <w:rsid w:val="00CD5102"/>
    <w:rsid w:val="00CD719B"/>
    <w:rsid w:val="00CE0EB4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5A8"/>
    <w:rsid w:val="00D03781"/>
    <w:rsid w:val="00D043D3"/>
    <w:rsid w:val="00D05BE1"/>
    <w:rsid w:val="00D146FA"/>
    <w:rsid w:val="00D1606A"/>
    <w:rsid w:val="00D20306"/>
    <w:rsid w:val="00D23182"/>
    <w:rsid w:val="00D23E08"/>
    <w:rsid w:val="00D23ED4"/>
    <w:rsid w:val="00D259A0"/>
    <w:rsid w:val="00D25C51"/>
    <w:rsid w:val="00D318CF"/>
    <w:rsid w:val="00D31AD6"/>
    <w:rsid w:val="00D33D3A"/>
    <w:rsid w:val="00D358C2"/>
    <w:rsid w:val="00D3655B"/>
    <w:rsid w:val="00D37B82"/>
    <w:rsid w:val="00D41050"/>
    <w:rsid w:val="00D418AB"/>
    <w:rsid w:val="00D42738"/>
    <w:rsid w:val="00D4277F"/>
    <w:rsid w:val="00D4307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9E5"/>
    <w:rsid w:val="00D67059"/>
    <w:rsid w:val="00D67193"/>
    <w:rsid w:val="00D71B5C"/>
    <w:rsid w:val="00D74422"/>
    <w:rsid w:val="00D74697"/>
    <w:rsid w:val="00D76C7D"/>
    <w:rsid w:val="00D802C6"/>
    <w:rsid w:val="00D97E74"/>
    <w:rsid w:val="00DA116B"/>
    <w:rsid w:val="00DA1404"/>
    <w:rsid w:val="00DA1E1C"/>
    <w:rsid w:val="00DA21E1"/>
    <w:rsid w:val="00DA53E6"/>
    <w:rsid w:val="00DA615E"/>
    <w:rsid w:val="00DA6253"/>
    <w:rsid w:val="00DA72A5"/>
    <w:rsid w:val="00DA7B6D"/>
    <w:rsid w:val="00DB0507"/>
    <w:rsid w:val="00DB2839"/>
    <w:rsid w:val="00DB406D"/>
    <w:rsid w:val="00DB5CEE"/>
    <w:rsid w:val="00DB64E0"/>
    <w:rsid w:val="00DB7BB3"/>
    <w:rsid w:val="00DC0273"/>
    <w:rsid w:val="00DC19BA"/>
    <w:rsid w:val="00DC4E20"/>
    <w:rsid w:val="00DC5712"/>
    <w:rsid w:val="00DC7F19"/>
    <w:rsid w:val="00DD3B86"/>
    <w:rsid w:val="00DD756A"/>
    <w:rsid w:val="00DE1463"/>
    <w:rsid w:val="00DE2BF7"/>
    <w:rsid w:val="00DE4CC1"/>
    <w:rsid w:val="00DE63E6"/>
    <w:rsid w:val="00DE66D1"/>
    <w:rsid w:val="00DE722E"/>
    <w:rsid w:val="00DF116D"/>
    <w:rsid w:val="00DF15E1"/>
    <w:rsid w:val="00DF2B89"/>
    <w:rsid w:val="00DF37B4"/>
    <w:rsid w:val="00DF4765"/>
    <w:rsid w:val="00DF4FE2"/>
    <w:rsid w:val="00DF6542"/>
    <w:rsid w:val="00DF689B"/>
    <w:rsid w:val="00E00A3B"/>
    <w:rsid w:val="00E01B49"/>
    <w:rsid w:val="00E0235E"/>
    <w:rsid w:val="00E03543"/>
    <w:rsid w:val="00E03828"/>
    <w:rsid w:val="00E152C9"/>
    <w:rsid w:val="00E16E23"/>
    <w:rsid w:val="00E23D2B"/>
    <w:rsid w:val="00E242B5"/>
    <w:rsid w:val="00E27313"/>
    <w:rsid w:val="00E27D61"/>
    <w:rsid w:val="00E31BF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AC3"/>
    <w:rsid w:val="00E477AC"/>
    <w:rsid w:val="00E5206A"/>
    <w:rsid w:val="00E53416"/>
    <w:rsid w:val="00E54274"/>
    <w:rsid w:val="00E55164"/>
    <w:rsid w:val="00E5638E"/>
    <w:rsid w:val="00E6348D"/>
    <w:rsid w:val="00E67F33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A47CB"/>
    <w:rsid w:val="00EA5C15"/>
    <w:rsid w:val="00EA6BAD"/>
    <w:rsid w:val="00EB1B8B"/>
    <w:rsid w:val="00EB2039"/>
    <w:rsid w:val="00EB2419"/>
    <w:rsid w:val="00EB4883"/>
    <w:rsid w:val="00EB5BE8"/>
    <w:rsid w:val="00EC3613"/>
    <w:rsid w:val="00EC369F"/>
    <w:rsid w:val="00EC7868"/>
    <w:rsid w:val="00ED0AE9"/>
    <w:rsid w:val="00ED17B1"/>
    <w:rsid w:val="00ED2C1E"/>
    <w:rsid w:val="00ED5296"/>
    <w:rsid w:val="00ED5C52"/>
    <w:rsid w:val="00ED61A0"/>
    <w:rsid w:val="00EE5646"/>
    <w:rsid w:val="00EE5FE5"/>
    <w:rsid w:val="00EE685D"/>
    <w:rsid w:val="00EF3CA1"/>
    <w:rsid w:val="00EF4292"/>
    <w:rsid w:val="00EF5984"/>
    <w:rsid w:val="00EF61AA"/>
    <w:rsid w:val="00EF65F5"/>
    <w:rsid w:val="00EF6948"/>
    <w:rsid w:val="00F0092E"/>
    <w:rsid w:val="00F01E30"/>
    <w:rsid w:val="00F02718"/>
    <w:rsid w:val="00F03A93"/>
    <w:rsid w:val="00F0627B"/>
    <w:rsid w:val="00F0675C"/>
    <w:rsid w:val="00F12FD9"/>
    <w:rsid w:val="00F13A3A"/>
    <w:rsid w:val="00F140E9"/>
    <w:rsid w:val="00F153D8"/>
    <w:rsid w:val="00F1563F"/>
    <w:rsid w:val="00F1569E"/>
    <w:rsid w:val="00F170F7"/>
    <w:rsid w:val="00F1727E"/>
    <w:rsid w:val="00F1746E"/>
    <w:rsid w:val="00F245D3"/>
    <w:rsid w:val="00F25CB5"/>
    <w:rsid w:val="00F30FB4"/>
    <w:rsid w:val="00F322BF"/>
    <w:rsid w:val="00F3424E"/>
    <w:rsid w:val="00F3697C"/>
    <w:rsid w:val="00F41DE0"/>
    <w:rsid w:val="00F426A9"/>
    <w:rsid w:val="00F43806"/>
    <w:rsid w:val="00F5084C"/>
    <w:rsid w:val="00F51D62"/>
    <w:rsid w:val="00F5263D"/>
    <w:rsid w:val="00F5354D"/>
    <w:rsid w:val="00F55CB6"/>
    <w:rsid w:val="00F57325"/>
    <w:rsid w:val="00F62014"/>
    <w:rsid w:val="00F654C5"/>
    <w:rsid w:val="00F66EBD"/>
    <w:rsid w:val="00F67CC9"/>
    <w:rsid w:val="00F71A4F"/>
    <w:rsid w:val="00F7374A"/>
    <w:rsid w:val="00F75630"/>
    <w:rsid w:val="00F82DA3"/>
    <w:rsid w:val="00F833D4"/>
    <w:rsid w:val="00F84D92"/>
    <w:rsid w:val="00F909F5"/>
    <w:rsid w:val="00F944E5"/>
    <w:rsid w:val="00F96E76"/>
    <w:rsid w:val="00FA0EAF"/>
    <w:rsid w:val="00FA0F36"/>
    <w:rsid w:val="00FA18E2"/>
    <w:rsid w:val="00FA2075"/>
    <w:rsid w:val="00FA2A18"/>
    <w:rsid w:val="00FA3838"/>
    <w:rsid w:val="00FA5B31"/>
    <w:rsid w:val="00FA5F8A"/>
    <w:rsid w:val="00FB0B10"/>
    <w:rsid w:val="00FB480F"/>
    <w:rsid w:val="00FB5A3C"/>
    <w:rsid w:val="00FB5D95"/>
    <w:rsid w:val="00FB6878"/>
    <w:rsid w:val="00FC1577"/>
    <w:rsid w:val="00FC365E"/>
    <w:rsid w:val="00FC4FFF"/>
    <w:rsid w:val="00FC589B"/>
    <w:rsid w:val="00FC7A84"/>
    <w:rsid w:val="00FD344C"/>
    <w:rsid w:val="00FD6227"/>
    <w:rsid w:val="00FD6FDB"/>
    <w:rsid w:val="00FE0B5C"/>
    <w:rsid w:val="00FE13AF"/>
    <w:rsid w:val="00FE2331"/>
    <w:rsid w:val="00FE3CBC"/>
    <w:rsid w:val="00FE42D7"/>
    <w:rsid w:val="00FE5702"/>
    <w:rsid w:val="00FF18F9"/>
    <w:rsid w:val="00FF2238"/>
    <w:rsid w:val="00FF25C7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D6DD79"/>
  <w15:docId w15:val="{54586437-36BD-486C-9C89-CAE00B3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F7574"/>
    <w:pPr>
      <w:tabs>
        <w:tab w:val="left" w:pos="1440"/>
        <w:tab w:val="right" w:leader="dot" w:pos="9019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07F1C"/>
    <w:pPr>
      <w:ind w:left="240"/>
    </w:pPr>
    <w:rPr>
      <w:rFonts w:ascii="Calibri" w:hAnsi="Calibri"/>
      <w:smallCaps/>
      <w:sz w:val="20"/>
      <w:szCs w:val="20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 w:val="20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A4998"/>
    <w:pPr>
      <w:numPr>
        <w:ilvl w:val="2"/>
      </w:numPr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607F1C"/>
    <w:pPr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A1404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DA1404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DA1404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DA1404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DA1404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DA1404"/>
    <w:pPr>
      <w:ind w:left="1920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76E8B-6969-438F-B223-18AF375A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Mutua Peter</cp:lastModifiedBy>
  <cp:revision>8</cp:revision>
  <cp:lastPrinted>2010-01-29T09:37:00Z</cp:lastPrinted>
  <dcterms:created xsi:type="dcterms:W3CDTF">2019-10-09T08:45:00Z</dcterms:created>
  <dcterms:modified xsi:type="dcterms:W3CDTF">2022-04-07T18:56:00Z</dcterms:modified>
</cp:coreProperties>
</file>