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26862"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075B6C1E"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594F7FC2"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59E50C8B" w14:textId="77777777" w:rsidR="007D7BDE" w:rsidRPr="00556197" w:rsidRDefault="007D7BDE" w:rsidP="007D7BDE">
      <w:pPr>
        <w:autoSpaceDE w:val="0"/>
        <w:autoSpaceDN w:val="0"/>
        <w:adjustRightInd w:val="0"/>
        <w:jc w:val="center"/>
        <w:rPr>
          <w:rFonts w:ascii="Arial Narrow" w:hAnsi="Arial Narrow" w:cs="Arial"/>
          <w:b/>
          <w:bCs/>
          <w:lang w:val="nl-NL"/>
        </w:rPr>
      </w:pPr>
    </w:p>
    <w:p w14:paraId="431F0CE2"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193E1285" w14:textId="77777777" w:rsidR="007D7BDE" w:rsidRPr="00556197" w:rsidRDefault="007D7BDE" w:rsidP="007D7BDE">
      <w:pPr>
        <w:autoSpaceDE w:val="0"/>
        <w:autoSpaceDN w:val="0"/>
        <w:adjustRightInd w:val="0"/>
        <w:jc w:val="center"/>
        <w:rPr>
          <w:rFonts w:ascii="Arial Narrow" w:hAnsi="Arial Narrow" w:cs="Arial"/>
          <w:b/>
          <w:bCs/>
        </w:rPr>
      </w:pPr>
    </w:p>
    <w:p w14:paraId="7D5938AD" w14:textId="77777777" w:rsidR="007D7BDE" w:rsidRPr="00556197" w:rsidRDefault="007D7BDE" w:rsidP="007D7BDE">
      <w:pPr>
        <w:autoSpaceDE w:val="0"/>
        <w:autoSpaceDN w:val="0"/>
        <w:adjustRightInd w:val="0"/>
        <w:jc w:val="center"/>
        <w:rPr>
          <w:rFonts w:ascii="Arial Narrow" w:hAnsi="Arial Narrow" w:cs="Arial"/>
          <w:b/>
          <w:bCs/>
        </w:rPr>
      </w:pPr>
    </w:p>
    <w:p w14:paraId="62E0462C"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0E3D43AE" w14:textId="77777777" w:rsidTr="00D4138E">
        <w:tc>
          <w:tcPr>
            <w:tcW w:w="2178" w:type="dxa"/>
            <w:tcBorders>
              <w:top w:val="single" w:sz="4" w:space="0" w:color="auto"/>
              <w:left w:val="single" w:sz="4" w:space="0" w:color="auto"/>
              <w:bottom w:val="single" w:sz="4" w:space="0" w:color="auto"/>
              <w:right w:val="single" w:sz="4" w:space="0" w:color="auto"/>
            </w:tcBorders>
          </w:tcPr>
          <w:p w14:paraId="50F0F39B"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46BE512F"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23397CA1"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5F5A2840"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20C70860"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r w:rsidR="005471F0">
              <w:rPr>
                <w:rFonts w:ascii="Arial Narrow" w:hAnsi="Arial Narrow"/>
              </w:rPr>
              <w:t xml:space="preserve"> </w:t>
            </w:r>
          </w:p>
        </w:tc>
        <w:tc>
          <w:tcPr>
            <w:tcW w:w="2970" w:type="dxa"/>
            <w:tcBorders>
              <w:top w:val="single" w:sz="4" w:space="0" w:color="auto"/>
              <w:left w:val="single" w:sz="4" w:space="0" w:color="auto"/>
              <w:bottom w:val="single" w:sz="4" w:space="0" w:color="auto"/>
              <w:right w:val="single" w:sz="4" w:space="0" w:color="auto"/>
            </w:tcBorders>
          </w:tcPr>
          <w:p w14:paraId="0E991EA6"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5B230ADF"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F6EFA6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0F898AC1" w14:textId="77777777" w:rsidR="007D7BDE" w:rsidRPr="00556197" w:rsidRDefault="005471F0" w:rsidP="00D4138E">
            <w:pPr>
              <w:tabs>
                <w:tab w:val="center" w:pos="4320"/>
                <w:tab w:val="right" w:pos="8640"/>
              </w:tabs>
              <w:rPr>
                <w:rFonts w:ascii="Arial Narrow" w:hAnsi="Arial Narrow"/>
              </w:rPr>
            </w:pPr>
            <w:r>
              <w:rPr>
                <w:rFonts w:ascii="Arial Narrow" w:hAnsi="Arial Narrow"/>
              </w:rPr>
              <w:t>27</w:t>
            </w:r>
            <w:r w:rsidRPr="005471F0">
              <w:rPr>
                <w:rFonts w:ascii="Arial Narrow" w:hAnsi="Arial Narrow"/>
                <w:vertAlign w:val="superscript"/>
              </w:rPr>
              <w:t>th</w:t>
            </w:r>
            <w:r>
              <w:rPr>
                <w:rFonts w:ascii="Arial Narrow" w:hAnsi="Arial Narrow"/>
              </w:rPr>
              <w:t xml:space="preserve"> April 2021</w:t>
            </w:r>
          </w:p>
        </w:tc>
        <w:tc>
          <w:tcPr>
            <w:tcW w:w="2970" w:type="dxa"/>
            <w:tcBorders>
              <w:top w:val="single" w:sz="4" w:space="0" w:color="auto"/>
              <w:left w:val="single" w:sz="4" w:space="0" w:color="auto"/>
              <w:bottom w:val="single" w:sz="4" w:space="0" w:color="auto"/>
              <w:right w:val="single" w:sz="4" w:space="0" w:color="auto"/>
            </w:tcBorders>
          </w:tcPr>
          <w:p w14:paraId="2A9CC44A" w14:textId="77777777" w:rsidR="007D7BDE" w:rsidRPr="00556197" w:rsidRDefault="005471F0" w:rsidP="00D4138E">
            <w:pPr>
              <w:tabs>
                <w:tab w:val="center" w:pos="4320"/>
                <w:tab w:val="right" w:pos="8640"/>
              </w:tabs>
              <w:rPr>
                <w:rFonts w:ascii="Arial Narrow" w:hAnsi="Arial Narrow"/>
              </w:rPr>
            </w:pPr>
            <w:r>
              <w:rPr>
                <w:rFonts w:ascii="Arial Narrow" w:hAnsi="Arial Narrow"/>
              </w:rPr>
              <w:t>26</w:t>
            </w:r>
            <w:r w:rsidRPr="005471F0">
              <w:rPr>
                <w:rFonts w:ascii="Arial Narrow" w:hAnsi="Arial Narrow"/>
                <w:vertAlign w:val="superscript"/>
              </w:rPr>
              <w:t>th</w:t>
            </w:r>
            <w:r>
              <w:rPr>
                <w:rFonts w:ascii="Arial Narrow" w:hAnsi="Arial Narrow"/>
              </w:rPr>
              <w:t xml:space="preserve"> May 2021</w:t>
            </w:r>
          </w:p>
        </w:tc>
      </w:tr>
      <w:tr w:rsidR="007D7BDE" w:rsidRPr="00556197" w14:paraId="11306543" w14:textId="77777777" w:rsidTr="00D4138E">
        <w:tc>
          <w:tcPr>
            <w:tcW w:w="2178" w:type="dxa"/>
            <w:tcBorders>
              <w:top w:val="single" w:sz="4" w:space="0" w:color="auto"/>
              <w:left w:val="single" w:sz="4" w:space="0" w:color="auto"/>
              <w:bottom w:val="single" w:sz="4" w:space="0" w:color="auto"/>
              <w:right w:val="single" w:sz="4" w:space="0" w:color="auto"/>
            </w:tcBorders>
          </w:tcPr>
          <w:p w14:paraId="6A64EB7E"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3CAB42D9" w14:textId="77777777" w:rsidR="007D7BDE" w:rsidRPr="00556197" w:rsidRDefault="007D7BDE" w:rsidP="005471F0">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5471F0">
              <w:rPr>
                <w:rFonts w:ascii="Arial Narrow" w:hAnsi="Arial Narrow" w:cs="Arial"/>
                <w:b/>
                <w:bCs/>
              </w:rPr>
              <w:t>ALBERT NYAGECHI</w:t>
            </w:r>
          </w:p>
        </w:tc>
      </w:tr>
    </w:tbl>
    <w:p w14:paraId="08A97A6F" w14:textId="77777777" w:rsidR="007D7BDE" w:rsidRPr="00556197" w:rsidRDefault="007D7BDE" w:rsidP="007D7BDE">
      <w:pPr>
        <w:autoSpaceDE w:val="0"/>
        <w:autoSpaceDN w:val="0"/>
        <w:adjustRightInd w:val="0"/>
        <w:jc w:val="center"/>
        <w:rPr>
          <w:rFonts w:ascii="Arial Narrow" w:hAnsi="Arial Narrow" w:cs="Arial"/>
          <w:b/>
          <w:bCs/>
        </w:rPr>
      </w:pPr>
    </w:p>
    <w:p w14:paraId="68CAA58D" w14:textId="77777777" w:rsidR="007D7BDE" w:rsidRPr="00556197" w:rsidRDefault="007D7BDE" w:rsidP="007D7BDE">
      <w:pPr>
        <w:autoSpaceDE w:val="0"/>
        <w:autoSpaceDN w:val="0"/>
        <w:adjustRightInd w:val="0"/>
        <w:jc w:val="both"/>
        <w:rPr>
          <w:rFonts w:ascii="Arial Narrow" w:hAnsi="Arial Narrow" w:cs="Arial"/>
        </w:rPr>
      </w:pPr>
    </w:p>
    <w:p w14:paraId="413DF90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01873D1D" w14:textId="77777777" w:rsidR="005471F0" w:rsidRDefault="005471F0" w:rsidP="007D7BDE">
      <w:pPr>
        <w:autoSpaceDE w:val="0"/>
        <w:autoSpaceDN w:val="0"/>
        <w:adjustRightInd w:val="0"/>
        <w:jc w:val="both"/>
        <w:rPr>
          <w:rFonts w:ascii="Arial Narrow" w:hAnsi="Arial Narrow" w:cs="Arial"/>
        </w:rPr>
      </w:pPr>
    </w:p>
    <w:p w14:paraId="3C40448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Number </w:t>
      </w:r>
      <w:r w:rsidR="005471F0">
        <w:rPr>
          <w:rFonts w:ascii="Arial Narrow" w:hAnsi="Arial Narrow" w:cs="Arial"/>
        </w:rPr>
        <w:t>ISO 22241</w:t>
      </w:r>
      <w:r w:rsidR="0035248D">
        <w:rPr>
          <w:rFonts w:ascii="Arial Narrow" w:hAnsi="Arial Narrow" w:cs="Arial"/>
        </w:rPr>
        <w:t xml:space="preserve"> </w:t>
      </w:r>
      <w:r w:rsidR="00036E60">
        <w:rPr>
          <w:rFonts w:ascii="Arial Narrow" w:hAnsi="Arial Narrow" w:cs="Arial"/>
        </w:rPr>
        <w:t>P</w:t>
      </w:r>
      <w:r w:rsidR="000C1EA7">
        <w:rPr>
          <w:rFonts w:ascii="Arial Narrow" w:hAnsi="Arial Narrow" w:cs="Arial"/>
        </w:rPr>
        <w:t>art 5</w:t>
      </w:r>
    </w:p>
    <w:p w14:paraId="08918AFF" w14:textId="77777777" w:rsidR="007D7BDE" w:rsidRPr="00556197" w:rsidRDefault="007D7BDE" w:rsidP="007D7BDE">
      <w:pPr>
        <w:autoSpaceDE w:val="0"/>
        <w:autoSpaceDN w:val="0"/>
        <w:adjustRightInd w:val="0"/>
        <w:jc w:val="both"/>
        <w:rPr>
          <w:rFonts w:ascii="Arial Narrow" w:hAnsi="Arial Narrow" w:cs="Arial"/>
        </w:rPr>
      </w:pPr>
    </w:p>
    <w:p w14:paraId="528E0E0F" w14:textId="77777777" w:rsidR="005471F0" w:rsidRPr="005471F0" w:rsidRDefault="007D7BDE" w:rsidP="005471F0">
      <w:pPr>
        <w:autoSpaceDE w:val="0"/>
        <w:autoSpaceDN w:val="0"/>
        <w:adjustRightInd w:val="0"/>
        <w:jc w:val="both"/>
        <w:rPr>
          <w:rFonts w:ascii="Arial Narrow" w:hAnsi="Arial Narrow" w:cs="Arial"/>
          <w:lang w:val="en-GB"/>
        </w:rPr>
      </w:pPr>
      <w:r w:rsidRPr="00556197">
        <w:rPr>
          <w:rFonts w:ascii="Arial Narrow" w:hAnsi="Arial Narrow" w:cs="Arial"/>
        </w:rPr>
        <w:t xml:space="preserve">Title </w:t>
      </w:r>
    </w:p>
    <w:p w14:paraId="2EBE42D9" w14:textId="77777777" w:rsidR="005471F0" w:rsidRPr="005471F0" w:rsidRDefault="005471F0" w:rsidP="005471F0">
      <w:pPr>
        <w:autoSpaceDE w:val="0"/>
        <w:autoSpaceDN w:val="0"/>
        <w:adjustRightInd w:val="0"/>
        <w:jc w:val="both"/>
        <w:rPr>
          <w:rFonts w:ascii="Arial Narrow" w:hAnsi="Arial Narrow" w:cs="Arial"/>
          <w:lang w:val="en-GB"/>
        </w:rPr>
      </w:pPr>
      <w:r w:rsidRPr="005471F0">
        <w:rPr>
          <w:rFonts w:ascii="Arial Narrow" w:hAnsi="Arial Narrow" w:cs="Arial"/>
          <w:lang w:val="en-GB"/>
        </w:rPr>
        <w:t xml:space="preserve"> </w:t>
      </w:r>
      <w:r w:rsidRPr="005471F0">
        <w:rPr>
          <w:rFonts w:ascii="Arial Narrow" w:hAnsi="Arial Narrow" w:cs="Arial"/>
          <w:b/>
          <w:bCs/>
          <w:lang w:val="en-GB"/>
        </w:rPr>
        <w:t>Diesel engines — NOx reduction agent AUS 32 —</w:t>
      </w:r>
    </w:p>
    <w:p w14:paraId="541739CD" w14:textId="77777777" w:rsidR="00036E60" w:rsidRPr="00036E60" w:rsidRDefault="005471F0" w:rsidP="000C1EA7">
      <w:pPr>
        <w:autoSpaceDE w:val="0"/>
        <w:autoSpaceDN w:val="0"/>
        <w:adjustRightInd w:val="0"/>
        <w:jc w:val="both"/>
        <w:rPr>
          <w:rFonts w:ascii="Arial Narrow" w:hAnsi="Arial Narrow" w:cs="Arial"/>
          <w:b/>
          <w:bCs/>
          <w:lang w:val="en-GB"/>
        </w:rPr>
      </w:pPr>
      <w:r w:rsidRPr="005471F0">
        <w:rPr>
          <w:rFonts w:ascii="Arial Narrow" w:hAnsi="Arial Narrow" w:cs="Arial"/>
          <w:lang w:val="en-GB"/>
        </w:rPr>
        <w:t xml:space="preserve">Part </w:t>
      </w:r>
      <w:r w:rsidR="000C1EA7">
        <w:rPr>
          <w:rFonts w:ascii="Arial Narrow" w:hAnsi="Arial Narrow" w:cs="Arial"/>
          <w:lang w:val="en-GB"/>
        </w:rPr>
        <w:t>5</w:t>
      </w:r>
      <w:r w:rsidRPr="005471F0">
        <w:rPr>
          <w:rFonts w:ascii="Arial Narrow" w:hAnsi="Arial Narrow" w:cs="Arial"/>
          <w:lang w:val="en-GB"/>
        </w:rPr>
        <w:t>:</w:t>
      </w:r>
      <w:r w:rsidRPr="005471F0">
        <w:rPr>
          <w:rFonts w:ascii="Arial Narrow" w:hAnsi="Arial Narrow" w:cs="Arial"/>
          <w:b/>
          <w:bCs/>
          <w:lang w:val="en-GB"/>
        </w:rPr>
        <w:t xml:space="preserve"> </w:t>
      </w:r>
      <w:r w:rsidR="000C1EA7" w:rsidRPr="000C1EA7">
        <w:rPr>
          <w:rFonts w:ascii="Arial Narrow" w:hAnsi="Arial Narrow" w:cs="Arial"/>
          <w:b/>
          <w:bCs/>
          <w:lang w:val="en-GB"/>
        </w:rPr>
        <w:t xml:space="preserve"> Refilling interface for passenger cars</w:t>
      </w:r>
    </w:p>
    <w:p w14:paraId="1A114571" w14:textId="77777777" w:rsidR="007D7BDE" w:rsidRPr="00556197" w:rsidRDefault="007D7BDE" w:rsidP="007D7BDE">
      <w:pPr>
        <w:autoSpaceDE w:val="0"/>
        <w:autoSpaceDN w:val="0"/>
        <w:adjustRightInd w:val="0"/>
        <w:jc w:val="both"/>
        <w:rPr>
          <w:rFonts w:ascii="Arial Narrow" w:hAnsi="Arial Narrow" w:cs="Arial"/>
        </w:rPr>
      </w:pPr>
    </w:p>
    <w:p w14:paraId="23A1BCF8" w14:textId="77777777" w:rsidR="000C1EA7" w:rsidRPr="000C1EA7" w:rsidRDefault="007D7BDE" w:rsidP="000C1EA7">
      <w:pPr>
        <w:autoSpaceDE w:val="0"/>
        <w:autoSpaceDN w:val="0"/>
        <w:adjustRightInd w:val="0"/>
        <w:jc w:val="both"/>
        <w:rPr>
          <w:rFonts w:ascii="Arial Narrow" w:hAnsi="Arial Narrow" w:cs="Arial"/>
          <w:b/>
          <w:lang w:val="en-GB"/>
        </w:rPr>
      </w:pPr>
      <w:r w:rsidRPr="00556197">
        <w:rPr>
          <w:rFonts w:ascii="Arial Narrow" w:hAnsi="Arial Narrow" w:cs="Arial"/>
        </w:rPr>
        <w:t xml:space="preserve">Scope: </w:t>
      </w:r>
      <w:r w:rsidR="000C1EA7" w:rsidRPr="000C1EA7">
        <w:rPr>
          <w:rFonts w:ascii="Arial Narrow" w:hAnsi="Arial Narrow" w:cs="Arial"/>
          <w:b/>
          <w:lang w:val="en-GB"/>
        </w:rPr>
        <w:t>This document applies to diesel engine powered road vehicles using selective catalytic reduction (SCR) technology. It is primarily intended for use by passenger cars and light commercial vehicles including buses with a gross vehicle mass of not more than 3,5 t, but can also be used by vehicles with a gross vehicle mass of over 3,5 t.</w:t>
      </w:r>
    </w:p>
    <w:p w14:paraId="0EDB436C" w14:textId="77777777" w:rsidR="000C1EA7" w:rsidRPr="000C1EA7" w:rsidRDefault="000C1EA7" w:rsidP="000C1EA7">
      <w:pPr>
        <w:autoSpaceDE w:val="0"/>
        <w:autoSpaceDN w:val="0"/>
        <w:adjustRightInd w:val="0"/>
        <w:jc w:val="both"/>
        <w:rPr>
          <w:rFonts w:ascii="Arial Narrow" w:hAnsi="Arial Narrow" w:cs="Arial"/>
          <w:b/>
          <w:lang w:val="en-GB"/>
        </w:rPr>
      </w:pPr>
      <w:r w:rsidRPr="000C1EA7">
        <w:rPr>
          <w:rFonts w:ascii="Arial Narrow" w:hAnsi="Arial Narrow" w:cs="Arial"/>
          <w:b/>
          <w:lang w:val="en-GB"/>
        </w:rPr>
        <w:t>This document specifies the refilling interface for the NOx reduction agent AUS 32 in conformance with ISO 22241-1, which is needed to operate converters with selective catalytic reduction (SCR) exhaust treatment system. This document specifies the essential functional and geometric requirements of the refilling system in order to ensure compatibility between the on-board refilling system and the off-board refilling system.</w:t>
      </w:r>
    </w:p>
    <w:p w14:paraId="0CB64B19" w14:textId="77777777" w:rsidR="005471F0" w:rsidRPr="00556197" w:rsidRDefault="000C1EA7" w:rsidP="000C1EA7">
      <w:pPr>
        <w:autoSpaceDE w:val="0"/>
        <w:autoSpaceDN w:val="0"/>
        <w:adjustRightInd w:val="0"/>
        <w:jc w:val="both"/>
        <w:rPr>
          <w:rFonts w:ascii="Arial Narrow" w:hAnsi="Arial Narrow" w:cs="Arial"/>
        </w:rPr>
      </w:pPr>
      <w:r w:rsidRPr="000C1EA7">
        <w:rPr>
          <w:rFonts w:ascii="Arial Narrow" w:hAnsi="Arial Narrow" w:cs="Arial"/>
          <w:b/>
          <w:lang w:val="en-GB"/>
        </w:rPr>
        <w:t>For light commercial vehicles and buses having a gross vehicle mass of not more than 3,5 t, the open refilling system specified in ISO 22241-4 can be used.</w:t>
      </w:r>
    </w:p>
    <w:p w14:paraId="486BAEC9"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661D3167" w14:textId="77777777" w:rsidR="007D7BDE" w:rsidRPr="00556197" w:rsidRDefault="007D7BDE" w:rsidP="007D7BDE">
      <w:pPr>
        <w:autoSpaceDE w:val="0"/>
        <w:autoSpaceDN w:val="0"/>
        <w:adjustRightInd w:val="0"/>
        <w:jc w:val="both"/>
        <w:rPr>
          <w:rFonts w:ascii="Arial Narrow" w:hAnsi="Arial Narrow" w:cs="Arial"/>
        </w:rPr>
      </w:pPr>
    </w:p>
    <w:p w14:paraId="08FD3B3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75D4D3E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00D1ACC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p>
    <w:p w14:paraId="06DEAF0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27EC893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859C04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631BD64" w14:textId="77777777" w:rsidR="007D7BDE" w:rsidRPr="00556197" w:rsidRDefault="007D7BDE" w:rsidP="007D7BDE">
      <w:pPr>
        <w:autoSpaceDE w:val="0"/>
        <w:autoSpaceDN w:val="0"/>
        <w:adjustRightInd w:val="0"/>
        <w:jc w:val="both"/>
        <w:rPr>
          <w:rFonts w:ascii="Arial Narrow" w:hAnsi="Arial Narrow" w:cs="Arial"/>
        </w:rPr>
      </w:pPr>
    </w:p>
    <w:p w14:paraId="1D3B8ED4" w14:textId="77777777" w:rsidR="007D7BDE" w:rsidRPr="00556197" w:rsidRDefault="005471F0" w:rsidP="007D7BDE">
      <w:pPr>
        <w:autoSpaceDE w:val="0"/>
        <w:autoSpaceDN w:val="0"/>
        <w:adjustRightInd w:val="0"/>
        <w:jc w:val="both"/>
        <w:rPr>
          <w:rFonts w:ascii="Arial Narrow" w:hAnsi="Arial Narrow" w:cs="Arial"/>
        </w:rPr>
      </w:pPr>
      <w:r>
        <w:rPr>
          <w:rFonts w:ascii="Arial Narrow" w:hAnsi="Arial Narrow" w:cs="Arial"/>
        </w:rPr>
        <w:tab/>
      </w:r>
      <w:r w:rsidR="007D7BDE" w:rsidRPr="00556197">
        <w:rPr>
          <w:rFonts w:ascii="Arial Narrow" w:hAnsi="Arial Narrow" w:cs="Arial"/>
        </w:rPr>
        <w:t>Our Recommendations are as follows</w:t>
      </w:r>
    </w:p>
    <w:p w14:paraId="10E32B4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5FF97C8"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96EC9D1" w14:textId="77777777" w:rsidR="007D7BDE" w:rsidRPr="00556197" w:rsidRDefault="007D7BDE" w:rsidP="007D7BDE">
      <w:pPr>
        <w:autoSpaceDE w:val="0"/>
        <w:autoSpaceDN w:val="0"/>
        <w:adjustRightInd w:val="0"/>
        <w:jc w:val="both"/>
        <w:rPr>
          <w:rFonts w:ascii="Arial Narrow" w:hAnsi="Arial Narrow" w:cs="Arial"/>
        </w:rPr>
      </w:pPr>
    </w:p>
    <w:p w14:paraId="5A4141F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148DC322" w14:textId="77777777" w:rsidR="007D7BDE" w:rsidRPr="00556197" w:rsidRDefault="007D7BDE" w:rsidP="007D7BDE">
      <w:pPr>
        <w:autoSpaceDE w:val="0"/>
        <w:autoSpaceDN w:val="0"/>
        <w:adjustRightInd w:val="0"/>
        <w:jc w:val="both"/>
        <w:rPr>
          <w:rFonts w:ascii="Arial Narrow" w:hAnsi="Arial Narrow" w:cs="Arial"/>
        </w:rPr>
      </w:pPr>
    </w:p>
    <w:p w14:paraId="1D83AD9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FA85E10" w14:textId="77777777" w:rsidR="007D7BDE" w:rsidRPr="00556197" w:rsidRDefault="007D7BDE" w:rsidP="007D7BDE">
      <w:pPr>
        <w:autoSpaceDE w:val="0"/>
        <w:autoSpaceDN w:val="0"/>
        <w:adjustRightInd w:val="0"/>
        <w:jc w:val="both"/>
        <w:rPr>
          <w:rFonts w:ascii="Arial Narrow" w:hAnsi="Arial Narrow" w:cs="Arial"/>
        </w:rPr>
      </w:pPr>
    </w:p>
    <w:p w14:paraId="592D799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409E26F0" w14:textId="77777777" w:rsidR="007D7BDE" w:rsidRPr="00556197" w:rsidRDefault="007D7BDE" w:rsidP="007D7BDE">
      <w:pPr>
        <w:autoSpaceDE w:val="0"/>
        <w:autoSpaceDN w:val="0"/>
        <w:adjustRightInd w:val="0"/>
        <w:jc w:val="both"/>
        <w:rPr>
          <w:rFonts w:ascii="Arial Narrow" w:hAnsi="Arial Narrow" w:cs="Arial"/>
        </w:rPr>
      </w:pPr>
    </w:p>
    <w:p w14:paraId="0E48AEE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156B05CD"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3042D" w14:textId="77777777" w:rsidR="001431B3" w:rsidRDefault="001431B3" w:rsidP="007D7BDE">
      <w:r>
        <w:separator/>
      </w:r>
    </w:p>
  </w:endnote>
  <w:endnote w:type="continuationSeparator" w:id="0">
    <w:p w14:paraId="4771FB9E" w14:textId="77777777" w:rsidR="001431B3" w:rsidRDefault="001431B3"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421EB"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0C1EA7">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0C1EA7">
      <w:rPr>
        <w:rStyle w:val="PageNumber"/>
        <w:noProof/>
      </w:rPr>
      <w:t>2</w:t>
    </w:r>
    <w:r w:rsidRPr="00FF25C7">
      <w:rPr>
        <w:rStyle w:val="PageNumber"/>
      </w:rPr>
      <w:fldChar w:fldCharType="end"/>
    </w:r>
  </w:p>
  <w:p w14:paraId="294612C8"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02AF"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0C1EA7">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0C1EA7">
      <w:rPr>
        <w:rStyle w:val="PageNumber"/>
        <w:noProof/>
      </w:rPr>
      <w:t>1</w:t>
    </w:r>
    <w:r w:rsidRPr="00FF25C7">
      <w:rPr>
        <w:rStyle w:val="PageNumber"/>
      </w:rPr>
      <w:fldChar w:fldCharType="end"/>
    </w:r>
  </w:p>
  <w:p w14:paraId="26E09D76"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5B5F8" w14:textId="77777777" w:rsidR="001431B3" w:rsidRDefault="001431B3" w:rsidP="007D7BDE">
      <w:r>
        <w:separator/>
      </w:r>
    </w:p>
  </w:footnote>
  <w:footnote w:type="continuationSeparator" w:id="0">
    <w:p w14:paraId="4D99F174" w14:textId="77777777" w:rsidR="001431B3" w:rsidRDefault="001431B3"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4CE9A" w14:textId="77777777" w:rsidR="00161EC4" w:rsidRDefault="00161EC4">
    <w:pPr>
      <w:pStyle w:val="Header"/>
    </w:pPr>
    <w:r w:rsidRPr="006C2635">
      <w:rPr>
        <w:rFonts w:ascii="Arial Narrow" w:hAnsi="Arial Narrow" w:cs="Arial"/>
        <w:b/>
        <w:noProof/>
        <w:color w:val="0070C0"/>
        <w:sz w:val="24"/>
        <w:lang w:val="en-GB" w:eastAsia="en-GB"/>
      </w:rPr>
      <w:drawing>
        <wp:inline distT="0" distB="0" distL="0" distR="0" wp14:anchorId="40A18CE6" wp14:editId="10A73C15">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151BE"/>
    <w:rsid w:val="000250FB"/>
    <w:rsid w:val="0003199D"/>
    <w:rsid w:val="00036E60"/>
    <w:rsid w:val="00041973"/>
    <w:rsid w:val="00074575"/>
    <w:rsid w:val="000A35DF"/>
    <w:rsid w:val="000A5E80"/>
    <w:rsid w:val="000C1EA7"/>
    <w:rsid w:val="000C4E32"/>
    <w:rsid w:val="00103C02"/>
    <w:rsid w:val="001431B3"/>
    <w:rsid w:val="00146B64"/>
    <w:rsid w:val="00154D57"/>
    <w:rsid w:val="00161EC4"/>
    <w:rsid w:val="00161F8F"/>
    <w:rsid w:val="001D112C"/>
    <w:rsid w:val="002236B8"/>
    <w:rsid w:val="00241E4B"/>
    <w:rsid w:val="00242755"/>
    <w:rsid w:val="00282D9D"/>
    <w:rsid w:val="002E03CE"/>
    <w:rsid w:val="002E12DF"/>
    <w:rsid w:val="002E3F7C"/>
    <w:rsid w:val="00350BFA"/>
    <w:rsid w:val="0035248D"/>
    <w:rsid w:val="0037216D"/>
    <w:rsid w:val="003A2DFD"/>
    <w:rsid w:val="003C4A6C"/>
    <w:rsid w:val="003F2C4E"/>
    <w:rsid w:val="00402707"/>
    <w:rsid w:val="00452734"/>
    <w:rsid w:val="00506AFA"/>
    <w:rsid w:val="005471F0"/>
    <w:rsid w:val="005965CF"/>
    <w:rsid w:val="005D3E09"/>
    <w:rsid w:val="005E2F92"/>
    <w:rsid w:val="00624301"/>
    <w:rsid w:val="00680852"/>
    <w:rsid w:val="006E38F5"/>
    <w:rsid w:val="00703562"/>
    <w:rsid w:val="00703CB1"/>
    <w:rsid w:val="007244A4"/>
    <w:rsid w:val="00756E07"/>
    <w:rsid w:val="00766B20"/>
    <w:rsid w:val="007D5546"/>
    <w:rsid w:val="007D7BDE"/>
    <w:rsid w:val="00810E69"/>
    <w:rsid w:val="008572A5"/>
    <w:rsid w:val="00877DFF"/>
    <w:rsid w:val="00893D7E"/>
    <w:rsid w:val="008B3FDD"/>
    <w:rsid w:val="00A15AB7"/>
    <w:rsid w:val="00A87B44"/>
    <w:rsid w:val="00AB16F3"/>
    <w:rsid w:val="00B04B5B"/>
    <w:rsid w:val="00B7279C"/>
    <w:rsid w:val="00BA0183"/>
    <w:rsid w:val="00BF6EDE"/>
    <w:rsid w:val="00C23675"/>
    <w:rsid w:val="00C734AC"/>
    <w:rsid w:val="00D57FB3"/>
    <w:rsid w:val="00D711C5"/>
    <w:rsid w:val="00DA3213"/>
    <w:rsid w:val="00DC7D31"/>
    <w:rsid w:val="00E00478"/>
    <w:rsid w:val="00E1291B"/>
    <w:rsid w:val="00E41A20"/>
    <w:rsid w:val="00E67378"/>
    <w:rsid w:val="00EB7875"/>
    <w:rsid w:val="00EF7104"/>
    <w:rsid w:val="00F157DA"/>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D4BF"/>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Mary Ngotho</cp:lastModifiedBy>
  <cp:revision>2</cp:revision>
  <dcterms:created xsi:type="dcterms:W3CDTF">2021-04-27T10:34:00Z</dcterms:created>
  <dcterms:modified xsi:type="dcterms:W3CDTF">2021-04-27T10:34:00Z</dcterms:modified>
</cp:coreProperties>
</file>