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numPr>
          <w:ilvl w:val="0"/>
          <w:numId w:val="0"/>
        </w:numPr>
      </w:pPr>
      <w:bookmarkStart w:id="0" w:name="_Toc462930916"/>
      <w:bookmarkStart w:id="1" w:name="_Toc471815947"/>
      <w:bookmarkStart w:id="2" w:name="_Toc462930810"/>
      <w:bookmarkStart w:id="3" w:name="_Toc20859730"/>
      <w:bookmarkStart w:id="4" w:name="_Toc471815044"/>
      <w:bookmarkStart w:id="5" w:name="_Toc471815687"/>
      <w:bookmarkStart w:id="6" w:name="_Toc474742212"/>
      <w:bookmarkStart w:id="7" w:name="_Toc474742545"/>
      <w:bookmarkStart w:id="8" w:name="_Toc471816103"/>
      <w:bookmarkStart w:id="9" w:name="_Toc474741897"/>
      <w:bookmarkStart w:id="10" w:name="_Toc24013018"/>
      <w:bookmarkStart w:id="11" w:name="_Toc471815532"/>
      <w:bookmarkStart w:id="12" w:name="_Toc20860263"/>
      <w:bookmarkStart w:id="13" w:name="_Toc462931018"/>
      <w:bookmarkStart w:id="14" w:name="_Toc462931119"/>
      <w:bookmarkStart w:id="15" w:name="_Ref509913798"/>
      <w:bookmarkStart w:id="16" w:name="_Toc474742055"/>
      <w:bookmarkStart w:id="17" w:name="_Toc20860797"/>
      <w:bookmarkStart w:id="18" w:name="_Toc462931078"/>
      <w:bookmarkStart w:id="19" w:name="_Toc474741739"/>
      <w:bookmarkStart w:id="20" w:name="_Toc23774357"/>
    </w:p>
    <w:p>
      <w:pPr>
        <w:pStyle w:val="49"/>
        <w:numPr>
          <w:ilvl w:val="0"/>
          <w:numId w:val="0"/>
        </w:numPr>
        <w:rPr>
          <w:rFonts w:ascii="Arial Narrow" w:hAnsi="Arial Narrow"/>
          <w:color w:val="auto"/>
          <w:sz w:val="22"/>
          <w:szCs w:val="22"/>
        </w:rPr>
      </w:pPr>
      <w:r>
        <w:t>APPENDIX BB</w:t>
      </w:r>
      <w:r>
        <w:rPr>
          <w:rFonts w:ascii="Arial Narrow" w:hAnsi="Arial Narrow"/>
          <w:color w:val="auto"/>
        </w:rPr>
        <w:t xml:space="preserve"> </w:t>
      </w:r>
      <w:r>
        <w:rPr>
          <w:rFonts w:ascii="Arial Narrow" w:hAnsi="Arial Narrow"/>
          <w:color w:val="auto"/>
        </w:rPr>
        <w:br w:type="textWrapping"/>
      </w:r>
      <w:r>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autoSpaceDE w:val="0"/>
        <w:autoSpaceDN w:val="0"/>
        <w:adjustRightInd w:val="0"/>
        <w:jc w:val="right"/>
        <w:rPr>
          <w:rFonts w:ascii="Arial Narrow" w:hAnsi="Arial Narrow" w:cs="Arial"/>
          <w:b/>
          <w:lang w:val="nl-NL"/>
        </w:rPr>
      </w:pPr>
      <w:r>
        <w:rPr>
          <w:rFonts w:ascii="Arial Narrow" w:hAnsi="Arial Narrow" w:cs="Arial"/>
          <w:b/>
          <w:lang w:val="nl-NL"/>
        </w:rPr>
        <w:t>CPR183/F15</w:t>
      </w:r>
    </w:p>
    <w:p>
      <w:pPr>
        <w:autoSpaceDE w:val="0"/>
        <w:autoSpaceDN w:val="0"/>
        <w:adjustRightInd w:val="0"/>
        <w:jc w:val="center"/>
        <w:rPr>
          <w:rFonts w:ascii="Arial Narrow" w:hAnsi="Arial Narrow" w:cs="Arial"/>
          <w:b/>
          <w:bCs/>
          <w:lang w:val="nl-NL"/>
        </w:rPr>
      </w:pPr>
    </w:p>
    <w:p>
      <w:pPr>
        <w:autoSpaceDE w:val="0"/>
        <w:autoSpaceDN w:val="0"/>
        <w:adjustRightInd w:val="0"/>
        <w:jc w:val="center"/>
        <w:rPr>
          <w:rFonts w:ascii="Arial Narrow" w:hAnsi="Arial Narrow" w:cs="Arial"/>
          <w:b/>
          <w:bCs/>
        </w:rPr>
      </w:pPr>
      <w:r>
        <w:rPr>
          <w:rFonts w:ascii="Arial Narrow" w:hAnsi="Arial Narrow" w:cs="Arial"/>
          <w:b/>
          <w:bCs/>
        </w:rPr>
        <w:t>KENYA BUREAU OF STANDARDS</w:t>
      </w:r>
    </w:p>
    <w:p>
      <w:pPr>
        <w:autoSpaceDE w:val="0"/>
        <w:autoSpaceDN w:val="0"/>
        <w:adjustRightInd w:val="0"/>
        <w:jc w:val="center"/>
        <w:rPr>
          <w:rFonts w:ascii="Arial Narrow" w:hAnsi="Arial Narrow" w:cs="Arial"/>
          <w:b/>
          <w:bCs/>
        </w:rPr>
      </w:pPr>
    </w:p>
    <w:p>
      <w:pPr>
        <w:autoSpaceDE w:val="0"/>
        <w:autoSpaceDN w:val="0"/>
        <w:adjustRightInd w:val="0"/>
        <w:jc w:val="center"/>
        <w:rPr>
          <w:rFonts w:ascii="Arial Narrow" w:hAnsi="Arial Narrow" w:cs="Arial"/>
          <w:b/>
          <w:bCs/>
        </w:rPr>
      </w:pPr>
    </w:p>
    <w:p>
      <w:pPr>
        <w:autoSpaceDE w:val="0"/>
        <w:autoSpaceDN w:val="0"/>
        <w:adjustRightInd w:val="0"/>
        <w:jc w:val="center"/>
        <w:rPr>
          <w:rFonts w:ascii="Arial Narrow" w:hAnsi="Arial Narrow" w:cs="Arial"/>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405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Document Type:</w:t>
            </w:r>
          </w:p>
        </w:tc>
        <w:tc>
          <w:tcPr>
            <w:tcW w:w="7020"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hint="default" w:ascii="Arial Narrow" w:hAnsi="Arial Narrow"/>
                <w:lang w:val="en-US"/>
              </w:rPr>
            </w:pPr>
            <w:r>
              <w:rPr>
                <w:rFonts w:ascii="Arial Narrow" w:hAnsi="Arial Narrow" w:cs="Arial"/>
                <w:b/>
                <w:bCs/>
              </w:rPr>
              <w:t>Adoption proposal</w:t>
            </w:r>
            <w:r>
              <w:rPr>
                <w:rFonts w:hint="default" w:ascii="Arial Narrow" w:hAnsi="Arial Narrow" w:cs="Arial"/>
                <w:b/>
                <w:bCs/>
                <w:lang w:val="en-US"/>
              </w:rPr>
              <w:t>- TC 156</w:t>
            </w:r>
            <w:bookmarkStart w:id="21" w:name="_GoBack"/>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Merge w:val="restart"/>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Dates:</w:t>
            </w: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Circulation date</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Closing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tabs>
                <w:tab w:val="center" w:pos="4320"/>
                <w:tab w:val="right" w:pos="8640"/>
              </w:tabs>
              <w:rPr>
                <w:rFonts w:ascii="Arial Narrow" w:hAnsi="Arial Narrow"/>
                <w:b/>
              </w:rPr>
            </w:pP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2021-12-07</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hint="default" w:ascii="Arial Narrow" w:hAnsi="Arial Narrow"/>
                <w:lang w:val="en-US"/>
              </w:rPr>
              <w:t>2022-01-07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TC Secretary</w:t>
            </w:r>
          </w:p>
        </w:tc>
        <w:tc>
          <w:tcPr>
            <w:tcW w:w="7020" w:type="dxa"/>
            <w:gridSpan w:val="2"/>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cs="Arial"/>
                <w:b/>
                <w:bCs/>
              </w:rPr>
              <w:t xml:space="preserve">This form shall be filled, signed and returned to Kenya Bureau of Standards for the attention of </w:t>
            </w:r>
            <w:r>
              <w:rPr>
                <w:rFonts w:hint="default" w:ascii="Arial Narrow" w:hAnsi="Arial Narrow" w:cs="Arial"/>
                <w:b/>
                <w:bCs/>
                <w:lang w:val="en-US"/>
              </w:rPr>
              <w:t>otienow@kebs.org</w:t>
            </w:r>
          </w:p>
        </w:tc>
      </w:tr>
    </w:tbl>
    <w:p>
      <w:pPr>
        <w:autoSpaceDE w:val="0"/>
        <w:autoSpaceDN w:val="0"/>
        <w:adjustRightInd w:val="0"/>
        <w:jc w:val="center"/>
        <w:rPr>
          <w:rFonts w:ascii="Arial Narrow" w:hAnsi="Arial Narrow" w:cs="Arial"/>
          <w:b/>
          <w:bCs/>
        </w:rPr>
      </w:pPr>
    </w:p>
    <w:p>
      <w:pPr>
        <w:autoSpaceDE w:val="0"/>
        <w:autoSpaceDN w:val="0"/>
        <w:adjustRightInd w:val="0"/>
        <w:jc w:val="both"/>
        <w:rPr>
          <w:rFonts w:ascii="Arial Narrow" w:hAnsi="Arial Narrow" w:cs="Arial"/>
        </w:rPr>
      </w:pPr>
    </w:p>
    <w:p>
      <w:pPr>
        <w:autoSpaceDE w:val="0"/>
        <w:autoSpaceDN w:val="0"/>
        <w:adjustRightInd w:val="0"/>
        <w:jc w:val="both"/>
        <w:rPr>
          <w:rFonts w:hint="default" w:ascii="Arial Narrow" w:hAnsi="Arial Narrow" w:cs="Arial"/>
          <w:lang w:val="en-US"/>
        </w:rPr>
      </w:pPr>
      <w:r>
        <w:rPr>
          <w:rFonts w:ascii="Arial Narrow" w:hAnsi="Arial Narrow" w:cs="Arial"/>
        </w:rPr>
        <w:t xml:space="preserve">The Kenya Bureau of Standards intends to adopt the International Standards as detailed here below </w:t>
      </w:r>
      <w:r>
        <w:rPr>
          <w:rFonts w:hint="default" w:ascii="Arial Narrow" w:hAnsi="Arial Narrow" w:cs="Arial"/>
          <w:lang w:val="en-US"/>
        </w:rPr>
        <w:t>:-</w:t>
      </w:r>
    </w:p>
    <w:p>
      <w:pPr>
        <w:autoSpaceDE w:val="0"/>
        <w:autoSpaceDN w:val="0"/>
        <w:adjustRightInd w:val="0"/>
        <w:jc w:val="both"/>
        <w:rPr>
          <w:rFonts w:ascii="Arial Narrow" w:hAnsi="Arial Narrow" w:cs="Arial"/>
        </w:rPr>
      </w:pPr>
    </w:p>
    <w:p>
      <w:pPr>
        <w:numPr>
          <w:ilvl w:val="0"/>
          <w:numId w:val="5"/>
        </w:numPr>
        <w:autoSpaceDE w:val="0"/>
        <w:autoSpaceDN w:val="0"/>
        <w:adjustRightInd w:val="0"/>
        <w:jc w:val="both"/>
        <w:rPr>
          <w:rFonts w:ascii="Arial Narrow" w:hAnsi="Arial Narrow" w:cs="Arial"/>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b/>
          <w:bCs/>
          <w:sz w:val="20"/>
          <w:lang w:val="en-US"/>
        </w:rPr>
        <w:t>ISO 14031:2021</w:t>
      </w:r>
    </w:p>
    <w:p>
      <w:pPr>
        <w:numPr>
          <w:ilvl w:val="0"/>
          <w:numId w:val="0"/>
        </w:num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b/>
          <w:bCs/>
        </w:rPr>
        <w:t>Title</w:t>
      </w:r>
      <w:r>
        <w:rPr>
          <w:rFonts w:hint="default" w:ascii="Arial Narrow" w:hAnsi="Arial Narrow" w:cs="Arial"/>
          <w:lang w:val="en-US"/>
        </w:rPr>
        <w:t xml:space="preserve">: </w:t>
      </w:r>
      <w:r>
        <w:rPr>
          <w:rFonts w:hint="default" w:ascii="Arial Narrow" w:hAnsi="Arial Narrow" w:eastAsia="MS Mincho" w:cs="Times New Roman"/>
          <w:b w:val="0"/>
          <w:sz w:val="20"/>
          <w:szCs w:val="20"/>
          <w:lang w:val="en-US" w:eastAsia="en-US" w:bidi="ar-SA"/>
        </w:rPr>
        <w:t>Environmental management — Environmental performance evaluation — Guidelines</w:t>
      </w:r>
      <w:r>
        <w:rPr>
          <w:rFonts w:ascii="Arial Narrow" w:hAnsi="Arial Narrow" w:cs="Arial"/>
        </w:rPr>
        <w:t>.</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sz w:val="20"/>
          <w:szCs w:val="20"/>
          <w:lang w:val="en-US" w:eastAsia="en-US" w:bidi="ar-SA"/>
        </w:rPr>
      </w:pPr>
      <w:r>
        <w:rPr>
          <w:rFonts w:ascii="Arial Narrow" w:hAnsi="Arial Narrow" w:cs="Arial"/>
          <w:b/>
          <w:bCs/>
        </w:rPr>
        <w:t>S</w:t>
      </w:r>
      <w:r>
        <w:rPr>
          <w:rFonts w:hint="default" w:ascii="Arial Narrow" w:hAnsi="Arial Narrow" w:eastAsia="MS Mincho" w:cs="Times New Roman"/>
          <w:b/>
          <w:bCs/>
          <w:sz w:val="20"/>
          <w:szCs w:val="20"/>
          <w:lang w:val="en-US" w:eastAsia="en-US" w:bidi="ar-SA"/>
        </w:rPr>
        <w:t>cope:</w:t>
      </w:r>
      <w:r>
        <w:rPr>
          <w:rFonts w:hint="default" w:ascii="Arial Narrow" w:hAnsi="Arial Narrow" w:eastAsia="MS Mincho" w:cs="Times New Roman"/>
          <w:b w:val="0"/>
          <w:sz w:val="20"/>
          <w:szCs w:val="20"/>
          <w:lang w:val="en-US" w:eastAsia="en-US" w:bidi="ar-SA"/>
        </w:rPr>
        <w:t xml:space="preserve"> </w:t>
      </w:r>
      <w:r>
        <w:rPr>
          <w:rFonts w:hint="default" w:ascii="Arial Narrow" w:hAnsi="Arial Narrow" w:eastAsia="MS Mincho" w:cs="Times New Roman"/>
          <w:b w:val="0"/>
          <w:sz w:val="20"/>
          <w:szCs w:val="20"/>
          <w:lang w:val="en-US" w:eastAsia="zh-CN" w:bidi="ar-SA"/>
        </w:rPr>
        <w:t>This document gives guidelines for the design and use of environmental performance evaluation (EPE) within an organization. It is applicable to all organizations, regardless of type, size, location and complexity.The guidance in this document can be used to support an organization’s own approach to EPE including its commitments to compliance with legal and other requirements, the prevention of pollution and continual improvement, among others.</w:t>
      </w:r>
    </w:p>
    <w:p>
      <w:pPr>
        <w:autoSpaceDE w:val="0"/>
        <w:autoSpaceDN w:val="0"/>
        <w:adjustRightInd w:val="0"/>
        <w:jc w:val="both"/>
        <w:rPr>
          <w:rFonts w:ascii="Arial Narrow" w:hAnsi="Arial Narrow" w:cs="Arial"/>
        </w:rPr>
      </w:pPr>
    </w:p>
    <w:p>
      <w:pPr>
        <w:keepNext w:val="0"/>
        <w:keepLines w:val="0"/>
        <w:widowControl/>
        <w:numPr>
          <w:ilvl w:val="0"/>
          <w:numId w:val="5"/>
        </w:numPr>
        <w:suppressLineNumbers w:val="0"/>
        <w:ind w:left="0" w:leftChars="0" w:firstLine="0" w:firstLineChars="0"/>
        <w:jc w:val="left"/>
        <w:textAlignment w:val="top"/>
        <w:rPr>
          <w:rFonts w:hint="default" w:ascii="Arial Narrow" w:hAnsi="Arial Narrow" w:eastAsia="MS Mincho" w:cs="Times New Roman"/>
          <w:b/>
          <w:bCs/>
          <w:sz w:val="20"/>
          <w:szCs w:val="20"/>
          <w:lang w:val="en-US" w:eastAsia="zh-CN" w:bidi="ar-SA"/>
        </w:rPr>
      </w:pPr>
      <w:r>
        <w:rPr>
          <w:rFonts w:ascii="Arial Narrow" w:hAnsi="Arial Narrow" w:cs="Arial"/>
          <w:b/>
          <w:bCs/>
        </w:rPr>
        <w:t>Number</w:t>
      </w:r>
      <w:r>
        <w:rPr>
          <w:rFonts w:hint="default" w:ascii="Arial Narrow" w:hAnsi="Arial Narrow" w:cs="Arial"/>
          <w:b/>
          <w:bCs/>
          <w:lang w:val="en-US"/>
        </w:rPr>
        <w:t>:</w:t>
      </w:r>
      <w:r>
        <w:rPr>
          <w:rFonts w:hint="default" w:ascii="Arial Narrow" w:hAnsi="Arial Narrow" w:eastAsia="MS Mincho" w:cs="Times New Roman"/>
          <w:b/>
          <w:bCs/>
          <w:sz w:val="20"/>
          <w:szCs w:val="20"/>
          <w:lang w:val="en-US" w:eastAsia="zh-CN" w:bidi="ar-SA"/>
        </w:rPr>
        <w:t xml:space="preserve"> ISO 14064-1:2018</w:t>
      </w:r>
    </w:p>
    <w:p>
      <w:pPr>
        <w:keepNext w:val="0"/>
        <w:keepLines w:val="0"/>
        <w:widowControl/>
        <w:numPr>
          <w:ilvl w:val="0"/>
          <w:numId w:val="0"/>
        </w:numPr>
        <w:suppressLineNumbers w:val="0"/>
        <w:ind w:leftChars="0"/>
        <w:jc w:val="left"/>
        <w:textAlignment w:val="top"/>
        <w:rPr>
          <w:rFonts w:hint="default" w:ascii="Arial Narrow" w:hAnsi="Arial Narrow" w:eastAsia="MS Mincho" w:cs="Times New Roman"/>
          <w:b w:val="0"/>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bCs w:val="0"/>
          <w:sz w:val="20"/>
          <w:szCs w:val="20"/>
          <w:lang w:val="en-US" w:eastAsia="en-US" w:bidi="ar-SA"/>
        </w:rPr>
      </w:pPr>
      <w:r>
        <w:rPr>
          <w:rFonts w:ascii="Arial Narrow" w:hAnsi="Arial Narrow" w:cs="Arial"/>
          <w:b/>
          <w:bCs/>
        </w:rPr>
        <w:t>Ti</w:t>
      </w:r>
      <w:r>
        <w:rPr>
          <w:rFonts w:hint="default" w:ascii="Arial Narrow" w:hAnsi="Arial Narrow" w:eastAsia="MS Mincho" w:cs="Times New Roman"/>
          <w:b/>
          <w:bCs/>
          <w:sz w:val="20"/>
          <w:szCs w:val="20"/>
          <w:lang w:val="en-US" w:eastAsia="zh-CN" w:bidi="ar-SA"/>
        </w:rPr>
        <w:t>tle</w:t>
      </w:r>
      <w:r>
        <w:rPr>
          <w:rFonts w:hint="default" w:ascii="Arial Narrow" w:hAnsi="Arial Narrow" w:eastAsia="MS Mincho" w:cs="Times New Roman"/>
          <w:b w:val="0"/>
          <w:bCs w:val="0"/>
          <w:sz w:val="20"/>
          <w:szCs w:val="20"/>
          <w:lang w:val="en-US" w:eastAsia="zh-CN" w:bidi="ar-SA"/>
        </w:rPr>
        <w:t xml:space="preserve">: </w:t>
      </w:r>
      <w:r>
        <w:rPr>
          <w:rFonts w:hint="default" w:ascii="Arial Narrow" w:hAnsi="Arial Narrow" w:eastAsia="MS Mincho" w:cs="Times New Roman"/>
          <w:b w:val="0"/>
          <w:bCs w:val="0"/>
          <w:sz w:val="20"/>
          <w:szCs w:val="20"/>
          <w:lang w:val="en-US" w:eastAsia="en-US" w:bidi="ar-SA"/>
        </w:rPr>
        <w:t>Greenhouse gases — Part 1: Specification with guidance at the organization level for quantification and reporting of greenhouse gas emissions and removals</w:t>
      </w:r>
    </w:p>
    <w:p>
      <w:pPr>
        <w:rPr>
          <w:rFonts w:hint="default"/>
          <w:lang w:val="en-US" w:eastAsia="zh-CN"/>
        </w:rPr>
      </w:pPr>
    </w:p>
    <w:p>
      <w:pPr>
        <w:keepNext w:val="0"/>
        <w:keepLines w:val="0"/>
        <w:widowControl/>
        <w:numPr>
          <w:ilvl w:val="0"/>
          <w:numId w:val="0"/>
        </w:numPr>
        <w:suppressLineNumbers w:val="0"/>
        <w:ind w:leftChars="0"/>
        <w:jc w:val="left"/>
        <w:textAlignment w:val="top"/>
        <w:rPr>
          <w:rFonts w:hint="default" w:ascii="Arial Narrow" w:hAnsi="Arial Narrow" w:eastAsia="MS Mincho" w:cs="Times New Roman"/>
          <w:b w:val="0"/>
          <w:bCs w:val="0"/>
          <w:sz w:val="20"/>
          <w:szCs w:val="20"/>
          <w:lang w:val="en-US" w:eastAsia="zh-CN" w:bidi="ar-SA"/>
        </w:rPr>
      </w:pPr>
      <w:r>
        <w:rPr>
          <w:rFonts w:hint="default" w:ascii="Arial Narrow" w:hAnsi="Arial Narrow" w:eastAsia="MS Mincho" w:cs="Times New Roman"/>
          <w:b/>
          <w:bCs/>
          <w:sz w:val="20"/>
          <w:szCs w:val="20"/>
          <w:lang w:val="en-US" w:eastAsia="zh-CN" w:bidi="ar-SA"/>
        </w:rPr>
        <w:t>Scope:</w:t>
      </w:r>
      <w:r>
        <w:rPr>
          <w:rFonts w:hint="default" w:ascii="Arial Narrow" w:hAnsi="Arial Narrow" w:eastAsia="MS Mincho" w:cs="Times New Roman"/>
          <w:b w:val="0"/>
          <w:bCs w:val="0"/>
          <w:sz w:val="20"/>
          <w:szCs w:val="20"/>
          <w:lang w:val="en-US" w:eastAsia="zh-CN" w:bidi="ar-SA"/>
        </w:rPr>
        <w:t xml:space="preserve"> This document specifies principles and requirements at the organization level for the quantification and reporting of greenhouse gas (GHG) emissions and removals. It includes requirements for the design, development, management, reporting and verification of an organization’s GHG inventory.</w:t>
      </w:r>
    </w:p>
    <w:p>
      <w:pPr>
        <w:keepNext w:val="0"/>
        <w:keepLines w:val="0"/>
        <w:widowControl/>
        <w:numPr>
          <w:ilvl w:val="0"/>
          <w:numId w:val="0"/>
        </w:numPr>
        <w:suppressLineNumbers w:val="0"/>
        <w:ind w:leftChars="0"/>
        <w:jc w:val="left"/>
        <w:textAlignment w:val="top"/>
        <w:rPr>
          <w:rFonts w:hint="default" w:ascii="Arial Narrow" w:hAnsi="Arial Narrow" w:cs="Arial"/>
          <w:lang w:val="en-US" w:eastAsia="zh-CN"/>
        </w:rPr>
      </w:pPr>
    </w:p>
    <w:p>
      <w:pPr>
        <w:numPr>
          <w:ilvl w:val="0"/>
          <w:numId w:val="5"/>
        </w:numPr>
        <w:autoSpaceDE w:val="0"/>
        <w:autoSpaceDN w:val="0"/>
        <w:adjustRightInd w:val="0"/>
        <w:ind w:left="0" w:leftChars="0" w:firstLine="0" w:firstLineChars="0"/>
        <w:jc w:val="both"/>
        <w:rPr>
          <w:rFonts w:hint="default" w:ascii="Arial Narrow" w:hAnsi="Arial Narrow" w:cs="Arial"/>
          <w:b/>
          <w:bCs/>
          <w:lang w:val="en-US"/>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eastAsia="MS Mincho" w:cs="Times New Roman"/>
          <w:b/>
          <w:bCs/>
          <w:sz w:val="20"/>
          <w:szCs w:val="20"/>
          <w:lang w:val="en-US" w:eastAsia="zh-CN" w:bidi="ar-SA"/>
        </w:rPr>
        <w:t>ISO 14064-2:2019</w:t>
      </w:r>
    </w:p>
    <w:p>
      <w:pPr>
        <w:numPr>
          <w:ilvl w:val="0"/>
          <w:numId w:val="0"/>
        </w:numPr>
        <w:autoSpaceDE w:val="0"/>
        <w:autoSpaceDN w:val="0"/>
        <w:adjustRightInd w:val="0"/>
        <w:jc w:val="both"/>
        <w:rPr>
          <w:rFonts w:hint="default" w:ascii="Arial Narrow" w:hAnsi="Arial Narrow" w:cs="Arial"/>
          <w:lang w:val="en-US"/>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sz w:val="20"/>
          <w:szCs w:val="20"/>
          <w:lang w:val="en-US" w:eastAsia="en-US" w:bidi="ar-SA"/>
        </w:rPr>
      </w:pPr>
      <w:r>
        <w:rPr>
          <w:rFonts w:hint="default" w:ascii="Arial Narrow" w:hAnsi="Arial Narrow" w:eastAsia="MS Mincho" w:cs="Times New Roman"/>
          <w:b/>
          <w:bCs w:val="0"/>
          <w:sz w:val="20"/>
          <w:szCs w:val="20"/>
          <w:lang w:val="en-US" w:eastAsia="zh-CN" w:bidi="ar-SA"/>
        </w:rPr>
        <w:t>Title:</w:t>
      </w:r>
      <w:r>
        <w:rPr>
          <w:rFonts w:hint="default" w:ascii="Arial Narrow" w:hAnsi="Arial Narrow" w:eastAsia="MS Mincho" w:cs="Times New Roman"/>
          <w:b w:val="0"/>
          <w:sz w:val="20"/>
          <w:szCs w:val="20"/>
          <w:lang w:val="en-US" w:eastAsia="zh-CN" w:bidi="ar-SA"/>
        </w:rPr>
        <w:t xml:space="preserve"> Greenhouse gases — Part 2: Specification with guidance at the project level for quantification, monitoring and reporting of greenhouse gas emission reductions or removal enhancements</w:t>
      </w: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sz w:val="20"/>
          <w:szCs w:val="20"/>
          <w:lang w:val="en-US" w:eastAsia="zh-CN" w:bidi="ar-SA"/>
        </w:rPr>
      </w:pPr>
      <w:r>
        <w:rPr>
          <w:rFonts w:hint="default" w:ascii="Arial Narrow" w:hAnsi="Arial Narrow" w:eastAsia="MS Mincho" w:cs="Times New Roman"/>
          <w:b/>
          <w:bCs w:val="0"/>
          <w:sz w:val="20"/>
          <w:szCs w:val="20"/>
          <w:lang w:val="en-US" w:eastAsia="zh-CN" w:bidi="ar-SA"/>
        </w:rPr>
        <w:t>Scope</w:t>
      </w:r>
      <w:r>
        <w:rPr>
          <w:rFonts w:hint="default" w:ascii="Arial Narrow" w:hAnsi="Arial Narrow" w:eastAsia="MS Mincho" w:cs="Times New Roman"/>
          <w:b w:val="0"/>
          <w:sz w:val="20"/>
          <w:szCs w:val="20"/>
          <w:lang w:val="en-US" w:eastAsia="zh-CN" w:bidi="ar-SA"/>
        </w:rPr>
        <w:t>: This document specifies principles and requirements and provides guidance at the project level for the quantification, monitoring and reporting of activities intended to cause greenhouse gas (GHG) emission reductions or removal enhancements. It includes requirements for planning a GHG project, identifying and selecting GHG sources, sinks and reservoirs (SSRs) relevant to the project and baseline scenario, monitoring, quantifying, documenting and reporting GHG project performance and managing data quality.</w:t>
      </w:r>
    </w:p>
    <w:p>
      <w:pPr>
        <w:autoSpaceDE w:val="0"/>
        <w:autoSpaceDN w:val="0"/>
        <w:adjustRightInd w:val="0"/>
        <w:jc w:val="both"/>
        <w:rPr>
          <w:rFonts w:ascii="Arial Narrow" w:hAnsi="Arial Narrow" w:cs="Arial"/>
        </w:rPr>
      </w:pPr>
    </w:p>
    <w:p>
      <w:pPr>
        <w:numPr>
          <w:ilvl w:val="0"/>
          <w:numId w:val="5"/>
        </w:numPr>
        <w:autoSpaceDE w:val="0"/>
        <w:autoSpaceDN w:val="0"/>
        <w:adjustRightInd w:val="0"/>
        <w:ind w:left="0" w:leftChars="0" w:firstLine="0" w:firstLineChars="0"/>
        <w:jc w:val="both"/>
        <w:rPr>
          <w:rFonts w:hint="default" w:ascii="Arial Narrow" w:hAnsi="Arial Narrow" w:cs="Arial"/>
          <w:b/>
          <w:bCs/>
          <w:lang w:val="en-US"/>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eastAsia="MS Mincho" w:cs="Times New Roman"/>
          <w:b/>
          <w:bCs/>
          <w:sz w:val="20"/>
          <w:szCs w:val="20"/>
          <w:lang w:val="en-US" w:eastAsia="zh-CN" w:bidi="ar-SA"/>
        </w:rPr>
        <w:t>ISO 14064-3:2019</w:t>
      </w:r>
    </w:p>
    <w:p>
      <w:pPr>
        <w:numPr>
          <w:ilvl w:val="0"/>
          <w:numId w:val="0"/>
        </w:numPr>
        <w:autoSpaceDE w:val="0"/>
        <w:autoSpaceDN w:val="0"/>
        <w:adjustRightInd w:val="0"/>
        <w:jc w:val="both"/>
        <w:rPr>
          <w:rFonts w:hint="default" w:ascii="Arial Narrow" w:hAnsi="Arial Narrow" w:eastAsia="MS Mincho" w:cs="Times New Roman"/>
          <w:b w:val="0"/>
          <w:bCs/>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both"/>
        <w:rPr>
          <w:rFonts w:hint="default" w:ascii="Arial Narrow" w:hAnsi="Arial Narrow" w:eastAsia="MS Mincho" w:cs="Times New Roman"/>
          <w:b w:val="0"/>
          <w:bCs/>
          <w:sz w:val="20"/>
          <w:szCs w:val="20"/>
          <w:lang w:val="en-US" w:eastAsia="en-US" w:bidi="ar-SA"/>
        </w:rPr>
      </w:pPr>
      <w:r>
        <w:rPr>
          <w:rFonts w:hint="default" w:ascii="Arial Narrow" w:hAnsi="Arial Narrow" w:eastAsia="MS Mincho" w:cs="Times New Roman"/>
          <w:b/>
          <w:bCs w:val="0"/>
          <w:sz w:val="20"/>
          <w:szCs w:val="20"/>
          <w:lang w:val="en-US" w:eastAsia="zh-CN" w:bidi="ar-SA"/>
        </w:rPr>
        <w:t>Title:</w:t>
      </w:r>
      <w:r>
        <w:rPr>
          <w:rFonts w:hint="default" w:ascii="Arial Narrow" w:hAnsi="Arial Narrow" w:eastAsia="MS Mincho" w:cs="Times New Roman"/>
          <w:b w:val="0"/>
          <w:bCs/>
          <w:sz w:val="20"/>
          <w:szCs w:val="20"/>
          <w:lang w:val="en-US" w:eastAsia="zh-CN" w:bidi="ar-SA"/>
        </w:rPr>
        <w:t xml:space="preserve"> Greenhouse gases — Part 3: Specification with guidance for the verification and validation of greenhouse gas statements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bCs w:val="0"/>
          <w:sz w:val="20"/>
          <w:szCs w:val="20"/>
          <w:lang w:val="en-US" w:eastAsia="zh-CN" w:bidi="ar-SA"/>
        </w:rPr>
        <w:t>Scope</w:t>
      </w:r>
      <w:r>
        <w:rPr>
          <w:rFonts w:hint="default" w:ascii="Arial Narrow" w:hAnsi="Arial Narrow" w:eastAsia="MS Mincho" w:cs="Times New Roman"/>
          <w:b w:val="0"/>
          <w:bCs/>
          <w:sz w:val="20"/>
          <w:szCs w:val="20"/>
          <w:lang w:val="en-US" w:eastAsia="zh-CN" w:bidi="ar-SA"/>
        </w:rPr>
        <w:t>:This document specifies principles and requirements and provides guidance for verifying and validating greenhouse gas (GHG) statements.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It is applicable to organization, project and product GHG statements.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sz w:val="20"/>
          <w:szCs w:val="20"/>
          <w:lang w:val="en-US" w:eastAsia="zh-CN" w:bidi="ar-SA"/>
        </w:rPr>
      </w:pPr>
    </w:p>
    <w:p>
      <w:pPr>
        <w:autoSpaceDE w:val="0"/>
        <w:autoSpaceDN w:val="0"/>
        <w:adjustRightInd w:val="0"/>
        <w:jc w:val="both"/>
        <w:rPr>
          <w:rFonts w:hint="default" w:ascii="Arial Narrow" w:hAnsi="Arial Narrow" w:eastAsia="MS Mincho" w:cs="Times New Roman"/>
          <w:b/>
          <w:bCs w:val="0"/>
          <w:sz w:val="20"/>
          <w:szCs w:val="20"/>
          <w:lang w:val="en-US" w:eastAsia="zh-CN" w:bidi="ar-SA"/>
        </w:rPr>
      </w:pPr>
    </w:p>
    <w:p>
      <w:pPr>
        <w:pStyle w:val="101"/>
        <w:numPr>
          <w:ilvl w:val="0"/>
          <w:numId w:val="5"/>
        </w:numPr>
        <w:ind w:left="0" w:leftChars="0" w:firstLine="0" w:firstLineChars="0"/>
        <w:rPr>
          <w:rFonts w:hint="default" w:ascii="Arial Narrow" w:hAnsi="Arial Narrow" w:eastAsia="MS Mincho" w:cs="Times New Roman"/>
          <w:b/>
          <w:bCs w:val="0"/>
          <w:sz w:val="20"/>
          <w:szCs w:val="20"/>
          <w:lang w:val="en-US" w:eastAsia="zh-CN" w:bidi="ar-SA"/>
        </w:rPr>
      </w:pPr>
      <w:r>
        <w:rPr>
          <w:rFonts w:hint="default" w:ascii="Arial Narrow" w:hAnsi="Arial Narrow" w:eastAsia="MS Mincho" w:cs="Times New Roman"/>
          <w:b/>
          <w:bCs w:val="0"/>
          <w:sz w:val="20"/>
          <w:szCs w:val="20"/>
          <w:lang w:val="en-US" w:eastAsia="zh-CN" w:bidi="ar-SA"/>
        </w:rPr>
        <w:t>Number: ISO 14040:2006/AMD 1:2020</w:t>
      </w:r>
    </w:p>
    <w:p>
      <w:pPr>
        <w:numPr>
          <w:ilvl w:val="0"/>
          <w:numId w:val="0"/>
        </w:numPr>
        <w:autoSpaceDE w:val="0"/>
        <w:autoSpaceDN w:val="0"/>
        <w:adjustRightInd w:val="0"/>
        <w:jc w:val="both"/>
        <w:rPr>
          <w:rFonts w:hint="default" w:ascii="Arial Narrow" w:hAnsi="Arial Narrow" w:eastAsia="MS Mincho" w:cs="Times New Roman"/>
          <w:b w:val="0"/>
          <w:bCs/>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both"/>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bCs w:val="0"/>
          <w:sz w:val="20"/>
          <w:szCs w:val="20"/>
          <w:lang w:val="en-US" w:eastAsia="zh-CN" w:bidi="ar-SA"/>
        </w:rPr>
        <w:t>Title</w:t>
      </w:r>
      <w:r>
        <w:rPr>
          <w:rFonts w:hint="default" w:ascii="Arial Narrow" w:hAnsi="Arial Narrow" w:eastAsia="MS Mincho" w:cs="Times New Roman"/>
          <w:b w:val="0"/>
          <w:bCs/>
          <w:sz w:val="20"/>
          <w:szCs w:val="20"/>
          <w:lang w:val="en-US" w:eastAsia="zh-CN" w:bidi="ar-SA"/>
        </w:rPr>
        <w:t>: Environmental management — Life cycle assessment — Principles and framework — Amendment 1</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bCs w:val="0"/>
          <w:sz w:val="20"/>
          <w:szCs w:val="20"/>
          <w:lang w:val="en-US" w:eastAsia="zh-CN" w:bidi="ar-SA"/>
        </w:rPr>
        <w:t>Scope:</w:t>
      </w:r>
      <w:r>
        <w:rPr>
          <w:rFonts w:hint="default" w:ascii="Arial Narrow" w:hAnsi="Arial Narrow" w:eastAsia="MS Mincho" w:cs="Times New Roman"/>
          <w:b w:val="0"/>
          <w:bCs/>
          <w:sz w:val="20"/>
          <w:szCs w:val="20"/>
          <w:lang w:val="en-US" w:eastAsia="zh-CN" w:bidi="ar-SA"/>
        </w:rPr>
        <w:t>This International Standard describes the principles and framework for life cycle assessment (LCA) including</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a) the goal and scope definition of the LCA,</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b) the life cycle inventory analysis (LCI) phase,</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c) the life cycle impact assessment (LCIA) phase,</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d) the life cycle interpretation phase,</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e) reporting and critical review of the LCA,</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f) limitations of the LCA,</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g) relationship between the LCA phases, and</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val="0"/>
          <w:bCs/>
          <w:sz w:val="20"/>
          <w:szCs w:val="20"/>
          <w:lang w:val="en-US" w:eastAsia="zh-CN" w:bidi="ar-SA"/>
        </w:rPr>
        <w:t>h) conditions for use of value choices and optional elements.</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acceptable as presented</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proposal not acceptable because of the reason(s) below</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Our Recommendations are as follows</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 xml:space="preserve">Name and Signature (of respondent): ................................................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Position (of respondent):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On behalf of ......................................................................................... (Name of organization)</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Date .........................................................................</w:t>
      </w: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rPr>
      </w:pPr>
      <w:r>
        <w:rPr>
          <w:rFonts w:ascii="Arial Narrow" w:hAnsi="Arial Narrow" w:cs="Arial"/>
          <w:b/>
          <w:bCs/>
        </w:rPr>
        <w:t xml:space="preserve">NOTE: </w:t>
      </w:r>
      <w:r>
        <w:rPr>
          <w:rFonts w:ascii="Arial Narrow" w:hAnsi="Arial Narrow" w:cs="Arial"/>
          <w:bCs/>
        </w:rPr>
        <w:t xml:space="preserve">Absence of any reply or comments shall be deemed to be an acceptance of the proposal for adoption and </w:t>
      </w:r>
      <w:r>
        <w:rPr>
          <w:rFonts w:ascii="Arial Narrow" w:hAnsi="Arial Narrow" w:cs="Arial"/>
          <w:b/>
        </w:rPr>
        <w:t>shall constitute an approval vote</w:t>
      </w:r>
      <w:r>
        <w:rPr>
          <w:rFonts w:ascii="Arial Narrow" w:hAnsi="Arial Narrow" w:cs="Arial"/>
          <w:bCs/>
        </w:rPr>
        <w:t>.</w:t>
      </w:r>
    </w:p>
    <w:p>
      <w:pPr>
        <w:autoSpaceDE w:val="0"/>
        <w:autoSpaceDN w:val="0"/>
        <w:adjustRightInd w:val="0"/>
        <w:jc w:val="both"/>
        <w:rPr>
          <w:rFonts w:ascii="Arial Narrow" w:hAnsi="Arial Narrow" w:cs="Arial"/>
          <w:b/>
          <w:bCs/>
        </w:rPr>
      </w:pPr>
    </w:p>
    <w:sectPr>
      <w:headerReference r:id="rId3" w:type="first"/>
      <w:footerReference r:id="rId5" w:type="first"/>
      <w:footerReference r:id="rId4"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5</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5</w:t>
    </w:r>
    <w:r>
      <w:rPr>
        <w:rStyle w:val="35"/>
      </w:rPr>
      <w:fldChar w:fldCharType="end"/>
    </w:r>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1</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1</w:t>
    </w:r>
    <w:r>
      <w:rPr>
        <w:rStyle w:val="35"/>
      </w:rPr>
      <w:fldChar w:fldCharType="end"/>
    </w:r>
  </w:p>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ascii="Arial Narrow" w:hAnsi="Arial Narrow" w:cs="Arial"/>
        <w:b/>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5966"/>
    <w:multiLevelType w:val="multilevel"/>
    <w:tmpl w:val="09815966"/>
    <w:lvl w:ilvl="0" w:tentative="0">
      <w:start w:val="6"/>
      <w:numFmt w:val="decimal"/>
      <w:lvlText w:val="%1"/>
      <w:lvlJc w:val="left"/>
      <w:pPr>
        <w:tabs>
          <w:tab w:val="left" w:pos="720"/>
        </w:tabs>
        <w:ind w:left="720" w:hanging="720"/>
      </w:pPr>
      <w:rPr>
        <w:rFonts w:hint="default"/>
      </w:rPr>
    </w:lvl>
    <w:lvl w:ilvl="1" w:tentative="0">
      <w:start w:val="1"/>
      <w:numFmt w:val="decimal"/>
      <w:pStyle w:val="86"/>
      <w:lvlText w:val="%1.%2"/>
      <w:lvlJc w:val="left"/>
      <w:pPr>
        <w:tabs>
          <w:tab w:val="left" w:pos="720"/>
        </w:tabs>
        <w:ind w:left="720" w:hanging="720"/>
      </w:pPr>
      <w:rPr>
        <w:rFonts w:hint="default" w:ascii="Arial Narrow" w:hAnsi="Arial Narrow" w:cs="Arial"/>
        <w:b/>
        <w:i w:val="0"/>
        <w:sz w:val="22"/>
        <w:szCs w:val="22"/>
      </w:rPr>
    </w:lvl>
    <w:lvl w:ilvl="2" w:tentative="0">
      <w:start w:val="1"/>
      <w:numFmt w:val="decimal"/>
      <w:pStyle w:val="98"/>
      <w:lvlText w:val="%1.%2.%3"/>
      <w:lvlJc w:val="left"/>
      <w:pPr>
        <w:tabs>
          <w:tab w:val="left" w:pos="720"/>
        </w:tabs>
        <w:ind w:left="720" w:hanging="720"/>
      </w:pPr>
      <w:rPr>
        <w:rFonts w:hint="default" w:ascii="Arial Narrow" w:hAnsi="Arial Narrow" w:cs="Arial"/>
        <w:b/>
      </w:rPr>
    </w:lvl>
    <w:lvl w:ilvl="3" w:tentative="0">
      <w:start w:val="1"/>
      <w:numFmt w:val="decimal"/>
      <w:lvlText w:val="%1.%2.%3.%4"/>
      <w:lvlJc w:val="left"/>
      <w:pPr>
        <w:tabs>
          <w:tab w:val="left" w:pos="720"/>
        </w:tabs>
        <w:ind w:left="0" w:firstLine="0"/>
      </w:pPr>
      <w:rPr>
        <w:rFonts w:hint="default" w:ascii="Arial Narrow" w:hAnsi="Arial Narrow" w:cs="Arial"/>
        <w:b/>
        <w:i w:val="0"/>
        <w:sz w:val="22"/>
      </w:rPr>
    </w:lvl>
    <w:lvl w:ilvl="4" w:tentative="0">
      <w:start w:val="1"/>
      <w:numFmt w:val="decimal"/>
      <w:lvlText w:val="%1.%2.%3.%4.%5"/>
      <w:lvlJc w:val="left"/>
      <w:pPr>
        <w:tabs>
          <w:tab w:val="left" w:pos="1080"/>
        </w:tabs>
        <w:ind w:left="0" w:firstLine="0"/>
      </w:pPr>
      <w:rPr>
        <w:rFonts w:hint="default" w:ascii="Arial Narrow" w:hAnsi="Arial Narrow"/>
        <w:b/>
        <w:i w:val="0"/>
        <w:sz w:val="22"/>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3140303D"/>
    <w:multiLevelType w:val="multilevel"/>
    <w:tmpl w:val="3140303D"/>
    <w:lvl w:ilvl="0" w:tentative="0">
      <w:start w:val="1"/>
      <w:numFmt w:val="upperLetter"/>
      <w:pStyle w:val="49"/>
      <w:suff w:val="nothing"/>
      <w:lvlText w:val="APPENDIX %1"/>
      <w:lvlJc w:val="left"/>
      <w:pPr>
        <w:ind w:left="0" w:firstLine="0"/>
      </w:pPr>
      <w:rPr>
        <w:rFonts w:hint="default"/>
      </w:rPr>
    </w:lvl>
    <w:lvl w:ilvl="1" w:tentative="0">
      <w:start w:val="1"/>
      <w:numFmt w:val="decimal"/>
      <w:lvlText w:val="%1.%2."/>
      <w:lvlJc w:val="left"/>
      <w:pPr>
        <w:ind w:left="0" w:firstLine="0"/>
      </w:pPr>
      <w:rPr>
        <w:rFonts w:hint="default"/>
        <w:b/>
        <w:i w:val="0"/>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36FF1519"/>
    <w:multiLevelType w:val="singleLevel"/>
    <w:tmpl w:val="36FF1519"/>
    <w:lvl w:ilvl="0" w:tentative="0">
      <w:start w:val="1"/>
      <w:numFmt w:val="lowerLetter"/>
      <w:pStyle w:val="33"/>
      <w:lvlText w:val="%1)"/>
      <w:lvlJc w:val="left"/>
      <w:pPr>
        <w:tabs>
          <w:tab w:val="left" w:pos="360"/>
        </w:tabs>
        <w:ind w:left="360" w:hanging="360"/>
      </w:pPr>
    </w:lvl>
  </w:abstractNum>
  <w:abstractNum w:abstractNumId="3">
    <w:nsid w:val="7B8DD838"/>
    <w:multiLevelType w:val="singleLevel"/>
    <w:tmpl w:val="7B8DD838"/>
    <w:lvl w:ilvl="0" w:tentative="0">
      <w:start w:val="1"/>
      <w:numFmt w:val="decimal"/>
      <w:suff w:val="space"/>
      <w:lvlText w:val="%1."/>
      <w:lvlJc w:val="left"/>
    </w:lvl>
  </w:abstractNum>
  <w:abstractNum w:abstractNumId="4">
    <w:nsid w:val="7C564E94"/>
    <w:multiLevelType w:val="multilevel"/>
    <w:tmpl w:val="7C564E94"/>
    <w:lvl w:ilvl="0" w:tentative="0">
      <w:start w:val="1"/>
      <w:numFmt w:val="decimal"/>
      <w:pStyle w:val="85"/>
      <w:lvlText w:val="%1."/>
      <w:lvlJc w:val="left"/>
      <w:pPr>
        <w:tabs>
          <w:tab w:val="left" w:pos="1080"/>
        </w:tabs>
        <w:ind w:left="720" w:hanging="720"/>
      </w:pPr>
      <w:rPr>
        <w:rFonts w:hint="default" w:ascii="Arial Narrow" w:hAnsi="Arial Narrow"/>
        <w:color w:val="000000"/>
      </w:rPr>
    </w:lvl>
    <w:lvl w:ilvl="1" w:tentative="0">
      <w:start w:val="1"/>
      <w:numFmt w:val="decimal"/>
      <w:isLgl/>
      <w:lvlText w:val="%1.%2"/>
      <w:lvlJc w:val="left"/>
      <w:pPr>
        <w:tabs>
          <w:tab w:val="left" w:pos="720"/>
        </w:tabs>
        <w:ind w:left="720" w:hanging="720"/>
      </w:pPr>
      <w:rPr>
        <w:rFonts w:hint="default"/>
        <w:b/>
      </w:rPr>
    </w:lvl>
    <w:lvl w:ilvl="2" w:tentative="0">
      <w:start w:val="1"/>
      <w:numFmt w:val="decimal"/>
      <w:isLgl/>
      <w:lvlText w:val="%1.%2.%3"/>
      <w:lvlJc w:val="left"/>
      <w:pPr>
        <w:tabs>
          <w:tab w:val="left" w:pos="720"/>
        </w:tabs>
        <w:ind w:left="720" w:hanging="720"/>
      </w:pPr>
      <w:rPr>
        <w:rFonts w:hint="default"/>
        <w:b/>
      </w:rPr>
    </w:lvl>
    <w:lvl w:ilvl="3" w:tentative="0">
      <w:start w:val="1"/>
      <w:numFmt w:val="decimal"/>
      <w:isLgl/>
      <w:lvlText w:val="%1.%2.%3.%4"/>
      <w:lvlJc w:val="left"/>
      <w:pPr>
        <w:tabs>
          <w:tab w:val="left" w:pos="720"/>
        </w:tabs>
        <w:ind w:left="720" w:hanging="720"/>
      </w:pPr>
      <w:rPr>
        <w:rFonts w:hint="default"/>
        <w:b/>
      </w:rPr>
    </w:lvl>
    <w:lvl w:ilvl="4" w:tentative="0">
      <w:start w:val="1"/>
      <w:numFmt w:val="decimal"/>
      <w:isLgl/>
      <w:lvlText w:val="%1.%2.%3.%4.%5"/>
      <w:lvlJc w:val="left"/>
      <w:pPr>
        <w:tabs>
          <w:tab w:val="left" w:pos="1080"/>
        </w:tabs>
        <w:ind w:left="1080" w:hanging="1080"/>
      </w:pPr>
      <w:rPr>
        <w:rFonts w:hint="default"/>
        <w:b/>
      </w:rPr>
    </w:lvl>
    <w:lvl w:ilvl="5" w:tentative="0">
      <w:start w:val="1"/>
      <w:numFmt w:val="decimal"/>
      <w:isLgl/>
      <w:lvlText w:val="%1.%2.%3.%4.%5.%6"/>
      <w:lvlJc w:val="left"/>
      <w:pPr>
        <w:tabs>
          <w:tab w:val="left" w:pos="1080"/>
        </w:tabs>
        <w:ind w:left="1080" w:hanging="1080"/>
      </w:pPr>
      <w:rPr>
        <w:rFonts w:hint="default"/>
        <w:b/>
      </w:rPr>
    </w:lvl>
    <w:lvl w:ilvl="6" w:tentative="0">
      <w:start w:val="1"/>
      <w:numFmt w:val="decimal"/>
      <w:isLgl/>
      <w:lvlText w:val="%1.%2.%3.%4.%5.%6.%7"/>
      <w:lvlJc w:val="left"/>
      <w:pPr>
        <w:tabs>
          <w:tab w:val="left" w:pos="1440"/>
        </w:tabs>
        <w:ind w:left="1440" w:hanging="1440"/>
      </w:pPr>
      <w:rPr>
        <w:rFonts w:hint="default"/>
        <w:b/>
      </w:rPr>
    </w:lvl>
    <w:lvl w:ilvl="7" w:tentative="0">
      <w:start w:val="1"/>
      <w:numFmt w:val="decimal"/>
      <w:isLgl/>
      <w:lvlText w:val="%1.%2.%3.%4.%5.%6.%7.%8"/>
      <w:lvlJc w:val="left"/>
      <w:pPr>
        <w:tabs>
          <w:tab w:val="left" w:pos="1440"/>
        </w:tabs>
        <w:ind w:left="1440" w:hanging="1440"/>
      </w:pPr>
      <w:rPr>
        <w:rFonts w:hint="default"/>
        <w:b/>
      </w:rPr>
    </w:lvl>
    <w:lvl w:ilvl="8" w:tentative="0">
      <w:start w:val="1"/>
      <w:numFmt w:val="decimal"/>
      <w:isLgl/>
      <w:lvlText w:val="%1.%2.%3.%4.%5.%6.%7.%8.%9"/>
      <w:lvlJc w:val="left"/>
      <w:pPr>
        <w:tabs>
          <w:tab w:val="left" w:pos="1800"/>
        </w:tabs>
        <w:ind w:left="1800" w:hanging="1800"/>
      </w:pPr>
      <w:rPr>
        <w:rFonts w:hint="default"/>
        <w:b/>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 w:val="35086E17"/>
    <w:rsid w:val="41692FDA"/>
    <w:rsid w:val="746C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nhideWhenUsed="0" w:uiPriority="99" w:name="footnote text"/>
    <w:lsdException w:qFormat="1" w:unhideWhenUsed="0" w:uiPriority="0" w:name="annotation text"/>
    <w:lsdException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51"/>
    <w:qFormat/>
    <w:uiPriority w:val="0"/>
    <w:pPr>
      <w:keepNext/>
      <w:autoSpaceDE w:val="0"/>
      <w:autoSpaceDN w:val="0"/>
      <w:adjustRightInd w:val="0"/>
      <w:outlineLvl w:val="0"/>
    </w:pPr>
    <w:rPr>
      <w:rFonts w:ascii="Arial" w:hAnsi="Arial" w:cs="Arial"/>
      <w:b/>
      <w:bCs/>
      <w:color w:val="000000"/>
      <w:u w:val="single"/>
    </w:rPr>
  </w:style>
  <w:style w:type="paragraph" w:styleId="3">
    <w:name w:val="heading 2"/>
    <w:basedOn w:val="1"/>
    <w:next w:val="1"/>
    <w:link w:val="52"/>
    <w:qFormat/>
    <w:uiPriority w:val="0"/>
    <w:pPr>
      <w:keepNext/>
      <w:jc w:val="center"/>
      <w:outlineLvl w:val="1"/>
    </w:pPr>
    <w:rPr>
      <w:rFonts w:ascii="Arial" w:hAnsi="Arial" w:cs="Arial"/>
      <w:b/>
      <w:bCs/>
    </w:rPr>
  </w:style>
  <w:style w:type="paragraph" w:styleId="4">
    <w:name w:val="heading 3"/>
    <w:basedOn w:val="1"/>
    <w:next w:val="1"/>
    <w:link w:val="53"/>
    <w:qFormat/>
    <w:uiPriority w:val="0"/>
    <w:pPr>
      <w:keepNext/>
      <w:outlineLvl w:val="2"/>
    </w:pPr>
    <w:rPr>
      <w:rFonts w:ascii="Arial" w:hAnsi="Arial" w:cs="Arial"/>
      <w:b/>
      <w:bCs/>
    </w:rPr>
  </w:style>
  <w:style w:type="paragraph" w:styleId="5">
    <w:name w:val="heading 4"/>
    <w:basedOn w:val="1"/>
    <w:next w:val="1"/>
    <w:link w:val="54"/>
    <w:qFormat/>
    <w:uiPriority w:val="0"/>
    <w:pPr>
      <w:keepNext/>
      <w:spacing w:line="480" w:lineRule="auto"/>
      <w:outlineLvl w:val="3"/>
    </w:pPr>
    <w:rPr>
      <w:rFonts w:ascii="Arial" w:hAnsi="Arial" w:cs="Arial"/>
      <w:b/>
      <w:bCs/>
    </w:rPr>
  </w:style>
  <w:style w:type="paragraph" w:styleId="6">
    <w:name w:val="heading 5"/>
    <w:basedOn w:val="1"/>
    <w:next w:val="1"/>
    <w:link w:val="55"/>
    <w:qFormat/>
    <w:uiPriority w:val="0"/>
    <w:pPr>
      <w:keepNext/>
      <w:spacing w:after="100" w:afterAutospacing="1" w:line="360" w:lineRule="auto"/>
      <w:outlineLvl w:val="4"/>
    </w:pPr>
    <w:rPr>
      <w:rFonts w:ascii="Arial" w:hAnsi="Arial" w:cs="Arial"/>
      <w:b/>
      <w:color w:val="000000"/>
    </w:rPr>
  </w:style>
  <w:style w:type="paragraph" w:styleId="7">
    <w:name w:val="heading 6"/>
    <w:basedOn w:val="1"/>
    <w:next w:val="1"/>
    <w:link w:val="56"/>
    <w:qFormat/>
    <w:uiPriority w:val="0"/>
    <w:pPr>
      <w:keepNext/>
      <w:spacing w:line="360" w:lineRule="auto"/>
      <w:ind w:left="374"/>
      <w:outlineLvl w:val="5"/>
    </w:pPr>
    <w:rPr>
      <w:rFonts w:ascii="Arial" w:hAnsi="Arial" w:cs="Arial"/>
      <w:b/>
      <w:color w:val="000000"/>
    </w:rPr>
  </w:style>
  <w:style w:type="paragraph" w:styleId="8">
    <w:name w:val="heading 7"/>
    <w:basedOn w:val="1"/>
    <w:next w:val="1"/>
    <w:link w:val="57"/>
    <w:qFormat/>
    <w:uiPriority w:val="0"/>
    <w:pPr>
      <w:keepNext/>
      <w:autoSpaceDE w:val="0"/>
      <w:autoSpaceDN w:val="0"/>
      <w:adjustRightInd w:val="0"/>
      <w:outlineLvl w:val="6"/>
    </w:pPr>
    <w:rPr>
      <w:rFonts w:ascii="Arial" w:hAnsi="Arial" w:cs="Arial"/>
      <w:b/>
      <w:bCs/>
      <w:color w:val="000000"/>
      <w:sz w:val="32"/>
    </w:rPr>
  </w:style>
  <w:style w:type="paragraph" w:styleId="9">
    <w:name w:val="heading 8"/>
    <w:basedOn w:val="1"/>
    <w:next w:val="1"/>
    <w:link w:val="58"/>
    <w:qFormat/>
    <w:uiPriority w:val="0"/>
    <w:pPr>
      <w:keepNext/>
      <w:autoSpaceDE w:val="0"/>
      <w:autoSpaceDN w:val="0"/>
      <w:adjustRightInd w:val="0"/>
      <w:ind w:left="2160" w:firstLine="720"/>
      <w:outlineLvl w:val="7"/>
    </w:pPr>
    <w:rPr>
      <w:rFonts w:ascii="Arial" w:hAnsi="Arial" w:cs="Arial"/>
      <w:b/>
      <w:bCs/>
      <w:color w:val="000000"/>
    </w:rPr>
  </w:style>
  <w:style w:type="paragraph" w:styleId="10">
    <w:name w:val="heading 9"/>
    <w:basedOn w:val="1"/>
    <w:next w:val="1"/>
    <w:link w:val="59"/>
    <w:qFormat/>
    <w:uiPriority w:val="0"/>
    <w:pPr>
      <w:keepNext/>
      <w:tabs>
        <w:tab w:val="left" w:pos="6840"/>
      </w:tabs>
      <w:ind w:left="1080"/>
      <w:outlineLvl w:val="8"/>
    </w:pPr>
    <w:rPr>
      <w:rFonts w:ascii="Arial" w:hAnsi="Arial" w:cs="Arial"/>
      <w:b/>
      <w:bCs/>
      <w:u w:val="single"/>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0"/>
    <w:semiHidden/>
    <w:qFormat/>
    <w:uiPriority w:val="0"/>
    <w:rPr>
      <w:rFonts w:ascii="Tahoma" w:hAnsi="Tahoma" w:cs="Tahoma"/>
      <w:sz w:val="16"/>
      <w:szCs w:val="16"/>
    </w:rPr>
  </w:style>
  <w:style w:type="paragraph" w:styleId="14">
    <w:name w:val="Block Text"/>
    <w:basedOn w:val="1"/>
    <w:uiPriority w:val="0"/>
    <w:pPr>
      <w:autoSpaceDE w:val="0"/>
      <w:autoSpaceDN w:val="0"/>
      <w:adjustRightInd w:val="0"/>
      <w:ind w:left="2160" w:hanging="2160"/>
    </w:pPr>
    <w:rPr>
      <w:rFonts w:ascii="Arial" w:hAnsi="Arial" w:cs="Arial"/>
      <w:sz w:val="22"/>
      <w:szCs w:val="22"/>
    </w:rPr>
  </w:style>
  <w:style w:type="paragraph" w:styleId="15">
    <w:name w:val="Body Text"/>
    <w:basedOn w:val="1"/>
    <w:link w:val="65"/>
    <w:uiPriority w:val="0"/>
    <w:pPr>
      <w:autoSpaceDE w:val="0"/>
      <w:autoSpaceDN w:val="0"/>
      <w:adjustRightInd w:val="0"/>
    </w:pPr>
    <w:rPr>
      <w:rFonts w:ascii="Arial" w:hAnsi="Arial" w:cs="Arial"/>
      <w:sz w:val="22"/>
      <w:szCs w:val="22"/>
    </w:rPr>
  </w:style>
  <w:style w:type="paragraph" w:styleId="16">
    <w:name w:val="Body Text 2"/>
    <w:basedOn w:val="1"/>
    <w:link w:val="66"/>
    <w:qFormat/>
    <w:uiPriority w:val="0"/>
    <w:pPr>
      <w:autoSpaceDE w:val="0"/>
      <w:autoSpaceDN w:val="0"/>
      <w:adjustRightInd w:val="0"/>
      <w:spacing w:line="180" w:lineRule="atLeast"/>
    </w:pPr>
    <w:rPr>
      <w:rFonts w:ascii="Arial" w:hAnsi="Arial" w:cs="Arial"/>
    </w:rPr>
  </w:style>
  <w:style w:type="paragraph" w:styleId="17">
    <w:name w:val="Body Text 3"/>
    <w:basedOn w:val="1"/>
    <w:link w:val="67"/>
    <w:qFormat/>
    <w:uiPriority w:val="0"/>
    <w:pPr>
      <w:autoSpaceDE w:val="0"/>
      <w:autoSpaceDN w:val="0"/>
      <w:adjustRightInd w:val="0"/>
    </w:pPr>
    <w:rPr>
      <w:rFonts w:ascii="Arial" w:hAnsi="Arial" w:cs="Arial"/>
      <w:b/>
      <w:bCs/>
      <w:color w:val="000000"/>
    </w:rPr>
  </w:style>
  <w:style w:type="paragraph" w:styleId="18">
    <w:name w:val="Body Text Indent"/>
    <w:basedOn w:val="1"/>
    <w:link w:val="63"/>
    <w:qFormat/>
    <w:uiPriority w:val="0"/>
    <w:pPr>
      <w:autoSpaceDE w:val="0"/>
      <w:autoSpaceDN w:val="0"/>
      <w:adjustRightInd w:val="0"/>
      <w:ind w:left="1080"/>
    </w:pPr>
    <w:rPr>
      <w:rFonts w:ascii="Arial" w:hAnsi="Arial" w:cs="Arial"/>
      <w:sz w:val="22"/>
      <w:szCs w:val="22"/>
    </w:rPr>
  </w:style>
  <w:style w:type="paragraph" w:styleId="19">
    <w:name w:val="Body Text Indent 2"/>
    <w:basedOn w:val="1"/>
    <w:link w:val="62"/>
    <w:qFormat/>
    <w:uiPriority w:val="0"/>
    <w:pPr>
      <w:tabs>
        <w:tab w:val="left" w:pos="1080"/>
      </w:tabs>
      <w:autoSpaceDE w:val="0"/>
      <w:autoSpaceDN w:val="0"/>
      <w:adjustRightInd w:val="0"/>
      <w:ind w:left="1080" w:hanging="1080"/>
    </w:pPr>
    <w:rPr>
      <w:rFonts w:ascii="Arial" w:hAnsi="Arial" w:cs="Arial"/>
      <w:sz w:val="22"/>
      <w:szCs w:val="22"/>
    </w:rPr>
  </w:style>
  <w:style w:type="paragraph" w:styleId="20">
    <w:name w:val="Body Text Indent 3"/>
    <w:basedOn w:val="1"/>
    <w:link w:val="64"/>
    <w:uiPriority w:val="0"/>
    <w:pPr>
      <w:autoSpaceDE w:val="0"/>
      <w:autoSpaceDN w:val="0"/>
      <w:adjustRightInd w:val="0"/>
      <w:ind w:left="720" w:hanging="720"/>
    </w:pPr>
    <w:rPr>
      <w:rFonts w:ascii="Arial" w:hAnsi="Arial" w:cs="Arial"/>
      <w:sz w:val="22"/>
      <w:szCs w:val="22"/>
    </w:rPr>
  </w:style>
  <w:style w:type="paragraph" w:styleId="21">
    <w:name w:val="caption"/>
    <w:basedOn w:val="1"/>
    <w:next w:val="1"/>
    <w:qFormat/>
    <w:uiPriority w:val="0"/>
    <w:rPr>
      <w:b/>
      <w:bCs/>
    </w:rPr>
  </w:style>
  <w:style w:type="character" w:styleId="22">
    <w:name w:val="annotation reference"/>
    <w:basedOn w:val="11"/>
    <w:semiHidden/>
    <w:unhideWhenUsed/>
    <w:uiPriority w:val="0"/>
    <w:rPr>
      <w:sz w:val="16"/>
      <w:szCs w:val="16"/>
    </w:rPr>
  </w:style>
  <w:style w:type="paragraph" w:styleId="23">
    <w:name w:val="annotation text"/>
    <w:basedOn w:val="1"/>
    <w:link w:val="83"/>
    <w:semiHidden/>
    <w:qFormat/>
    <w:uiPriority w:val="0"/>
  </w:style>
  <w:style w:type="paragraph" w:styleId="24">
    <w:name w:val="annotation subject"/>
    <w:basedOn w:val="23"/>
    <w:next w:val="23"/>
    <w:link w:val="99"/>
    <w:semiHidden/>
    <w:unhideWhenUsed/>
    <w:qFormat/>
    <w:uiPriority w:val="0"/>
    <w:rPr>
      <w:b/>
      <w:bCs/>
    </w:rPr>
  </w:style>
  <w:style w:type="character" w:styleId="25">
    <w:name w:val="Emphasis"/>
    <w:qFormat/>
    <w:uiPriority w:val="20"/>
    <w:rPr>
      <w:i/>
      <w:iCs/>
    </w:rPr>
  </w:style>
  <w:style w:type="character" w:styleId="26">
    <w:name w:val="FollowedHyperlink"/>
    <w:qFormat/>
    <w:uiPriority w:val="0"/>
    <w:rPr>
      <w:color w:val="800080"/>
      <w:u w:val="single"/>
    </w:rPr>
  </w:style>
  <w:style w:type="paragraph" w:styleId="27">
    <w:name w:val="footer"/>
    <w:basedOn w:val="1"/>
    <w:link w:val="61"/>
    <w:qFormat/>
    <w:uiPriority w:val="99"/>
    <w:pPr>
      <w:tabs>
        <w:tab w:val="center" w:pos="4320"/>
        <w:tab w:val="right" w:pos="8640"/>
      </w:tabs>
    </w:pPr>
  </w:style>
  <w:style w:type="character" w:styleId="28">
    <w:name w:val="footnote reference"/>
    <w:semiHidden/>
    <w:qFormat/>
    <w:uiPriority w:val="0"/>
    <w:rPr>
      <w:vertAlign w:val="superscript"/>
    </w:rPr>
  </w:style>
  <w:style w:type="paragraph" w:styleId="29">
    <w:name w:val="footnote text"/>
    <w:basedOn w:val="1"/>
    <w:link w:val="79"/>
    <w:semiHidden/>
    <w:uiPriority w:val="99"/>
  </w:style>
  <w:style w:type="paragraph" w:styleId="30">
    <w:name w:val="header"/>
    <w:basedOn w:val="1"/>
    <w:link w:val="60"/>
    <w:uiPriority w:val="0"/>
    <w:pPr>
      <w:tabs>
        <w:tab w:val="center" w:pos="4320"/>
        <w:tab w:val="right" w:pos="8640"/>
      </w:tabs>
    </w:pPr>
  </w:style>
  <w:style w:type="character" w:styleId="31">
    <w:name w:val="Hyperlink"/>
    <w:qFormat/>
    <w:uiPriority w:val="99"/>
    <w:rPr>
      <w:color w:val="0000FF"/>
      <w:u w:val="single"/>
    </w:rPr>
  </w:style>
  <w:style w:type="paragraph" w:styleId="32">
    <w:name w:val="List"/>
    <w:basedOn w:val="1"/>
    <w:uiPriority w:val="0"/>
    <w:pPr>
      <w:ind w:left="360" w:hanging="360"/>
      <w:contextualSpacing/>
    </w:pPr>
  </w:style>
  <w:style w:type="paragraph" w:styleId="33">
    <w:name w:val="List Number"/>
    <w:basedOn w:val="32"/>
    <w:qFormat/>
    <w:uiPriority w:val="0"/>
    <w:pPr>
      <w:numPr>
        <w:ilvl w:val="0"/>
        <w:numId w:val="1"/>
      </w:numPr>
      <w:tabs>
        <w:tab w:val="left" w:pos="340"/>
        <w:tab w:val="clear" w:pos="360"/>
      </w:tabs>
      <w:spacing w:after="100"/>
      <w:ind w:left="340" w:hanging="340"/>
      <w:contextualSpacing w:val="0"/>
      <w:jc w:val="both"/>
    </w:pPr>
    <w:rPr>
      <w:rFonts w:ascii="Arial" w:hAnsi="Arial" w:cs="Arial"/>
      <w:spacing w:val="8"/>
      <w:lang w:val="en-GB" w:eastAsia="zh-CN"/>
    </w:rPr>
  </w:style>
  <w:style w:type="paragraph" w:styleId="34">
    <w:name w:val="Normal (Web)"/>
    <w:basedOn w:val="1"/>
    <w:unhideWhenUsed/>
    <w:qFormat/>
    <w:uiPriority w:val="99"/>
    <w:pPr>
      <w:spacing w:after="75"/>
    </w:pPr>
  </w:style>
  <w:style w:type="character" w:styleId="35">
    <w:name w:val="page number"/>
    <w:basedOn w:val="11"/>
    <w:qFormat/>
    <w:uiPriority w:val="0"/>
  </w:style>
  <w:style w:type="character" w:styleId="36">
    <w:name w:val="Strong"/>
    <w:qFormat/>
    <w:uiPriority w:val="22"/>
    <w:rPr>
      <w:b/>
      <w:bCs/>
    </w:rPr>
  </w:style>
  <w:style w:type="paragraph" w:styleId="37">
    <w:name w:val="Subtitle"/>
    <w:basedOn w:val="1"/>
    <w:link w:val="70"/>
    <w:qFormat/>
    <w:uiPriority w:val="0"/>
    <w:pPr>
      <w:jc w:val="center"/>
    </w:pPr>
    <w:rPr>
      <w:rFonts w:ascii="Arial" w:hAnsi="Arial" w:cs="Arial"/>
      <w:b/>
      <w:bCs/>
    </w:rPr>
  </w:style>
  <w:style w:type="table" w:styleId="38">
    <w:name w:val="Table Grid"/>
    <w:basedOn w:val="12"/>
    <w:qFormat/>
    <w:uiPriority w:val="3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link w:val="69"/>
    <w:qFormat/>
    <w:uiPriority w:val="0"/>
    <w:pPr>
      <w:jc w:val="center"/>
    </w:pPr>
    <w:rPr>
      <w:rFonts w:ascii="Arial" w:hAnsi="Arial" w:cs="Arial"/>
      <w:b/>
      <w:bCs/>
    </w:rPr>
  </w:style>
  <w:style w:type="paragraph" w:styleId="40">
    <w:name w:val="toc 1"/>
    <w:basedOn w:val="1"/>
    <w:next w:val="1"/>
    <w:qFormat/>
    <w:uiPriority w:val="39"/>
    <w:pPr>
      <w:tabs>
        <w:tab w:val="left" w:pos="1440"/>
        <w:tab w:val="right" w:leader="dot" w:pos="9019"/>
      </w:tabs>
      <w:spacing w:before="120" w:after="120"/>
      <w:ind w:left="1440" w:hanging="1440"/>
    </w:pPr>
    <w:rPr>
      <w:rFonts w:ascii="Arial" w:hAnsi="Arial"/>
      <w:bCs/>
    </w:rPr>
  </w:style>
  <w:style w:type="paragraph" w:styleId="41">
    <w:name w:val="toc 2"/>
    <w:basedOn w:val="1"/>
    <w:next w:val="1"/>
    <w:qFormat/>
    <w:uiPriority w:val="39"/>
    <w:pPr>
      <w:ind w:left="240"/>
    </w:pPr>
    <w:rPr>
      <w:rFonts w:ascii="Arial" w:hAnsi="Arial"/>
    </w:rPr>
  </w:style>
  <w:style w:type="paragraph" w:styleId="42">
    <w:name w:val="toc 3"/>
    <w:basedOn w:val="1"/>
    <w:next w:val="1"/>
    <w:qFormat/>
    <w:uiPriority w:val="39"/>
    <w:pPr>
      <w:ind w:left="480"/>
    </w:pPr>
    <w:rPr>
      <w:rFonts w:ascii="Arial" w:hAnsi="Arial"/>
      <w:iCs/>
    </w:rPr>
  </w:style>
  <w:style w:type="paragraph" w:styleId="43">
    <w:name w:val="toc 4"/>
    <w:basedOn w:val="1"/>
    <w:next w:val="1"/>
    <w:qFormat/>
    <w:uiPriority w:val="0"/>
    <w:pPr>
      <w:ind w:left="720"/>
    </w:pPr>
    <w:rPr>
      <w:rFonts w:ascii="Arial" w:hAnsi="Arial"/>
      <w:szCs w:val="18"/>
    </w:rPr>
  </w:style>
  <w:style w:type="paragraph" w:styleId="44">
    <w:name w:val="toc 5"/>
    <w:basedOn w:val="1"/>
    <w:next w:val="1"/>
    <w:qFormat/>
    <w:uiPriority w:val="0"/>
    <w:pPr>
      <w:ind w:left="960"/>
    </w:pPr>
    <w:rPr>
      <w:rFonts w:ascii="Arial" w:hAnsi="Arial"/>
      <w:szCs w:val="18"/>
    </w:rPr>
  </w:style>
  <w:style w:type="paragraph" w:styleId="45">
    <w:name w:val="toc 6"/>
    <w:basedOn w:val="1"/>
    <w:next w:val="1"/>
    <w:qFormat/>
    <w:uiPriority w:val="0"/>
    <w:pPr>
      <w:ind w:left="1200"/>
    </w:pPr>
    <w:rPr>
      <w:rFonts w:ascii="Arial" w:hAnsi="Arial"/>
      <w:szCs w:val="18"/>
    </w:rPr>
  </w:style>
  <w:style w:type="paragraph" w:styleId="46">
    <w:name w:val="toc 7"/>
    <w:basedOn w:val="1"/>
    <w:next w:val="1"/>
    <w:qFormat/>
    <w:uiPriority w:val="0"/>
    <w:pPr>
      <w:ind w:left="1440"/>
    </w:pPr>
    <w:rPr>
      <w:rFonts w:ascii="Arial" w:hAnsi="Arial"/>
      <w:szCs w:val="18"/>
    </w:rPr>
  </w:style>
  <w:style w:type="paragraph" w:styleId="47">
    <w:name w:val="toc 8"/>
    <w:basedOn w:val="1"/>
    <w:next w:val="1"/>
    <w:qFormat/>
    <w:uiPriority w:val="0"/>
    <w:pPr>
      <w:ind w:left="1680"/>
    </w:pPr>
    <w:rPr>
      <w:rFonts w:ascii="Arial" w:hAnsi="Arial"/>
      <w:szCs w:val="18"/>
    </w:rPr>
  </w:style>
  <w:style w:type="paragraph" w:styleId="48">
    <w:name w:val="toc 9"/>
    <w:basedOn w:val="1"/>
    <w:next w:val="1"/>
    <w:qFormat/>
    <w:uiPriority w:val="0"/>
    <w:pPr>
      <w:ind w:left="1920"/>
    </w:pPr>
    <w:rPr>
      <w:rFonts w:ascii="Arial" w:hAnsi="Arial"/>
      <w:szCs w:val="18"/>
    </w:rPr>
  </w:style>
  <w:style w:type="paragraph" w:customStyle="1" w:styleId="49">
    <w:name w:val="annex"/>
    <w:basedOn w:val="50"/>
    <w:qFormat/>
    <w:uiPriority w:val="0"/>
    <w:pPr>
      <w:numPr>
        <w:ilvl w:val="0"/>
        <w:numId w:val="2"/>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50">
    <w:name w:val="List Paragraph"/>
    <w:basedOn w:val="1"/>
    <w:link w:val="95"/>
    <w:qFormat/>
    <w:uiPriority w:val="34"/>
    <w:pPr>
      <w:ind w:left="720"/>
      <w:contextualSpacing/>
    </w:pPr>
  </w:style>
  <w:style w:type="character" w:customStyle="1" w:styleId="51">
    <w:name w:val="Heading 1 Char"/>
    <w:basedOn w:val="11"/>
    <w:link w:val="2"/>
    <w:qFormat/>
    <w:uiPriority w:val="0"/>
    <w:rPr>
      <w:rFonts w:ascii="Arial" w:hAnsi="Arial" w:eastAsia="Times New Roman" w:cs="Arial"/>
      <w:b/>
      <w:bCs/>
      <w:color w:val="000000"/>
      <w:sz w:val="20"/>
      <w:szCs w:val="20"/>
      <w:u w:val="single"/>
    </w:rPr>
  </w:style>
  <w:style w:type="character" w:customStyle="1" w:styleId="52">
    <w:name w:val="Heading 2 Char"/>
    <w:basedOn w:val="11"/>
    <w:link w:val="3"/>
    <w:qFormat/>
    <w:uiPriority w:val="0"/>
    <w:rPr>
      <w:rFonts w:ascii="Arial" w:hAnsi="Arial" w:eastAsia="Times New Roman" w:cs="Arial"/>
      <w:b/>
      <w:bCs/>
      <w:sz w:val="20"/>
      <w:szCs w:val="20"/>
    </w:rPr>
  </w:style>
  <w:style w:type="character" w:customStyle="1" w:styleId="53">
    <w:name w:val="Heading 3 Char"/>
    <w:basedOn w:val="11"/>
    <w:link w:val="4"/>
    <w:qFormat/>
    <w:uiPriority w:val="0"/>
    <w:rPr>
      <w:rFonts w:ascii="Arial" w:hAnsi="Arial" w:eastAsia="Times New Roman" w:cs="Arial"/>
      <w:b/>
      <w:bCs/>
      <w:sz w:val="20"/>
      <w:szCs w:val="20"/>
    </w:rPr>
  </w:style>
  <w:style w:type="character" w:customStyle="1" w:styleId="54">
    <w:name w:val="Heading 4 Char"/>
    <w:basedOn w:val="11"/>
    <w:link w:val="5"/>
    <w:qFormat/>
    <w:uiPriority w:val="0"/>
    <w:rPr>
      <w:rFonts w:ascii="Arial" w:hAnsi="Arial" w:eastAsia="Times New Roman" w:cs="Arial"/>
      <w:b/>
      <w:bCs/>
      <w:sz w:val="20"/>
      <w:szCs w:val="20"/>
    </w:rPr>
  </w:style>
  <w:style w:type="character" w:customStyle="1" w:styleId="55">
    <w:name w:val="Heading 5 Char"/>
    <w:basedOn w:val="11"/>
    <w:link w:val="6"/>
    <w:qFormat/>
    <w:uiPriority w:val="0"/>
    <w:rPr>
      <w:rFonts w:ascii="Arial" w:hAnsi="Arial" w:eastAsia="Times New Roman" w:cs="Arial"/>
      <w:b/>
      <w:color w:val="000000"/>
      <w:sz w:val="20"/>
      <w:szCs w:val="20"/>
    </w:rPr>
  </w:style>
  <w:style w:type="character" w:customStyle="1" w:styleId="56">
    <w:name w:val="Heading 6 Char"/>
    <w:basedOn w:val="11"/>
    <w:link w:val="7"/>
    <w:qFormat/>
    <w:uiPriority w:val="0"/>
    <w:rPr>
      <w:rFonts w:ascii="Arial" w:hAnsi="Arial" w:eastAsia="Times New Roman" w:cs="Arial"/>
      <w:b/>
      <w:color w:val="000000"/>
      <w:sz w:val="20"/>
      <w:szCs w:val="20"/>
    </w:rPr>
  </w:style>
  <w:style w:type="character" w:customStyle="1" w:styleId="57">
    <w:name w:val="Heading 7 Char"/>
    <w:basedOn w:val="11"/>
    <w:link w:val="8"/>
    <w:qFormat/>
    <w:uiPriority w:val="0"/>
    <w:rPr>
      <w:rFonts w:ascii="Arial" w:hAnsi="Arial" w:eastAsia="Times New Roman" w:cs="Arial"/>
      <w:b/>
      <w:bCs/>
      <w:color w:val="000000"/>
      <w:sz w:val="32"/>
      <w:szCs w:val="20"/>
    </w:rPr>
  </w:style>
  <w:style w:type="character" w:customStyle="1" w:styleId="58">
    <w:name w:val="Heading 8 Char"/>
    <w:basedOn w:val="11"/>
    <w:link w:val="9"/>
    <w:qFormat/>
    <w:uiPriority w:val="0"/>
    <w:rPr>
      <w:rFonts w:ascii="Arial" w:hAnsi="Arial" w:eastAsia="Times New Roman" w:cs="Arial"/>
      <w:b/>
      <w:bCs/>
      <w:color w:val="000000"/>
      <w:sz w:val="20"/>
      <w:szCs w:val="20"/>
    </w:rPr>
  </w:style>
  <w:style w:type="character" w:customStyle="1" w:styleId="59">
    <w:name w:val="Heading 9 Char"/>
    <w:basedOn w:val="11"/>
    <w:link w:val="10"/>
    <w:qFormat/>
    <w:uiPriority w:val="0"/>
    <w:rPr>
      <w:rFonts w:ascii="Arial" w:hAnsi="Arial" w:eastAsia="Times New Roman" w:cs="Arial"/>
      <w:b/>
      <w:bCs/>
      <w:sz w:val="20"/>
      <w:szCs w:val="20"/>
      <w:u w:val="single"/>
    </w:rPr>
  </w:style>
  <w:style w:type="character" w:customStyle="1" w:styleId="60">
    <w:name w:val="Header Char"/>
    <w:basedOn w:val="11"/>
    <w:link w:val="30"/>
    <w:qFormat/>
    <w:uiPriority w:val="0"/>
    <w:rPr>
      <w:rFonts w:ascii="Times New Roman" w:hAnsi="Times New Roman" w:eastAsia="Times New Roman" w:cs="Times New Roman"/>
      <w:sz w:val="20"/>
      <w:szCs w:val="20"/>
    </w:rPr>
  </w:style>
  <w:style w:type="character" w:customStyle="1" w:styleId="61">
    <w:name w:val="Footer Char"/>
    <w:basedOn w:val="11"/>
    <w:link w:val="27"/>
    <w:qFormat/>
    <w:uiPriority w:val="99"/>
    <w:rPr>
      <w:rFonts w:ascii="Times New Roman" w:hAnsi="Times New Roman" w:eastAsia="Times New Roman" w:cs="Times New Roman"/>
      <w:sz w:val="20"/>
      <w:szCs w:val="20"/>
    </w:rPr>
  </w:style>
  <w:style w:type="character" w:customStyle="1" w:styleId="62">
    <w:name w:val="Body Text Indent 2 Char"/>
    <w:basedOn w:val="11"/>
    <w:link w:val="19"/>
    <w:qFormat/>
    <w:uiPriority w:val="0"/>
    <w:rPr>
      <w:rFonts w:ascii="Arial" w:hAnsi="Arial" w:eastAsia="Times New Roman" w:cs="Arial"/>
    </w:rPr>
  </w:style>
  <w:style w:type="character" w:customStyle="1" w:styleId="63">
    <w:name w:val="Body Text Indent Char"/>
    <w:basedOn w:val="11"/>
    <w:link w:val="18"/>
    <w:qFormat/>
    <w:uiPriority w:val="0"/>
    <w:rPr>
      <w:rFonts w:ascii="Arial" w:hAnsi="Arial" w:eastAsia="Times New Roman" w:cs="Arial"/>
    </w:rPr>
  </w:style>
  <w:style w:type="character" w:customStyle="1" w:styleId="64">
    <w:name w:val="Body Text Indent 3 Char"/>
    <w:basedOn w:val="11"/>
    <w:link w:val="20"/>
    <w:qFormat/>
    <w:uiPriority w:val="0"/>
    <w:rPr>
      <w:rFonts w:ascii="Arial" w:hAnsi="Arial" w:eastAsia="Times New Roman" w:cs="Arial"/>
    </w:rPr>
  </w:style>
  <w:style w:type="character" w:customStyle="1" w:styleId="65">
    <w:name w:val="Body Text Char"/>
    <w:basedOn w:val="11"/>
    <w:link w:val="15"/>
    <w:qFormat/>
    <w:uiPriority w:val="0"/>
    <w:rPr>
      <w:rFonts w:ascii="Arial" w:hAnsi="Arial" w:eastAsia="Times New Roman" w:cs="Arial"/>
    </w:rPr>
  </w:style>
  <w:style w:type="character" w:customStyle="1" w:styleId="66">
    <w:name w:val="Body Text 2 Char"/>
    <w:basedOn w:val="11"/>
    <w:link w:val="16"/>
    <w:qFormat/>
    <w:uiPriority w:val="0"/>
    <w:rPr>
      <w:rFonts w:ascii="Arial" w:hAnsi="Arial" w:eastAsia="Times New Roman" w:cs="Arial"/>
      <w:sz w:val="20"/>
      <w:szCs w:val="20"/>
    </w:rPr>
  </w:style>
  <w:style w:type="character" w:customStyle="1" w:styleId="67">
    <w:name w:val="Body Text 3 Char"/>
    <w:basedOn w:val="11"/>
    <w:link w:val="17"/>
    <w:qFormat/>
    <w:uiPriority w:val="0"/>
    <w:rPr>
      <w:rFonts w:ascii="Arial" w:hAnsi="Arial" w:eastAsia="Times New Roman" w:cs="Arial"/>
      <w:b/>
      <w:bCs/>
      <w:color w:val="000000"/>
      <w:sz w:val="20"/>
      <w:szCs w:val="20"/>
    </w:rPr>
  </w:style>
  <w:style w:type="paragraph" w:customStyle="1" w:styleId="68">
    <w:name w:val="364-1"/>
    <w:basedOn w:val="6"/>
    <w:qFormat/>
    <w:uiPriority w:val="0"/>
    <w:pPr>
      <w:spacing w:after="120" w:afterAutospacing="0" w:line="240" w:lineRule="auto"/>
      <w:outlineLvl w:val="9"/>
    </w:pPr>
    <w:rPr>
      <w:rFonts w:ascii="Times New Roman" w:hAnsi="Times New Roman" w:cs="Times New Roman"/>
      <w:color w:val="auto"/>
      <w:sz w:val="24"/>
      <w:lang w:val="en-GB"/>
    </w:rPr>
  </w:style>
  <w:style w:type="character" w:customStyle="1" w:styleId="69">
    <w:name w:val="Title Char"/>
    <w:basedOn w:val="11"/>
    <w:link w:val="39"/>
    <w:qFormat/>
    <w:uiPriority w:val="0"/>
    <w:rPr>
      <w:rFonts w:ascii="Arial" w:hAnsi="Arial" w:eastAsia="Times New Roman" w:cs="Arial"/>
      <w:b/>
      <w:bCs/>
      <w:sz w:val="20"/>
      <w:szCs w:val="20"/>
    </w:rPr>
  </w:style>
  <w:style w:type="character" w:customStyle="1" w:styleId="70">
    <w:name w:val="Subtitle Char"/>
    <w:basedOn w:val="11"/>
    <w:link w:val="37"/>
    <w:qFormat/>
    <w:uiPriority w:val="0"/>
    <w:rPr>
      <w:rFonts w:ascii="Arial" w:hAnsi="Arial" w:eastAsia="Times New Roman" w:cs="Arial"/>
      <w:b/>
      <w:bCs/>
      <w:sz w:val="20"/>
      <w:szCs w:val="20"/>
    </w:rPr>
  </w:style>
  <w:style w:type="paragraph" w:customStyle="1" w:styleId="71">
    <w:name w:val="QMS Heading 2"/>
    <w:basedOn w:val="3"/>
    <w:next w:val="1"/>
    <w:qFormat/>
    <w:uiPriority w:val="0"/>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72">
    <w:name w:val="QMS Heading 1 + Bold"/>
    <w:basedOn w:val="73"/>
    <w:next w:val="71"/>
    <w:qFormat/>
    <w:uiPriority w:val="0"/>
    <w:rPr>
      <w:b/>
      <w:caps/>
    </w:rPr>
  </w:style>
  <w:style w:type="paragraph" w:customStyle="1" w:styleId="73">
    <w:name w:val="QMS Heading 1"/>
    <w:basedOn w:val="2"/>
    <w:qFormat/>
    <w:uiPriority w:val="0"/>
    <w:pPr>
      <w:overflowPunct w:val="0"/>
      <w:spacing w:before="120" w:after="60"/>
      <w:textAlignment w:val="baseline"/>
    </w:pPr>
    <w:rPr>
      <w:b w:val="0"/>
      <w:color w:val="auto"/>
      <w:kern w:val="32"/>
      <w:sz w:val="22"/>
      <w:szCs w:val="22"/>
      <w:u w:val="none"/>
      <w:lang w:val="en-GB" w:eastAsia="en-GB"/>
    </w:rPr>
  </w:style>
  <w:style w:type="paragraph" w:customStyle="1" w:styleId="74">
    <w:name w:val="Style Style Arial 11 pt Bold + 12 pt Not Bold"/>
    <w:basedOn w:val="71"/>
    <w:qFormat/>
    <w:uiPriority w:val="0"/>
  </w:style>
  <w:style w:type="paragraph" w:customStyle="1" w:styleId="75">
    <w:name w:val="QMS Heading 3"/>
    <w:basedOn w:val="1"/>
    <w:next w:val="1"/>
    <w:qFormat/>
    <w:uiPriority w:val="0"/>
    <w:pPr>
      <w:overflowPunct w:val="0"/>
      <w:autoSpaceDE w:val="0"/>
      <w:autoSpaceDN w:val="0"/>
      <w:adjustRightInd w:val="0"/>
      <w:jc w:val="both"/>
      <w:textAlignment w:val="baseline"/>
    </w:pPr>
    <w:rPr>
      <w:rFonts w:ascii="Arial" w:hAnsi="Arial"/>
      <w:sz w:val="22"/>
      <w:lang w:eastAsia="en-GB"/>
    </w:rPr>
  </w:style>
  <w:style w:type="character" w:customStyle="1" w:styleId="76">
    <w:name w:val="Style Arial 11 pt Bold"/>
    <w:qFormat/>
    <w:uiPriority w:val="0"/>
    <w:rPr>
      <w:rFonts w:ascii="Times New Roman" w:hAnsi="Times New Roman"/>
      <w:b/>
      <w:bCs/>
      <w:sz w:val="22"/>
      <w:szCs w:val="22"/>
    </w:rPr>
  </w:style>
  <w:style w:type="paragraph" w:customStyle="1" w:styleId="77">
    <w:name w:val="ISO_Change"/>
    <w:basedOn w:val="1"/>
    <w:qFormat/>
    <w:uiPriority w:val="0"/>
    <w:pPr>
      <w:spacing w:before="210" w:line="210" w:lineRule="exact"/>
    </w:pPr>
    <w:rPr>
      <w:rFonts w:ascii="Arial" w:hAnsi="Arial"/>
      <w:sz w:val="18"/>
      <w:lang w:val="en-GB"/>
    </w:rPr>
  </w:style>
  <w:style w:type="paragraph" w:customStyle="1" w:styleId="78">
    <w:name w:val="Default"/>
    <w:qForma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Footnote Text Char"/>
    <w:basedOn w:val="11"/>
    <w:link w:val="29"/>
    <w:semiHidden/>
    <w:qFormat/>
    <w:uiPriority w:val="99"/>
    <w:rPr>
      <w:rFonts w:ascii="Times New Roman" w:hAnsi="Times New Roman" w:eastAsia="Times New Roman" w:cs="Times New Roman"/>
      <w:sz w:val="20"/>
      <w:szCs w:val="20"/>
    </w:rPr>
  </w:style>
  <w:style w:type="character" w:customStyle="1" w:styleId="80">
    <w:name w:val="Balloon Text Char"/>
    <w:basedOn w:val="11"/>
    <w:link w:val="13"/>
    <w:semiHidden/>
    <w:qFormat/>
    <w:uiPriority w:val="0"/>
    <w:rPr>
      <w:rFonts w:ascii="Tahoma" w:hAnsi="Tahoma" w:eastAsia="Times New Roman" w:cs="Tahoma"/>
      <w:sz w:val="16"/>
      <w:szCs w:val="16"/>
    </w:rPr>
  </w:style>
  <w:style w:type="paragraph" w:customStyle="1" w:styleId="81">
    <w:name w:val="Definition"/>
    <w:basedOn w:val="1"/>
    <w:next w:val="1"/>
    <w:qFormat/>
    <w:uiPriority w:val="0"/>
    <w:pPr>
      <w:spacing w:after="240" w:line="230" w:lineRule="atLeast"/>
      <w:jc w:val="both"/>
    </w:pPr>
    <w:rPr>
      <w:rFonts w:ascii="Arial" w:hAnsi="Arial" w:eastAsia="MS Mincho"/>
      <w:lang w:val="de-DE" w:eastAsia="ja-JP"/>
    </w:rPr>
  </w:style>
  <w:style w:type="paragraph" w:customStyle="1" w:styleId="82">
    <w:name w:val="Char Char"/>
    <w:basedOn w:val="1"/>
    <w:qFormat/>
    <w:uiPriority w:val="0"/>
    <w:pPr>
      <w:spacing w:after="160" w:line="240" w:lineRule="exact"/>
    </w:pPr>
    <w:rPr>
      <w:rFonts w:ascii="Arial" w:hAnsi="Arial"/>
      <w:sz w:val="22"/>
      <w:lang w:val="en-ZA"/>
    </w:rPr>
  </w:style>
  <w:style w:type="character" w:customStyle="1" w:styleId="83">
    <w:name w:val="Comment Text Char"/>
    <w:basedOn w:val="11"/>
    <w:link w:val="23"/>
    <w:semiHidden/>
    <w:qFormat/>
    <w:uiPriority w:val="0"/>
    <w:rPr>
      <w:rFonts w:ascii="Times New Roman" w:hAnsi="Times New Roman" w:eastAsia="Times New Roman" w:cs="Times New Roman"/>
      <w:sz w:val="20"/>
      <w:szCs w:val="20"/>
    </w:rPr>
  </w:style>
  <w:style w:type="paragraph" w:customStyle="1" w:styleId="84">
    <w:name w:val="Captions"/>
    <w:basedOn w:val="21"/>
    <w:qFormat/>
    <w:uiPriority w:val="0"/>
    <w:pPr>
      <w:jc w:val="center"/>
    </w:pPr>
    <w:rPr>
      <w:rFonts w:ascii="Arial" w:hAnsi="Arial" w:cs="Arial"/>
      <w:sz w:val="24"/>
      <w:szCs w:val="24"/>
    </w:rPr>
  </w:style>
  <w:style w:type="paragraph" w:customStyle="1" w:styleId="85">
    <w:name w:val="Proc"/>
    <w:basedOn w:val="1"/>
    <w:link w:val="87"/>
    <w:qFormat/>
    <w:uiPriority w:val="0"/>
    <w:pPr>
      <w:numPr>
        <w:ilvl w:val="0"/>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86">
    <w:name w:val="Proc2"/>
    <w:basedOn w:val="1"/>
    <w:link w:val="88"/>
    <w:qFormat/>
    <w:uiPriority w:val="0"/>
    <w:pPr>
      <w:numPr>
        <w:ilvl w:val="1"/>
        <w:numId w:val="4"/>
      </w:numPr>
      <w:autoSpaceDE w:val="0"/>
      <w:autoSpaceDN w:val="0"/>
      <w:adjustRightInd w:val="0"/>
      <w:jc w:val="both"/>
    </w:pPr>
    <w:rPr>
      <w:rFonts w:ascii="Arial" w:hAnsi="Arial" w:cs="Arial"/>
      <w:b/>
      <w:bCs/>
      <w:sz w:val="22"/>
      <w:szCs w:val="22"/>
    </w:rPr>
  </w:style>
  <w:style w:type="character" w:customStyle="1" w:styleId="87">
    <w:name w:val="Proc Char"/>
    <w:link w:val="85"/>
    <w:qFormat/>
    <w:uiPriority w:val="0"/>
    <w:rPr>
      <w:rFonts w:ascii="Arial" w:hAnsi="Arial" w:eastAsia="Times New Roman" w:cs="Arial"/>
      <w:b/>
      <w:bCs/>
    </w:rPr>
  </w:style>
  <w:style w:type="character" w:customStyle="1" w:styleId="88">
    <w:name w:val="Proc2 Char"/>
    <w:link w:val="86"/>
    <w:qFormat/>
    <w:uiPriority w:val="0"/>
    <w:rPr>
      <w:rFonts w:ascii="Arial" w:hAnsi="Arial" w:eastAsia="Times New Roman" w:cs="Arial"/>
      <w:b/>
      <w:bCs/>
    </w:rPr>
  </w:style>
  <w:style w:type="paragraph" w:customStyle="1" w:styleId="89">
    <w:name w:val="checkbox"/>
    <w:basedOn w:val="1"/>
    <w:qFormat/>
    <w:uiPriority w:val="99"/>
  </w:style>
  <w:style w:type="paragraph" w:customStyle="1" w:styleId="90">
    <w:name w:val="Note"/>
    <w:basedOn w:val="1"/>
    <w:qFormat/>
    <w:uiPriority w:val="0"/>
    <w:pPr>
      <w:tabs>
        <w:tab w:val="left" w:pos="965"/>
      </w:tabs>
      <w:spacing w:after="240" w:line="220" w:lineRule="atLeast"/>
      <w:jc w:val="both"/>
    </w:pPr>
    <w:rPr>
      <w:rFonts w:ascii="Cambria" w:hAnsi="Cambria" w:eastAsia="Calibri"/>
      <w:szCs w:val="22"/>
      <w:lang w:val="en-GB"/>
    </w:rPr>
  </w:style>
  <w:style w:type="paragraph" w:customStyle="1" w:styleId="91">
    <w:name w:val="List Number 1"/>
    <w:basedOn w:val="1"/>
    <w:qFormat/>
    <w:uiPriority w:val="0"/>
    <w:pPr>
      <w:tabs>
        <w:tab w:val="left" w:pos="403"/>
      </w:tabs>
      <w:spacing w:after="240" w:line="240" w:lineRule="atLeast"/>
      <w:ind w:left="403" w:hanging="403"/>
      <w:jc w:val="both"/>
    </w:pPr>
    <w:rPr>
      <w:rFonts w:ascii="Cambria" w:hAnsi="Cambria" w:eastAsia="Calibri"/>
      <w:sz w:val="22"/>
      <w:szCs w:val="22"/>
      <w:lang w:val="en-GB"/>
    </w:rPr>
  </w:style>
  <w:style w:type="paragraph" w:customStyle="1" w:styleId="92">
    <w:name w:val="PARAGRAPH"/>
    <w:link w:val="93"/>
    <w:qFormat/>
    <w:uiPriority w:val="0"/>
    <w:pPr>
      <w:spacing w:before="100" w:after="200"/>
      <w:jc w:val="both"/>
    </w:pPr>
    <w:rPr>
      <w:rFonts w:ascii="Arial" w:hAnsi="Arial" w:eastAsia="Times New Roman" w:cs="Arial"/>
      <w:spacing w:val="8"/>
      <w:sz w:val="20"/>
      <w:szCs w:val="20"/>
      <w:lang w:val="en-GB" w:eastAsia="zh-CN" w:bidi="ar-SA"/>
    </w:rPr>
  </w:style>
  <w:style w:type="character" w:customStyle="1" w:styleId="93">
    <w:name w:val="PARAGRAPH Char"/>
    <w:link w:val="92"/>
    <w:qFormat/>
    <w:uiPriority w:val="0"/>
    <w:rPr>
      <w:rFonts w:ascii="Arial" w:hAnsi="Arial" w:eastAsia="Times New Roman" w:cs="Arial"/>
      <w:spacing w:val="8"/>
      <w:sz w:val="20"/>
      <w:szCs w:val="20"/>
      <w:lang w:val="en-GB" w:eastAsia="zh-CN"/>
    </w:rPr>
  </w:style>
  <w:style w:type="paragraph" w:customStyle="1" w:styleId="94">
    <w:name w:val="All Caps Heading"/>
    <w:basedOn w:val="1"/>
    <w:qFormat/>
    <w:uiPriority w:val="0"/>
    <w:rPr>
      <w:rFonts w:ascii="Tahoma" w:hAnsi="Tahoma"/>
      <w:b/>
      <w:caps/>
      <w:color w:val="808080"/>
      <w:spacing w:val="4"/>
      <w:sz w:val="14"/>
      <w:szCs w:val="16"/>
      <w:lang w:val="en-GB"/>
    </w:rPr>
  </w:style>
  <w:style w:type="character" w:customStyle="1" w:styleId="95">
    <w:name w:val="List Paragraph Char"/>
    <w:link w:val="50"/>
    <w:qFormat/>
    <w:locked/>
    <w:uiPriority w:val="34"/>
  </w:style>
  <w:style w:type="paragraph" w:customStyle="1" w:styleId="96">
    <w:name w:val="toolbar"/>
    <w:basedOn w:val="1"/>
    <w:qFormat/>
    <w:uiPriority w:val="99"/>
    <w:pPr>
      <w:pBdr>
        <w:bottom w:val="single" w:color="666666" w:sz="6" w:space="2"/>
      </w:pBdr>
      <w:shd w:val="clear" w:color="auto" w:fill="D5DAF2"/>
    </w:pPr>
    <w:rPr>
      <w:sz w:val="19"/>
      <w:szCs w:val="19"/>
    </w:rPr>
  </w:style>
  <w:style w:type="paragraph" w:customStyle="1" w:styleId="97">
    <w:name w:val="Proc3"/>
    <w:basedOn w:val="1"/>
    <w:qFormat/>
    <w:uiPriority w:val="0"/>
    <w:pPr>
      <w:tabs>
        <w:tab w:val="left"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98">
    <w:name w:val="Proc4"/>
    <w:basedOn w:val="86"/>
    <w:qFormat/>
    <w:uiPriority w:val="0"/>
    <w:pPr>
      <w:numPr>
        <w:ilvl w:val="2"/>
      </w:numPr>
      <w:tabs>
        <w:tab w:val="left" w:pos="0"/>
        <w:tab w:val="clear" w:pos="720"/>
      </w:tabs>
      <w:ind w:left="0" w:firstLine="0"/>
    </w:pPr>
  </w:style>
  <w:style w:type="character" w:customStyle="1" w:styleId="99">
    <w:name w:val="Comment Subject Char"/>
    <w:basedOn w:val="83"/>
    <w:link w:val="24"/>
    <w:semiHidden/>
    <w:qFormat/>
    <w:uiPriority w:val="0"/>
    <w:rPr>
      <w:rFonts w:ascii="Times New Roman" w:hAnsi="Times New Roman" w:eastAsia="Times New Roman" w:cs="Times New Roman"/>
      <w:b/>
      <w:bCs/>
      <w:sz w:val="20"/>
      <w:szCs w:val="20"/>
    </w:rPr>
  </w:style>
  <w:style w:type="paragraph" w:customStyle="1" w:styleId="100">
    <w:name w:val="Revision"/>
    <w:hidden/>
    <w:semiHidden/>
    <w:qFormat/>
    <w:uiPriority w:val="99"/>
    <w:rPr>
      <w:rFonts w:ascii="Times New Roman" w:hAnsi="Times New Roman" w:eastAsia="Times New Roman" w:cs="Times New Roman"/>
      <w:sz w:val="20"/>
      <w:szCs w:val="20"/>
      <w:lang w:val="en-US" w:eastAsia="en-US" w:bidi="ar-SA"/>
    </w:rPr>
  </w:style>
  <w:style w:type="paragraph" w:styleId="101">
    <w:name w:val="No Spacing"/>
    <w:qFormat/>
    <w:uiPriority w:val="1"/>
    <w:rPr>
      <w:rFonts w:ascii="Times New Roman" w:hAnsi="Times New Roman" w:eastAsia="MS Mincho"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439</Words>
  <Characters>2508</Characters>
  <Lines>20</Lines>
  <Paragraphs>5</Paragraphs>
  <TotalTime>39</TotalTime>
  <ScaleCrop>false</ScaleCrop>
  <LinksUpToDate>false</LinksUpToDate>
  <CharactersWithSpaces>2942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2019-11-07T08:34:00Z</dcterms:created>
  <dc:creator>Zacheus Mwatha</dc:creator>
  <cp:lastModifiedBy>wuoliwuoli</cp:lastModifiedBy>
  <dcterms:modified xsi:type="dcterms:W3CDTF">2021-12-07T08:36:48Z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9DC99638BEC846E28FC3DAFDD0151523</vt:lpwstr>
  </property>
</Properties>
</file>