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2D0" w:rsidRPr="009523B7" w:rsidRDefault="000650BD" w:rsidP="009523B7">
      <w:pPr>
        <w:ind w:firstLine="720"/>
        <w:rPr>
          <w:rFonts w:cs="Arial"/>
          <w:sz w:val="44"/>
          <w:szCs w:val="44"/>
        </w:rPr>
      </w:pPr>
      <w:permStart w:id="979505130" w:edGrp="everyone"/>
      <w:r w:rsidRPr="009523B7">
        <w:rPr>
          <w:rFonts w:cs="Arial"/>
          <w:b/>
          <w:bCs/>
          <w:sz w:val="44"/>
          <w:szCs w:val="44"/>
        </w:rPr>
        <w:t>Ladies’ briefs</w:t>
      </w:r>
      <w:r w:rsidR="009B571A" w:rsidRPr="009523B7">
        <w:rPr>
          <w:rFonts w:cs="Arial"/>
          <w:sz w:val="44"/>
          <w:szCs w:val="44"/>
        </w:rPr>
        <w:t xml:space="preserve">— </w:t>
      </w:r>
      <w:r w:rsidR="007A0EC3" w:rsidRPr="009523B7">
        <w:rPr>
          <w:rFonts w:cs="Arial"/>
          <w:sz w:val="44"/>
          <w:szCs w:val="44"/>
        </w:rPr>
        <w:t xml:space="preserve">Specification </w:t>
      </w:r>
      <w:r w:rsidR="00BC3A47" w:rsidRPr="009523B7">
        <w:rPr>
          <w:rFonts w:cs="Arial"/>
          <w:sz w:val="44"/>
          <w:szCs w:val="44"/>
        </w:rPr>
        <w:t xml:space="preserve"> </w:t>
      </w:r>
      <w:r w:rsidR="009B571A" w:rsidRPr="009523B7">
        <w:rPr>
          <w:rFonts w:cs="Arial"/>
          <w:sz w:val="44"/>
          <w:szCs w:val="44"/>
        </w:rPr>
        <w:t> </w:t>
      </w:r>
      <w:permEnd w:id="979505130"/>
      <w:r w:rsidR="00330CD1" w:rsidRPr="009523B7">
        <w:rPr>
          <w:rFonts w:cs="Arial"/>
          <w:sz w:val="44"/>
          <w:szCs w:val="44"/>
        </w:rPr>
        <w:t xml:space="preserve"> </w:t>
      </w:r>
    </w:p>
    <w:p w:rsidR="009523B7" w:rsidRDefault="009523B7" w:rsidP="00F26F70">
      <w:pPr>
        <w:pStyle w:val="PartTitle"/>
        <w:rPr>
          <w:sz w:val="20"/>
        </w:rPr>
      </w:pPr>
    </w:p>
    <w:p w:rsidR="004E62D0" w:rsidRPr="00FE1426" w:rsidRDefault="009523B7" w:rsidP="00F26F70">
      <w:pPr>
        <w:pStyle w:val="PartTitle"/>
        <w:rPr>
          <w:rFonts w:cs="Arial"/>
          <w:sz w:val="20"/>
          <w:szCs w:val="20"/>
        </w:rPr>
      </w:pPr>
      <w:r w:rsidRPr="00FE1426">
        <w:rPr>
          <w:noProof/>
          <w:sz w:val="20"/>
          <w:lang w:eastAsia="en-GB"/>
        </w:rPr>
        <w:drawing>
          <wp:inline distT="0" distB="0" distL="0" distR="0" wp14:anchorId="13CEE571" wp14:editId="0344E3DD">
            <wp:extent cx="3462655" cy="9328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655" cy="932815"/>
                    </a:xfrm>
                    <a:prstGeom prst="rect">
                      <a:avLst/>
                    </a:prstGeom>
                    <a:noFill/>
                  </pic:spPr>
                </pic:pic>
              </a:graphicData>
            </a:graphic>
          </wp:inline>
        </w:drawing>
      </w:r>
    </w:p>
    <w:p w:rsidR="00594A98" w:rsidRPr="00FE1426" w:rsidRDefault="00594A98" w:rsidP="006B7891">
      <w:pPr>
        <w:pStyle w:val="Coverlogo"/>
        <w:rPr>
          <w:sz w:val="20"/>
        </w:rPr>
      </w:pPr>
    </w:p>
    <w:p w:rsidR="00594A98" w:rsidRPr="00FE1426" w:rsidRDefault="00594A98" w:rsidP="00594A98">
      <w:pPr>
        <w:rPr>
          <w:rFonts w:cs="Arial"/>
        </w:rPr>
      </w:pPr>
    </w:p>
    <w:p w:rsidR="006B7891" w:rsidRPr="00FE1426" w:rsidRDefault="006B7891" w:rsidP="00594A98">
      <w:pPr>
        <w:rPr>
          <w:rFonts w:cs="Arial"/>
        </w:rPr>
        <w:sectPr w:rsidR="006B7891" w:rsidRPr="00FE1426" w:rsidSect="0083546C">
          <w:headerReference w:type="even" r:id="rId9"/>
          <w:headerReference w:type="default" r:id="rId10"/>
          <w:headerReference w:type="first" r:id="rId11"/>
          <w:footerReference w:type="first" r:id="rId12"/>
          <w:type w:val="oddPage"/>
          <w:pgSz w:w="11906" w:h="16838" w:code="9"/>
          <w:pgMar w:top="662" w:right="731" w:bottom="1077" w:left="851" w:header="852" w:footer="1874" w:gutter="1418"/>
          <w:pgBorders>
            <w:left w:val="thinThickMediumGap" w:sz="24" w:space="18" w:color="auto"/>
          </w:pgBorders>
          <w:cols w:space="720"/>
          <w:titlePg/>
        </w:sectPr>
      </w:pPr>
    </w:p>
    <w:p w:rsidR="001137D5" w:rsidRPr="00FE1426" w:rsidRDefault="001137D5" w:rsidP="00E42269">
      <w:pPr>
        <w:pStyle w:val="TCRep"/>
        <w:rPr>
          <w:rFonts w:cs="Arial"/>
          <w:sz w:val="20"/>
        </w:rPr>
      </w:pPr>
      <w:r w:rsidRPr="00FE1426">
        <w:rPr>
          <w:rFonts w:cs="Arial"/>
          <w:sz w:val="20"/>
        </w:rPr>
        <w:lastRenderedPageBreak/>
        <w:t>TECHNICAL COMMITTEE REPRESENTATION</w:t>
      </w:r>
    </w:p>
    <w:p w:rsidR="001137D5" w:rsidRPr="00FE1426" w:rsidRDefault="001137D5" w:rsidP="002001BA">
      <w:pPr>
        <w:rPr>
          <w:rFonts w:cs="Arial"/>
          <w:b/>
          <w:lang w:val="en-US"/>
        </w:rPr>
      </w:pPr>
      <w:r w:rsidRPr="00FE1426">
        <w:rPr>
          <w:rFonts w:cs="Arial"/>
          <w:lang w:val="en-US"/>
        </w:rPr>
        <w:t>The following organizations were represented on the Technical Committee:</w:t>
      </w:r>
    </w:p>
    <w:p w:rsidR="00D224D6" w:rsidRPr="00FE1426" w:rsidRDefault="00D224D6" w:rsidP="00D224D6">
      <w:pPr>
        <w:spacing w:after="0"/>
        <w:rPr>
          <w:rFonts w:cs="Arial"/>
        </w:rPr>
      </w:pPr>
      <w:r w:rsidRPr="00FE1426">
        <w:rPr>
          <w:rFonts w:cs="Arial"/>
        </w:rPr>
        <w:t>Moi university –Department of Industrial and Textile Engineering</w:t>
      </w:r>
    </w:p>
    <w:p w:rsidR="00D224D6" w:rsidRPr="00FE1426" w:rsidRDefault="00D224D6" w:rsidP="00D224D6">
      <w:pPr>
        <w:spacing w:after="0"/>
        <w:rPr>
          <w:rFonts w:cs="Arial"/>
        </w:rPr>
      </w:pPr>
      <w:r w:rsidRPr="00FE1426">
        <w:rPr>
          <w:rFonts w:cs="Arial"/>
        </w:rPr>
        <w:t xml:space="preserve">Ministry of Industrialization and </w:t>
      </w:r>
      <w:r w:rsidR="00CB4B56" w:rsidRPr="00FE1426">
        <w:rPr>
          <w:rFonts w:cs="Arial"/>
        </w:rPr>
        <w:t>Trade</w:t>
      </w:r>
    </w:p>
    <w:p w:rsidR="00D224D6" w:rsidRPr="00FE1426" w:rsidRDefault="00D224D6" w:rsidP="00D224D6">
      <w:pPr>
        <w:spacing w:after="0"/>
        <w:rPr>
          <w:rFonts w:cs="Arial"/>
        </w:rPr>
      </w:pPr>
      <w:r w:rsidRPr="00FE1426">
        <w:rPr>
          <w:rFonts w:cs="Arial"/>
        </w:rPr>
        <w:t>Technical University of Kenya(TUK)</w:t>
      </w:r>
    </w:p>
    <w:p w:rsidR="00CB4B56" w:rsidRPr="00FE1426" w:rsidRDefault="00CB4B56" w:rsidP="00D224D6">
      <w:pPr>
        <w:spacing w:after="0"/>
        <w:rPr>
          <w:rFonts w:cs="Arial"/>
        </w:rPr>
      </w:pPr>
      <w:proofErr w:type="spellStart"/>
      <w:r w:rsidRPr="00FE1426">
        <w:rPr>
          <w:rFonts w:cs="Arial"/>
        </w:rPr>
        <w:t>MumsbyKare</w:t>
      </w:r>
      <w:proofErr w:type="spellEnd"/>
      <w:r w:rsidRPr="00FE1426">
        <w:rPr>
          <w:rFonts w:cs="Arial"/>
        </w:rPr>
        <w:t xml:space="preserve"> Ltd </w:t>
      </w:r>
    </w:p>
    <w:p w:rsidR="00CB4B56" w:rsidRPr="00FE1426" w:rsidRDefault="00CB4B56" w:rsidP="00D224D6">
      <w:pPr>
        <w:spacing w:after="0"/>
        <w:rPr>
          <w:rFonts w:eastAsia="Calibri" w:cs="Arial"/>
          <w:color w:val="232333"/>
          <w:lang w:val="en-US"/>
        </w:rPr>
      </w:pPr>
      <w:r w:rsidRPr="00FE1426">
        <w:rPr>
          <w:rFonts w:eastAsia="Calibri" w:cs="Arial"/>
          <w:color w:val="232333"/>
          <w:lang w:val="en-US"/>
        </w:rPr>
        <w:t xml:space="preserve">Intertek </w:t>
      </w:r>
    </w:p>
    <w:p w:rsidR="00CB4B56" w:rsidRPr="00FE1426" w:rsidRDefault="00CB4B56" w:rsidP="00D224D6">
      <w:pPr>
        <w:spacing w:after="0"/>
        <w:rPr>
          <w:rFonts w:eastAsia="Calibri" w:cs="Arial"/>
          <w:color w:val="232333"/>
          <w:lang w:val="en-US"/>
        </w:rPr>
      </w:pPr>
      <w:r w:rsidRPr="00FE1426">
        <w:rPr>
          <w:rFonts w:eastAsia="Calibri" w:cs="Arial"/>
          <w:color w:val="232333"/>
          <w:lang w:val="en-US"/>
        </w:rPr>
        <w:t>Rivatex Ltd</w:t>
      </w:r>
    </w:p>
    <w:p w:rsidR="00CB4B56" w:rsidRPr="00FE1426" w:rsidRDefault="00CB4B56" w:rsidP="00D224D6">
      <w:pPr>
        <w:spacing w:after="0"/>
        <w:rPr>
          <w:rFonts w:eastAsia="Calibri" w:cs="Arial"/>
          <w:color w:val="232333"/>
          <w:lang w:val="en-US"/>
        </w:rPr>
      </w:pPr>
      <w:proofErr w:type="spellStart"/>
      <w:r w:rsidRPr="00FE1426">
        <w:rPr>
          <w:rFonts w:eastAsia="Calibri" w:cs="Arial"/>
          <w:color w:val="232333"/>
          <w:lang w:val="en-US"/>
        </w:rPr>
        <w:t>SpinKnits</w:t>
      </w:r>
      <w:proofErr w:type="spellEnd"/>
      <w:r w:rsidRPr="00FE1426">
        <w:rPr>
          <w:rFonts w:eastAsia="Calibri" w:cs="Arial"/>
          <w:color w:val="232333"/>
          <w:lang w:val="en-US"/>
        </w:rPr>
        <w:t xml:space="preserve"> Ltd </w:t>
      </w:r>
    </w:p>
    <w:p w:rsidR="00CB4B56" w:rsidRPr="00FE1426" w:rsidRDefault="00CB4B56" w:rsidP="00D224D6">
      <w:pPr>
        <w:spacing w:after="0"/>
        <w:rPr>
          <w:rFonts w:cs="Arial"/>
        </w:rPr>
      </w:pPr>
      <w:r w:rsidRPr="00FE1426">
        <w:rPr>
          <w:rFonts w:cs="Arial"/>
        </w:rPr>
        <w:t>Ministry of Defence-</w:t>
      </w:r>
      <w:proofErr w:type="spellStart"/>
      <w:r w:rsidRPr="00FE1426">
        <w:rPr>
          <w:rFonts w:cs="Arial"/>
        </w:rPr>
        <w:t>Reaseacrch</w:t>
      </w:r>
      <w:proofErr w:type="spellEnd"/>
      <w:r w:rsidRPr="00FE1426">
        <w:rPr>
          <w:rFonts w:cs="Arial"/>
        </w:rPr>
        <w:t xml:space="preserve"> &amp; Development </w:t>
      </w:r>
    </w:p>
    <w:p w:rsidR="00D224D6" w:rsidRPr="00FE1426" w:rsidRDefault="00D224D6" w:rsidP="00D224D6">
      <w:pPr>
        <w:spacing w:after="0"/>
        <w:rPr>
          <w:rFonts w:cs="Arial"/>
        </w:rPr>
      </w:pPr>
      <w:proofErr w:type="spellStart"/>
      <w:r w:rsidRPr="00FE1426">
        <w:rPr>
          <w:rFonts w:cs="Arial"/>
        </w:rPr>
        <w:t>Spinknit</w:t>
      </w:r>
      <w:proofErr w:type="spellEnd"/>
      <w:r w:rsidRPr="00FE1426">
        <w:rPr>
          <w:rFonts w:cs="Arial"/>
        </w:rPr>
        <w:t xml:space="preserve"> Ltd </w:t>
      </w:r>
      <w:proofErr w:type="spellStart"/>
      <w:r w:rsidRPr="00FE1426">
        <w:rPr>
          <w:rFonts w:cs="Arial"/>
        </w:rPr>
        <w:t>Nakuru</w:t>
      </w:r>
      <w:proofErr w:type="spellEnd"/>
    </w:p>
    <w:p w:rsidR="00CB4B56" w:rsidRPr="00FE1426" w:rsidRDefault="00CB4B56" w:rsidP="00D224D6">
      <w:pPr>
        <w:spacing w:after="0"/>
        <w:rPr>
          <w:rFonts w:cs="Arial"/>
        </w:rPr>
      </w:pPr>
      <w:r w:rsidRPr="00FE1426">
        <w:rPr>
          <w:rFonts w:cs="Arial"/>
        </w:rPr>
        <w:t xml:space="preserve">Kenya Industrial and Research Institute </w:t>
      </w:r>
    </w:p>
    <w:p w:rsidR="00D224D6" w:rsidRPr="00FE1426" w:rsidRDefault="00E64DF8" w:rsidP="00D224D6">
      <w:pPr>
        <w:spacing w:after="0"/>
        <w:rPr>
          <w:rFonts w:cs="Arial"/>
          <w:color w:val="000000"/>
          <w:lang w:eastAsia="en-GB"/>
        </w:rPr>
      </w:pPr>
      <w:proofErr w:type="spellStart"/>
      <w:r w:rsidRPr="00FE1426">
        <w:rPr>
          <w:rFonts w:cs="Arial"/>
          <w:color w:val="000000"/>
          <w:lang w:eastAsia="en-GB"/>
        </w:rPr>
        <w:t>Kontoor</w:t>
      </w:r>
      <w:proofErr w:type="spellEnd"/>
      <w:r w:rsidRPr="00FE1426">
        <w:rPr>
          <w:rFonts w:cs="Arial"/>
          <w:color w:val="000000"/>
          <w:lang w:eastAsia="en-GB"/>
        </w:rPr>
        <w:t xml:space="preserve"> Brands </w:t>
      </w:r>
      <w:proofErr w:type="spellStart"/>
      <w:r w:rsidRPr="00FE1426">
        <w:rPr>
          <w:rFonts w:cs="Arial"/>
          <w:color w:val="000000"/>
          <w:lang w:eastAsia="en-GB"/>
        </w:rPr>
        <w:t>Inc</w:t>
      </w:r>
      <w:proofErr w:type="spellEnd"/>
      <w:r w:rsidRPr="00FE1426">
        <w:rPr>
          <w:rFonts w:cs="Arial"/>
          <w:color w:val="000000"/>
          <w:lang w:eastAsia="en-GB"/>
        </w:rPr>
        <w:tab/>
      </w:r>
      <w:r w:rsidR="00CB4B56" w:rsidRPr="00FE1426">
        <w:rPr>
          <w:rFonts w:cs="Arial"/>
          <w:color w:val="000000"/>
          <w:lang w:eastAsia="en-GB"/>
        </w:rPr>
        <w:t>Ltd</w:t>
      </w:r>
    </w:p>
    <w:p w:rsidR="00CB4B56" w:rsidRPr="00FE1426" w:rsidRDefault="00CB4B56" w:rsidP="00CB4B56">
      <w:pPr>
        <w:spacing w:after="0"/>
        <w:rPr>
          <w:rFonts w:cs="Arial"/>
        </w:rPr>
      </w:pPr>
      <w:r w:rsidRPr="00FE1426">
        <w:rPr>
          <w:rFonts w:cs="Arial"/>
          <w:color w:val="000000"/>
          <w:lang w:eastAsia="en-GB"/>
        </w:rPr>
        <w:t>Egerton University -</w:t>
      </w:r>
      <w:r w:rsidRPr="00FE1426">
        <w:rPr>
          <w:rFonts w:cs="Arial"/>
        </w:rPr>
        <w:t xml:space="preserve"> Department of Applied Community Development Studies</w:t>
      </w:r>
    </w:p>
    <w:p w:rsidR="00D224D6" w:rsidRPr="00FE1426" w:rsidRDefault="00D224D6" w:rsidP="00D224D6">
      <w:pPr>
        <w:spacing w:after="0"/>
        <w:rPr>
          <w:rFonts w:cs="Arial"/>
        </w:rPr>
      </w:pPr>
      <w:r w:rsidRPr="00FE1426">
        <w:rPr>
          <w:rFonts w:cs="Arial"/>
        </w:rPr>
        <w:t>Kenya Bureau of Standards — Secretariat</w:t>
      </w:r>
    </w:p>
    <w:p w:rsidR="001137D5" w:rsidRPr="00FE1426" w:rsidRDefault="001137D5" w:rsidP="00635C33">
      <w:pPr>
        <w:pStyle w:val="revisionKS"/>
        <w:rPr>
          <w:rFonts w:cs="Arial"/>
          <w:sz w:val="20"/>
        </w:rPr>
      </w:pPr>
      <w:r w:rsidRPr="00FE1426">
        <w:rPr>
          <w:rFonts w:cs="Arial"/>
          <w:sz w:val="20"/>
        </w:rPr>
        <w:t>REVISION OF KENYA STANDARDS</w:t>
      </w:r>
    </w:p>
    <w:p w:rsidR="00C20B16" w:rsidRPr="00FE1426" w:rsidRDefault="001137D5" w:rsidP="00DB0A7D">
      <w:pPr>
        <w:rPr>
          <w:rFonts w:cs="Arial"/>
        </w:rPr>
      </w:pPr>
      <w:r w:rsidRPr="00FE1426">
        <w:rPr>
          <w:rFonts w:cs="Arial"/>
        </w:rPr>
        <w:t>In order to keep abreast of progress in industry, Kenya Standards shall be regularly reviewed.  Suggestions for improvements to published standards, addressed to the Managing Director, Kenya Bureau of Standards, are welcome.</w:t>
      </w:r>
    </w:p>
    <w:p w:rsidR="001137D5" w:rsidRPr="00FE1426" w:rsidRDefault="001137D5" w:rsidP="0075380C">
      <w:pPr>
        <w:pStyle w:val="KEBScopyright1"/>
        <w:rPr>
          <w:rFonts w:cs="Arial"/>
          <w:i w:val="0"/>
        </w:rPr>
      </w:pPr>
      <w:r w:rsidRPr="00FE1426">
        <w:rPr>
          <w:rFonts w:cs="Arial"/>
          <w:i w:val="0"/>
        </w:rPr>
        <w:t xml:space="preserve">© Kenya Bureau of Standards, </w:t>
      </w:r>
      <w:permStart w:id="2019259552" w:edGrp="everyone"/>
      <w:r w:rsidR="009B6AB4" w:rsidRPr="00FE1426">
        <w:rPr>
          <w:rFonts w:cs="Arial"/>
          <w:i w:val="0"/>
        </w:rPr>
        <w:t>202</w:t>
      </w:r>
      <w:r w:rsidR="009523B7">
        <w:rPr>
          <w:rFonts w:cs="Arial"/>
          <w:i w:val="0"/>
        </w:rPr>
        <w:t>1</w:t>
      </w:r>
      <w:permEnd w:id="2019259552"/>
    </w:p>
    <w:p w:rsidR="0069693D" w:rsidRPr="00FE1426" w:rsidRDefault="001137D5" w:rsidP="005B7602">
      <w:pPr>
        <w:pStyle w:val="KEBSCopyright2"/>
        <w:rPr>
          <w:rFonts w:cs="Arial"/>
          <w:i w:val="0"/>
          <w:sz w:val="20"/>
        </w:rPr>
      </w:pPr>
      <w:r w:rsidRPr="00FE1426">
        <w:rPr>
          <w:rFonts w:cs="Arial"/>
          <w:i w:val="0"/>
          <w:sz w:val="20"/>
        </w:rPr>
        <w:t xml:space="preserve">Copyright. Users are reminded that by virtue of Section 25 of the Copyright Act, Cap. 130 of </w:t>
      </w:r>
      <w:r w:rsidR="002001BA" w:rsidRPr="00FE1426">
        <w:rPr>
          <w:rFonts w:cs="Arial"/>
          <w:i w:val="0"/>
          <w:sz w:val="20"/>
        </w:rPr>
        <w:t>2001 of</w:t>
      </w:r>
      <w:r w:rsidRPr="00FE1426">
        <w:rPr>
          <w:rFonts w:cs="Arial"/>
          <w:i w:val="0"/>
          <w:sz w:val="20"/>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rsidRPr="00FE1426">
        <w:rPr>
          <w:rFonts w:cs="Arial"/>
          <w:i w:val="0"/>
          <w:sz w:val="20"/>
        </w:rPr>
        <w:br w:type="page"/>
      </w:r>
    </w:p>
    <w:p w:rsidR="009523B7" w:rsidRPr="009523B7" w:rsidRDefault="009523B7" w:rsidP="009523B7">
      <w:pPr>
        <w:ind w:firstLine="720"/>
        <w:rPr>
          <w:rFonts w:cs="Arial"/>
          <w:sz w:val="44"/>
          <w:szCs w:val="44"/>
        </w:rPr>
      </w:pPr>
      <w:permStart w:id="914295178" w:edGrp="everyone"/>
      <w:permStart w:id="232546714" w:edGrp="everyone"/>
      <w:r w:rsidRPr="009523B7">
        <w:rPr>
          <w:rFonts w:cs="Arial"/>
          <w:b/>
          <w:bCs/>
          <w:sz w:val="44"/>
          <w:szCs w:val="44"/>
        </w:rPr>
        <w:lastRenderedPageBreak/>
        <w:t>Ladies’ briefs</w:t>
      </w:r>
      <w:r w:rsidRPr="009523B7">
        <w:rPr>
          <w:rFonts w:cs="Arial"/>
          <w:sz w:val="44"/>
          <w:szCs w:val="44"/>
        </w:rPr>
        <w:t>— Specification   </w:t>
      </w:r>
      <w:permEnd w:id="914295178"/>
      <w:r w:rsidRPr="009523B7">
        <w:rPr>
          <w:rFonts w:cs="Arial"/>
          <w:sz w:val="44"/>
          <w:szCs w:val="44"/>
        </w:rPr>
        <w:t xml:space="preserve"> </w:t>
      </w:r>
    </w:p>
    <w:tbl>
      <w:tblPr>
        <w:tblStyle w:val="tableAddress"/>
        <w:tblW w:w="0" w:type="auto"/>
        <w:tblLook w:val="04A0" w:firstRow="1" w:lastRow="0" w:firstColumn="1" w:lastColumn="0" w:noHBand="0" w:noVBand="1"/>
      </w:tblPr>
      <w:tblGrid>
        <w:gridCol w:w="709"/>
        <w:gridCol w:w="7796"/>
      </w:tblGrid>
      <w:tr w:rsidR="00BC3A47" w:rsidRPr="00FE1426" w:rsidTr="00BC3A47">
        <w:tc>
          <w:tcPr>
            <w:tcW w:w="8505" w:type="dxa"/>
            <w:gridSpan w:val="2"/>
          </w:tcPr>
          <w:permEnd w:id="232546714"/>
          <w:p w:rsidR="00BC3A47" w:rsidRPr="00FE1426" w:rsidRDefault="00BC3A47" w:rsidP="00BC3A47">
            <w:pPr>
              <w:pStyle w:val="Address"/>
              <w:rPr>
                <w:rFonts w:cs="Arial"/>
                <w:sz w:val="20"/>
                <w:szCs w:val="20"/>
              </w:rPr>
            </w:pPr>
            <w:r w:rsidRPr="00FE1426">
              <w:rPr>
                <w:rFonts w:cs="Arial"/>
                <w:sz w:val="20"/>
                <w:szCs w:val="20"/>
              </w:rPr>
              <w:t>Kenya Bureau of Standards, Popo Road, Off Mombasa Road,</w:t>
            </w:r>
            <w:r w:rsidRPr="00FE1426">
              <w:rPr>
                <w:rFonts w:cs="Arial"/>
                <w:sz w:val="20"/>
                <w:szCs w:val="20"/>
              </w:rPr>
              <w:br/>
              <w:t>P.O. Box 54974 - 00200, Nairobi, Kenya</w:t>
            </w:r>
          </w:p>
        </w:tc>
      </w:tr>
      <w:tr w:rsidR="00BC3A47" w:rsidRPr="00FE1426" w:rsidTr="00BC3A47">
        <w:tc>
          <w:tcPr>
            <w:tcW w:w="709" w:type="dxa"/>
          </w:tcPr>
          <w:p w:rsidR="00BC3A47" w:rsidRPr="00FE1426" w:rsidRDefault="00BC3A47" w:rsidP="00BC3A47">
            <w:pPr>
              <w:pStyle w:val="Tabletext9"/>
              <w:rPr>
                <w:rFonts w:cs="Arial"/>
                <w:sz w:val="20"/>
              </w:rPr>
            </w:pPr>
            <w:r w:rsidRPr="00FE1426">
              <w:rPr>
                <w:rFonts w:cs="Arial"/>
                <w:noProof/>
                <w:sz w:val="20"/>
                <w:lang w:eastAsia="en-GB"/>
              </w:rPr>
              <w:drawing>
                <wp:inline distT="0" distB="0" distL="0" distR="0" wp14:anchorId="4D7FF358" wp14:editId="40A765B7">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630" cy="246463"/>
                          </a:xfrm>
                          <a:prstGeom prst="rect">
                            <a:avLst/>
                          </a:prstGeom>
                        </pic:spPr>
                      </pic:pic>
                    </a:graphicData>
                  </a:graphic>
                </wp:inline>
              </w:drawing>
            </w:r>
          </w:p>
        </w:tc>
        <w:tc>
          <w:tcPr>
            <w:tcW w:w="7796" w:type="dxa"/>
          </w:tcPr>
          <w:p w:rsidR="00BC3A47" w:rsidRPr="00FE1426" w:rsidRDefault="00BC3A47" w:rsidP="00BC3A47">
            <w:pPr>
              <w:pStyle w:val="Tabletext9"/>
              <w:rPr>
                <w:rFonts w:cs="Arial"/>
                <w:sz w:val="20"/>
              </w:rPr>
            </w:pPr>
            <w:r w:rsidRPr="00FE1426">
              <w:rPr>
                <w:rFonts w:cs="Arial"/>
                <w:sz w:val="20"/>
              </w:rPr>
              <w:t>+254 020 6948000, + 254 722202137, + 254 734600471</w:t>
            </w:r>
          </w:p>
        </w:tc>
      </w:tr>
      <w:tr w:rsidR="00BC3A47" w:rsidRPr="00FE1426" w:rsidTr="00BC3A47">
        <w:tc>
          <w:tcPr>
            <w:tcW w:w="709" w:type="dxa"/>
          </w:tcPr>
          <w:p w:rsidR="00BC3A47" w:rsidRPr="00FE1426" w:rsidRDefault="00BC3A47" w:rsidP="00BC3A47">
            <w:pPr>
              <w:pStyle w:val="Tabletext9"/>
              <w:rPr>
                <w:rFonts w:cs="Arial"/>
                <w:sz w:val="20"/>
              </w:rPr>
            </w:pPr>
            <w:r w:rsidRPr="00FE1426">
              <w:rPr>
                <w:rFonts w:cs="Arial"/>
                <w:noProof/>
                <w:sz w:val="20"/>
                <w:lang w:eastAsia="en-GB"/>
              </w:rPr>
              <w:drawing>
                <wp:inline distT="0" distB="0" distL="0" distR="0" wp14:anchorId="70F5E2C9" wp14:editId="240A39E6">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392" cy="222392"/>
                          </a:xfrm>
                          <a:prstGeom prst="rect">
                            <a:avLst/>
                          </a:prstGeom>
                        </pic:spPr>
                      </pic:pic>
                    </a:graphicData>
                  </a:graphic>
                </wp:inline>
              </w:drawing>
            </w:r>
          </w:p>
        </w:tc>
        <w:tc>
          <w:tcPr>
            <w:tcW w:w="7796" w:type="dxa"/>
          </w:tcPr>
          <w:p w:rsidR="00BC3A47" w:rsidRPr="00FE1426" w:rsidRDefault="00BC3A47" w:rsidP="00BC3A47">
            <w:pPr>
              <w:pStyle w:val="Tabletext9"/>
              <w:rPr>
                <w:rFonts w:cs="Arial"/>
                <w:sz w:val="20"/>
              </w:rPr>
            </w:pPr>
            <w:r w:rsidRPr="00FE1426">
              <w:rPr>
                <w:rFonts w:cs="Arial"/>
                <w:sz w:val="20"/>
              </w:rPr>
              <w:t>info@kebs.org</w:t>
            </w:r>
          </w:p>
        </w:tc>
      </w:tr>
      <w:tr w:rsidR="00BC3A47" w:rsidRPr="00FE1426" w:rsidTr="00BC3A47">
        <w:tc>
          <w:tcPr>
            <w:tcW w:w="709" w:type="dxa"/>
          </w:tcPr>
          <w:p w:rsidR="00BC3A47" w:rsidRPr="00FE1426" w:rsidRDefault="00ED1355" w:rsidP="00BC3A47">
            <w:pPr>
              <w:pStyle w:val="Tabletext9"/>
              <w:rPr>
                <w:rFonts w:cs="Arial"/>
                <w:sz w:val="20"/>
              </w:rPr>
            </w:pPr>
            <w:r w:rsidRPr="00FE1426">
              <w:rPr>
                <w:rFonts w:cs="Arial"/>
                <w:noProof/>
                <w:sz w:val="20"/>
                <w:lang w:eastAsia="en-GB"/>
              </w:rPr>
              <w:drawing>
                <wp:inline distT="0" distB="0" distL="0" distR="0" wp14:anchorId="6C5444A9" wp14:editId="77DB08A5">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414" cy="245414"/>
                          </a:xfrm>
                          <a:prstGeom prst="rect">
                            <a:avLst/>
                          </a:prstGeom>
                        </pic:spPr>
                      </pic:pic>
                    </a:graphicData>
                  </a:graphic>
                </wp:inline>
              </w:drawing>
            </w:r>
          </w:p>
        </w:tc>
        <w:tc>
          <w:tcPr>
            <w:tcW w:w="7796" w:type="dxa"/>
          </w:tcPr>
          <w:p w:rsidR="00BC3A47" w:rsidRPr="00FE1426" w:rsidRDefault="00BC3A47" w:rsidP="00BC3A47">
            <w:pPr>
              <w:pStyle w:val="Tabletext9"/>
              <w:rPr>
                <w:rFonts w:cs="Arial"/>
                <w:sz w:val="20"/>
              </w:rPr>
            </w:pPr>
            <w:r w:rsidRPr="00FE1426">
              <w:rPr>
                <w:rFonts w:cs="Arial"/>
                <w:sz w:val="20"/>
              </w:rPr>
              <w:t>@</w:t>
            </w:r>
            <w:proofErr w:type="spellStart"/>
            <w:r w:rsidRPr="00FE1426">
              <w:rPr>
                <w:rFonts w:cs="Arial"/>
                <w:sz w:val="20"/>
              </w:rPr>
              <w:t>KEBS_ke</w:t>
            </w:r>
            <w:proofErr w:type="spellEnd"/>
          </w:p>
        </w:tc>
      </w:tr>
      <w:tr w:rsidR="00BC3A47" w:rsidRPr="00FE1426" w:rsidTr="00BC3A47">
        <w:tc>
          <w:tcPr>
            <w:tcW w:w="709" w:type="dxa"/>
          </w:tcPr>
          <w:p w:rsidR="00BC3A47" w:rsidRPr="00FE1426" w:rsidRDefault="00ED1355" w:rsidP="00BC3A47">
            <w:pPr>
              <w:pStyle w:val="Tabletext9"/>
              <w:rPr>
                <w:rFonts w:cs="Arial"/>
                <w:sz w:val="20"/>
              </w:rPr>
            </w:pPr>
            <w:r w:rsidRPr="00FE1426">
              <w:rPr>
                <w:rFonts w:cs="Arial"/>
                <w:noProof/>
                <w:sz w:val="20"/>
                <w:lang w:eastAsia="en-GB"/>
              </w:rPr>
              <w:drawing>
                <wp:inline distT="0" distB="0" distL="0" distR="0" wp14:anchorId="4135213A" wp14:editId="2E488164">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rsidR="00BC3A47" w:rsidRPr="00FE1426" w:rsidRDefault="00EB6DFE" w:rsidP="00BC3A47">
            <w:pPr>
              <w:pStyle w:val="Tabletext9"/>
              <w:rPr>
                <w:rFonts w:cs="Arial"/>
                <w:sz w:val="20"/>
              </w:rPr>
            </w:pPr>
            <w:r w:rsidRPr="00FE1426">
              <w:rPr>
                <w:rFonts w:cs="Arial"/>
                <w:sz w:val="20"/>
              </w:rPr>
              <w:t>Kenya</w:t>
            </w:r>
            <w:r w:rsidR="00BC3A47" w:rsidRPr="00FE1426">
              <w:rPr>
                <w:rFonts w:cs="Arial"/>
                <w:sz w:val="20"/>
              </w:rPr>
              <w:t xml:space="preserve"> bureau of standards (</w:t>
            </w:r>
            <w:proofErr w:type="spellStart"/>
            <w:r w:rsidR="00BC3A47" w:rsidRPr="00FE1426">
              <w:rPr>
                <w:rFonts w:cs="Arial"/>
                <w:sz w:val="20"/>
              </w:rPr>
              <w:t>kebs</w:t>
            </w:r>
            <w:proofErr w:type="spellEnd"/>
            <w:r w:rsidR="00BC3A47" w:rsidRPr="00FE1426">
              <w:rPr>
                <w:rFonts w:cs="Arial"/>
                <w:sz w:val="20"/>
              </w:rPr>
              <w:t xml:space="preserve">) </w:t>
            </w:r>
          </w:p>
        </w:tc>
      </w:tr>
    </w:tbl>
    <w:p w:rsidR="00BC3A47" w:rsidRPr="00FE1426" w:rsidRDefault="00BC3A47" w:rsidP="00BC3A47">
      <w:pPr>
        <w:pStyle w:val="zzForeword"/>
        <w:rPr>
          <w:rFonts w:cs="Arial"/>
          <w:color w:val="auto"/>
          <w:sz w:val="20"/>
        </w:rPr>
      </w:pPr>
      <w:bookmarkStart w:id="0" w:name="_Toc536606417"/>
      <w:r w:rsidRPr="00FE1426">
        <w:rPr>
          <w:rFonts w:cs="Arial"/>
          <w:color w:val="auto"/>
          <w:sz w:val="20"/>
        </w:rPr>
        <w:lastRenderedPageBreak/>
        <w:t>Foreword</w:t>
      </w:r>
      <w:bookmarkEnd w:id="0"/>
    </w:p>
    <w:p w:rsidR="009408AE" w:rsidRPr="00FE1426" w:rsidRDefault="009523B7" w:rsidP="009523B7">
      <w:pPr>
        <w:spacing w:after="0" w:line="240" w:lineRule="auto"/>
        <w:rPr>
          <w:rFonts w:cs="Arial"/>
        </w:rPr>
      </w:pPr>
      <w:r w:rsidRPr="004F1024">
        <w:rPr>
          <w:rFonts w:cs="Arial"/>
          <w:snapToGrid w:val="0"/>
        </w:rPr>
        <w:t>This Kenya Standard was prepared by the Technical Committee on Ready Made Garments under the guidance of the Standards Projects Committee, and it is in accordance with the procedures of Kenya Bureau of Standards</w:t>
      </w:r>
    </w:p>
    <w:p w:rsidR="009523B7" w:rsidRDefault="009523B7" w:rsidP="009408AE">
      <w:pPr>
        <w:spacing w:after="0" w:line="240" w:lineRule="auto"/>
        <w:rPr>
          <w:rFonts w:cs="Arial"/>
        </w:rPr>
      </w:pPr>
    </w:p>
    <w:p w:rsidR="009408AE" w:rsidRPr="00FE1426" w:rsidRDefault="009408AE" w:rsidP="009408AE">
      <w:pPr>
        <w:spacing w:after="0" w:line="240" w:lineRule="auto"/>
        <w:rPr>
          <w:rFonts w:cs="Arial"/>
        </w:rPr>
      </w:pPr>
      <w:r w:rsidRPr="00FE1426">
        <w:rPr>
          <w:rFonts w:cs="Arial"/>
        </w:rPr>
        <w:t>A number of manufacturers are engaged in fabricating knitted ladies’ briefs from knitted</w:t>
      </w:r>
      <w:r w:rsidR="008C0EEE">
        <w:rPr>
          <w:rFonts w:cs="Arial"/>
        </w:rPr>
        <w:t xml:space="preserve"> and disposable fabrics and </w:t>
      </w:r>
      <w:r w:rsidR="008C0EEE" w:rsidRPr="00FE1426">
        <w:rPr>
          <w:rFonts w:cs="Arial"/>
        </w:rPr>
        <w:t>this</w:t>
      </w:r>
      <w:r w:rsidRPr="00FE1426">
        <w:rPr>
          <w:rFonts w:cs="Arial"/>
        </w:rPr>
        <w:t xml:space="preserve"> standard is intended to help such manufacturers in producing quality goods and safeguarding th</w:t>
      </w:r>
      <w:r w:rsidR="008C0EEE">
        <w:rPr>
          <w:rFonts w:cs="Arial"/>
        </w:rPr>
        <w:t>e interests of the consumers in terms of health and quality products.</w:t>
      </w:r>
    </w:p>
    <w:p w:rsidR="009408AE" w:rsidRDefault="009408AE" w:rsidP="009408AE">
      <w:pPr>
        <w:spacing w:after="0" w:line="240" w:lineRule="auto"/>
        <w:rPr>
          <w:rFonts w:cs="Arial"/>
        </w:rPr>
      </w:pPr>
    </w:p>
    <w:p w:rsidR="009523B7" w:rsidRPr="004F1024" w:rsidRDefault="009523B7" w:rsidP="009523B7">
      <w:pPr>
        <w:widowControl w:val="0"/>
        <w:autoSpaceDE w:val="0"/>
        <w:autoSpaceDN w:val="0"/>
        <w:adjustRightInd w:val="0"/>
        <w:spacing w:after="0" w:line="240" w:lineRule="auto"/>
        <w:rPr>
          <w:rFonts w:cs="Arial"/>
          <w:snapToGrid w:val="0"/>
        </w:rPr>
      </w:pPr>
      <w:r w:rsidRPr="004F1024">
        <w:rPr>
          <w:rFonts w:cs="Arial"/>
          <w:snapToGrid w:val="0"/>
        </w:rPr>
        <w:t>This</w:t>
      </w:r>
      <w:r>
        <w:rPr>
          <w:rFonts w:cs="Arial"/>
          <w:snapToGrid w:val="0"/>
        </w:rPr>
        <w:t xml:space="preserve"> second edition</w:t>
      </w:r>
      <w:r w:rsidRPr="004F1024">
        <w:rPr>
          <w:rFonts w:cs="Arial"/>
          <w:snapToGrid w:val="0"/>
        </w:rPr>
        <w:t xml:space="preserve"> cancels and replaces </w:t>
      </w:r>
      <w:r>
        <w:rPr>
          <w:rFonts w:cs="Arial"/>
          <w:snapToGrid w:val="0"/>
        </w:rPr>
        <w:t>First edition of KS 525:1984</w:t>
      </w:r>
      <w:r w:rsidRPr="004F1024">
        <w:rPr>
          <w:rFonts w:cs="Arial"/>
          <w:snapToGrid w:val="0"/>
        </w:rPr>
        <w:t xml:space="preserve"> whi</w:t>
      </w:r>
      <w:r w:rsidR="008C0EEE">
        <w:rPr>
          <w:rFonts w:cs="Arial"/>
          <w:snapToGrid w:val="0"/>
        </w:rPr>
        <w:t>ch has been technically revised to include disposable briefs.</w:t>
      </w:r>
    </w:p>
    <w:p w:rsidR="009523B7" w:rsidRDefault="009523B7" w:rsidP="009408AE">
      <w:pPr>
        <w:spacing w:after="0" w:line="240" w:lineRule="auto"/>
        <w:rPr>
          <w:rFonts w:cs="Arial"/>
        </w:rPr>
      </w:pPr>
    </w:p>
    <w:p w:rsidR="009523B7" w:rsidRPr="00FE1426" w:rsidRDefault="009523B7" w:rsidP="009408AE">
      <w:pPr>
        <w:spacing w:after="0" w:line="240" w:lineRule="auto"/>
        <w:rPr>
          <w:rFonts w:cs="Arial"/>
        </w:rPr>
      </w:pPr>
    </w:p>
    <w:p w:rsidR="009408AE" w:rsidRPr="00FE1426" w:rsidRDefault="009408AE" w:rsidP="009408AE">
      <w:pPr>
        <w:spacing w:after="0" w:line="240" w:lineRule="auto"/>
        <w:rPr>
          <w:rFonts w:cs="Arial"/>
        </w:rPr>
      </w:pPr>
      <w:r w:rsidRPr="00FE1426">
        <w:rPr>
          <w:rFonts w:cs="Arial"/>
        </w:rPr>
        <w:t>During the preparation of this standard, reference was made to the following publication:</w:t>
      </w:r>
    </w:p>
    <w:p w:rsidR="009408AE" w:rsidRPr="00FE1426" w:rsidRDefault="009408AE" w:rsidP="009408AE">
      <w:pPr>
        <w:spacing w:after="0" w:line="240" w:lineRule="auto"/>
        <w:rPr>
          <w:rFonts w:cs="Arial"/>
        </w:rPr>
      </w:pPr>
      <w:r w:rsidRPr="00FE1426">
        <w:rPr>
          <w:rFonts w:cs="Arial"/>
        </w:rPr>
        <w:t xml:space="preserve"> </w:t>
      </w:r>
    </w:p>
    <w:p w:rsidR="009523B7" w:rsidRDefault="009408AE" w:rsidP="009408AE">
      <w:pPr>
        <w:spacing w:after="0" w:line="240" w:lineRule="auto"/>
        <w:ind w:firstLine="720"/>
        <w:rPr>
          <w:rFonts w:eastAsia="SimSun" w:cs="Arial"/>
          <w:lang w:val="en-US"/>
        </w:rPr>
      </w:pPr>
      <w:r w:rsidRPr="00FE1426">
        <w:rPr>
          <w:rFonts w:eastAsia="SimSun" w:cs="Arial"/>
          <w:lang w:val="en-US"/>
        </w:rPr>
        <w:t>KS 08-495</w:t>
      </w:r>
      <w:r w:rsidRPr="00FE1426">
        <w:rPr>
          <w:rFonts w:eastAsia="SimSun" w:cs="Arial"/>
          <w:lang w:val="en-US"/>
        </w:rPr>
        <w:tab/>
        <w:t>Specification for gent’s knitted briefs</w:t>
      </w:r>
    </w:p>
    <w:p w:rsidR="009408AE" w:rsidRPr="00FE1426" w:rsidRDefault="009408AE" w:rsidP="009408AE">
      <w:pPr>
        <w:spacing w:after="0" w:line="240" w:lineRule="auto"/>
        <w:ind w:firstLine="720"/>
        <w:rPr>
          <w:rFonts w:eastAsia="SimSun" w:cs="Arial"/>
          <w:lang w:val="en-US"/>
        </w:rPr>
      </w:pPr>
      <w:r w:rsidRPr="00FE1426">
        <w:rPr>
          <w:rFonts w:eastAsia="SimSun" w:cs="Arial"/>
          <w:lang w:val="en-US"/>
        </w:rPr>
        <w:t>.</w:t>
      </w:r>
    </w:p>
    <w:p w:rsidR="009408AE" w:rsidRPr="00FE1426" w:rsidRDefault="009523B7" w:rsidP="009408AE">
      <w:pPr>
        <w:spacing w:after="0" w:line="240" w:lineRule="auto"/>
        <w:ind w:firstLine="720"/>
        <w:rPr>
          <w:rFonts w:eastAsia="SimSun" w:cs="Arial"/>
          <w:lang w:val="en-US"/>
        </w:rPr>
      </w:pPr>
      <w:r>
        <w:rPr>
          <w:rFonts w:cs="Arial"/>
          <w:color w:val="000000"/>
        </w:rPr>
        <w:t>GB/T 28005-2011 Paper underpants</w:t>
      </w:r>
    </w:p>
    <w:p w:rsidR="009523B7" w:rsidRDefault="009523B7" w:rsidP="009408AE">
      <w:pPr>
        <w:spacing w:after="0" w:line="240" w:lineRule="auto"/>
        <w:rPr>
          <w:rFonts w:cs="Arial"/>
        </w:rPr>
      </w:pPr>
    </w:p>
    <w:p w:rsidR="009408AE" w:rsidRPr="00FE1426" w:rsidRDefault="009408AE" w:rsidP="009408AE">
      <w:pPr>
        <w:spacing w:after="0" w:line="240" w:lineRule="auto"/>
        <w:rPr>
          <w:rFonts w:cs="Arial"/>
        </w:rPr>
      </w:pPr>
      <w:r w:rsidRPr="00FE1426">
        <w:rPr>
          <w:rFonts w:cs="Arial"/>
        </w:rPr>
        <w:t>Acknowledgement is hereby made for the assistance derived from this source.</w:t>
      </w:r>
    </w:p>
    <w:p w:rsidR="009408AE" w:rsidRPr="00FE1426" w:rsidRDefault="009408AE" w:rsidP="009408AE">
      <w:pPr>
        <w:widowControl w:val="0"/>
        <w:tabs>
          <w:tab w:val="right" w:pos="8953"/>
        </w:tabs>
        <w:autoSpaceDE w:val="0"/>
        <w:autoSpaceDN w:val="0"/>
        <w:adjustRightInd w:val="0"/>
        <w:spacing w:after="0" w:line="240" w:lineRule="auto"/>
        <w:rPr>
          <w:rFonts w:cs="Arial"/>
        </w:rPr>
      </w:pPr>
    </w:p>
    <w:p w:rsidR="009408AE" w:rsidRPr="00FE1426" w:rsidRDefault="009408AE" w:rsidP="009408AE">
      <w:pPr>
        <w:widowControl w:val="0"/>
        <w:autoSpaceDE w:val="0"/>
        <w:autoSpaceDN w:val="0"/>
        <w:adjustRightInd w:val="0"/>
        <w:spacing w:after="0" w:line="240" w:lineRule="auto"/>
        <w:rPr>
          <w:rFonts w:cs="Arial"/>
        </w:rPr>
      </w:pPr>
      <w:r w:rsidRPr="00FE1426">
        <w:rPr>
          <w:rFonts w:cs="Arial"/>
        </w:rPr>
        <w:tab/>
      </w:r>
    </w:p>
    <w:p w:rsidR="00330CD1" w:rsidRPr="00FE1426" w:rsidRDefault="00330CD1" w:rsidP="00FE4597">
      <w:pPr>
        <w:pStyle w:val="HelpNotes"/>
        <w:rPr>
          <w:rFonts w:cs="Arial"/>
          <w:color w:val="auto"/>
        </w:rPr>
      </w:pPr>
    </w:p>
    <w:p w:rsidR="00330CD1" w:rsidRPr="00FE1426" w:rsidRDefault="00330CD1" w:rsidP="00FE4597">
      <w:pPr>
        <w:pStyle w:val="HelpNotes"/>
        <w:rPr>
          <w:rFonts w:cs="Arial"/>
        </w:rPr>
        <w:sectPr w:rsidR="00330CD1" w:rsidRPr="00FE1426" w:rsidSect="00F96EF2">
          <w:headerReference w:type="even" r:id="rId17"/>
          <w:headerReference w:type="default" r:id="rId18"/>
          <w:footerReference w:type="even" r:id="rId19"/>
          <w:footerReference w:type="default" r:id="rId20"/>
          <w:headerReference w:type="first" r:id="rId21"/>
          <w:footerReference w:type="first" r:id="rId22"/>
          <w:type w:val="evenPage"/>
          <w:pgSz w:w="11906" w:h="16838" w:code="9"/>
          <w:pgMar w:top="794" w:right="737" w:bottom="567" w:left="851" w:header="720" w:footer="284" w:gutter="567"/>
          <w:pgNumType w:fmt="lowerRoman" w:start="1"/>
          <w:cols w:space="720"/>
        </w:sectPr>
      </w:pPr>
    </w:p>
    <w:p w:rsidR="00EC4B78" w:rsidRPr="00FE1426" w:rsidRDefault="00EC4B78" w:rsidP="006F4F51">
      <w:pPr>
        <w:rPr>
          <w:rFonts w:cs="Arial"/>
        </w:rPr>
        <w:sectPr w:rsidR="00EC4B78" w:rsidRPr="00FE1426" w:rsidSect="007A515A">
          <w:headerReference w:type="even" r:id="rId23"/>
          <w:headerReference w:type="default" r:id="rId24"/>
          <w:headerReference w:type="first" r:id="rId25"/>
          <w:pgSz w:w="11906" w:h="16838" w:code="9"/>
          <w:pgMar w:top="794" w:right="737" w:bottom="567" w:left="851" w:header="720" w:footer="284" w:gutter="567"/>
          <w:pgNumType w:fmt="lowerRoman"/>
          <w:cols w:space="720"/>
        </w:sectPr>
      </w:pPr>
    </w:p>
    <w:p w:rsidR="002A6244" w:rsidRPr="00FE1426" w:rsidRDefault="003E333D" w:rsidP="002A6244">
      <w:pPr>
        <w:pStyle w:val="PartTitle"/>
        <w:spacing w:after="0"/>
        <w:rPr>
          <w:rFonts w:cs="Arial"/>
          <w:bCs w:val="0"/>
          <w:sz w:val="20"/>
          <w:szCs w:val="20"/>
        </w:rPr>
      </w:pPr>
      <w:permStart w:id="2068325728" w:edGrp="everyone"/>
      <w:r w:rsidRPr="00FE1426">
        <w:rPr>
          <w:rFonts w:cs="Arial"/>
          <w:bCs w:val="0"/>
          <w:sz w:val="20"/>
          <w:szCs w:val="20"/>
        </w:rPr>
        <w:lastRenderedPageBreak/>
        <w:t>Ladies’ briefs</w:t>
      </w:r>
      <w:r w:rsidR="00224F9D" w:rsidRPr="00FE1426">
        <w:rPr>
          <w:rFonts w:cs="Arial"/>
          <w:bCs w:val="0"/>
          <w:sz w:val="20"/>
          <w:szCs w:val="20"/>
        </w:rPr>
        <w:t xml:space="preserve"> Specification </w:t>
      </w:r>
    </w:p>
    <w:p w:rsidR="00420B03" w:rsidRPr="00FE1426" w:rsidRDefault="00420B03" w:rsidP="005A2298">
      <w:pPr>
        <w:tabs>
          <w:tab w:val="left" w:pos="709"/>
          <w:tab w:val="center" w:pos="4153"/>
          <w:tab w:val="right" w:pos="8306"/>
        </w:tabs>
        <w:spacing w:after="0" w:line="240" w:lineRule="auto"/>
        <w:rPr>
          <w:rFonts w:cs="Arial"/>
          <w:b/>
          <w:bCs/>
        </w:rPr>
      </w:pPr>
    </w:p>
    <w:p w:rsidR="005A2298" w:rsidRPr="00FE1426" w:rsidRDefault="00420B03" w:rsidP="005A2298">
      <w:pPr>
        <w:tabs>
          <w:tab w:val="left" w:pos="709"/>
          <w:tab w:val="center" w:pos="4153"/>
          <w:tab w:val="right" w:pos="8306"/>
        </w:tabs>
        <w:spacing w:after="0" w:line="240" w:lineRule="auto"/>
        <w:rPr>
          <w:rFonts w:cs="Arial"/>
        </w:rPr>
      </w:pPr>
      <w:r w:rsidRPr="00FE1426">
        <w:rPr>
          <w:rFonts w:cs="Arial"/>
          <w:b/>
          <w:bCs/>
        </w:rPr>
        <w:t>1.</w:t>
      </w:r>
      <w:r w:rsidR="005A2298" w:rsidRPr="00FE1426">
        <w:rPr>
          <w:rFonts w:cs="Arial"/>
          <w:b/>
          <w:bCs/>
        </w:rPr>
        <w:t>SCOPE</w:t>
      </w:r>
    </w:p>
    <w:p w:rsidR="005A2298" w:rsidRPr="00FE1426" w:rsidRDefault="005A2298" w:rsidP="005A2298">
      <w:pPr>
        <w:tabs>
          <w:tab w:val="center" w:pos="4153"/>
          <w:tab w:val="right" w:pos="8306"/>
        </w:tabs>
        <w:spacing w:after="0" w:line="240" w:lineRule="auto"/>
        <w:rPr>
          <w:rFonts w:cs="Arial"/>
        </w:rPr>
      </w:pPr>
    </w:p>
    <w:p w:rsidR="00420B03" w:rsidRPr="00FE1426" w:rsidRDefault="005A2298" w:rsidP="00065C3E">
      <w:pPr>
        <w:tabs>
          <w:tab w:val="center" w:pos="4153"/>
          <w:tab w:val="right" w:pos="8306"/>
        </w:tabs>
        <w:spacing w:after="0" w:line="240" w:lineRule="auto"/>
        <w:rPr>
          <w:rFonts w:cs="Arial"/>
        </w:rPr>
      </w:pPr>
      <w:r w:rsidRPr="00FE1426">
        <w:rPr>
          <w:rFonts w:cs="Arial"/>
        </w:rPr>
        <w:t>This Kenya Standard prescribes the requirements</w:t>
      </w:r>
      <w:r w:rsidR="00420B03" w:rsidRPr="00FE1426">
        <w:rPr>
          <w:rFonts w:cs="Arial"/>
        </w:rPr>
        <w:t xml:space="preserve"> and test methods for all types of briefs for girls and </w:t>
      </w:r>
      <w:r w:rsidR="00495961" w:rsidRPr="00FE1426">
        <w:rPr>
          <w:rFonts w:cs="Arial"/>
        </w:rPr>
        <w:t xml:space="preserve">women. This is applicable to knitted and disposable </w:t>
      </w:r>
      <w:r w:rsidR="007516DE" w:rsidRPr="00FE1426">
        <w:rPr>
          <w:rFonts w:cs="Arial"/>
        </w:rPr>
        <w:t>briefs</w:t>
      </w:r>
      <w:r w:rsidR="00495961" w:rsidRPr="00FE1426">
        <w:rPr>
          <w:rFonts w:cs="Arial"/>
        </w:rPr>
        <w:t>.</w:t>
      </w:r>
    </w:p>
    <w:p w:rsidR="005A2298" w:rsidRPr="00FE1426" w:rsidRDefault="005A2298" w:rsidP="005A2298">
      <w:pPr>
        <w:tabs>
          <w:tab w:val="center" w:pos="4153"/>
          <w:tab w:val="right" w:pos="8306"/>
        </w:tabs>
        <w:spacing w:after="0" w:line="240" w:lineRule="auto"/>
        <w:ind w:firstLine="720"/>
        <w:rPr>
          <w:rFonts w:cs="Arial"/>
        </w:rPr>
      </w:pPr>
    </w:p>
    <w:p w:rsidR="00F75446" w:rsidRPr="009523B7" w:rsidRDefault="00F75446" w:rsidP="00F75446">
      <w:pPr>
        <w:widowControl w:val="0"/>
        <w:autoSpaceDE w:val="0"/>
        <w:autoSpaceDN w:val="0"/>
        <w:adjustRightInd w:val="0"/>
        <w:spacing w:after="0" w:line="240" w:lineRule="auto"/>
        <w:rPr>
          <w:rFonts w:cs="Arial"/>
          <w:b/>
          <w:bCs/>
          <w:lang w:val="en-US"/>
        </w:rPr>
      </w:pPr>
      <w:r w:rsidRPr="00FE1426">
        <w:rPr>
          <w:rFonts w:cs="Arial"/>
          <w:b/>
          <w:bCs/>
          <w:highlight w:val="yellow"/>
          <w:lang w:val="en-US"/>
        </w:rPr>
        <w:t>2</w:t>
      </w:r>
      <w:r w:rsidRPr="009523B7">
        <w:rPr>
          <w:rFonts w:cs="Arial"/>
          <w:b/>
          <w:bCs/>
          <w:highlight w:val="yellow"/>
          <w:lang w:val="en-US"/>
        </w:rPr>
        <w:t>.Normative references</w:t>
      </w:r>
    </w:p>
    <w:p w:rsidR="00F75446" w:rsidRPr="009523B7" w:rsidRDefault="00F75446" w:rsidP="00F75446">
      <w:pPr>
        <w:widowControl w:val="0"/>
        <w:autoSpaceDE w:val="0"/>
        <w:autoSpaceDN w:val="0"/>
        <w:adjustRightInd w:val="0"/>
        <w:spacing w:after="0" w:line="240" w:lineRule="auto"/>
        <w:rPr>
          <w:rFonts w:cs="Arial"/>
        </w:rPr>
      </w:pPr>
    </w:p>
    <w:p w:rsidR="00F75446" w:rsidRPr="009523B7" w:rsidRDefault="00F75446" w:rsidP="00F75446">
      <w:pPr>
        <w:keepNext/>
        <w:spacing w:after="0" w:line="240" w:lineRule="auto"/>
        <w:rPr>
          <w:rFonts w:cs="Arial"/>
          <w:lang w:val="en-US"/>
        </w:rPr>
      </w:pPr>
      <w:r w:rsidRPr="009523B7">
        <w:rPr>
          <w:rFonts w:cs="Arial"/>
          <w:highlight w:val="yellow"/>
        </w:rPr>
        <w:t>The following referenced documents referred to in the text in such a way that some or all of their content constitutes requirements of this document. For dated references, only the edition cited applies. For undated references, the latest edition of the referenced document (including any amendments) applies</w:t>
      </w:r>
      <w:r w:rsidRPr="009523B7">
        <w:rPr>
          <w:rFonts w:cs="Arial"/>
          <w:highlight w:val="yellow"/>
          <w:lang w:val="en-US"/>
        </w:rPr>
        <w:t>.</w:t>
      </w:r>
    </w:p>
    <w:p w:rsidR="00685055" w:rsidRDefault="00685055" w:rsidP="00F75446">
      <w:pPr>
        <w:keepNext/>
        <w:spacing w:after="0" w:line="240" w:lineRule="auto"/>
        <w:rPr>
          <w:rFonts w:cs="Arial"/>
          <w:color w:val="FF0000"/>
          <w:lang w:val="en-US"/>
        </w:rPr>
      </w:pPr>
    </w:p>
    <w:p w:rsidR="00685055" w:rsidRDefault="00685055" w:rsidP="00685055">
      <w:pPr>
        <w:tabs>
          <w:tab w:val="center" w:pos="4153"/>
          <w:tab w:val="right" w:pos="8306"/>
        </w:tabs>
        <w:spacing w:after="0" w:line="240" w:lineRule="auto"/>
        <w:rPr>
          <w:rFonts w:cs="Arial"/>
        </w:rPr>
      </w:pPr>
      <w:r w:rsidRPr="009A5CBE">
        <w:rPr>
          <w:rFonts w:cs="Arial"/>
        </w:rPr>
        <w:t xml:space="preserve">KS </w:t>
      </w:r>
      <w:r w:rsidRPr="009A5CBE">
        <w:rPr>
          <w:rFonts w:cs="Cambria"/>
          <w:color w:val="221E1F"/>
          <w:sz w:val="22"/>
          <w:szCs w:val="22"/>
        </w:rPr>
        <w:t xml:space="preserve">ISO 8559-1, </w:t>
      </w:r>
      <w:r w:rsidRPr="009A5CBE">
        <w:rPr>
          <w:rFonts w:cs="Cambria"/>
          <w:iCs/>
          <w:color w:val="221E1F"/>
          <w:sz w:val="22"/>
          <w:szCs w:val="22"/>
        </w:rPr>
        <w:t>Size designation of clothes — Anthropometric definitions for body measurement</w:t>
      </w:r>
      <w:r w:rsidRPr="009A5CBE">
        <w:rPr>
          <w:rFonts w:cs="Arial"/>
        </w:rPr>
        <w:t>,</w:t>
      </w:r>
    </w:p>
    <w:p w:rsidR="00685055" w:rsidRPr="009A5CBE" w:rsidRDefault="00685055" w:rsidP="00685055">
      <w:pPr>
        <w:tabs>
          <w:tab w:val="center" w:pos="4153"/>
          <w:tab w:val="right" w:pos="8306"/>
        </w:tabs>
        <w:spacing w:after="0" w:line="240" w:lineRule="auto"/>
        <w:rPr>
          <w:rFonts w:cs="Arial"/>
        </w:rPr>
      </w:pPr>
      <w:r w:rsidRPr="009A5CBE">
        <w:rPr>
          <w:rFonts w:cs="Arial"/>
        </w:rPr>
        <w:t xml:space="preserve">KS ISO  8559-2 Size designation of clothes _Primary and secondary dimension </w:t>
      </w:r>
    </w:p>
    <w:p w:rsidR="00685055" w:rsidRPr="00556977" w:rsidRDefault="00685055" w:rsidP="00556977">
      <w:pPr>
        <w:keepNext/>
        <w:spacing w:after="0" w:line="240" w:lineRule="auto"/>
        <w:rPr>
          <w:rFonts w:cs="Arial"/>
        </w:rPr>
      </w:pPr>
      <w:r w:rsidRPr="00FE1426">
        <w:rPr>
          <w:rFonts w:cs="Arial"/>
        </w:rPr>
        <w:t>KS ISO 14362-3.</w:t>
      </w:r>
      <w:r w:rsidR="00556977" w:rsidRPr="00556977">
        <w:t xml:space="preserve"> </w:t>
      </w:r>
      <w:r w:rsidR="00556977" w:rsidRPr="00556977">
        <w:rPr>
          <w:rFonts w:cs="Arial"/>
        </w:rPr>
        <w:t xml:space="preserve">Textiles — Methods for determination of certain aromatic amines derived </w:t>
      </w:r>
      <w:r w:rsidR="00556977">
        <w:rPr>
          <w:rFonts w:cs="Arial"/>
        </w:rPr>
        <w:t xml:space="preserve">from azo colorants- Part </w:t>
      </w:r>
      <w:r w:rsidR="009115A5">
        <w:rPr>
          <w:rFonts w:cs="Arial"/>
        </w:rPr>
        <w:t>3:</w:t>
      </w:r>
      <w:r w:rsidR="009115A5" w:rsidRPr="00556977">
        <w:rPr>
          <w:rFonts w:cs="Arial"/>
        </w:rPr>
        <w:t xml:space="preserve"> Detection</w:t>
      </w:r>
      <w:r w:rsidR="00556977" w:rsidRPr="00556977">
        <w:rPr>
          <w:rFonts w:cs="Arial"/>
        </w:rPr>
        <w:t xml:space="preserve"> of the use of certain azo colorants, which may release 4-aminoazobenzene</w:t>
      </w:r>
    </w:p>
    <w:p w:rsidR="00556977" w:rsidRDefault="00685055" w:rsidP="00685055">
      <w:pPr>
        <w:tabs>
          <w:tab w:val="center" w:pos="4153"/>
          <w:tab w:val="right" w:pos="8306"/>
        </w:tabs>
        <w:spacing w:after="0" w:line="240" w:lineRule="auto"/>
        <w:rPr>
          <w:rFonts w:cs="Arial"/>
        </w:rPr>
      </w:pPr>
      <w:r w:rsidRPr="00FE1426">
        <w:rPr>
          <w:rFonts w:cs="Arial"/>
        </w:rPr>
        <w:t>KS EAS 220</w:t>
      </w:r>
      <w:r w:rsidR="00556977">
        <w:rPr>
          <w:rFonts w:cs="Arial"/>
        </w:rPr>
        <w:t xml:space="preserve">:2018 </w:t>
      </w:r>
      <w:r w:rsidR="00556977" w:rsidRPr="00556977">
        <w:t>Knitted</w:t>
      </w:r>
      <w:r w:rsidR="00556977" w:rsidRPr="00556977">
        <w:rPr>
          <w:rFonts w:cs="Arial"/>
        </w:rPr>
        <w:t xml:space="preserve"> polyester fabric</w:t>
      </w:r>
    </w:p>
    <w:p w:rsidR="00556977" w:rsidRDefault="00685055" w:rsidP="00685055">
      <w:pPr>
        <w:tabs>
          <w:tab w:val="center" w:pos="4153"/>
          <w:tab w:val="right" w:pos="8306"/>
        </w:tabs>
        <w:spacing w:after="0" w:line="240" w:lineRule="auto"/>
        <w:rPr>
          <w:rFonts w:cs="Arial"/>
        </w:rPr>
      </w:pPr>
      <w:r w:rsidRPr="00FE1426">
        <w:rPr>
          <w:rFonts w:cs="Arial"/>
        </w:rPr>
        <w:t>KS EAS 222</w:t>
      </w:r>
      <w:r w:rsidR="00556977">
        <w:t xml:space="preserve">:2018 </w:t>
      </w:r>
      <w:r w:rsidR="00556977" w:rsidRPr="00556977">
        <w:rPr>
          <w:rFonts w:cs="Arial"/>
        </w:rPr>
        <w:tab/>
        <w:t>Knitted polyester-cellulosic blended fabric - Specification</w:t>
      </w:r>
      <w:r w:rsidRPr="00FE1426">
        <w:rPr>
          <w:rFonts w:cs="Arial"/>
        </w:rPr>
        <w:t xml:space="preserve"> </w:t>
      </w:r>
    </w:p>
    <w:p w:rsidR="00685055" w:rsidRDefault="00685055" w:rsidP="00685055">
      <w:pPr>
        <w:tabs>
          <w:tab w:val="center" w:pos="4153"/>
          <w:tab w:val="right" w:pos="8306"/>
        </w:tabs>
        <w:spacing w:after="0" w:line="240" w:lineRule="auto"/>
        <w:rPr>
          <w:rFonts w:cs="Arial"/>
        </w:rPr>
      </w:pPr>
      <w:r w:rsidRPr="00FE1426">
        <w:rPr>
          <w:rFonts w:cs="Arial"/>
        </w:rPr>
        <w:t>KS EAS 227</w:t>
      </w:r>
      <w:r w:rsidR="00556977">
        <w:rPr>
          <w:rFonts w:cs="Arial"/>
        </w:rPr>
        <w:t xml:space="preserve"> </w:t>
      </w:r>
      <w:r w:rsidR="009115A5">
        <w:rPr>
          <w:rFonts w:cs="Arial"/>
        </w:rPr>
        <w:t xml:space="preserve">:2018 </w:t>
      </w:r>
      <w:r w:rsidR="009115A5" w:rsidRPr="00556977">
        <w:t>Knitted</w:t>
      </w:r>
      <w:r w:rsidR="00556977" w:rsidRPr="00556977">
        <w:rPr>
          <w:rFonts w:cs="Arial"/>
        </w:rPr>
        <w:t xml:space="preserve"> cotton fabric - Specification </w:t>
      </w:r>
    </w:p>
    <w:p w:rsidR="00685055" w:rsidRPr="00685055" w:rsidRDefault="009115A5" w:rsidP="009115A5">
      <w:pPr>
        <w:tabs>
          <w:tab w:val="center" w:pos="4153"/>
          <w:tab w:val="right" w:pos="8306"/>
        </w:tabs>
        <w:spacing w:after="0" w:line="240" w:lineRule="auto"/>
        <w:rPr>
          <w:rFonts w:cs="Arial"/>
        </w:rPr>
      </w:pPr>
      <w:r>
        <w:rPr>
          <w:rFonts w:cs="Arial"/>
        </w:rPr>
        <w:t>KS ISO 9073-15</w:t>
      </w:r>
      <w:r w:rsidRPr="009115A5">
        <w:t xml:space="preserve"> </w:t>
      </w:r>
      <w:r>
        <w:t>T</w:t>
      </w:r>
      <w:r w:rsidRPr="009115A5">
        <w:rPr>
          <w:rFonts w:cs="Arial"/>
        </w:rPr>
        <w:t>extiles - Test methods for nonwovens</w:t>
      </w:r>
      <w:r>
        <w:rPr>
          <w:rFonts w:cs="Arial"/>
        </w:rPr>
        <w:t xml:space="preserve"> </w:t>
      </w:r>
      <w:r w:rsidRPr="009115A5">
        <w:rPr>
          <w:rFonts w:cs="Arial"/>
        </w:rPr>
        <w:t>Part 15:</w:t>
      </w:r>
      <w:r>
        <w:rPr>
          <w:rFonts w:cs="Arial"/>
        </w:rPr>
        <w:t xml:space="preserve"> </w:t>
      </w:r>
      <w:r w:rsidRPr="009115A5">
        <w:rPr>
          <w:rFonts w:cs="Arial"/>
        </w:rPr>
        <w:t>Determination of air permeability.</w:t>
      </w:r>
    </w:p>
    <w:p w:rsidR="00685055" w:rsidRPr="00685055" w:rsidRDefault="00685055" w:rsidP="00685055">
      <w:pPr>
        <w:tabs>
          <w:tab w:val="center" w:pos="4153"/>
          <w:tab w:val="right" w:pos="8306"/>
        </w:tabs>
        <w:spacing w:after="0" w:line="240" w:lineRule="auto"/>
        <w:rPr>
          <w:rFonts w:cs="Arial"/>
        </w:rPr>
      </w:pPr>
      <w:r w:rsidRPr="00685055">
        <w:rPr>
          <w:rFonts w:cs="Arial"/>
        </w:rPr>
        <w:t>KS ISO 1833</w:t>
      </w:r>
      <w:r w:rsidR="009115A5" w:rsidRPr="009115A5">
        <w:t xml:space="preserve"> </w:t>
      </w:r>
      <w:r w:rsidR="009115A5" w:rsidRPr="009115A5">
        <w:rPr>
          <w:rFonts w:cs="Arial"/>
        </w:rPr>
        <w:t>Textile- Quantitative chemical analysis</w:t>
      </w:r>
    </w:p>
    <w:p w:rsidR="00685055" w:rsidRPr="00685055" w:rsidRDefault="00685055" w:rsidP="00685055">
      <w:pPr>
        <w:tabs>
          <w:tab w:val="center" w:pos="4153"/>
          <w:tab w:val="right" w:pos="8306"/>
        </w:tabs>
        <w:spacing w:after="0" w:line="240" w:lineRule="auto"/>
        <w:rPr>
          <w:rFonts w:cs="Arial"/>
        </w:rPr>
      </w:pPr>
      <w:r w:rsidRPr="00685055">
        <w:rPr>
          <w:rFonts w:cs="Arial"/>
        </w:rPr>
        <w:t>KS ISO 9073-18</w:t>
      </w:r>
    </w:p>
    <w:p w:rsidR="00685055" w:rsidRPr="00685055" w:rsidRDefault="00F86DDD" w:rsidP="00685055">
      <w:pPr>
        <w:tabs>
          <w:tab w:val="center" w:pos="4153"/>
          <w:tab w:val="right" w:pos="8306"/>
        </w:tabs>
        <w:spacing w:after="0" w:line="240" w:lineRule="auto"/>
        <w:rPr>
          <w:rFonts w:cs="Arial"/>
        </w:rPr>
      </w:pPr>
      <w:r>
        <w:rPr>
          <w:rFonts w:cs="Arial"/>
        </w:rPr>
        <w:t xml:space="preserve">Ks </w:t>
      </w:r>
      <w:proofErr w:type="spellStart"/>
      <w:r>
        <w:rPr>
          <w:rFonts w:cs="Arial"/>
        </w:rPr>
        <w:t>iso</w:t>
      </w:r>
      <w:proofErr w:type="spellEnd"/>
      <w:r>
        <w:rPr>
          <w:rFonts w:cs="Arial"/>
        </w:rPr>
        <w:t xml:space="preserve"> 1833-11</w:t>
      </w:r>
      <w:r w:rsidRPr="00F86DDD">
        <w:t xml:space="preserve"> </w:t>
      </w:r>
      <w:r>
        <w:t>T</w:t>
      </w:r>
      <w:r w:rsidRPr="00F86DDD">
        <w:rPr>
          <w:rFonts w:cs="Arial"/>
        </w:rPr>
        <w:t xml:space="preserve">extiles — Quantitative chemical analysis — Part 11: Mixtures of certain cellulose fibres with certain other fibres (method using </w:t>
      </w:r>
      <w:proofErr w:type="spellStart"/>
      <w:r w:rsidRPr="00F86DDD">
        <w:rPr>
          <w:rFonts w:cs="Arial"/>
        </w:rPr>
        <w:t>sulfuric</w:t>
      </w:r>
      <w:proofErr w:type="spellEnd"/>
      <w:r w:rsidRPr="00F86DDD">
        <w:rPr>
          <w:rFonts w:cs="Arial"/>
        </w:rPr>
        <w:t xml:space="preserve"> acid)</w:t>
      </w:r>
    </w:p>
    <w:p w:rsidR="00685055" w:rsidRPr="00003FA7" w:rsidRDefault="00685055" w:rsidP="00685055">
      <w:pPr>
        <w:tabs>
          <w:tab w:val="center" w:pos="4153"/>
          <w:tab w:val="right" w:pos="8306"/>
        </w:tabs>
        <w:spacing w:after="0" w:line="240" w:lineRule="auto"/>
        <w:rPr>
          <w:rFonts w:cs="Arial"/>
        </w:rPr>
      </w:pPr>
      <w:r w:rsidRPr="00685055">
        <w:rPr>
          <w:rFonts w:cs="Arial"/>
        </w:rPr>
        <w:t>KS ISO 3071</w:t>
      </w:r>
      <w:r w:rsidR="00F86DDD" w:rsidRPr="00F86DDD">
        <w:t xml:space="preserve"> </w:t>
      </w:r>
      <w:r w:rsidR="00F86DDD" w:rsidRPr="00F86DDD">
        <w:rPr>
          <w:rFonts w:cs="Arial"/>
        </w:rPr>
        <w:t>Textiles - Determination of pH of aqueous extract</w:t>
      </w:r>
    </w:p>
    <w:p w:rsidR="00003FA7" w:rsidRPr="00532848" w:rsidRDefault="00685055" w:rsidP="00003FA7">
      <w:pPr>
        <w:widowControl w:val="0"/>
        <w:autoSpaceDE w:val="0"/>
        <w:autoSpaceDN w:val="0"/>
        <w:adjustRightInd w:val="0"/>
        <w:spacing w:after="0" w:line="240" w:lineRule="auto"/>
        <w:rPr>
          <w:rFonts w:cs="Arial"/>
          <w:lang w:val="en-US"/>
        </w:rPr>
      </w:pPr>
      <w:r w:rsidRPr="00FE1426">
        <w:rPr>
          <w:rFonts w:cs="Arial"/>
        </w:rPr>
        <w:t>KS ISO 3758.</w:t>
      </w:r>
      <w:r w:rsidR="00003FA7" w:rsidRPr="00003FA7">
        <w:rPr>
          <w:rFonts w:cs="Arial"/>
          <w:lang w:val="en-US"/>
        </w:rPr>
        <w:t xml:space="preserve"> </w:t>
      </w:r>
      <w:r w:rsidR="00003FA7" w:rsidRPr="00D6134D">
        <w:rPr>
          <w:rFonts w:cs="Arial"/>
          <w:lang w:val="en-US"/>
        </w:rPr>
        <w:t xml:space="preserve">KS ISO 3758:2012Textiles-care labelling code using symbols </w:t>
      </w:r>
    </w:p>
    <w:p w:rsidR="00685055" w:rsidRDefault="00685055" w:rsidP="005A2298">
      <w:pPr>
        <w:tabs>
          <w:tab w:val="left" w:pos="567"/>
          <w:tab w:val="left" w:pos="709"/>
          <w:tab w:val="center" w:pos="4153"/>
          <w:tab w:val="right" w:pos="8306"/>
        </w:tabs>
        <w:spacing w:after="0" w:line="240" w:lineRule="auto"/>
        <w:rPr>
          <w:rFonts w:cs="Arial"/>
          <w:b/>
          <w:bCs/>
        </w:rPr>
      </w:pPr>
    </w:p>
    <w:p w:rsidR="00685055" w:rsidRDefault="00685055" w:rsidP="005A2298">
      <w:pPr>
        <w:tabs>
          <w:tab w:val="left" w:pos="567"/>
          <w:tab w:val="left" w:pos="709"/>
          <w:tab w:val="center" w:pos="4153"/>
          <w:tab w:val="right" w:pos="8306"/>
        </w:tabs>
        <w:spacing w:after="0" w:line="240" w:lineRule="auto"/>
        <w:rPr>
          <w:rFonts w:cs="Arial"/>
          <w:b/>
          <w:bCs/>
        </w:rPr>
      </w:pPr>
    </w:p>
    <w:p w:rsidR="005A2298" w:rsidRPr="00FE1426" w:rsidRDefault="00065C3E" w:rsidP="005A2298">
      <w:pPr>
        <w:tabs>
          <w:tab w:val="left" w:pos="567"/>
          <w:tab w:val="left" w:pos="709"/>
          <w:tab w:val="center" w:pos="4153"/>
          <w:tab w:val="right" w:pos="8306"/>
        </w:tabs>
        <w:spacing w:after="0" w:line="240" w:lineRule="auto"/>
        <w:rPr>
          <w:rFonts w:cs="Arial"/>
          <w:b/>
          <w:bCs/>
        </w:rPr>
      </w:pPr>
      <w:r w:rsidRPr="00FE1426">
        <w:rPr>
          <w:rFonts w:cs="Arial"/>
          <w:b/>
          <w:bCs/>
        </w:rPr>
        <w:t>3.</w:t>
      </w:r>
      <w:r w:rsidR="00341AED" w:rsidRPr="00FE1426">
        <w:rPr>
          <w:rFonts w:cs="Arial"/>
          <w:b/>
          <w:bCs/>
        </w:rPr>
        <w:t>Terms and Definitions</w:t>
      </w:r>
    </w:p>
    <w:p w:rsidR="005A2298" w:rsidRPr="00FE1426" w:rsidRDefault="005A2298" w:rsidP="005A2298">
      <w:pPr>
        <w:tabs>
          <w:tab w:val="center" w:pos="4153"/>
          <w:tab w:val="right" w:pos="8306"/>
        </w:tabs>
        <w:spacing w:after="0" w:line="240" w:lineRule="auto"/>
        <w:rPr>
          <w:rFonts w:cs="Arial"/>
        </w:rPr>
      </w:pPr>
    </w:p>
    <w:p w:rsidR="005A2298" w:rsidRPr="009A5CBE" w:rsidRDefault="005A2298" w:rsidP="00DC2D91">
      <w:pPr>
        <w:tabs>
          <w:tab w:val="center" w:pos="4153"/>
          <w:tab w:val="right" w:pos="8306"/>
        </w:tabs>
        <w:spacing w:after="0" w:line="240" w:lineRule="auto"/>
        <w:rPr>
          <w:rFonts w:cs="Arial"/>
        </w:rPr>
      </w:pPr>
      <w:r w:rsidRPr="009A5CBE">
        <w:rPr>
          <w:rFonts w:cs="Arial"/>
        </w:rPr>
        <w:t>For the purpose of this standard, th</w:t>
      </w:r>
      <w:r w:rsidR="00DC2D91" w:rsidRPr="009A5CBE">
        <w:rPr>
          <w:rFonts w:cs="Arial"/>
        </w:rPr>
        <w:t xml:space="preserve">e definitions given below and the definitions </w:t>
      </w:r>
      <w:r w:rsidR="00317EDC" w:rsidRPr="009A5CBE">
        <w:rPr>
          <w:rFonts w:cs="Arial"/>
        </w:rPr>
        <w:t>given in</w:t>
      </w:r>
      <w:r w:rsidR="00DC2D91" w:rsidRPr="009A5CBE">
        <w:rPr>
          <w:rFonts w:cs="Arial"/>
        </w:rPr>
        <w:t xml:space="preserve"> KS </w:t>
      </w:r>
      <w:r w:rsidR="00DC2D91" w:rsidRPr="009A5CBE">
        <w:rPr>
          <w:rFonts w:cs="Cambria"/>
          <w:color w:val="221E1F"/>
          <w:sz w:val="22"/>
          <w:szCs w:val="22"/>
        </w:rPr>
        <w:t xml:space="preserve">ISO 8559-1, </w:t>
      </w:r>
      <w:r w:rsidR="00DC2D91" w:rsidRPr="009A5CBE">
        <w:rPr>
          <w:rFonts w:cs="Cambria"/>
          <w:iCs/>
          <w:color w:val="221E1F"/>
          <w:sz w:val="22"/>
          <w:szCs w:val="22"/>
        </w:rPr>
        <w:t xml:space="preserve">Size designation of clothes — Anthropometric definitions for body </w:t>
      </w:r>
      <w:r w:rsidR="00317EDC" w:rsidRPr="009A5CBE">
        <w:rPr>
          <w:rFonts w:cs="Cambria"/>
          <w:iCs/>
          <w:color w:val="221E1F"/>
          <w:sz w:val="22"/>
          <w:szCs w:val="22"/>
        </w:rPr>
        <w:t>measurement</w:t>
      </w:r>
      <w:r w:rsidR="00317EDC" w:rsidRPr="009A5CBE">
        <w:rPr>
          <w:rFonts w:cs="Arial"/>
        </w:rPr>
        <w:t>, KS</w:t>
      </w:r>
      <w:r w:rsidR="00DC2D91" w:rsidRPr="009A5CBE">
        <w:rPr>
          <w:rFonts w:cs="Arial"/>
        </w:rPr>
        <w:t xml:space="preserve"> ISO  8559-2 </w:t>
      </w:r>
      <w:r w:rsidR="009A5CBE" w:rsidRPr="009A5CBE">
        <w:rPr>
          <w:rFonts w:cs="Arial"/>
        </w:rPr>
        <w:t>Size designation of clothes _</w:t>
      </w:r>
      <w:r w:rsidR="00DC2D91" w:rsidRPr="009A5CBE">
        <w:rPr>
          <w:rFonts w:cs="Arial"/>
        </w:rPr>
        <w:t xml:space="preserve">Primary and secondary dimension </w:t>
      </w:r>
      <w:r w:rsidR="009A5CBE" w:rsidRPr="009A5CBE">
        <w:rPr>
          <w:rFonts w:cs="Arial"/>
        </w:rPr>
        <w:t>shall apply</w:t>
      </w:r>
    </w:p>
    <w:p w:rsidR="00065C3E" w:rsidRPr="00FE1426" w:rsidRDefault="00065C3E" w:rsidP="00065C3E">
      <w:pPr>
        <w:tabs>
          <w:tab w:val="center" w:pos="4153"/>
          <w:tab w:val="right" w:pos="8306"/>
        </w:tabs>
        <w:spacing w:after="0" w:line="240" w:lineRule="auto"/>
        <w:ind w:firstLine="720"/>
        <w:rPr>
          <w:rFonts w:cs="Arial"/>
        </w:rPr>
      </w:pPr>
    </w:p>
    <w:p w:rsidR="00065C3E" w:rsidRPr="00FE1426" w:rsidRDefault="009A5CBE" w:rsidP="00065C3E">
      <w:pPr>
        <w:tabs>
          <w:tab w:val="center" w:pos="4153"/>
          <w:tab w:val="right" w:pos="8306"/>
        </w:tabs>
        <w:spacing w:after="0" w:line="240" w:lineRule="auto"/>
        <w:rPr>
          <w:rFonts w:cs="Arial"/>
        </w:rPr>
      </w:pPr>
      <w:r>
        <w:rPr>
          <w:rFonts w:cs="Arial"/>
        </w:rPr>
        <w:t xml:space="preserve">3.1 Briefs </w:t>
      </w:r>
      <w:r w:rsidRPr="00FE1426">
        <w:rPr>
          <w:rFonts w:cs="Arial"/>
        </w:rPr>
        <w:t>-</w:t>
      </w:r>
      <w:r w:rsidR="00065C3E" w:rsidRPr="00FE1426">
        <w:rPr>
          <w:rFonts w:cs="Arial"/>
        </w:rPr>
        <w:t xml:space="preserve">  are a type of short, form-fitting underwear, as opposed to styles where m</w:t>
      </w:r>
      <w:r>
        <w:rPr>
          <w:rFonts w:cs="Arial"/>
        </w:rPr>
        <w:t xml:space="preserve">aterial extends down the thighs </w:t>
      </w:r>
      <w:r w:rsidR="00065C3E" w:rsidRPr="00FE1426">
        <w:rPr>
          <w:rFonts w:cs="Arial"/>
        </w:rPr>
        <w:t>and are worn by women</w:t>
      </w:r>
      <w:r>
        <w:rPr>
          <w:rFonts w:cs="Arial"/>
        </w:rPr>
        <w:t>.</w:t>
      </w:r>
    </w:p>
    <w:p w:rsidR="005A2298" w:rsidRPr="00FE1426" w:rsidRDefault="005A2298" w:rsidP="005A2298">
      <w:pPr>
        <w:tabs>
          <w:tab w:val="center" w:pos="4153"/>
          <w:tab w:val="right" w:pos="8306"/>
        </w:tabs>
        <w:spacing w:after="0" w:line="240" w:lineRule="auto"/>
        <w:rPr>
          <w:rFonts w:cs="Arial"/>
        </w:rPr>
      </w:pPr>
    </w:p>
    <w:p w:rsidR="00333C8D" w:rsidRPr="00FE1426" w:rsidRDefault="005A2298" w:rsidP="00333C8D">
      <w:pPr>
        <w:tabs>
          <w:tab w:val="center" w:pos="4153"/>
          <w:tab w:val="right" w:pos="8306"/>
        </w:tabs>
        <w:spacing w:after="0" w:line="240" w:lineRule="auto"/>
        <w:rPr>
          <w:rFonts w:cs="Arial"/>
        </w:rPr>
      </w:pPr>
      <w:r w:rsidRPr="00FE1426">
        <w:rPr>
          <w:rFonts w:cs="Arial"/>
          <w:b/>
          <w:bCs/>
        </w:rPr>
        <w:t>4.</w:t>
      </w:r>
      <w:r w:rsidR="00333C8D" w:rsidRPr="00FE1426">
        <w:rPr>
          <w:rFonts w:cs="Arial"/>
          <w:b/>
          <w:bCs/>
        </w:rPr>
        <w:t xml:space="preserve">       Requirements</w:t>
      </w:r>
      <w:r w:rsidRPr="00FE1426">
        <w:rPr>
          <w:rFonts w:cs="Arial"/>
          <w:b/>
          <w:bCs/>
        </w:rPr>
        <w:tab/>
      </w:r>
    </w:p>
    <w:p w:rsidR="00333C8D" w:rsidRPr="00FE1426" w:rsidRDefault="009523B7" w:rsidP="00333C8D">
      <w:pPr>
        <w:tabs>
          <w:tab w:val="left" w:pos="709"/>
          <w:tab w:val="center" w:pos="4153"/>
          <w:tab w:val="right" w:pos="8306"/>
        </w:tabs>
        <w:spacing w:after="0" w:line="240" w:lineRule="auto"/>
        <w:rPr>
          <w:rFonts w:cs="Arial"/>
          <w:b/>
          <w:bCs/>
        </w:rPr>
      </w:pPr>
      <w:r>
        <w:rPr>
          <w:rFonts w:cs="Arial"/>
          <w:b/>
          <w:bCs/>
        </w:rPr>
        <w:t xml:space="preserve">4.1     </w:t>
      </w:r>
      <w:r w:rsidR="00333C8D" w:rsidRPr="00FE1426">
        <w:rPr>
          <w:rFonts w:cs="Arial"/>
          <w:b/>
          <w:bCs/>
        </w:rPr>
        <w:t>General Requirements</w:t>
      </w:r>
    </w:p>
    <w:p w:rsidR="00333C8D" w:rsidRPr="00FE1426" w:rsidRDefault="00333C8D" w:rsidP="00333C8D">
      <w:pPr>
        <w:tabs>
          <w:tab w:val="center" w:pos="4153"/>
          <w:tab w:val="right" w:pos="8306"/>
        </w:tabs>
        <w:spacing w:after="0" w:line="240" w:lineRule="auto"/>
        <w:rPr>
          <w:rFonts w:cs="Arial"/>
        </w:rPr>
      </w:pPr>
    </w:p>
    <w:p w:rsidR="00333C8D" w:rsidRPr="00FE1426" w:rsidRDefault="00333C8D" w:rsidP="00333C8D">
      <w:pPr>
        <w:tabs>
          <w:tab w:val="left" w:pos="709"/>
          <w:tab w:val="center" w:pos="4153"/>
          <w:tab w:val="right" w:pos="8306"/>
        </w:tabs>
        <w:spacing w:after="0" w:line="240" w:lineRule="auto"/>
        <w:rPr>
          <w:rFonts w:cs="Arial"/>
          <w:iCs/>
        </w:rPr>
      </w:pPr>
      <w:r w:rsidRPr="00FE1426">
        <w:rPr>
          <w:rFonts w:cs="Arial"/>
          <w:b/>
          <w:bCs/>
        </w:rPr>
        <w:t>4.1.1</w:t>
      </w:r>
      <w:r w:rsidRPr="00FE1426">
        <w:rPr>
          <w:rFonts w:cs="Arial"/>
          <w:b/>
          <w:bCs/>
        </w:rPr>
        <w:tab/>
      </w:r>
      <w:r w:rsidRPr="00FE1426">
        <w:rPr>
          <w:rFonts w:cs="Arial"/>
          <w:iCs/>
        </w:rPr>
        <w:t>Manufacture</w:t>
      </w:r>
    </w:p>
    <w:p w:rsidR="00333C8D" w:rsidRPr="00FE1426" w:rsidRDefault="00333C8D" w:rsidP="00333C8D">
      <w:pPr>
        <w:tabs>
          <w:tab w:val="center" w:pos="4153"/>
          <w:tab w:val="right" w:pos="8306"/>
        </w:tabs>
        <w:spacing w:after="0" w:line="240" w:lineRule="auto"/>
        <w:rPr>
          <w:rFonts w:cs="Arial"/>
        </w:rPr>
      </w:pPr>
    </w:p>
    <w:p w:rsidR="00333C8D" w:rsidRPr="00FE1426" w:rsidRDefault="00333C8D" w:rsidP="00F36604">
      <w:pPr>
        <w:tabs>
          <w:tab w:val="center" w:pos="4153"/>
          <w:tab w:val="right" w:pos="8306"/>
        </w:tabs>
        <w:spacing w:after="0" w:line="240" w:lineRule="auto"/>
        <w:ind w:left="720" w:hanging="720"/>
        <w:rPr>
          <w:rFonts w:cs="Arial"/>
        </w:rPr>
      </w:pPr>
      <w:r w:rsidRPr="00FE1426">
        <w:rPr>
          <w:rFonts w:cs="Arial"/>
          <w:b/>
          <w:bCs/>
        </w:rPr>
        <w:t>4.1.1.1</w:t>
      </w:r>
      <w:r w:rsidRPr="00FE1426">
        <w:rPr>
          <w:rFonts w:cs="Arial"/>
        </w:rPr>
        <w:tab/>
        <w:t>The briefs shall be supplied with an elastic braid which shall be accommodated by folding and/or stitching the knitted fabric at the waist band.</w:t>
      </w:r>
    </w:p>
    <w:p w:rsidR="00C30378" w:rsidRPr="00FE1426" w:rsidRDefault="00C30378" w:rsidP="00F36604">
      <w:pPr>
        <w:tabs>
          <w:tab w:val="center" w:pos="4153"/>
          <w:tab w:val="right" w:pos="8306"/>
        </w:tabs>
        <w:spacing w:after="0" w:line="240" w:lineRule="auto"/>
        <w:ind w:left="720" w:hanging="720"/>
        <w:rPr>
          <w:rFonts w:cs="Arial"/>
        </w:rPr>
      </w:pPr>
      <w:r w:rsidRPr="009523B7">
        <w:rPr>
          <w:rFonts w:cs="Arial"/>
          <w:b/>
          <w:iCs/>
        </w:rPr>
        <w:t>4.1.1.2</w:t>
      </w:r>
      <w:r w:rsidRPr="00FE1426">
        <w:rPr>
          <w:rFonts w:cs="Arial"/>
          <w:iCs/>
        </w:rPr>
        <w:t xml:space="preserve"> Elastic Flat Braid</w:t>
      </w:r>
      <w:r w:rsidRPr="00FE1426">
        <w:rPr>
          <w:rFonts w:cs="Arial"/>
        </w:rPr>
        <w:t xml:space="preserve"> — The elastic flat braids used shall comply with the requirements in KS 529, Specification for elastic flat braid.</w:t>
      </w:r>
    </w:p>
    <w:p w:rsidR="00333C8D" w:rsidRPr="00FE1426" w:rsidRDefault="00333C8D" w:rsidP="00333C8D">
      <w:pPr>
        <w:tabs>
          <w:tab w:val="center" w:pos="4153"/>
          <w:tab w:val="right" w:pos="8306"/>
        </w:tabs>
        <w:spacing w:after="0" w:line="240" w:lineRule="auto"/>
        <w:rPr>
          <w:rFonts w:cs="Arial"/>
        </w:rPr>
      </w:pPr>
    </w:p>
    <w:p w:rsidR="00333C8D" w:rsidRPr="00FE1426" w:rsidRDefault="00333C8D" w:rsidP="00333C8D">
      <w:pPr>
        <w:tabs>
          <w:tab w:val="left" w:pos="567"/>
          <w:tab w:val="left" w:pos="709"/>
          <w:tab w:val="center" w:pos="4153"/>
          <w:tab w:val="right" w:pos="8306"/>
        </w:tabs>
        <w:spacing w:after="0" w:line="240" w:lineRule="auto"/>
        <w:rPr>
          <w:rFonts w:cs="Arial"/>
          <w:iCs/>
        </w:rPr>
      </w:pPr>
      <w:r w:rsidRPr="00FE1426">
        <w:rPr>
          <w:rFonts w:cs="Arial"/>
          <w:b/>
          <w:bCs/>
        </w:rPr>
        <w:t>4.1.2</w:t>
      </w:r>
      <w:r w:rsidRPr="00FE1426">
        <w:rPr>
          <w:rFonts w:cs="Arial"/>
          <w:b/>
          <w:bCs/>
        </w:rPr>
        <w:tab/>
      </w:r>
      <w:r w:rsidRPr="00FE1426">
        <w:rPr>
          <w:rFonts w:cs="Arial"/>
          <w:b/>
          <w:bCs/>
        </w:rPr>
        <w:tab/>
      </w:r>
      <w:r w:rsidRPr="00FE1426">
        <w:rPr>
          <w:rFonts w:cs="Arial"/>
          <w:iCs/>
        </w:rPr>
        <w:t>Freedom from Defects</w:t>
      </w:r>
    </w:p>
    <w:p w:rsidR="00333C8D" w:rsidRPr="00FE1426" w:rsidRDefault="00333C8D" w:rsidP="00333C8D">
      <w:pPr>
        <w:tabs>
          <w:tab w:val="center" w:pos="4153"/>
          <w:tab w:val="right" w:pos="8306"/>
        </w:tabs>
        <w:spacing w:after="0" w:line="240" w:lineRule="auto"/>
        <w:rPr>
          <w:rFonts w:cs="Arial"/>
        </w:rPr>
      </w:pPr>
    </w:p>
    <w:p w:rsidR="00333C8D" w:rsidRPr="00FE1426" w:rsidRDefault="00333C8D" w:rsidP="00333C8D">
      <w:pPr>
        <w:tabs>
          <w:tab w:val="center" w:pos="4153"/>
          <w:tab w:val="right" w:pos="8306"/>
        </w:tabs>
        <w:spacing w:after="0" w:line="240" w:lineRule="auto"/>
        <w:ind w:left="720" w:hanging="720"/>
        <w:rPr>
          <w:rFonts w:cs="Arial"/>
        </w:rPr>
      </w:pPr>
      <w:r w:rsidRPr="00FE1426">
        <w:rPr>
          <w:rFonts w:cs="Arial"/>
          <w:b/>
          <w:bCs/>
        </w:rPr>
        <w:t>4.1.</w:t>
      </w:r>
      <w:r w:rsidR="007516DE" w:rsidRPr="00FE1426">
        <w:rPr>
          <w:rFonts w:cs="Arial"/>
          <w:b/>
          <w:bCs/>
        </w:rPr>
        <w:t>2</w:t>
      </w:r>
      <w:r w:rsidRPr="00FE1426">
        <w:rPr>
          <w:rFonts w:cs="Arial"/>
          <w:b/>
          <w:bCs/>
        </w:rPr>
        <w:t>.1</w:t>
      </w:r>
      <w:r w:rsidRPr="00FE1426">
        <w:rPr>
          <w:rFonts w:cs="Arial"/>
        </w:rPr>
        <w:tab/>
        <w:t xml:space="preserve">The briefs shall be free from any manufacturing defects such as </w:t>
      </w:r>
      <w:proofErr w:type="spellStart"/>
      <w:proofErr w:type="gramStart"/>
      <w:r w:rsidRPr="00FE1426">
        <w:rPr>
          <w:rFonts w:cs="Arial"/>
        </w:rPr>
        <w:t>darning,holes</w:t>
      </w:r>
      <w:proofErr w:type="gramEnd"/>
      <w:r w:rsidRPr="00FE1426">
        <w:rPr>
          <w:rFonts w:cs="Arial"/>
        </w:rPr>
        <w:t>,lumps</w:t>
      </w:r>
      <w:proofErr w:type="spellEnd"/>
      <w:r w:rsidRPr="00FE1426">
        <w:rPr>
          <w:rFonts w:cs="Arial"/>
        </w:rPr>
        <w:t xml:space="preserve">, </w:t>
      </w:r>
      <w:proofErr w:type="spellStart"/>
      <w:r w:rsidRPr="00FE1426">
        <w:rPr>
          <w:rFonts w:cs="Arial"/>
        </w:rPr>
        <w:t>oil,stains</w:t>
      </w:r>
      <w:proofErr w:type="spellEnd"/>
      <w:r w:rsidRPr="00FE1426">
        <w:rPr>
          <w:rFonts w:cs="Arial"/>
        </w:rPr>
        <w:t xml:space="preserve">  mends, ladders, dropped stitches, holes, cuts, missing stitches at the stitched parts and any other appearance defects</w:t>
      </w:r>
    </w:p>
    <w:p w:rsidR="00333C8D" w:rsidRPr="00FE1426" w:rsidRDefault="00333C8D" w:rsidP="00333C8D">
      <w:pPr>
        <w:tabs>
          <w:tab w:val="center" w:pos="4153"/>
          <w:tab w:val="right" w:pos="8306"/>
        </w:tabs>
        <w:spacing w:after="0" w:line="240" w:lineRule="auto"/>
        <w:rPr>
          <w:rFonts w:cs="Arial"/>
        </w:rPr>
      </w:pPr>
    </w:p>
    <w:p w:rsidR="0044379E" w:rsidRDefault="0044379E" w:rsidP="0044379E">
      <w:pPr>
        <w:tabs>
          <w:tab w:val="center" w:pos="4153"/>
          <w:tab w:val="right" w:pos="8306"/>
        </w:tabs>
        <w:spacing w:after="0" w:line="240" w:lineRule="auto"/>
        <w:ind w:left="-142" w:firstLine="142"/>
        <w:rPr>
          <w:rFonts w:cs="Arial"/>
          <w:b/>
          <w:bCs/>
        </w:rPr>
      </w:pPr>
    </w:p>
    <w:p w:rsidR="00F36604" w:rsidRPr="00FE1426" w:rsidRDefault="00F36604" w:rsidP="0044379E">
      <w:pPr>
        <w:tabs>
          <w:tab w:val="center" w:pos="4153"/>
          <w:tab w:val="right" w:pos="8306"/>
        </w:tabs>
        <w:spacing w:after="0" w:line="240" w:lineRule="auto"/>
        <w:ind w:left="142" w:hanging="142"/>
        <w:rPr>
          <w:rFonts w:cs="Arial"/>
          <w:b/>
          <w:bCs/>
        </w:rPr>
      </w:pPr>
      <w:r w:rsidRPr="00FE1426">
        <w:rPr>
          <w:rFonts w:cs="Arial"/>
          <w:b/>
          <w:bCs/>
        </w:rPr>
        <w:lastRenderedPageBreak/>
        <w:t>4.1.3</w:t>
      </w:r>
      <w:r w:rsidRPr="00FE1426">
        <w:rPr>
          <w:rFonts w:cs="Arial"/>
        </w:rPr>
        <w:t xml:space="preserve"> Decomposable aromatic amine dyes</w:t>
      </w:r>
    </w:p>
    <w:p w:rsidR="00F36604" w:rsidRPr="00FE1426" w:rsidRDefault="00F36604" w:rsidP="0044379E">
      <w:pPr>
        <w:tabs>
          <w:tab w:val="center" w:pos="4153"/>
          <w:tab w:val="right" w:pos="8306"/>
        </w:tabs>
        <w:spacing w:after="0" w:line="240" w:lineRule="auto"/>
        <w:ind w:left="142" w:hanging="142"/>
        <w:rPr>
          <w:rFonts w:cs="Arial"/>
          <w:b/>
          <w:bCs/>
        </w:rPr>
      </w:pPr>
      <w:r w:rsidRPr="00FE1426">
        <w:rPr>
          <w:rFonts w:cs="Arial"/>
        </w:rPr>
        <w:t>The Decomposable aromatic amine dyes shall not be more than 20mg/kg when determined</w:t>
      </w:r>
      <w:r w:rsidR="00685055">
        <w:rPr>
          <w:rFonts w:cs="Arial"/>
        </w:rPr>
        <w:t xml:space="preserve"> in accordance </w:t>
      </w:r>
      <w:r w:rsidR="00685055" w:rsidRPr="00FE1426">
        <w:rPr>
          <w:rFonts w:cs="Arial"/>
        </w:rPr>
        <w:t>to</w:t>
      </w:r>
      <w:r w:rsidRPr="00FE1426">
        <w:rPr>
          <w:rFonts w:cs="Arial"/>
        </w:rPr>
        <w:t xml:space="preserve"> KS ISO 14362-3. </w:t>
      </w:r>
    </w:p>
    <w:p w:rsidR="009523B7" w:rsidRDefault="00C30378" w:rsidP="0044379E">
      <w:pPr>
        <w:tabs>
          <w:tab w:val="center" w:pos="4153"/>
          <w:tab w:val="right" w:pos="8306"/>
        </w:tabs>
        <w:spacing w:after="0" w:line="240" w:lineRule="auto"/>
        <w:ind w:left="-284" w:firstLine="426"/>
        <w:rPr>
          <w:rFonts w:cs="Arial"/>
          <w:iCs/>
        </w:rPr>
      </w:pPr>
      <w:r w:rsidRPr="00FE1426">
        <w:rPr>
          <w:rFonts w:cs="Arial"/>
          <w:b/>
          <w:bCs/>
        </w:rPr>
        <w:t>4.1.4</w:t>
      </w:r>
      <w:r w:rsidR="0044379E">
        <w:rPr>
          <w:rFonts w:cs="Arial"/>
          <w:b/>
          <w:bCs/>
        </w:rPr>
        <w:t xml:space="preserve"> </w:t>
      </w:r>
      <w:r w:rsidR="00333C8D" w:rsidRPr="00FE1426">
        <w:rPr>
          <w:rFonts w:cs="Arial"/>
          <w:iCs/>
        </w:rPr>
        <w:t>Fabrics</w:t>
      </w:r>
    </w:p>
    <w:p w:rsidR="009523B7" w:rsidRDefault="00C30378" w:rsidP="0044379E">
      <w:pPr>
        <w:tabs>
          <w:tab w:val="center" w:pos="4153"/>
          <w:tab w:val="right" w:pos="8306"/>
        </w:tabs>
        <w:spacing w:after="0" w:line="240" w:lineRule="auto"/>
        <w:ind w:left="142"/>
        <w:rPr>
          <w:rFonts w:cs="Arial"/>
        </w:rPr>
      </w:pPr>
      <w:r w:rsidRPr="00FE1426">
        <w:rPr>
          <w:rFonts w:cs="Arial"/>
          <w:b/>
          <w:bCs/>
        </w:rPr>
        <w:t>4.1.4.1</w:t>
      </w:r>
      <w:r w:rsidR="00333C8D" w:rsidRPr="00FE1426">
        <w:rPr>
          <w:rFonts w:cs="Arial"/>
        </w:rPr>
        <w:tab/>
        <w:t xml:space="preserve">The knitted fabrics from which the briefs are manufactured shall comply with the requirements of the </w:t>
      </w:r>
      <w:r w:rsidR="00AE102E" w:rsidRPr="00FE1426">
        <w:rPr>
          <w:rFonts w:cs="Arial"/>
        </w:rPr>
        <w:t>KS EAS 220, KS EAS 222 and KS EAS 227 for knitted</w:t>
      </w:r>
      <w:r w:rsidR="00333C8D" w:rsidRPr="00FE1426">
        <w:rPr>
          <w:rFonts w:cs="Arial"/>
        </w:rPr>
        <w:t xml:space="preserve"> </w:t>
      </w:r>
      <w:r w:rsidR="009523B7">
        <w:rPr>
          <w:rFonts w:cs="Arial"/>
        </w:rPr>
        <w:t>fabrics</w:t>
      </w:r>
    </w:p>
    <w:p w:rsidR="00642FB6" w:rsidRDefault="00642FB6" w:rsidP="0044379E">
      <w:pPr>
        <w:tabs>
          <w:tab w:val="center" w:pos="4153"/>
          <w:tab w:val="right" w:pos="8306"/>
        </w:tabs>
        <w:spacing w:after="0" w:line="240" w:lineRule="auto"/>
        <w:ind w:left="-284"/>
        <w:rPr>
          <w:rFonts w:cs="Arial"/>
          <w:b/>
          <w:bCs/>
        </w:rPr>
      </w:pPr>
    </w:p>
    <w:p w:rsidR="00E40ADB" w:rsidRPr="009523B7" w:rsidRDefault="00E40ADB" w:rsidP="0044379E">
      <w:pPr>
        <w:tabs>
          <w:tab w:val="center" w:pos="4153"/>
          <w:tab w:val="right" w:pos="8306"/>
        </w:tabs>
        <w:spacing w:after="0" w:line="240" w:lineRule="auto"/>
        <w:ind w:left="-284" w:firstLine="426"/>
        <w:rPr>
          <w:rFonts w:cs="Arial"/>
        </w:rPr>
      </w:pPr>
      <w:r w:rsidRPr="00FE1426">
        <w:rPr>
          <w:rFonts w:cs="Arial"/>
          <w:b/>
          <w:bCs/>
        </w:rPr>
        <w:t>4.4</w:t>
      </w:r>
      <w:r w:rsidRPr="00FE1426">
        <w:rPr>
          <w:rFonts w:cs="Arial"/>
          <w:b/>
          <w:bCs/>
        </w:rPr>
        <w:tab/>
        <w:t>Seams and Stitches</w:t>
      </w:r>
    </w:p>
    <w:p w:rsidR="00E40ADB" w:rsidRDefault="00E40ADB" w:rsidP="0044379E">
      <w:pPr>
        <w:tabs>
          <w:tab w:val="left" w:pos="709"/>
          <w:tab w:val="center" w:pos="4153"/>
          <w:tab w:val="right" w:pos="8306"/>
        </w:tabs>
        <w:spacing w:after="0" w:line="240" w:lineRule="auto"/>
        <w:ind w:left="-284" w:firstLine="426"/>
        <w:rPr>
          <w:rFonts w:cs="Arial"/>
        </w:rPr>
      </w:pPr>
      <w:r w:rsidRPr="00FE1426">
        <w:rPr>
          <w:rFonts w:cs="Arial"/>
        </w:rPr>
        <w:t>The number of stitches shall be not less than 3.5 per centimetre in the cases where stitches are used.</w:t>
      </w:r>
    </w:p>
    <w:p w:rsidR="00E40ADB" w:rsidRPr="00FE1426" w:rsidRDefault="00E40ADB" w:rsidP="0044379E">
      <w:pPr>
        <w:tabs>
          <w:tab w:val="left" w:pos="709"/>
          <w:tab w:val="center" w:pos="4153"/>
          <w:tab w:val="right" w:pos="8306"/>
        </w:tabs>
        <w:spacing w:after="0" w:line="240" w:lineRule="auto"/>
        <w:ind w:left="-284" w:firstLine="426"/>
        <w:rPr>
          <w:rFonts w:cs="Arial"/>
          <w:b/>
          <w:bCs/>
        </w:rPr>
      </w:pPr>
    </w:p>
    <w:p w:rsidR="00E40ADB" w:rsidRPr="00FE1426" w:rsidRDefault="00E40ADB" w:rsidP="0044379E">
      <w:pPr>
        <w:tabs>
          <w:tab w:val="left" w:pos="709"/>
          <w:tab w:val="center" w:pos="4153"/>
          <w:tab w:val="right" w:pos="8306"/>
        </w:tabs>
        <w:spacing w:after="0" w:line="240" w:lineRule="auto"/>
        <w:ind w:left="-284" w:firstLine="426"/>
        <w:rPr>
          <w:rFonts w:cs="Arial"/>
          <w:b/>
          <w:bCs/>
        </w:rPr>
      </w:pPr>
      <w:r>
        <w:rPr>
          <w:rFonts w:cs="Arial"/>
          <w:b/>
          <w:bCs/>
        </w:rPr>
        <w:t xml:space="preserve">5.9 </w:t>
      </w:r>
      <w:r w:rsidRPr="00FE1426">
        <w:rPr>
          <w:rFonts w:cs="Arial"/>
          <w:b/>
          <w:bCs/>
        </w:rPr>
        <w:t>Specific Requirements</w:t>
      </w:r>
    </w:p>
    <w:p w:rsidR="00E40ADB" w:rsidRPr="00FE1426" w:rsidRDefault="00E40ADB" w:rsidP="0044379E">
      <w:pPr>
        <w:tabs>
          <w:tab w:val="left" w:pos="709"/>
          <w:tab w:val="center" w:pos="4153"/>
          <w:tab w:val="right" w:pos="8306"/>
        </w:tabs>
        <w:spacing w:after="0" w:line="240" w:lineRule="auto"/>
        <w:ind w:left="-284" w:firstLine="426"/>
        <w:rPr>
          <w:rFonts w:cs="Arial"/>
        </w:rPr>
      </w:pPr>
    </w:p>
    <w:p w:rsidR="00E40ADB" w:rsidRPr="00FE1426" w:rsidRDefault="00E40ADB" w:rsidP="0044379E">
      <w:pPr>
        <w:tabs>
          <w:tab w:val="center" w:pos="4153"/>
          <w:tab w:val="right" w:pos="8306"/>
        </w:tabs>
        <w:spacing w:after="0" w:line="240" w:lineRule="auto"/>
        <w:ind w:left="-284" w:firstLine="426"/>
        <w:rPr>
          <w:rFonts w:cs="Arial"/>
        </w:rPr>
      </w:pPr>
      <w:r>
        <w:rPr>
          <w:rFonts w:cs="Arial"/>
        </w:rPr>
        <w:t>The fabric properties of the disposable briefs shall be as specified in Table 1</w:t>
      </w:r>
    </w:p>
    <w:p w:rsidR="00E40ADB" w:rsidRPr="00FE1426" w:rsidRDefault="00E40ADB" w:rsidP="0044379E">
      <w:pPr>
        <w:tabs>
          <w:tab w:val="center" w:pos="4153"/>
          <w:tab w:val="right" w:pos="8306"/>
        </w:tabs>
        <w:spacing w:after="0" w:line="240" w:lineRule="auto"/>
        <w:ind w:left="-284" w:firstLine="426"/>
        <w:rPr>
          <w:rFonts w:cs="Arial"/>
        </w:rPr>
      </w:pPr>
    </w:p>
    <w:p w:rsidR="00E40ADB" w:rsidRDefault="00E40ADB" w:rsidP="0044379E">
      <w:pPr>
        <w:tabs>
          <w:tab w:val="center" w:pos="4153"/>
          <w:tab w:val="right" w:pos="8306"/>
        </w:tabs>
        <w:spacing w:after="0" w:line="240" w:lineRule="auto"/>
        <w:ind w:left="-284" w:firstLine="426"/>
        <w:rPr>
          <w:rFonts w:cs="Arial"/>
        </w:rPr>
      </w:pPr>
    </w:p>
    <w:p w:rsidR="00E40ADB" w:rsidRPr="00FE1426" w:rsidRDefault="00E40ADB" w:rsidP="0044379E">
      <w:pPr>
        <w:tabs>
          <w:tab w:val="left" w:pos="709"/>
          <w:tab w:val="center" w:pos="4153"/>
          <w:tab w:val="right" w:pos="8306"/>
        </w:tabs>
        <w:spacing w:after="0" w:line="240" w:lineRule="auto"/>
        <w:ind w:left="-284" w:firstLine="426"/>
        <w:rPr>
          <w:rFonts w:cs="Arial"/>
          <w:b/>
          <w:bCs/>
        </w:rPr>
      </w:pPr>
      <w:r w:rsidRPr="00FE1426">
        <w:rPr>
          <w:rFonts w:cs="Arial"/>
        </w:rPr>
        <w:t xml:space="preserve">Table </w:t>
      </w:r>
      <w:r w:rsidRPr="00FE1426">
        <w:rPr>
          <w:rFonts w:cs="Arial"/>
        </w:rPr>
        <w:fldChar w:fldCharType="begin"/>
      </w:r>
      <w:r w:rsidRPr="00FE1426">
        <w:rPr>
          <w:rFonts w:cs="Arial"/>
        </w:rPr>
        <w:instrText xml:space="preserve"> SEQ Table \* ARABIC </w:instrText>
      </w:r>
      <w:r w:rsidRPr="00FE1426">
        <w:rPr>
          <w:rFonts w:cs="Arial"/>
        </w:rPr>
        <w:fldChar w:fldCharType="separate"/>
      </w:r>
      <w:r w:rsidRPr="00FE1426">
        <w:rPr>
          <w:rFonts w:cs="Arial"/>
          <w:noProof/>
        </w:rPr>
        <w:t>1</w:t>
      </w:r>
      <w:r w:rsidRPr="00FE1426">
        <w:rPr>
          <w:rFonts w:cs="Arial"/>
        </w:rPr>
        <w:fldChar w:fldCharType="end"/>
      </w:r>
      <w:r w:rsidRPr="00FE1426">
        <w:rPr>
          <w:rFonts w:cs="Arial"/>
        </w:rPr>
        <w:t xml:space="preserve">: </w:t>
      </w:r>
      <w:r w:rsidRPr="00FE1426">
        <w:rPr>
          <w:rFonts w:cs="Arial"/>
          <w:b/>
          <w:lang w:val="en-US"/>
        </w:rPr>
        <w:t xml:space="preserve">Performance requirements for disposable </w:t>
      </w:r>
      <w:r>
        <w:rPr>
          <w:rFonts w:cs="Arial"/>
          <w:b/>
          <w:bCs/>
        </w:rPr>
        <w:t>briefs</w:t>
      </w:r>
    </w:p>
    <w:p w:rsidR="00E40ADB" w:rsidRDefault="00E40ADB" w:rsidP="00E40ADB">
      <w:pPr>
        <w:tabs>
          <w:tab w:val="left" w:pos="709"/>
          <w:tab w:val="left" w:pos="851"/>
          <w:tab w:val="center" w:pos="4153"/>
          <w:tab w:val="right" w:pos="8306"/>
        </w:tabs>
        <w:spacing w:after="0" w:line="240" w:lineRule="auto"/>
        <w:rPr>
          <w:rFonts w:cs="Arial"/>
        </w:rPr>
      </w:pPr>
    </w:p>
    <w:tbl>
      <w:tblPr>
        <w:tblStyle w:val="TableGrid"/>
        <w:tblpPr w:leftFromText="180" w:rightFromText="180" w:vertAnchor="text" w:horzAnchor="margin" w:tblpXSpec="center" w:tblpY="42"/>
        <w:tblW w:w="0" w:type="auto"/>
        <w:tblLook w:val="04A0" w:firstRow="1" w:lastRow="0" w:firstColumn="1" w:lastColumn="0" w:noHBand="0" w:noVBand="1"/>
      </w:tblPr>
      <w:tblGrid>
        <w:gridCol w:w="550"/>
        <w:gridCol w:w="2853"/>
        <w:gridCol w:w="2652"/>
        <w:gridCol w:w="1924"/>
      </w:tblGrid>
      <w:tr w:rsidR="0044379E" w:rsidTr="0044379E">
        <w:tc>
          <w:tcPr>
            <w:tcW w:w="550" w:type="dxa"/>
          </w:tcPr>
          <w:p w:rsidR="0044379E" w:rsidRDefault="0044379E" w:rsidP="0044379E">
            <w:pPr>
              <w:tabs>
                <w:tab w:val="left" w:pos="709"/>
                <w:tab w:val="left" w:pos="851"/>
                <w:tab w:val="center" w:pos="4153"/>
                <w:tab w:val="right" w:pos="8306"/>
              </w:tabs>
              <w:spacing w:after="0" w:line="240" w:lineRule="auto"/>
              <w:rPr>
                <w:rFonts w:cs="Arial"/>
              </w:rPr>
            </w:pPr>
            <w:r w:rsidRPr="00FE1426">
              <w:rPr>
                <w:rFonts w:cs="Arial"/>
                <w:b/>
                <w:lang w:val="en-US"/>
              </w:rPr>
              <w:t>S/N</w:t>
            </w:r>
          </w:p>
        </w:tc>
        <w:tc>
          <w:tcPr>
            <w:tcW w:w="2853" w:type="dxa"/>
            <w:tcBorders>
              <w:top w:val="single" w:sz="12" w:space="0" w:color="auto"/>
              <w:bottom w:val="single" w:sz="12" w:space="0" w:color="auto"/>
            </w:tcBorders>
            <w:shd w:val="clear" w:color="auto" w:fill="auto"/>
          </w:tcPr>
          <w:p w:rsidR="0044379E" w:rsidRPr="00FE1426" w:rsidRDefault="0044379E" w:rsidP="0044379E">
            <w:pPr>
              <w:spacing w:after="0" w:line="240" w:lineRule="auto"/>
              <w:rPr>
                <w:rFonts w:cs="Arial"/>
                <w:b/>
                <w:lang w:val="en-US"/>
              </w:rPr>
            </w:pPr>
            <w:r w:rsidRPr="00FE1426">
              <w:rPr>
                <w:rFonts w:cs="Arial"/>
                <w:b/>
                <w:lang w:val="en-US"/>
              </w:rPr>
              <w:t>Characteristic</w:t>
            </w:r>
          </w:p>
          <w:p w:rsidR="0044379E" w:rsidRPr="00FE1426" w:rsidRDefault="0044379E" w:rsidP="0044379E">
            <w:pPr>
              <w:spacing w:after="0" w:line="240" w:lineRule="auto"/>
              <w:rPr>
                <w:rFonts w:cs="Arial"/>
                <w:b/>
                <w:lang w:val="en-US"/>
              </w:rPr>
            </w:pPr>
          </w:p>
        </w:tc>
        <w:tc>
          <w:tcPr>
            <w:tcW w:w="2652" w:type="dxa"/>
            <w:tcBorders>
              <w:top w:val="single" w:sz="12" w:space="0" w:color="auto"/>
              <w:bottom w:val="single" w:sz="12" w:space="0" w:color="auto"/>
            </w:tcBorders>
            <w:shd w:val="clear" w:color="auto" w:fill="auto"/>
          </w:tcPr>
          <w:p w:rsidR="0044379E" w:rsidRPr="00FE1426" w:rsidRDefault="0044379E" w:rsidP="0044379E">
            <w:pPr>
              <w:spacing w:after="0" w:line="240" w:lineRule="auto"/>
              <w:rPr>
                <w:rFonts w:cs="Arial"/>
                <w:b/>
                <w:lang w:val="en-US"/>
              </w:rPr>
            </w:pPr>
            <w:r w:rsidRPr="00FE1426">
              <w:rPr>
                <w:rFonts w:cs="Arial"/>
                <w:b/>
                <w:lang w:val="en-US"/>
              </w:rPr>
              <w:t>Requirement</w:t>
            </w:r>
          </w:p>
        </w:tc>
        <w:tc>
          <w:tcPr>
            <w:tcW w:w="1924" w:type="dxa"/>
            <w:tcBorders>
              <w:top w:val="single" w:sz="12" w:space="0" w:color="auto"/>
              <w:bottom w:val="single" w:sz="12" w:space="0" w:color="auto"/>
            </w:tcBorders>
            <w:shd w:val="clear" w:color="auto" w:fill="auto"/>
          </w:tcPr>
          <w:p w:rsidR="0044379E" w:rsidRPr="00FE1426" w:rsidRDefault="0044379E" w:rsidP="0044379E">
            <w:pPr>
              <w:spacing w:after="0" w:line="240" w:lineRule="auto"/>
              <w:rPr>
                <w:rFonts w:cs="Arial"/>
                <w:b/>
                <w:lang w:val="en-US"/>
              </w:rPr>
            </w:pPr>
            <w:r w:rsidRPr="00FE1426">
              <w:rPr>
                <w:rFonts w:cs="Arial"/>
                <w:b/>
                <w:lang w:val="en-US"/>
              </w:rPr>
              <w:t>Test method</w:t>
            </w:r>
          </w:p>
        </w:tc>
      </w:tr>
      <w:tr w:rsidR="0044379E" w:rsidTr="0044379E">
        <w:tc>
          <w:tcPr>
            <w:tcW w:w="550" w:type="dxa"/>
          </w:tcPr>
          <w:p w:rsidR="0044379E" w:rsidRPr="00003FA7" w:rsidRDefault="0044379E" w:rsidP="0044379E">
            <w:pPr>
              <w:pStyle w:val="ListParagraph"/>
              <w:numPr>
                <w:ilvl w:val="0"/>
                <w:numId w:val="21"/>
              </w:numPr>
              <w:tabs>
                <w:tab w:val="left" w:pos="709"/>
                <w:tab w:val="left" w:pos="851"/>
                <w:tab w:val="center" w:pos="4153"/>
                <w:tab w:val="right" w:pos="8306"/>
              </w:tabs>
              <w:spacing w:after="0" w:line="240" w:lineRule="auto"/>
              <w:jc w:val="left"/>
              <w:rPr>
                <w:rFonts w:cs="Arial"/>
              </w:rPr>
            </w:pPr>
          </w:p>
        </w:tc>
        <w:tc>
          <w:tcPr>
            <w:tcW w:w="2853" w:type="dxa"/>
            <w:tcBorders>
              <w:top w:val="single" w:sz="12" w:space="0" w:color="auto"/>
            </w:tcBorders>
            <w:shd w:val="clear" w:color="auto" w:fill="auto"/>
          </w:tcPr>
          <w:p w:rsidR="0044379E" w:rsidRPr="00FE1426" w:rsidRDefault="0044379E" w:rsidP="0044379E">
            <w:pPr>
              <w:spacing w:after="0" w:line="240" w:lineRule="auto"/>
              <w:rPr>
                <w:rFonts w:cs="Arial"/>
                <w:lang w:val="en-US"/>
              </w:rPr>
            </w:pPr>
            <w:r w:rsidRPr="00FE1426">
              <w:rPr>
                <w:rFonts w:cs="Arial"/>
                <w:lang w:val="en-US"/>
              </w:rPr>
              <w:t xml:space="preserve">Air </w:t>
            </w:r>
            <w:r w:rsidRPr="00FE1426">
              <w:rPr>
                <w:rFonts w:cs="Arial"/>
                <w:highlight w:val="yellow"/>
                <w:lang w:val="en-US"/>
              </w:rPr>
              <w:t>Permeability, l/cm</w:t>
            </w:r>
            <w:r w:rsidRPr="00FE1426">
              <w:rPr>
                <w:rFonts w:cs="Arial"/>
                <w:highlight w:val="yellow"/>
                <w:vertAlign w:val="superscript"/>
                <w:lang w:val="en-US"/>
              </w:rPr>
              <w:t>2</w:t>
            </w:r>
            <w:r w:rsidRPr="00FE1426">
              <w:rPr>
                <w:rFonts w:cs="Arial"/>
                <w:highlight w:val="yellow"/>
                <w:lang w:val="en-US"/>
              </w:rPr>
              <w:t>.s,</w:t>
            </w:r>
            <w:r w:rsidRPr="00FE1426">
              <w:rPr>
                <w:rFonts w:cs="Arial"/>
                <w:lang w:val="en-US"/>
              </w:rPr>
              <w:t xml:space="preserve"> min</w:t>
            </w:r>
          </w:p>
        </w:tc>
        <w:tc>
          <w:tcPr>
            <w:tcW w:w="2652" w:type="dxa"/>
            <w:tcBorders>
              <w:top w:val="single" w:sz="12" w:space="0" w:color="auto"/>
            </w:tcBorders>
            <w:shd w:val="clear" w:color="auto" w:fill="auto"/>
          </w:tcPr>
          <w:p w:rsidR="0044379E" w:rsidRPr="00FE1426" w:rsidRDefault="0044379E" w:rsidP="0044379E">
            <w:pPr>
              <w:spacing w:after="0" w:line="240" w:lineRule="auto"/>
              <w:rPr>
                <w:rFonts w:cs="Arial"/>
                <w:lang w:val="en-US"/>
              </w:rPr>
            </w:pPr>
            <w:r w:rsidRPr="00FE1426">
              <w:rPr>
                <w:rFonts w:cs="Arial"/>
                <w:lang w:val="en-US"/>
              </w:rPr>
              <w:t>0.015</w:t>
            </w:r>
          </w:p>
        </w:tc>
        <w:tc>
          <w:tcPr>
            <w:tcW w:w="1924" w:type="dxa"/>
            <w:tcBorders>
              <w:top w:val="single" w:sz="12" w:space="0" w:color="auto"/>
            </w:tcBorders>
            <w:shd w:val="clear" w:color="auto" w:fill="auto"/>
          </w:tcPr>
          <w:p w:rsidR="0044379E" w:rsidRPr="00FE1426" w:rsidRDefault="0044379E" w:rsidP="0044379E">
            <w:pPr>
              <w:spacing w:after="0" w:line="240" w:lineRule="auto"/>
              <w:rPr>
                <w:rFonts w:cs="Arial"/>
                <w:lang w:val="en-US"/>
              </w:rPr>
            </w:pPr>
            <w:r w:rsidRPr="00FE1426">
              <w:rPr>
                <w:rFonts w:cs="Arial"/>
                <w:lang w:val="en-US"/>
              </w:rPr>
              <w:t>KS ISO 9073-15*</w:t>
            </w:r>
          </w:p>
        </w:tc>
      </w:tr>
      <w:tr w:rsidR="0044379E" w:rsidTr="0044379E">
        <w:tc>
          <w:tcPr>
            <w:tcW w:w="550" w:type="dxa"/>
          </w:tcPr>
          <w:p w:rsidR="0044379E" w:rsidRPr="00003FA7" w:rsidRDefault="0044379E" w:rsidP="0044379E">
            <w:pPr>
              <w:pStyle w:val="ListParagraph"/>
              <w:numPr>
                <w:ilvl w:val="0"/>
                <w:numId w:val="21"/>
              </w:numPr>
              <w:tabs>
                <w:tab w:val="left" w:pos="709"/>
                <w:tab w:val="left" w:pos="851"/>
                <w:tab w:val="center" w:pos="4153"/>
                <w:tab w:val="right" w:pos="8306"/>
              </w:tabs>
              <w:spacing w:after="0" w:line="240" w:lineRule="auto"/>
              <w:jc w:val="left"/>
              <w:rPr>
                <w:rFonts w:cs="Arial"/>
              </w:rPr>
            </w:pPr>
          </w:p>
        </w:tc>
        <w:tc>
          <w:tcPr>
            <w:tcW w:w="2853" w:type="dxa"/>
            <w:shd w:val="clear" w:color="auto" w:fill="auto"/>
          </w:tcPr>
          <w:p w:rsidR="0044379E" w:rsidRPr="00FE1426" w:rsidRDefault="0044379E" w:rsidP="0044379E">
            <w:pPr>
              <w:spacing w:after="0" w:line="240" w:lineRule="auto"/>
              <w:rPr>
                <w:rFonts w:cs="Arial"/>
                <w:lang w:val="en-US"/>
              </w:rPr>
            </w:pPr>
            <w:r w:rsidRPr="00FE1426">
              <w:rPr>
                <w:rFonts w:cs="Arial"/>
                <w:lang w:val="en-US"/>
              </w:rPr>
              <w:t>Fiber composition</w:t>
            </w:r>
          </w:p>
        </w:tc>
        <w:tc>
          <w:tcPr>
            <w:tcW w:w="2652" w:type="dxa"/>
            <w:shd w:val="clear" w:color="auto" w:fill="auto"/>
          </w:tcPr>
          <w:p w:rsidR="0044379E" w:rsidRPr="00FE1426" w:rsidRDefault="0044379E" w:rsidP="0044379E">
            <w:pPr>
              <w:spacing w:after="0" w:line="240" w:lineRule="auto"/>
              <w:rPr>
                <w:rFonts w:cs="Arial"/>
                <w:lang w:val="en-US"/>
              </w:rPr>
            </w:pPr>
            <w:r w:rsidRPr="00FE1426">
              <w:rPr>
                <w:rFonts w:cs="Arial"/>
                <w:lang w:val="en-US"/>
              </w:rPr>
              <w:t xml:space="preserve">100% Cellulose </w:t>
            </w:r>
          </w:p>
        </w:tc>
        <w:tc>
          <w:tcPr>
            <w:tcW w:w="1924" w:type="dxa"/>
            <w:shd w:val="clear" w:color="auto" w:fill="auto"/>
          </w:tcPr>
          <w:p w:rsidR="0044379E" w:rsidRPr="00FE1426" w:rsidRDefault="0044379E" w:rsidP="0044379E">
            <w:pPr>
              <w:spacing w:after="0" w:line="240" w:lineRule="auto"/>
              <w:rPr>
                <w:rFonts w:cs="Arial"/>
                <w:lang w:val="en-US"/>
              </w:rPr>
            </w:pPr>
            <w:r w:rsidRPr="00FE1426">
              <w:rPr>
                <w:rFonts w:cs="Arial"/>
                <w:lang w:val="en-US"/>
              </w:rPr>
              <w:t>KS ISO 1833</w:t>
            </w:r>
            <w:r>
              <w:rPr>
                <w:rFonts w:cs="Arial"/>
                <w:lang w:val="en-US"/>
              </w:rPr>
              <w:t>-11</w:t>
            </w:r>
          </w:p>
        </w:tc>
      </w:tr>
      <w:tr w:rsidR="0044379E" w:rsidTr="0044379E">
        <w:tc>
          <w:tcPr>
            <w:tcW w:w="550" w:type="dxa"/>
          </w:tcPr>
          <w:p w:rsidR="0044379E" w:rsidRPr="00003FA7" w:rsidRDefault="0044379E" w:rsidP="0044379E">
            <w:pPr>
              <w:pStyle w:val="ListParagraph"/>
              <w:numPr>
                <w:ilvl w:val="0"/>
                <w:numId w:val="21"/>
              </w:numPr>
              <w:tabs>
                <w:tab w:val="left" w:pos="709"/>
                <w:tab w:val="left" w:pos="851"/>
                <w:tab w:val="center" w:pos="4153"/>
                <w:tab w:val="right" w:pos="8306"/>
              </w:tabs>
              <w:spacing w:after="0" w:line="240" w:lineRule="auto"/>
              <w:jc w:val="left"/>
              <w:rPr>
                <w:rFonts w:cs="Arial"/>
              </w:rPr>
            </w:pPr>
          </w:p>
        </w:tc>
        <w:tc>
          <w:tcPr>
            <w:tcW w:w="2853" w:type="dxa"/>
            <w:vMerge w:val="restart"/>
            <w:shd w:val="clear" w:color="auto" w:fill="auto"/>
          </w:tcPr>
          <w:p w:rsidR="0044379E" w:rsidRPr="00FE1426" w:rsidRDefault="0044379E" w:rsidP="0044379E">
            <w:pPr>
              <w:spacing w:after="0" w:line="240" w:lineRule="auto"/>
              <w:rPr>
                <w:rFonts w:cs="Arial"/>
                <w:lang w:val="en-US"/>
              </w:rPr>
            </w:pPr>
            <w:r w:rsidRPr="00FE1426">
              <w:rPr>
                <w:rFonts w:cs="Arial"/>
                <w:lang w:val="en-US"/>
              </w:rPr>
              <w:t xml:space="preserve">Tensile  strength, </w:t>
            </w:r>
            <w:proofErr w:type="spellStart"/>
            <w:r w:rsidRPr="00FE1426">
              <w:rPr>
                <w:rFonts w:cs="Arial"/>
                <w:lang w:val="en-US"/>
              </w:rPr>
              <w:t>kN</w:t>
            </w:r>
            <w:proofErr w:type="spellEnd"/>
            <w:r w:rsidRPr="00FE1426">
              <w:rPr>
                <w:rFonts w:cs="Arial"/>
                <w:lang w:val="en-US"/>
              </w:rPr>
              <w:t>/m, min</w:t>
            </w:r>
          </w:p>
        </w:tc>
        <w:tc>
          <w:tcPr>
            <w:tcW w:w="2652" w:type="dxa"/>
            <w:shd w:val="clear" w:color="auto" w:fill="auto"/>
          </w:tcPr>
          <w:p w:rsidR="0044379E" w:rsidRPr="00FE1426" w:rsidRDefault="0044379E" w:rsidP="0044379E">
            <w:pPr>
              <w:spacing w:after="0" w:line="240" w:lineRule="auto"/>
              <w:rPr>
                <w:rFonts w:cs="Arial"/>
                <w:lang w:val="en-US"/>
              </w:rPr>
            </w:pPr>
            <w:r w:rsidRPr="00FE1426">
              <w:rPr>
                <w:rFonts w:cs="Arial"/>
                <w:lang w:val="en-US"/>
              </w:rPr>
              <w:t>Cross direction</w:t>
            </w:r>
          </w:p>
        </w:tc>
        <w:tc>
          <w:tcPr>
            <w:tcW w:w="1924" w:type="dxa"/>
            <w:shd w:val="clear" w:color="auto" w:fill="auto"/>
          </w:tcPr>
          <w:p w:rsidR="0044379E" w:rsidRPr="00FE1426" w:rsidRDefault="0044379E" w:rsidP="0044379E">
            <w:pPr>
              <w:spacing w:after="0" w:line="240" w:lineRule="auto"/>
              <w:rPr>
                <w:rFonts w:cs="Arial"/>
                <w:lang w:val="en-US"/>
              </w:rPr>
            </w:pPr>
            <w:r w:rsidRPr="00FE1426">
              <w:rPr>
                <w:rFonts w:cs="Arial"/>
                <w:lang w:val="en-US"/>
              </w:rPr>
              <w:t>0.6</w:t>
            </w:r>
          </w:p>
        </w:tc>
      </w:tr>
      <w:tr w:rsidR="0044379E" w:rsidTr="0044379E">
        <w:tc>
          <w:tcPr>
            <w:tcW w:w="550" w:type="dxa"/>
          </w:tcPr>
          <w:p w:rsidR="0044379E" w:rsidRPr="00003FA7" w:rsidRDefault="0044379E" w:rsidP="0044379E">
            <w:pPr>
              <w:pStyle w:val="ListParagraph"/>
              <w:numPr>
                <w:ilvl w:val="0"/>
                <w:numId w:val="21"/>
              </w:numPr>
              <w:tabs>
                <w:tab w:val="left" w:pos="709"/>
                <w:tab w:val="left" w:pos="851"/>
                <w:tab w:val="center" w:pos="4153"/>
                <w:tab w:val="right" w:pos="8306"/>
              </w:tabs>
              <w:spacing w:after="0" w:line="240" w:lineRule="auto"/>
              <w:jc w:val="left"/>
              <w:rPr>
                <w:rFonts w:cs="Arial"/>
              </w:rPr>
            </w:pPr>
          </w:p>
        </w:tc>
        <w:tc>
          <w:tcPr>
            <w:tcW w:w="2853" w:type="dxa"/>
            <w:vMerge/>
            <w:shd w:val="clear" w:color="auto" w:fill="auto"/>
          </w:tcPr>
          <w:p w:rsidR="0044379E" w:rsidRPr="00FE1426" w:rsidRDefault="0044379E" w:rsidP="0044379E">
            <w:pPr>
              <w:spacing w:after="0" w:line="240" w:lineRule="auto"/>
              <w:rPr>
                <w:rFonts w:cs="Arial"/>
                <w:lang w:val="en-US"/>
              </w:rPr>
            </w:pPr>
          </w:p>
        </w:tc>
        <w:tc>
          <w:tcPr>
            <w:tcW w:w="2652" w:type="dxa"/>
            <w:shd w:val="clear" w:color="auto" w:fill="auto"/>
          </w:tcPr>
          <w:p w:rsidR="0044379E" w:rsidRPr="00FE1426" w:rsidRDefault="0044379E" w:rsidP="0044379E">
            <w:pPr>
              <w:spacing w:after="0" w:line="240" w:lineRule="auto"/>
              <w:rPr>
                <w:rFonts w:cs="Arial"/>
                <w:lang w:val="en-US"/>
              </w:rPr>
            </w:pPr>
            <w:r w:rsidRPr="00FE1426">
              <w:rPr>
                <w:rFonts w:cs="Arial"/>
                <w:lang w:val="en-US"/>
              </w:rPr>
              <w:t>Machine direction</w:t>
            </w:r>
          </w:p>
        </w:tc>
        <w:tc>
          <w:tcPr>
            <w:tcW w:w="1924" w:type="dxa"/>
            <w:shd w:val="clear" w:color="auto" w:fill="auto"/>
          </w:tcPr>
          <w:p w:rsidR="0044379E" w:rsidRPr="00FE1426" w:rsidRDefault="0044379E" w:rsidP="0044379E">
            <w:pPr>
              <w:spacing w:after="0" w:line="240" w:lineRule="auto"/>
              <w:rPr>
                <w:rFonts w:cs="Arial"/>
                <w:lang w:val="en-US"/>
              </w:rPr>
            </w:pPr>
            <w:r w:rsidRPr="00FE1426">
              <w:rPr>
                <w:rFonts w:cs="Arial"/>
                <w:lang w:val="en-US"/>
              </w:rPr>
              <w:t>0.6</w:t>
            </w:r>
          </w:p>
        </w:tc>
      </w:tr>
      <w:tr w:rsidR="0044379E" w:rsidTr="0044379E">
        <w:tc>
          <w:tcPr>
            <w:tcW w:w="550" w:type="dxa"/>
          </w:tcPr>
          <w:p w:rsidR="0044379E" w:rsidRPr="00003FA7" w:rsidRDefault="0044379E" w:rsidP="0044379E">
            <w:pPr>
              <w:pStyle w:val="ListParagraph"/>
              <w:numPr>
                <w:ilvl w:val="0"/>
                <w:numId w:val="21"/>
              </w:numPr>
              <w:tabs>
                <w:tab w:val="left" w:pos="709"/>
                <w:tab w:val="left" w:pos="851"/>
                <w:tab w:val="center" w:pos="4153"/>
                <w:tab w:val="right" w:pos="8306"/>
              </w:tabs>
              <w:spacing w:after="0" w:line="240" w:lineRule="auto"/>
              <w:jc w:val="left"/>
              <w:rPr>
                <w:rFonts w:cs="Arial"/>
              </w:rPr>
            </w:pPr>
          </w:p>
        </w:tc>
        <w:tc>
          <w:tcPr>
            <w:tcW w:w="2853" w:type="dxa"/>
            <w:shd w:val="clear" w:color="auto" w:fill="auto"/>
          </w:tcPr>
          <w:p w:rsidR="0044379E" w:rsidRPr="00FE1426" w:rsidRDefault="0044379E" w:rsidP="0044379E">
            <w:pPr>
              <w:spacing w:after="0" w:line="240" w:lineRule="auto"/>
              <w:rPr>
                <w:rFonts w:cs="Arial"/>
                <w:lang w:val="en-US"/>
              </w:rPr>
            </w:pPr>
            <w:r w:rsidRPr="00FE1426">
              <w:rPr>
                <w:rFonts w:cs="Arial"/>
                <w:lang w:val="en-US"/>
              </w:rPr>
              <w:t>pH</w:t>
            </w:r>
          </w:p>
        </w:tc>
        <w:tc>
          <w:tcPr>
            <w:tcW w:w="2652" w:type="dxa"/>
            <w:shd w:val="clear" w:color="auto" w:fill="auto"/>
          </w:tcPr>
          <w:p w:rsidR="0044379E" w:rsidRPr="00FE1426" w:rsidRDefault="0044379E" w:rsidP="0044379E">
            <w:pPr>
              <w:spacing w:after="0" w:line="240" w:lineRule="auto"/>
              <w:rPr>
                <w:rFonts w:cs="Arial"/>
                <w:lang w:val="en-US"/>
              </w:rPr>
            </w:pPr>
            <w:r w:rsidRPr="00FE1426">
              <w:rPr>
                <w:rFonts w:cs="Arial"/>
                <w:lang w:val="en-US"/>
              </w:rPr>
              <w:t>4-7.5</w:t>
            </w:r>
          </w:p>
        </w:tc>
        <w:tc>
          <w:tcPr>
            <w:tcW w:w="1924" w:type="dxa"/>
            <w:shd w:val="clear" w:color="auto" w:fill="auto"/>
          </w:tcPr>
          <w:p w:rsidR="0044379E" w:rsidRPr="00FE1426" w:rsidRDefault="0044379E" w:rsidP="0044379E">
            <w:pPr>
              <w:spacing w:after="0" w:line="240" w:lineRule="auto"/>
              <w:rPr>
                <w:rFonts w:cs="Arial"/>
                <w:lang w:val="en-US"/>
              </w:rPr>
            </w:pPr>
            <w:r w:rsidRPr="00FE1426">
              <w:rPr>
                <w:rFonts w:cs="Arial"/>
                <w:lang w:val="en-US"/>
              </w:rPr>
              <w:t>KS ISO 3071</w:t>
            </w:r>
          </w:p>
        </w:tc>
      </w:tr>
      <w:tr w:rsidR="0044379E" w:rsidTr="0044379E">
        <w:tc>
          <w:tcPr>
            <w:tcW w:w="7979" w:type="dxa"/>
            <w:gridSpan w:val="4"/>
          </w:tcPr>
          <w:p w:rsidR="0044379E" w:rsidRPr="00FE1426" w:rsidRDefault="0044379E" w:rsidP="0044379E">
            <w:pPr>
              <w:spacing w:after="0" w:line="240" w:lineRule="auto"/>
              <w:rPr>
                <w:rFonts w:cs="Arial"/>
                <w:lang w:val="en-US"/>
              </w:rPr>
            </w:pPr>
            <w:r w:rsidRPr="009523B7">
              <w:rPr>
                <w:rFonts w:cs="Arial"/>
                <w:lang w:val="en-US"/>
              </w:rPr>
              <w:t>use differential pressure of 100 Pa across the specimen</w:t>
            </w:r>
          </w:p>
        </w:tc>
      </w:tr>
    </w:tbl>
    <w:p w:rsidR="00003FA7" w:rsidRPr="00FE1426" w:rsidRDefault="00003FA7" w:rsidP="00E40ADB">
      <w:pPr>
        <w:tabs>
          <w:tab w:val="left" w:pos="709"/>
          <w:tab w:val="left" w:pos="851"/>
          <w:tab w:val="center" w:pos="4153"/>
          <w:tab w:val="right" w:pos="8306"/>
        </w:tabs>
        <w:spacing w:after="0" w:line="240" w:lineRule="auto"/>
        <w:rPr>
          <w:rFonts w:cs="Arial"/>
        </w:rPr>
      </w:pPr>
    </w:p>
    <w:p w:rsidR="00E40ADB" w:rsidRDefault="00E40ADB" w:rsidP="005A2298">
      <w:pPr>
        <w:tabs>
          <w:tab w:val="left" w:pos="709"/>
          <w:tab w:val="center" w:pos="4153"/>
          <w:tab w:val="right" w:pos="8306"/>
        </w:tabs>
        <w:spacing w:after="0" w:line="240" w:lineRule="auto"/>
        <w:rPr>
          <w:rFonts w:cs="Arial"/>
          <w:b/>
          <w:bCs/>
        </w:rPr>
      </w:pPr>
    </w:p>
    <w:p w:rsidR="0044379E" w:rsidRDefault="0044379E" w:rsidP="0044379E">
      <w:pPr>
        <w:tabs>
          <w:tab w:val="left" w:pos="709"/>
          <w:tab w:val="center" w:pos="4153"/>
          <w:tab w:val="right" w:pos="8306"/>
        </w:tabs>
        <w:spacing w:after="0" w:line="240" w:lineRule="auto"/>
        <w:ind w:left="403"/>
        <w:rPr>
          <w:rFonts w:cs="Arial"/>
          <w:b/>
          <w:bCs/>
        </w:rPr>
      </w:pPr>
    </w:p>
    <w:p w:rsidR="0044379E" w:rsidRDefault="0044379E" w:rsidP="0044379E">
      <w:pPr>
        <w:tabs>
          <w:tab w:val="left" w:pos="709"/>
          <w:tab w:val="center" w:pos="4153"/>
          <w:tab w:val="right" w:pos="8306"/>
        </w:tabs>
        <w:spacing w:after="0" w:line="240" w:lineRule="auto"/>
        <w:ind w:left="403"/>
        <w:rPr>
          <w:rFonts w:cs="Arial"/>
          <w:b/>
          <w:bCs/>
        </w:rPr>
      </w:pPr>
    </w:p>
    <w:p w:rsidR="0044379E" w:rsidRDefault="0044379E" w:rsidP="0044379E">
      <w:pPr>
        <w:tabs>
          <w:tab w:val="left" w:pos="709"/>
          <w:tab w:val="center" w:pos="4153"/>
          <w:tab w:val="right" w:pos="8306"/>
        </w:tabs>
        <w:spacing w:after="0" w:line="240" w:lineRule="auto"/>
        <w:ind w:left="403"/>
        <w:rPr>
          <w:rFonts w:cs="Arial"/>
          <w:b/>
          <w:bCs/>
        </w:rPr>
      </w:pPr>
    </w:p>
    <w:p w:rsidR="0044379E" w:rsidRDefault="0044379E" w:rsidP="0044379E">
      <w:pPr>
        <w:tabs>
          <w:tab w:val="left" w:pos="709"/>
          <w:tab w:val="center" w:pos="4153"/>
          <w:tab w:val="right" w:pos="8306"/>
        </w:tabs>
        <w:spacing w:after="0" w:line="240" w:lineRule="auto"/>
        <w:ind w:left="403"/>
        <w:rPr>
          <w:rFonts w:cs="Arial"/>
          <w:b/>
          <w:bCs/>
        </w:rPr>
      </w:pPr>
    </w:p>
    <w:p w:rsidR="0044379E" w:rsidRDefault="0044379E" w:rsidP="0044379E">
      <w:pPr>
        <w:tabs>
          <w:tab w:val="left" w:pos="709"/>
          <w:tab w:val="center" w:pos="4153"/>
          <w:tab w:val="right" w:pos="8306"/>
        </w:tabs>
        <w:spacing w:after="0" w:line="240" w:lineRule="auto"/>
        <w:ind w:left="403"/>
        <w:rPr>
          <w:rFonts w:cs="Arial"/>
          <w:b/>
          <w:bCs/>
        </w:rPr>
      </w:pPr>
    </w:p>
    <w:p w:rsidR="0044379E" w:rsidRDefault="0044379E" w:rsidP="0044379E">
      <w:pPr>
        <w:tabs>
          <w:tab w:val="left" w:pos="709"/>
          <w:tab w:val="center" w:pos="4153"/>
          <w:tab w:val="right" w:pos="8306"/>
        </w:tabs>
        <w:spacing w:after="0" w:line="240" w:lineRule="auto"/>
        <w:ind w:left="403"/>
        <w:rPr>
          <w:rFonts w:cs="Arial"/>
          <w:b/>
          <w:bCs/>
        </w:rPr>
      </w:pPr>
    </w:p>
    <w:p w:rsidR="0044379E" w:rsidRDefault="0044379E" w:rsidP="0044379E">
      <w:pPr>
        <w:tabs>
          <w:tab w:val="left" w:pos="709"/>
          <w:tab w:val="center" w:pos="4153"/>
          <w:tab w:val="right" w:pos="8306"/>
        </w:tabs>
        <w:spacing w:after="0" w:line="240" w:lineRule="auto"/>
        <w:ind w:left="403"/>
        <w:rPr>
          <w:rFonts w:cs="Arial"/>
          <w:b/>
          <w:bCs/>
        </w:rPr>
      </w:pPr>
    </w:p>
    <w:p w:rsidR="0044379E" w:rsidRDefault="0044379E" w:rsidP="0044379E">
      <w:pPr>
        <w:tabs>
          <w:tab w:val="left" w:pos="709"/>
          <w:tab w:val="center" w:pos="4153"/>
          <w:tab w:val="right" w:pos="8306"/>
        </w:tabs>
        <w:spacing w:after="0" w:line="240" w:lineRule="auto"/>
        <w:ind w:left="403"/>
        <w:rPr>
          <w:rFonts w:cs="Arial"/>
          <w:b/>
          <w:bCs/>
        </w:rPr>
      </w:pPr>
    </w:p>
    <w:p w:rsidR="005A2298" w:rsidRPr="009523B7" w:rsidRDefault="005A2298" w:rsidP="0044379E">
      <w:pPr>
        <w:tabs>
          <w:tab w:val="left" w:pos="709"/>
          <w:tab w:val="center" w:pos="4153"/>
          <w:tab w:val="right" w:pos="8306"/>
        </w:tabs>
        <w:spacing w:after="0" w:line="240" w:lineRule="auto"/>
        <w:ind w:left="403"/>
        <w:rPr>
          <w:rFonts w:cs="Arial"/>
          <w:b/>
          <w:bCs/>
        </w:rPr>
      </w:pPr>
      <w:r w:rsidRPr="00FE1426">
        <w:rPr>
          <w:rFonts w:cs="Arial"/>
          <w:b/>
          <w:bCs/>
        </w:rPr>
        <w:t>5.</w:t>
      </w:r>
      <w:r w:rsidR="000901F7" w:rsidRPr="00FE1426">
        <w:rPr>
          <w:rFonts w:cs="Arial"/>
          <w:b/>
          <w:bCs/>
        </w:rPr>
        <w:t xml:space="preserve">Packaging </w:t>
      </w:r>
    </w:p>
    <w:p w:rsidR="005A2298" w:rsidRPr="00FE1426" w:rsidRDefault="005A2298" w:rsidP="0044379E">
      <w:pPr>
        <w:tabs>
          <w:tab w:val="center" w:pos="4153"/>
          <w:tab w:val="right" w:pos="8306"/>
        </w:tabs>
        <w:spacing w:after="0" w:line="240" w:lineRule="auto"/>
        <w:ind w:left="403"/>
        <w:rPr>
          <w:rFonts w:cs="Arial"/>
        </w:rPr>
      </w:pPr>
      <w:r w:rsidRPr="00FE1426">
        <w:rPr>
          <w:rFonts w:cs="Arial"/>
        </w:rPr>
        <w:tab/>
        <w:t xml:space="preserve">    The briefs shall be packed in a</w:t>
      </w:r>
      <w:r w:rsidR="00921B53" w:rsidRPr="00FE1426">
        <w:rPr>
          <w:rFonts w:cs="Arial"/>
        </w:rPr>
        <w:t xml:space="preserve"> suitable packaging material that </w:t>
      </w:r>
      <w:r w:rsidR="00AC6B5B" w:rsidRPr="00FE1426">
        <w:rPr>
          <w:rFonts w:cs="Arial"/>
        </w:rPr>
        <w:t>can protect</w:t>
      </w:r>
      <w:r w:rsidRPr="00FE1426">
        <w:rPr>
          <w:rFonts w:cs="Arial"/>
        </w:rPr>
        <w:t xml:space="preserve"> them from dust, dirt and water.</w:t>
      </w:r>
    </w:p>
    <w:p w:rsidR="000901F7" w:rsidRPr="00FE1426" w:rsidRDefault="000901F7" w:rsidP="0044379E">
      <w:pPr>
        <w:tabs>
          <w:tab w:val="center" w:pos="4153"/>
          <w:tab w:val="right" w:pos="8306"/>
        </w:tabs>
        <w:spacing w:after="0" w:line="240" w:lineRule="auto"/>
        <w:ind w:left="403"/>
        <w:rPr>
          <w:rFonts w:cs="Arial"/>
        </w:rPr>
      </w:pPr>
      <w:r w:rsidRPr="00FE1426">
        <w:rPr>
          <w:rFonts w:cs="Arial"/>
        </w:rPr>
        <w:t xml:space="preserve">The following information in </w:t>
      </w:r>
      <w:r w:rsidR="00DC2D91" w:rsidRPr="00FE1426">
        <w:rPr>
          <w:rFonts w:cs="Arial"/>
        </w:rPr>
        <w:t>English</w:t>
      </w:r>
      <w:r w:rsidRPr="00FE1426">
        <w:rPr>
          <w:rFonts w:cs="Arial"/>
        </w:rPr>
        <w:t xml:space="preserve"> to appear in the sales package</w:t>
      </w:r>
    </w:p>
    <w:p w:rsidR="005A2298" w:rsidRPr="00FE1426" w:rsidRDefault="005A2298" w:rsidP="0044379E">
      <w:pPr>
        <w:tabs>
          <w:tab w:val="center" w:pos="4153"/>
          <w:tab w:val="right" w:pos="8306"/>
        </w:tabs>
        <w:spacing w:after="0" w:line="240" w:lineRule="auto"/>
        <w:ind w:left="403"/>
        <w:rPr>
          <w:rFonts w:cs="Arial"/>
        </w:rPr>
      </w:pPr>
    </w:p>
    <w:p w:rsidR="00AC6B5B" w:rsidRPr="009523B7" w:rsidRDefault="009523B7" w:rsidP="0044379E">
      <w:pPr>
        <w:tabs>
          <w:tab w:val="left" w:pos="709"/>
          <w:tab w:val="center" w:pos="4153"/>
          <w:tab w:val="right" w:pos="8306"/>
        </w:tabs>
        <w:spacing w:after="0" w:line="240" w:lineRule="auto"/>
        <w:ind w:left="403"/>
        <w:rPr>
          <w:rFonts w:cs="Arial"/>
          <w:b/>
          <w:bCs/>
        </w:rPr>
      </w:pPr>
      <w:r>
        <w:rPr>
          <w:rFonts w:cs="Arial"/>
          <w:b/>
          <w:bCs/>
        </w:rPr>
        <w:t>6.</w:t>
      </w:r>
      <w:r w:rsidR="005A2298" w:rsidRPr="00FE1426">
        <w:rPr>
          <w:rFonts w:cs="Arial"/>
          <w:b/>
          <w:bCs/>
        </w:rPr>
        <w:t>MARKING</w:t>
      </w:r>
      <w:r w:rsidR="00921B53" w:rsidRPr="00FE1426">
        <w:rPr>
          <w:rFonts w:cs="Arial"/>
        </w:rPr>
        <w:t xml:space="preserve"> </w:t>
      </w:r>
    </w:p>
    <w:p w:rsidR="000901F7" w:rsidRPr="00FE1426" w:rsidRDefault="009523B7" w:rsidP="0044379E">
      <w:pPr>
        <w:tabs>
          <w:tab w:val="center" w:pos="4153"/>
          <w:tab w:val="right" w:pos="8306"/>
        </w:tabs>
        <w:spacing w:after="0" w:line="240" w:lineRule="auto"/>
        <w:ind w:left="403" w:hanging="720"/>
        <w:rPr>
          <w:rFonts w:cs="Arial"/>
        </w:rPr>
      </w:pPr>
      <w:r>
        <w:rPr>
          <w:rFonts w:cs="Arial"/>
        </w:rPr>
        <w:t xml:space="preserve">             </w:t>
      </w:r>
      <w:r w:rsidR="000041F3" w:rsidRPr="00FE1426">
        <w:rPr>
          <w:rFonts w:cs="Arial"/>
        </w:rPr>
        <w:t>The following information which shall be in English shall be in a</w:t>
      </w:r>
      <w:r w:rsidR="00921B53" w:rsidRPr="00FE1426">
        <w:rPr>
          <w:rFonts w:cs="Arial"/>
        </w:rPr>
        <w:t xml:space="preserve"> </w:t>
      </w:r>
      <w:r w:rsidR="005A2298" w:rsidRPr="00FE1426">
        <w:rPr>
          <w:rFonts w:cs="Arial"/>
        </w:rPr>
        <w:t>suitable cloth label securely attached to each</w:t>
      </w:r>
      <w:r w:rsidR="00685055">
        <w:rPr>
          <w:rFonts w:cs="Arial"/>
        </w:rPr>
        <w:t xml:space="preserve"> knitted </w:t>
      </w:r>
      <w:r w:rsidR="00685055" w:rsidRPr="00FE1426">
        <w:rPr>
          <w:rFonts w:cs="Arial"/>
        </w:rPr>
        <w:t>brief</w:t>
      </w:r>
      <w:r w:rsidR="005A2298" w:rsidRPr="00FE1426">
        <w:rPr>
          <w:rFonts w:cs="Arial"/>
        </w:rPr>
        <w:t xml:space="preserve"> at the inside near the waist </w:t>
      </w:r>
      <w:r w:rsidR="00AC6B5B" w:rsidRPr="00FE1426">
        <w:rPr>
          <w:rFonts w:cs="Arial"/>
        </w:rPr>
        <w:t>band</w:t>
      </w:r>
      <w:r w:rsidR="00685055">
        <w:rPr>
          <w:rFonts w:cs="Arial"/>
        </w:rPr>
        <w:t>.</w:t>
      </w:r>
      <w:r w:rsidR="00685055" w:rsidRPr="00685055">
        <w:rPr>
          <w:rFonts w:cs="Arial"/>
        </w:rPr>
        <w:t xml:space="preserve"> </w:t>
      </w:r>
      <w:r w:rsidR="00685055">
        <w:rPr>
          <w:rFonts w:cs="Arial"/>
        </w:rPr>
        <w:t xml:space="preserve">For Disposable briefs the information shall be </w:t>
      </w:r>
      <w:r w:rsidR="00685055" w:rsidRPr="00FE1426">
        <w:rPr>
          <w:rFonts w:cs="Arial"/>
        </w:rPr>
        <w:t>indicated in the sales</w:t>
      </w:r>
      <w:r w:rsidR="00685055">
        <w:rPr>
          <w:rFonts w:cs="Arial"/>
        </w:rPr>
        <w:t xml:space="preserve"> package</w:t>
      </w:r>
      <w:bookmarkStart w:id="1" w:name="_GoBack"/>
      <w:bookmarkEnd w:id="1"/>
      <w:r w:rsidR="00685055">
        <w:rPr>
          <w:rFonts w:cs="Arial"/>
        </w:rPr>
        <w:t xml:space="preserve"> </w:t>
      </w:r>
    </w:p>
    <w:p w:rsidR="00836D0B" w:rsidRPr="00FE1426" w:rsidRDefault="00836D0B" w:rsidP="0044379E">
      <w:pPr>
        <w:tabs>
          <w:tab w:val="center" w:pos="4153"/>
          <w:tab w:val="right" w:pos="8306"/>
        </w:tabs>
        <w:spacing w:after="0" w:line="240" w:lineRule="auto"/>
        <w:ind w:left="1549" w:hanging="720"/>
        <w:rPr>
          <w:rFonts w:cs="Arial"/>
        </w:rPr>
      </w:pPr>
      <w:r w:rsidRPr="00FE1426">
        <w:rPr>
          <w:rFonts w:cs="Arial"/>
        </w:rPr>
        <w:t xml:space="preserve"> </w:t>
      </w:r>
    </w:p>
    <w:p w:rsidR="005A2298" w:rsidRPr="00FE1426" w:rsidRDefault="005A2298" w:rsidP="0044379E">
      <w:pPr>
        <w:pStyle w:val="ListParagraph"/>
        <w:numPr>
          <w:ilvl w:val="0"/>
          <w:numId w:val="17"/>
        </w:numPr>
        <w:tabs>
          <w:tab w:val="left" w:pos="1560"/>
          <w:tab w:val="center" w:pos="4153"/>
          <w:tab w:val="right" w:pos="8306"/>
        </w:tabs>
        <w:spacing w:after="0" w:line="240" w:lineRule="auto"/>
        <w:ind w:left="2105"/>
        <w:rPr>
          <w:rFonts w:cs="Arial"/>
        </w:rPr>
      </w:pPr>
      <w:r w:rsidRPr="00FE1426">
        <w:rPr>
          <w:rFonts w:cs="Arial"/>
        </w:rPr>
        <w:t>The manufacturer’s name and/or trade mark.</w:t>
      </w:r>
    </w:p>
    <w:p w:rsidR="005A2298" w:rsidRPr="00FE1426" w:rsidRDefault="00FE1426" w:rsidP="0044379E">
      <w:pPr>
        <w:pStyle w:val="ListParagraph"/>
        <w:numPr>
          <w:ilvl w:val="0"/>
          <w:numId w:val="17"/>
        </w:numPr>
        <w:tabs>
          <w:tab w:val="left" w:pos="1560"/>
          <w:tab w:val="center" w:pos="4153"/>
          <w:tab w:val="right" w:pos="8306"/>
        </w:tabs>
        <w:spacing w:after="0" w:line="240" w:lineRule="auto"/>
        <w:ind w:left="2105"/>
        <w:rPr>
          <w:rFonts w:cs="Arial"/>
        </w:rPr>
      </w:pPr>
      <w:r>
        <w:rPr>
          <w:rFonts w:cs="Arial"/>
        </w:rPr>
        <w:t>Hip</w:t>
      </w:r>
      <w:r w:rsidR="00502C9D" w:rsidRPr="00FE1426">
        <w:rPr>
          <w:rFonts w:cs="Arial"/>
        </w:rPr>
        <w:t xml:space="preserve"> girth </w:t>
      </w:r>
      <w:r w:rsidR="00190AB0" w:rsidRPr="00FE1426">
        <w:rPr>
          <w:rFonts w:cs="Arial"/>
        </w:rPr>
        <w:t>in CM</w:t>
      </w:r>
      <w:r w:rsidR="000901F7" w:rsidRPr="00FE1426">
        <w:rPr>
          <w:rFonts w:cs="Arial"/>
        </w:rPr>
        <w:t xml:space="preserve"> </w:t>
      </w:r>
    </w:p>
    <w:p w:rsidR="005A2298" w:rsidRPr="00FE1426" w:rsidRDefault="005A2298" w:rsidP="0044379E">
      <w:pPr>
        <w:pStyle w:val="ListParagraph"/>
        <w:numPr>
          <w:ilvl w:val="0"/>
          <w:numId w:val="17"/>
        </w:numPr>
        <w:tabs>
          <w:tab w:val="left" w:pos="1560"/>
          <w:tab w:val="center" w:pos="4153"/>
          <w:tab w:val="right" w:pos="8306"/>
        </w:tabs>
        <w:spacing w:after="0" w:line="240" w:lineRule="auto"/>
        <w:ind w:left="2105"/>
        <w:rPr>
          <w:rFonts w:cs="Arial"/>
        </w:rPr>
      </w:pPr>
      <w:r w:rsidRPr="00FE1426">
        <w:rPr>
          <w:rFonts w:cs="Arial"/>
        </w:rPr>
        <w:t>Fibre composition of the material.</w:t>
      </w:r>
    </w:p>
    <w:p w:rsidR="005A2298" w:rsidRPr="00FE1426" w:rsidRDefault="005A2298" w:rsidP="0044379E">
      <w:pPr>
        <w:pStyle w:val="ListParagraph"/>
        <w:numPr>
          <w:ilvl w:val="0"/>
          <w:numId w:val="17"/>
        </w:numPr>
        <w:tabs>
          <w:tab w:val="left" w:pos="1560"/>
          <w:tab w:val="center" w:pos="4153"/>
          <w:tab w:val="right" w:pos="8306"/>
        </w:tabs>
        <w:spacing w:after="0" w:line="240" w:lineRule="auto"/>
        <w:ind w:left="2105"/>
        <w:rPr>
          <w:rFonts w:cs="Arial"/>
        </w:rPr>
      </w:pPr>
      <w:r w:rsidRPr="00FE1426">
        <w:rPr>
          <w:rFonts w:cs="Arial"/>
        </w:rPr>
        <w:t xml:space="preserve">Care instructions as given in accordance with </w:t>
      </w:r>
      <w:r w:rsidR="00AC6B5B" w:rsidRPr="00FE1426">
        <w:rPr>
          <w:rFonts w:cs="Arial"/>
        </w:rPr>
        <w:t xml:space="preserve">KS ISO </w:t>
      </w:r>
      <w:r w:rsidR="00224F9D" w:rsidRPr="00FE1426">
        <w:rPr>
          <w:rFonts w:cs="Arial"/>
        </w:rPr>
        <w:t>3758.</w:t>
      </w:r>
    </w:p>
    <w:p w:rsidR="005A2298" w:rsidRPr="00685055" w:rsidRDefault="00AC6B5B" w:rsidP="0044379E">
      <w:pPr>
        <w:pStyle w:val="ListParagraph"/>
        <w:numPr>
          <w:ilvl w:val="0"/>
          <w:numId w:val="17"/>
        </w:numPr>
        <w:tabs>
          <w:tab w:val="left" w:pos="1560"/>
          <w:tab w:val="center" w:pos="4153"/>
          <w:tab w:val="right" w:pos="8306"/>
        </w:tabs>
        <w:spacing w:after="0" w:line="240" w:lineRule="auto"/>
        <w:ind w:left="2105"/>
        <w:rPr>
          <w:rFonts w:cs="Arial"/>
        </w:rPr>
      </w:pPr>
      <w:r w:rsidRPr="00FE1426">
        <w:rPr>
          <w:rFonts w:cs="Arial"/>
        </w:rPr>
        <w:t>The country of Origin</w:t>
      </w:r>
    </w:p>
    <w:permEnd w:id="2068325728"/>
    <w:p w:rsidR="001A1BBF" w:rsidRPr="00FE1426" w:rsidRDefault="001A1BBF" w:rsidP="0044379E">
      <w:pPr>
        <w:pStyle w:val="PartTitle"/>
        <w:spacing w:after="0"/>
        <w:ind w:left="829"/>
        <w:rPr>
          <w:rFonts w:cs="Arial"/>
          <w:b w:val="0"/>
          <w:bCs w:val="0"/>
          <w:sz w:val="20"/>
          <w:szCs w:val="20"/>
          <w:lang w:val="en-US"/>
        </w:rPr>
      </w:pPr>
    </w:p>
    <w:sectPr w:rsidR="001A1BBF" w:rsidRPr="00FE1426" w:rsidSect="00A51FE5">
      <w:headerReference w:type="even" r:id="rId26"/>
      <w:headerReference w:type="default" r:id="rId27"/>
      <w:headerReference w:type="first" r:id="rId28"/>
      <w:footerReference w:type="first" r:id="rId29"/>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2D7" w:rsidRDefault="004D72D7">
      <w:r>
        <w:separator/>
      </w:r>
    </w:p>
  </w:endnote>
  <w:endnote w:type="continuationSeparator" w:id="0">
    <w:p w:rsidR="004D72D7" w:rsidRDefault="004D7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Pr="0083546C" w:rsidRDefault="00922DA1" w:rsidP="00F96EF2">
    <w:pPr>
      <w:pStyle w:val="Coverfooter"/>
      <w:tabs>
        <w:tab w:val="center" w:pos="4453"/>
        <w:tab w:val="left" w:pos="6390"/>
      </w:tabs>
      <w:jc w:val="left"/>
      <w:rPr>
        <w:rFonts w:ascii="Times New Roman" w:hAnsi="Times New Roman"/>
        <w:sz w:val="24"/>
      </w:rPr>
    </w:pPr>
    <w:r>
      <w:tab/>
    </w:r>
    <w:r w:rsidRPr="0083546C">
      <w:t xml:space="preserve">© KEBS </w:t>
    </w:r>
    <w:permStart w:id="1803159611" w:edGrp="everyone"/>
    <w:r w:rsidR="004E62D0">
      <w:t>202</w:t>
    </w:r>
    <w:r w:rsidR="00D468DF">
      <w:t>1</w:t>
    </w:r>
    <w:permEnd w:id="1803159611"/>
    <w:r>
      <w:tab/>
    </w:r>
  </w:p>
  <w:p w:rsidR="00922DA1" w:rsidRDefault="00922DA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922DA1">
      <w:trPr>
        <w:cantSplit/>
        <w:jc w:val="center"/>
      </w:trPr>
      <w:tc>
        <w:tcPr>
          <w:tcW w:w="4876" w:type="dxa"/>
        </w:tcPr>
        <w:p w:rsidR="00922DA1" w:rsidRPr="00B61116" w:rsidRDefault="00922DA1">
          <w:pPr>
            <w:pStyle w:val="Footer"/>
            <w:spacing w:before="540"/>
          </w:pPr>
          <w:r w:rsidRPr="00B61116">
            <w:fldChar w:fldCharType="begin"/>
          </w:r>
          <w:r w:rsidRPr="00B61116">
            <w:instrText xml:space="preserve">\PAGE \* ROMAN \* LOWER \* CHARFORMAT </w:instrText>
          </w:r>
          <w:r w:rsidRPr="00B61116">
            <w:fldChar w:fldCharType="separate"/>
          </w:r>
          <w:r w:rsidR="0044379E">
            <w:rPr>
              <w:noProof/>
            </w:rPr>
            <w:t>iv</w:t>
          </w:r>
          <w:r w:rsidRPr="00B61116">
            <w:fldChar w:fldCharType="end"/>
          </w:r>
        </w:p>
      </w:tc>
      <w:tc>
        <w:tcPr>
          <w:tcW w:w="4876" w:type="dxa"/>
        </w:tcPr>
        <w:p w:rsidR="00922DA1" w:rsidRDefault="00922DA1" w:rsidP="0075380C">
          <w:pPr>
            <w:pStyle w:val="Footer"/>
            <w:spacing w:before="540"/>
            <w:jc w:val="right"/>
          </w:pPr>
          <w:r w:rsidRPr="00B61116">
            <w:t xml:space="preserve">© </w:t>
          </w:r>
          <w:r>
            <w:t>KEB</w:t>
          </w:r>
          <w:r w:rsidRPr="00B61116">
            <w:t xml:space="preserve">S </w:t>
          </w:r>
          <w:permStart w:id="1513188901" w:edGrp="everyone"/>
          <w:r w:rsidR="009B6AB4">
            <w:t>202</w:t>
          </w:r>
          <w:r w:rsidR="005A2298">
            <w:t>2</w:t>
          </w:r>
          <w:permEnd w:id="1513188901"/>
          <w:r w:rsidRPr="00B61116">
            <w:t> – All rights reserved</w:t>
          </w:r>
        </w:p>
      </w:tc>
    </w:tr>
  </w:tbl>
  <w:p w:rsidR="00922DA1" w:rsidRDefault="00922DA1">
    <w:pPr>
      <w:pStyle w:val="Footer"/>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922DA1" w:rsidTr="00223B02">
      <w:trPr>
        <w:cantSplit/>
        <w:jc w:val="center"/>
      </w:trPr>
      <w:tc>
        <w:tcPr>
          <w:tcW w:w="4876" w:type="dxa"/>
        </w:tcPr>
        <w:p w:rsidR="00922DA1" w:rsidRDefault="00922DA1" w:rsidP="006A3843">
          <w:pPr>
            <w:pStyle w:val="Footer"/>
            <w:spacing w:before="540"/>
            <w:rPr>
              <w:b/>
            </w:rPr>
          </w:pPr>
          <w:r>
            <w:t xml:space="preserve">© KEBS </w:t>
          </w:r>
          <w:r w:rsidR="00D468DF">
            <w:t>2021</w:t>
          </w:r>
          <w:r>
            <w:t> – All rights reserved</w:t>
          </w:r>
        </w:p>
      </w:tc>
      <w:tc>
        <w:tcPr>
          <w:tcW w:w="4905" w:type="dxa"/>
        </w:tcPr>
        <w:p w:rsidR="00922DA1" w:rsidRDefault="00922DA1">
          <w:pPr>
            <w:pStyle w:val="Footer"/>
            <w:spacing w:before="540"/>
            <w:jc w:val="right"/>
          </w:pPr>
          <w:r>
            <w:fldChar w:fldCharType="begin"/>
          </w:r>
          <w:r>
            <w:instrText xml:space="preserve">\PAGE \* ROMAN \* LOWER \* CHARFORMAT </w:instrText>
          </w:r>
          <w:r>
            <w:fldChar w:fldCharType="separate"/>
          </w:r>
          <w:r w:rsidR="0044379E">
            <w:rPr>
              <w:noProof/>
            </w:rPr>
            <w:t>iii</w:t>
          </w:r>
          <w:r>
            <w:fldChar w:fldCharType="end"/>
          </w:r>
        </w:p>
      </w:tc>
    </w:tr>
  </w:tbl>
  <w:p w:rsidR="00922DA1" w:rsidRDefault="00922DA1" w:rsidP="00BC3A47">
    <w:pPr>
      <w:pStyle w:val="Footer"/>
      <w:tabs>
        <w:tab w:val="left" w:pos="350"/>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922DA1" w:rsidTr="006307DD">
      <w:trPr>
        <w:cantSplit/>
      </w:trPr>
      <w:tc>
        <w:tcPr>
          <w:tcW w:w="5173" w:type="dxa"/>
        </w:tcPr>
        <w:p w:rsidR="00922DA1" w:rsidRDefault="00922DA1">
          <w:pPr>
            <w:pStyle w:val="Footer"/>
            <w:spacing w:before="540"/>
          </w:pPr>
          <w:r>
            <w:t xml:space="preserve">© KEBS </w:t>
          </w:r>
          <w:permStart w:id="1952535990" w:edGrp="everyone"/>
          <w:proofErr w:type="spellStart"/>
          <w:r w:rsidRPr="0069693D">
            <w:t>yyyy</w:t>
          </w:r>
          <w:permEnd w:id="1952535990"/>
          <w:proofErr w:type="spellEnd"/>
          <w:r w:rsidRPr="0069693D">
            <w:t> </w:t>
          </w:r>
          <w:r>
            <w:t>– All rights reserved</w:t>
          </w:r>
        </w:p>
      </w:tc>
      <w:tc>
        <w:tcPr>
          <w:tcW w:w="4678" w:type="dxa"/>
        </w:tcPr>
        <w:p w:rsidR="00922DA1" w:rsidRDefault="00922DA1"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B56338">
            <w:rPr>
              <w:b/>
              <w:noProof/>
              <w:sz w:val="22"/>
            </w:rPr>
            <w:t>1</w:t>
          </w:r>
          <w:r w:rsidRPr="006307DD">
            <w:rPr>
              <w:b/>
              <w:noProof/>
              <w:sz w:val="22"/>
            </w:rPr>
            <w:fldChar w:fldCharType="end"/>
          </w:r>
        </w:p>
      </w:tc>
    </w:tr>
  </w:tbl>
  <w:p w:rsidR="00922DA1" w:rsidRDefault="00922DA1">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922DA1" w:rsidTr="00A51FE5">
      <w:trPr>
        <w:cantSplit/>
        <w:jc w:val="center"/>
      </w:trPr>
      <w:tc>
        <w:tcPr>
          <w:tcW w:w="4876" w:type="dxa"/>
        </w:tcPr>
        <w:p w:rsidR="00922DA1" w:rsidRDefault="00922DA1" w:rsidP="00E679E3">
          <w:pPr>
            <w:pStyle w:val="Footer"/>
            <w:spacing w:before="540"/>
            <w:rPr>
              <w:b/>
            </w:rPr>
          </w:pPr>
          <w:r w:rsidRPr="00E679E3">
            <w:rPr>
              <w:color w:val="000000" w:themeColor="text1"/>
            </w:rPr>
            <w:t xml:space="preserve">© KEBS </w:t>
          </w:r>
          <w:permStart w:id="266156476" w:edGrp="everyone"/>
          <w:r w:rsidR="006946CE">
            <w:rPr>
              <w:color w:val="000000" w:themeColor="text1"/>
            </w:rPr>
            <w:t>202</w:t>
          </w:r>
          <w:r w:rsidR="00C77FBA">
            <w:rPr>
              <w:color w:val="000000" w:themeColor="text1"/>
            </w:rPr>
            <w:t>1</w:t>
          </w:r>
          <w:permEnd w:id="266156476"/>
          <w:r w:rsidRPr="00E679E3">
            <w:rPr>
              <w:color w:val="000000" w:themeColor="text1"/>
            </w:rPr>
            <w:t>– All rights reserved</w:t>
          </w:r>
        </w:p>
      </w:tc>
      <w:tc>
        <w:tcPr>
          <w:tcW w:w="5048" w:type="dxa"/>
        </w:tcPr>
        <w:p w:rsidR="00922DA1" w:rsidRDefault="00922DA1">
          <w:pPr>
            <w:pStyle w:val="Footer"/>
            <w:spacing w:before="540"/>
            <w:jc w:val="right"/>
            <w:rPr>
              <w:b/>
            </w:rPr>
          </w:pPr>
        </w:p>
      </w:tc>
    </w:tr>
  </w:tbl>
  <w:p w:rsidR="00922DA1" w:rsidRDefault="00922DA1">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2D7" w:rsidRDefault="004D72D7">
      <w:r>
        <w:separator/>
      </w:r>
    </w:p>
  </w:footnote>
  <w:footnote w:type="continuationSeparator" w:id="0">
    <w:p w:rsidR="004D72D7" w:rsidRDefault="004D72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EF9" w:rsidRDefault="004D72D7">
    <w:pPr>
      <w:pStyle w:val="Header"/>
    </w:pPr>
    <w:r>
      <w:rPr>
        <w:noProof/>
      </w:rPr>
      <w:pict w14:anchorId="1F3154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2" type="#_x0000_t136" style="position:absolute;left:0;text-align:left;margin-left:0;margin-top:0;width:553.95pt;height:73.85pt;rotation:315;z-index:-251655168;mso-position-horizontal:center;mso-position-horizontal-relative:margin;mso-position-vertical:center;mso-position-vertical-relative:margin" o:allowincell="f" fillcolor="silver" stroked="f">
          <v:fill opacity=".5"/>
          <v:textpath style="font-family:&quot;Arial&quot;;font-size:1pt" string="Committe draft"/>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Pr="00F57906" w:rsidRDefault="00FC0C5D" w:rsidP="00F57906">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604" w:rsidRPr="00F57906" w:rsidRDefault="00F36604" w:rsidP="00F57906">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922DA1">
      <w:trPr>
        <w:cantSplit/>
        <w:jc w:val="center"/>
      </w:trPr>
      <w:tc>
        <w:tcPr>
          <w:tcW w:w="5387" w:type="dxa"/>
        </w:tcPr>
        <w:p w:rsidR="00922DA1" w:rsidRDefault="003E333D" w:rsidP="00075398">
          <w:pPr>
            <w:pStyle w:val="KSNumberevenpages"/>
          </w:pPr>
          <w:r>
            <w:t>D</w:t>
          </w:r>
          <w:r w:rsidR="00922DA1">
            <w:t xml:space="preserve">KS </w:t>
          </w:r>
          <w:permStart w:id="2098481289" w:edGrp="everyone"/>
          <w:r>
            <w:t>525</w:t>
          </w:r>
          <w:r w:rsidR="00922DA1">
            <w:t xml:space="preserve">: </w:t>
          </w:r>
          <w:r w:rsidR="008F3CAA">
            <w:t>202</w:t>
          </w:r>
          <w:r>
            <w:t>2</w:t>
          </w:r>
          <w:permEnd w:id="2098481289"/>
        </w:p>
      </w:tc>
      <w:tc>
        <w:tcPr>
          <w:tcW w:w="4366" w:type="dxa"/>
        </w:tcPr>
        <w:p w:rsidR="00922DA1" w:rsidRDefault="00922DA1">
          <w:pPr>
            <w:pStyle w:val="Header"/>
            <w:spacing w:before="120" w:after="120" w:line="-230" w:lineRule="auto"/>
            <w:jc w:val="right"/>
          </w:pPr>
          <w:r>
            <w:rPr>
              <w:color w:val="FF0000"/>
            </w:rPr>
            <w:t xml:space="preserve"> </w:t>
          </w:r>
        </w:p>
      </w:tc>
    </w:tr>
  </w:tbl>
  <w:p w:rsidR="00922DA1" w:rsidRDefault="00922DA1" w:rsidP="00224F9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EF9" w:rsidRDefault="004D72D7">
    <w:pPr>
      <w:pStyle w:val="Header"/>
    </w:pPr>
    <w:r>
      <w:rPr>
        <w:noProof/>
      </w:rPr>
      <w:pict w14:anchorId="1199A9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3" type="#_x0000_t136" style="position:absolute;left:0;text-align:left;margin-left:0;margin-top:0;width:553.95pt;height:73.85pt;rotation:315;z-index:-251653120;mso-position-horizontal:center;mso-position-horizontal-relative:margin;mso-position-vertical:center;mso-position-vertical-relative:margin" o:allowincell="f" fillcolor="silver" stroked="f">
          <v:fill opacity=".5"/>
          <v:textpath style="font-family:&quot;Arial&quot;;font-size:1pt" string="Committe draft"/>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922DA1" w:rsidTr="00261049">
      <w:tc>
        <w:tcPr>
          <w:tcW w:w="6379" w:type="dxa"/>
        </w:tcPr>
        <w:p w:rsidR="00922DA1" w:rsidRPr="00673549" w:rsidRDefault="00922DA1" w:rsidP="0083546C">
          <w:pPr>
            <w:pStyle w:val="CoverPageHeader"/>
          </w:pPr>
          <w:r w:rsidRPr="00673549">
            <w:t>KENYA STANDARD</w:t>
          </w:r>
        </w:p>
      </w:tc>
      <w:tc>
        <w:tcPr>
          <w:tcW w:w="2268" w:type="dxa"/>
        </w:tcPr>
        <w:p w:rsidR="00543105" w:rsidRPr="00244D09" w:rsidRDefault="006C1DAF" w:rsidP="00543105">
          <w:pPr>
            <w:pStyle w:val="KSNumberOddpages"/>
            <w:jc w:val="both"/>
          </w:pPr>
          <w:r>
            <w:t>D</w:t>
          </w:r>
          <w:r w:rsidR="00543105" w:rsidRPr="00244D09">
            <w:t xml:space="preserve">KS </w:t>
          </w:r>
          <w:permStart w:id="743047728" w:edGrp="everyone"/>
          <w:r w:rsidR="000650BD">
            <w:t>525</w:t>
          </w:r>
          <w:r w:rsidR="00543105" w:rsidRPr="00244D09">
            <w:t>:</w:t>
          </w:r>
          <w:r w:rsidR="00543105">
            <w:t>202</w:t>
          </w:r>
          <w:r w:rsidR="00D468DF">
            <w:t>1</w:t>
          </w:r>
          <w:permEnd w:id="743047728"/>
        </w:p>
        <w:p w:rsidR="00543105" w:rsidRPr="00244D09" w:rsidRDefault="00543105" w:rsidP="00543105">
          <w:pPr>
            <w:pStyle w:val="ICS"/>
          </w:pPr>
          <w:r w:rsidRPr="00244D09">
            <w:t xml:space="preserve">ICS </w:t>
          </w:r>
          <w:permStart w:id="1683966789" w:edGrp="everyone"/>
          <w:r>
            <w:t>59.080</w:t>
          </w:r>
          <w:permEnd w:id="1683966789"/>
        </w:p>
        <w:p w:rsidR="00922DA1" w:rsidRPr="00511DD3" w:rsidRDefault="00543105" w:rsidP="0083546C">
          <w:pPr>
            <w:pStyle w:val="Edition"/>
          </w:pPr>
          <w:permStart w:id="1284988238" w:edGrp="everyone"/>
          <w:r>
            <w:t>Second</w:t>
          </w:r>
          <w:r w:rsidR="007A0EC3">
            <w:t xml:space="preserve"> </w:t>
          </w:r>
          <w:r w:rsidR="00922DA1">
            <w:t xml:space="preserve"> </w:t>
          </w:r>
          <w:permEnd w:id="1284988238"/>
          <w:r w:rsidR="00922DA1" w:rsidRPr="00511DD3">
            <w:t>Edition</w:t>
          </w:r>
        </w:p>
      </w:tc>
    </w:tr>
  </w:tbl>
  <w:p w:rsidR="00922DA1" w:rsidRPr="009044AB" w:rsidRDefault="00922DA1" w:rsidP="0069693D">
    <w:pPr>
      <w:tabs>
        <w:tab w:val="left" w:pos="1800"/>
      </w:tabs>
      <w:rPr>
        <w:rFonts w:cs="Arial"/>
        <w:b/>
        <w:sz w:val="28"/>
        <w:szCs w:val="28"/>
      </w:rPr>
    </w:pPr>
    <w:r>
      <w:rPr>
        <w:rFonts w:cs="Arial"/>
        <w:b/>
        <w:sz w:val="28"/>
        <w:szCs w:val="28"/>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Pr="00F57906" w:rsidRDefault="00922DA1" w:rsidP="00F57906">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922DA1" w:rsidRPr="00244D09" w:rsidTr="0069693D">
      <w:tc>
        <w:tcPr>
          <w:tcW w:w="6379" w:type="dxa"/>
        </w:tcPr>
        <w:p w:rsidR="00922DA1" w:rsidRPr="00244D09" w:rsidRDefault="00922DA1" w:rsidP="00244D09">
          <w:pPr>
            <w:pStyle w:val="CoverPageHeader"/>
          </w:pPr>
          <w:r w:rsidRPr="00244D09">
            <w:t>KENYA STANDARD</w:t>
          </w:r>
        </w:p>
      </w:tc>
      <w:tc>
        <w:tcPr>
          <w:tcW w:w="2268" w:type="dxa"/>
        </w:tcPr>
        <w:p w:rsidR="00922DA1" w:rsidRPr="00244D09" w:rsidRDefault="00B70187" w:rsidP="009B6AB4">
          <w:pPr>
            <w:pStyle w:val="KSNumberOddpages"/>
            <w:jc w:val="both"/>
          </w:pPr>
          <w:r>
            <w:t>D</w:t>
          </w:r>
          <w:r w:rsidR="00922DA1" w:rsidRPr="00244D09">
            <w:t xml:space="preserve">KS </w:t>
          </w:r>
          <w:permStart w:id="1919179651" w:edGrp="everyone"/>
          <w:r w:rsidR="003E333D">
            <w:t>525</w:t>
          </w:r>
          <w:r w:rsidR="00922DA1" w:rsidRPr="00244D09">
            <w:t>:</w:t>
          </w:r>
          <w:r w:rsidR="009B6AB4">
            <w:t>202</w:t>
          </w:r>
          <w:r w:rsidR="003E333D">
            <w:t>2</w:t>
          </w:r>
          <w:permEnd w:id="1919179651"/>
        </w:p>
        <w:p w:rsidR="00922DA1" w:rsidRPr="00244D09" w:rsidRDefault="00922DA1" w:rsidP="00C00DA3">
          <w:pPr>
            <w:pStyle w:val="ICS"/>
            <w:jc w:val="center"/>
          </w:pPr>
          <w:r w:rsidRPr="00244D09">
            <w:t xml:space="preserve">ICS </w:t>
          </w:r>
          <w:permStart w:id="2068590784" w:edGrp="everyone"/>
          <w:r w:rsidR="00543105">
            <w:t>59.080</w:t>
          </w:r>
          <w:permEnd w:id="2068590784"/>
        </w:p>
        <w:p w:rsidR="00922DA1" w:rsidRPr="00244D09" w:rsidRDefault="00543105" w:rsidP="00244D09">
          <w:pPr>
            <w:pStyle w:val="Edition"/>
          </w:pPr>
          <w:r>
            <w:t xml:space="preserve">Second </w:t>
          </w:r>
          <w:r w:rsidR="009B6AB4">
            <w:t xml:space="preserve"> </w:t>
          </w:r>
          <w:r w:rsidR="00922DA1" w:rsidRPr="00244D09">
            <w:t xml:space="preserve"> Edition</w:t>
          </w:r>
        </w:p>
      </w:tc>
    </w:tr>
  </w:tbl>
  <w:p w:rsidR="00922DA1" w:rsidRPr="0069693D" w:rsidRDefault="00922DA1" w:rsidP="0069693D">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Default="004D72D7">
    <w:pPr>
      <w:pStyle w:val="Header"/>
    </w:pPr>
    <w:r>
      <w:rPr>
        <w:noProof/>
      </w:rPr>
      <w:pict w14:anchorId="60C72E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4" type="#_x0000_t136" style="position:absolute;left:0;text-align:left;margin-left:0;margin-top:0;width:553.95pt;height:73.85pt;rotation:315;z-index:-251651072;mso-position-horizontal:center;mso-position-horizontal-relative:margin;mso-position-vertical:center;mso-position-vertical-relative:margin" o:allowincell="f" fillcolor="silver" stroked="f">
          <v:fill opacity=".5"/>
          <v:textpath style="font-family:&quot;Arial&quot;;font-size:1pt" string="Committe draft"/>
          <w10:wrap anchorx="margin" anchory="margin"/>
        </v:shape>
      </w:pict>
    </w:r>
    <w:r w:rsidR="00922DA1">
      <w:rPr>
        <w:color w:val="FF0000"/>
      </w:rPr>
      <w:t>ISO/WD </w:t>
    </w:r>
    <w:proofErr w:type="spellStart"/>
    <w:r w:rsidR="00922DA1">
      <w:rPr>
        <w:color w:val="FF0000"/>
      </w:rPr>
      <w:t>nnn</w:t>
    </w:r>
    <w:proofErr w:type="spellEnd"/>
    <w:r w:rsidR="00922DA1">
      <w:rPr>
        <w:color w:val="FF0000"/>
      </w:rPr>
      <w:t>-n</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4D72D7">
    <w:pPr>
      <w:pStyle w:val="Header"/>
    </w:pPr>
    <w:r>
      <w:rPr>
        <w:noProof/>
      </w:rPr>
      <w:pict w14:anchorId="06FA41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8" type="#_x0000_t136" style="position:absolute;left:0;text-align:left;margin-left:0;margin-top:0;width:553.95pt;height:73.85pt;rotation:315;z-index:-251642880;mso-position-horizontal:center;mso-position-horizontal-relative:margin;mso-position-vertical:center;mso-position-vertical-relative:margin" o:allowincell="f" fillcolor="silver" stroked="f">
          <v:fill opacity=".5"/>
          <v:textpath style="font-family:&quot;Arial&quot;;font-size:1pt" string="Committe draft"/>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Pr="007775E5" w:rsidRDefault="003E333D" w:rsidP="007775E5">
    <w:pPr>
      <w:pStyle w:val="KSNumberOddpages"/>
    </w:pPr>
    <w:r>
      <w:t>D</w:t>
    </w:r>
    <w:r w:rsidR="00922DA1" w:rsidRPr="008960C4">
      <w:t xml:space="preserve">KS </w:t>
    </w:r>
    <w:permStart w:id="1106583508" w:edGrp="everyone"/>
    <w:r>
      <w:t>525</w:t>
    </w:r>
    <w:r w:rsidR="00922DA1" w:rsidRPr="008960C4">
      <w:t xml:space="preserve">: </w:t>
    </w:r>
    <w:r w:rsidR="00120650">
      <w:t>202</w:t>
    </w:r>
    <w:r>
      <w:t>2</w:t>
    </w:r>
    <w:permEnd w:id="1106583508"/>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4D72D7">
    <w:pPr>
      <w:pStyle w:val="Header"/>
    </w:pPr>
    <w:r>
      <w:rPr>
        <w:noProof/>
      </w:rPr>
      <w:pict w14:anchorId="7BC536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7" type="#_x0000_t136" style="position:absolute;left:0;text-align:left;margin-left:0;margin-top:0;width:553.95pt;height:73.85pt;rotation:315;z-index:-251644928;mso-position-horizontal:center;mso-position-horizontal-relative:margin;mso-position-vertical:center;mso-position-vertical-relative:margin" o:allowincell="f" fillcolor="silver" stroked="f">
          <v:fill opacity=".5"/>
          <v:textpath style="font-family:&quot;Arial&quot;;font-size:1pt" string="Committe draft"/>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819"/>
    <w:multiLevelType w:val="hybridMultilevel"/>
    <w:tmpl w:val="D084E84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C16D1E"/>
    <w:multiLevelType w:val="hybridMultilevel"/>
    <w:tmpl w:val="A81A7A96"/>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0D6C1E"/>
    <w:multiLevelType w:val="hybridMultilevel"/>
    <w:tmpl w:val="232EDF0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B70D2C"/>
    <w:multiLevelType w:val="multilevel"/>
    <w:tmpl w:val="23D4C19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5D114E6"/>
    <w:multiLevelType w:val="hybridMultilevel"/>
    <w:tmpl w:val="E4C26B2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4C03AF"/>
    <w:multiLevelType w:val="hybridMultilevel"/>
    <w:tmpl w:val="E564C62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F830F0"/>
    <w:multiLevelType w:val="hybridMultilevel"/>
    <w:tmpl w:val="669E3BC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5C7DBA"/>
    <w:multiLevelType w:val="hybridMultilevel"/>
    <w:tmpl w:val="FF5C29F4"/>
    <w:lvl w:ilvl="0" w:tplc="5A0867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78606D4E">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E0E60"/>
    <w:multiLevelType w:val="hybridMultilevel"/>
    <w:tmpl w:val="64125DD4"/>
    <w:lvl w:ilvl="0" w:tplc="B11CECC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2A07FE"/>
    <w:multiLevelType w:val="hybridMultilevel"/>
    <w:tmpl w:val="83F836A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2154B"/>
    <w:multiLevelType w:val="hybridMultilevel"/>
    <w:tmpl w:val="A7D4D9AA"/>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94512A8"/>
    <w:multiLevelType w:val="hybridMultilevel"/>
    <w:tmpl w:val="D1F2E8BA"/>
    <w:lvl w:ilvl="0" w:tplc="B11CECCA">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AB4190E"/>
    <w:multiLevelType w:val="hybridMultilevel"/>
    <w:tmpl w:val="EBF4A64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083E70"/>
    <w:multiLevelType w:val="hybridMultilevel"/>
    <w:tmpl w:val="3E941360"/>
    <w:lvl w:ilvl="0" w:tplc="B11CECCA">
      <w:start w:val="1"/>
      <w:numFmt w:val="lowerRoman"/>
      <w:lvlText w:val="%1."/>
      <w:lvlJc w:val="left"/>
      <w:pPr>
        <w:ind w:left="1123" w:hanging="360"/>
      </w:pPr>
      <w:rPr>
        <w:rFonts w:hint="default"/>
      </w:rPr>
    </w:lvl>
    <w:lvl w:ilvl="1" w:tplc="08090019" w:tentative="1">
      <w:start w:val="1"/>
      <w:numFmt w:val="lowerLetter"/>
      <w:lvlText w:val="%2."/>
      <w:lvlJc w:val="left"/>
      <w:pPr>
        <w:ind w:left="1843" w:hanging="360"/>
      </w:pPr>
    </w:lvl>
    <w:lvl w:ilvl="2" w:tplc="0809001B" w:tentative="1">
      <w:start w:val="1"/>
      <w:numFmt w:val="lowerRoman"/>
      <w:lvlText w:val="%3."/>
      <w:lvlJc w:val="right"/>
      <w:pPr>
        <w:ind w:left="2563" w:hanging="180"/>
      </w:pPr>
    </w:lvl>
    <w:lvl w:ilvl="3" w:tplc="0809000F" w:tentative="1">
      <w:start w:val="1"/>
      <w:numFmt w:val="decimal"/>
      <w:lvlText w:val="%4."/>
      <w:lvlJc w:val="left"/>
      <w:pPr>
        <w:ind w:left="3283" w:hanging="360"/>
      </w:pPr>
    </w:lvl>
    <w:lvl w:ilvl="4" w:tplc="08090019" w:tentative="1">
      <w:start w:val="1"/>
      <w:numFmt w:val="lowerLetter"/>
      <w:lvlText w:val="%5."/>
      <w:lvlJc w:val="left"/>
      <w:pPr>
        <w:ind w:left="4003" w:hanging="360"/>
      </w:pPr>
    </w:lvl>
    <w:lvl w:ilvl="5" w:tplc="0809001B" w:tentative="1">
      <w:start w:val="1"/>
      <w:numFmt w:val="lowerRoman"/>
      <w:lvlText w:val="%6."/>
      <w:lvlJc w:val="right"/>
      <w:pPr>
        <w:ind w:left="4723" w:hanging="180"/>
      </w:pPr>
    </w:lvl>
    <w:lvl w:ilvl="6" w:tplc="0809000F" w:tentative="1">
      <w:start w:val="1"/>
      <w:numFmt w:val="decimal"/>
      <w:lvlText w:val="%7."/>
      <w:lvlJc w:val="left"/>
      <w:pPr>
        <w:ind w:left="5443" w:hanging="360"/>
      </w:pPr>
    </w:lvl>
    <w:lvl w:ilvl="7" w:tplc="08090019" w:tentative="1">
      <w:start w:val="1"/>
      <w:numFmt w:val="lowerLetter"/>
      <w:lvlText w:val="%8."/>
      <w:lvlJc w:val="left"/>
      <w:pPr>
        <w:ind w:left="6163" w:hanging="360"/>
      </w:pPr>
    </w:lvl>
    <w:lvl w:ilvl="8" w:tplc="0809001B" w:tentative="1">
      <w:start w:val="1"/>
      <w:numFmt w:val="lowerRoman"/>
      <w:lvlText w:val="%9."/>
      <w:lvlJc w:val="right"/>
      <w:pPr>
        <w:ind w:left="6883" w:hanging="180"/>
      </w:pPr>
    </w:lvl>
  </w:abstractNum>
  <w:abstractNum w:abstractNumId="15" w15:restartNumberingAfterBreak="0">
    <w:nsid w:val="5CA6176C"/>
    <w:multiLevelType w:val="hybridMultilevel"/>
    <w:tmpl w:val="8F6CB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D341E7"/>
    <w:multiLevelType w:val="hybridMultilevel"/>
    <w:tmpl w:val="DAE08724"/>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4A7525"/>
    <w:multiLevelType w:val="hybridMultilevel"/>
    <w:tmpl w:val="F14EC6CC"/>
    <w:lvl w:ilvl="0" w:tplc="68027520">
      <w:start w:val="1"/>
      <w:numFmt w:val="lowerRoman"/>
      <w:lvlText w:val="(%1)"/>
      <w:lvlJc w:val="left"/>
      <w:pPr>
        <w:ind w:left="1560" w:hanging="84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CDB64C2"/>
    <w:multiLevelType w:val="hybridMultilevel"/>
    <w:tmpl w:val="78DE6622"/>
    <w:lvl w:ilvl="0" w:tplc="B11CECCA">
      <w:start w:val="1"/>
      <w:numFmt w:val="lowerRoman"/>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D4E38"/>
    <w:multiLevelType w:val="hybridMultilevel"/>
    <w:tmpl w:val="E70073B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6015290"/>
    <w:multiLevelType w:val="hybridMultilevel"/>
    <w:tmpl w:val="33DC08B0"/>
    <w:lvl w:ilvl="0" w:tplc="0809000F">
      <w:start w:val="1"/>
      <w:numFmt w:val="decimal"/>
      <w:lvlText w:val="%1."/>
      <w:lvlJc w:val="left"/>
      <w:pPr>
        <w:ind w:left="1123" w:hanging="360"/>
      </w:pPr>
    </w:lvl>
    <w:lvl w:ilvl="1" w:tplc="08090019" w:tentative="1">
      <w:start w:val="1"/>
      <w:numFmt w:val="lowerLetter"/>
      <w:lvlText w:val="%2."/>
      <w:lvlJc w:val="left"/>
      <w:pPr>
        <w:ind w:left="1843" w:hanging="360"/>
      </w:pPr>
    </w:lvl>
    <w:lvl w:ilvl="2" w:tplc="0809001B" w:tentative="1">
      <w:start w:val="1"/>
      <w:numFmt w:val="lowerRoman"/>
      <w:lvlText w:val="%3."/>
      <w:lvlJc w:val="right"/>
      <w:pPr>
        <w:ind w:left="2563" w:hanging="180"/>
      </w:pPr>
    </w:lvl>
    <w:lvl w:ilvl="3" w:tplc="0809000F" w:tentative="1">
      <w:start w:val="1"/>
      <w:numFmt w:val="decimal"/>
      <w:lvlText w:val="%4."/>
      <w:lvlJc w:val="left"/>
      <w:pPr>
        <w:ind w:left="3283" w:hanging="360"/>
      </w:pPr>
    </w:lvl>
    <w:lvl w:ilvl="4" w:tplc="08090019" w:tentative="1">
      <w:start w:val="1"/>
      <w:numFmt w:val="lowerLetter"/>
      <w:lvlText w:val="%5."/>
      <w:lvlJc w:val="left"/>
      <w:pPr>
        <w:ind w:left="4003" w:hanging="360"/>
      </w:pPr>
    </w:lvl>
    <w:lvl w:ilvl="5" w:tplc="0809001B" w:tentative="1">
      <w:start w:val="1"/>
      <w:numFmt w:val="lowerRoman"/>
      <w:lvlText w:val="%6."/>
      <w:lvlJc w:val="right"/>
      <w:pPr>
        <w:ind w:left="4723" w:hanging="180"/>
      </w:pPr>
    </w:lvl>
    <w:lvl w:ilvl="6" w:tplc="0809000F" w:tentative="1">
      <w:start w:val="1"/>
      <w:numFmt w:val="decimal"/>
      <w:lvlText w:val="%7."/>
      <w:lvlJc w:val="left"/>
      <w:pPr>
        <w:ind w:left="5443" w:hanging="360"/>
      </w:pPr>
    </w:lvl>
    <w:lvl w:ilvl="7" w:tplc="08090019" w:tentative="1">
      <w:start w:val="1"/>
      <w:numFmt w:val="lowerLetter"/>
      <w:lvlText w:val="%8."/>
      <w:lvlJc w:val="left"/>
      <w:pPr>
        <w:ind w:left="6163" w:hanging="360"/>
      </w:pPr>
    </w:lvl>
    <w:lvl w:ilvl="8" w:tplc="0809001B" w:tentative="1">
      <w:start w:val="1"/>
      <w:numFmt w:val="lowerRoman"/>
      <w:lvlText w:val="%9."/>
      <w:lvlJc w:val="right"/>
      <w:pPr>
        <w:ind w:left="6883" w:hanging="180"/>
      </w:pPr>
    </w:lvl>
  </w:abstractNum>
  <w:num w:numId="1">
    <w:abstractNumId w:val="8"/>
  </w:num>
  <w:num w:numId="2">
    <w:abstractNumId w:val="13"/>
  </w:num>
  <w:num w:numId="3">
    <w:abstractNumId w:val="7"/>
  </w:num>
  <w:num w:numId="4">
    <w:abstractNumId w:val="3"/>
  </w:num>
  <w:num w:numId="5">
    <w:abstractNumId w:val="15"/>
  </w:num>
  <w:num w:numId="6">
    <w:abstractNumId w:val="18"/>
  </w:num>
  <w:num w:numId="7">
    <w:abstractNumId w:val="16"/>
  </w:num>
  <w:num w:numId="8">
    <w:abstractNumId w:val="1"/>
  </w:num>
  <w:num w:numId="9">
    <w:abstractNumId w:val="6"/>
  </w:num>
  <w:num w:numId="10">
    <w:abstractNumId w:val="10"/>
  </w:num>
  <w:num w:numId="11">
    <w:abstractNumId w:val="2"/>
  </w:num>
  <w:num w:numId="12">
    <w:abstractNumId w:val="5"/>
  </w:num>
  <w:num w:numId="13">
    <w:abstractNumId w:val="17"/>
  </w:num>
  <w:num w:numId="14">
    <w:abstractNumId w:val="4"/>
  </w:num>
  <w:num w:numId="15">
    <w:abstractNumId w:val="20"/>
  </w:num>
  <w:num w:numId="16">
    <w:abstractNumId w:val="14"/>
  </w:num>
  <w:num w:numId="17">
    <w:abstractNumId w:val="19"/>
  </w:num>
  <w:num w:numId="18">
    <w:abstractNumId w:val="0"/>
  </w:num>
  <w:num w:numId="19">
    <w:abstractNumId w:val="9"/>
  </w:num>
  <w:num w:numId="20">
    <w:abstractNumId w:val="11"/>
  </w:num>
  <w:num w:numId="21">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84"/>
    <w:rsid w:val="00003FA7"/>
    <w:rsid w:val="000041F3"/>
    <w:rsid w:val="00027B94"/>
    <w:rsid w:val="00041793"/>
    <w:rsid w:val="00044369"/>
    <w:rsid w:val="00047290"/>
    <w:rsid w:val="00055C2C"/>
    <w:rsid w:val="000650BD"/>
    <w:rsid w:val="00065C3E"/>
    <w:rsid w:val="00075398"/>
    <w:rsid w:val="000762FA"/>
    <w:rsid w:val="00082460"/>
    <w:rsid w:val="00082656"/>
    <w:rsid w:val="000901F7"/>
    <w:rsid w:val="00091BA0"/>
    <w:rsid w:val="00092E6F"/>
    <w:rsid w:val="000A70B0"/>
    <w:rsid w:val="000B3EF9"/>
    <w:rsid w:val="000B4134"/>
    <w:rsid w:val="000C2312"/>
    <w:rsid w:val="000D4AEA"/>
    <w:rsid w:val="000E1807"/>
    <w:rsid w:val="000E3E95"/>
    <w:rsid w:val="000F16D0"/>
    <w:rsid w:val="001137D5"/>
    <w:rsid w:val="00113CF2"/>
    <w:rsid w:val="001157AD"/>
    <w:rsid w:val="00120650"/>
    <w:rsid w:val="0012348E"/>
    <w:rsid w:val="00124B32"/>
    <w:rsid w:val="001268FF"/>
    <w:rsid w:val="00134840"/>
    <w:rsid w:val="00136D87"/>
    <w:rsid w:val="00143C91"/>
    <w:rsid w:val="0014411D"/>
    <w:rsid w:val="00157612"/>
    <w:rsid w:val="001656F8"/>
    <w:rsid w:val="00172049"/>
    <w:rsid w:val="00176A58"/>
    <w:rsid w:val="00177B6A"/>
    <w:rsid w:val="00190AB0"/>
    <w:rsid w:val="001930B3"/>
    <w:rsid w:val="001964F6"/>
    <w:rsid w:val="00197A58"/>
    <w:rsid w:val="001A1BBF"/>
    <w:rsid w:val="001B1AF9"/>
    <w:rsid w:val="001C5336"/>
    <w:rsid w:val="001D67B1"/>
    <w:rsid w:val="002001BA"/>
    <w:rsid w:val="00202897"/>
    <w:rsid w:val="00204C5B"/>
    <w:rsid w:val="00210220"/>
    <w:rsid w:val="00212376"/>
    <w:rsid w:val="0021741B"/>
    <w:rsid w:val="00220341"/>
    <w:rsid w:val="00221DE6"/>
    <w:rsid w:val="002226A8"/>
    <w:rsid w:val="00223B02"/>
    <w:rsid w:val="00223D9C"/>
    <w:rsid w:val="002240C0"/>
    <w:rsid w:val="00224F9D"/>
    <w:rsid w:val="00232077"/>
    <w:rsid w:val="002350FD"/>
    <w:rsid w:val="00244D09"/>
    <w:rsid w:val="00246DFB"/>
    <w:rsid w:val="00261049"/>
    <w:rsid w:val="00277A0A"/>
    <w:rsid w:val="00281865"/>
    <w:rsid w:val="00284A79"/>
    <w:rsid w:val="00294092"/>
    <w:rsid w:val="002A1A9A"/>
    <w:rsid w:val="002A1EE7"/>
    <w:rsid w:val="002A475C"/>
    <w:rsid w:val="002A6244"/>
    <w:rsid w:val="002A705B"/>
    <w:rsid w:val="002A72C3"/>
    <w:rsid w:val="002B143C"/>
    <w:rsid w:val="002B440A"/>
    <w:rsid w:val="002C50C3"/>
    <w:rsid w:val="002D0370"/>
    <w:rsid w:val="002D03D2"/>
    <w:rsid w:val="002D5BF7"/>
    <w:rsid w:val="002E0C6F"/>
    <w:rsid w:val="002E70B0"/>
    <w:rsid w:val="00300110"/>
    <w:rsid w:val="00303A58"/>
    <w:rsid w:val="00304825"/>
    <w:rsid w:val="00307EA0"/>
    <w:rsid w:val="00317940"/>
    <w:rsid w:val="00317EDC"/>
    <w:rsid w:val="00324680"/>
    <w:rsid w:val="00330326"/>
    <w:rsid w:val="00330CD1"/>
    <w:rsid w:val="00333C8D"/>
    <w:rsid w:val="00333F13"/>
    <w:rsid w:val="00335344"/>
    <w:rsid w:val="003401A5"/>
    <w:rsid w:val="00341AED"/>
    <w:rsid w:val="00347CB5"/>
    <w:rsid w:val="00372B38"/>
    <w:rsid w:val="00381C8F"/>
    <w:rsid w:val="00383F09"/>
    <w:rsid w:val="00384AD8"/>
    <w:rsid w:val="00385E36"/>
    <w:rsid w:val="003866EA"/>
    <w:rsid w:val="003A075C"/>
    <w:rsid w:val="003A2446"/>
    <w:rsid w:val="003B0CE8"/>
    <w:rsid w:val="003B4E1C"/>
    <w:rsid w:val="003B7AF8"/>
    <w:rsid w:val="003C0BC6"/>
    <w:rsid w:val="003C2A40"/>
    <w:rsid w:val="003C35EB"/>
    <w:rsid w:val="003D3238"/>
    <w:rsid w:val="003D5626"/>
    <w:rsid w:val="003E1C7F"/>
    <w:rsid w:val="003E201C"/>
    <w:rsid w:val="003E333D"/>
    <w:rsid w:val="00414304"/>
    <w:rsid w:val="00416CAC"/>
    <w:rsid w:val="00420B03"/>
    <w:rsid w:val="00421FD1"/>
    <w:rsid w:val="0044379E"/>
    <w:rsid w:val="00465AFE"/>
    <w:rsid w:val="004733C3"/>
    <w:rsid w:val="00475E1A"/>
    <w:rsid w:val="00495961"/>
    <w:rsid w:val="004A50FA"/>
    <w:rsid w:val="004A6A1C"/>
    <w:rsid w:val="004B65C0"/>
    <w:rsid w:val="004B79C0"/>
    <w:rsid w:val="004C66DD"/>
    <w:rsid w:val="004D423C"/>
    <w:rsid w:val="004D72D7"/>
    <w:rsid w:val="004E62D0"/>
    <w:rsid w:val="004F784C"/>
    <w:rsid w:val="00502176"/>
    <w:rsid w:val="00502C9D"/>
    <w:rsid w:val="00511DD3"/>
    <w:rsid w:val="0052497D"/>
    <w:rsid w:val="00530C98"/>
    <w:rsid w:val="00536F57"/>
    <w:rsid w:val="00543105"/>
    <w:rsid w:val="00556977"/>
    <w:rsid w:val="00561ABA"/>
    <w:rsid w:val="00580CA3"/>
    <w:rsid w:val="00593662"/>
    <w:rsid w:val="00594A98"/>
    <w:rsid w:val="005A2298"/>
    <w:rsid w:val="005B6A06"/>
    <w:rsid w:val="005B7602"/>
    <w:rsid w:val="005C513A"/>
    <w:rsid w:val="005C5984"/>
    <w:rsid w:val="005E6890"/>
    <w:rsid w:val="00604566"/>
    <w:rsid w:val="006220E3"/>
    <w:rsid w:val="006307DD"/>
    <w:rsid w:val="00634DE2"/>
    <w:rsid w:val="00635C33"/>
    <w:rsid w:val="00641F4B"/>
    <w:rsid w:val="00642FB6"/>
    <w:rsid w:val="006575FF"/>
    <w:rsid w:val="00665B4A"/>
    <w:rsid w:val="00670BB0"/>
    <w:rsid w:val="00673549"/>
    <w:rsid w:val="00685055"/>
    <w:rsid w:val="00685417"/>
    <w:rsid w:val="00687B36"/>
    <w:rsid w:val="00690ACC"/>
    <w:rsid w:val="006921DB"/>
    <w:rsid w:val="00693AC3"/>
    <w:rsid w:val="00694431"/>
    <w:rsid w:val="006946CE"/>
    <w:rsid w:val="00695337"/>
    <w:rsid w:val="0069693D"/>
    <w:rsid w:val="006A3843"/>
    <w:rsid w:val="006A5861"/>
    <w:rsid w:val="006B7891"/>
    <w:rsid w:val="006C01B2"/>
    <w:rsid w:val="006C0D15"/>
    <w:rsid w:val="006C1DAF"/>
    <w:rsid w:val="006D6D61"/>
    <w:rsid w:val="006E0CA7"/>
    <w:rsid w:val="006F4F51"/>
    <w:rsid w:val="006F7670"/>
    <w:rsid w:val="00706DA2"/>
    <w:rsid w:val="007163DA"/>
    <w:rsid w:val="00721B67"/>
    <w:rsid w:val="0073572B"/>
    <w:rsid w:val="00745B41"/>
    <w:rsid w:val="0074644A"/>
    <w:rsid w:val="007506BC"/>
    <w:rsid w:val="007516DE"/>
    <w:rsid w:val="0075380C"/>
    <w:rsid w:val="0076051E"/>
    <w:rsid w:val="007658AC"/>
    <w:rsid w:val="00767E39"/>
    <w:rsid w:val="00777075"/>
    <w:rsid w:val="007775E5"/>
    <w:rsid w:val="007A0EC3"/>
    <w:rsid w:val="007A2BC5"/>
    <w:rsid w:val="007A39C1"/>
    <w:rsid w:val="007A50AD"/>
    <w:rsid w:val="007A515A"/>
    <w:rsid w:val="007C6002"/>
    <w:rsid w:val="007D6DD8"/>
    <w:rsid w:val="007E2C0B"/>
    <w:rsid w:val="007E3788"/>
    <w:rsid w:val="007E7599"/>
    <w:rsid w:val="007F166A"/>
    <w:rsid w:val="00806F44"/>
    <w:rsid w:val="00811A69"/>
    <w:rsid w:val="0081454E"/>
    <w:rsid w:val="0083129E"/>
    <w:rsid w:val="0083546C"/>
    <w:rsid w:val="00836D0B"/>
    <w:rsid w:val="00843E5A"/>
    <w:rsid w:val="00845418"/>
    <w:rsid w:val="00850D45"/>
    <w:rsid w:val="008515BE"/>
    <w:rsid w:val="00863F2D"/>
    <w:rsid w:val="00875EC9"/>
    <w:rsid w:val="008960C4"/>
    <w:rsid w:val="008A36C9"/>
    <w:rsid w:val="008C037E"/>
    <w:rsid w:val="008C0EEE"/>
    <w:rsid w:val="008D4627"/>
    <w:rsid w:val="008E5115"/>
    <w:rsid w:val="008F3CAA"/>
    <w:rsid w:val="008F4ACF"/>
    <w:rsid w:val="00904251"/>
    <w:rsid w:val="009044AB"/>
    <w:rsid w:val="0090712B"/>
    <w:rsid w:val="009115A5"/>
    <w:rsid w:val="00914881"/>
    <w:rsid w:val="00915B16"/>
    <w:rsid w:val="00920D71"/>
    <w:rsid w:val="00921B53"/>
    <w:rsid w:val="00922DA1"/>
    <w:rsid w:val="00923E52"/>
    <w:rsid w:val="009356EC"/>
    <w:rsid w:val="009408AE"/>
    <w:rsid w:val="00942E26"/>
    <w:rsid w:val="009523B7"/>
    <w:rsid w:val="0096260E"/>
    <w:rsid w:val="0096458A"/>
    <w:rsid w:val="00973197"/>
    <w:rsid w:val="00974451"/>
    <w:rsid w:val="0099115E"/>
    <w:rsid w:val="009974D1"/>
    <w:rsid w:val="009A5CBE"/>
    <w:rsid w:val="009A7665"/>
    <w:rsid w:val="009B4274"/>
    <w:rsid w:val="009B5643"/>
    <w:rsid w:val="009B571A"/>
    <w:rsid w:val="009B6AB4"/>
    <w:rsid w:val="009C6662"/>
    <w:rsid w:val="009C722D"/>
    <w:rsid w:val="009E0315"/>
    <w:rsid w:val="00A16BB1"/>
    <w:rsid w:val="00A328BB"/>
    <w:rsid w:val="00A41D4E"/>
    <w:rsid w:val="00A51FE5"/>
    <w:rsid w:val="00A626E2"/>
    <w:rsid w:val="00A62A7A"/>
    <w:rsid w:val="00A66763"/>
    <w:rsid w:val="00A81C78"/>
    <w:rsid w:val="00A8427F"/>
    <w:rsid w:val="00AA003E"/>
    <w:rsid w:val="00AA1839"/>
    <w:rsid w:val="00AA3775"/>
    <w:rsid w:val="00AB222A"/>
    <w:rsid w:val="00AB5BCB"/>
    <w:rsid w:val="00AC6B5B"/>
    <w:rsid w:val="00AC77D2"/>
    <w:rsid w:val="00AD13C2"/>
    <w:rsid w:val="00AD1816"/>
    <w:rsid w:val="00AD4442"/>
    <w:rsid w:val="00AD4F1C"/>
    <w:rsid w:val="00AE102E"/>
    <w:rsid w:val="00AF35AA"/>
    <w:rsid w:val="00AF528A"/>
    <w:rsid w:val="00B0510C"/>
    <w:rsid w:val="00B1081B"/>
    <w:rsid w:val="00B22D7D"/>
    <w:rsid w:val="00B26A0A"/>
    <w:rsid w:val="00B52DAD"/>
    <w:rsid w:val="00B56338"/>
    <w:rsid w:val="00B61116"/>
    <w:rsid w:val="00B70187"/>
    <w:rsid w:val="00B72503"/>
    <w:rsid w:val="00B771FB"/>
    <w:rsid w:val="00B80176"/>
    <w:rsid w:val="00B842D3"/>
    <w:rsid w:val="00B84A80"/>
    <w:rsid w:val="00B94D68"/>
    <w:rsid w:val="00BA1336"/>
    <w:rsid w:val="00BB2E84"/>
    <w:rsid w:val="00BB4A2D"/>
    <w:rsid w:val="00BC3A47"/>
    <w:rsid w:val="00BC3FE1"/>
    <w:rsid w:val="00BD09EB"/>
    <w:rsid w:val="00BD2A77"/>
    <w:rsid w:val="00BD7021"/>
    <w:rsid w:val="00BF2AD9"/>
    <w:rsid w:val="00BF7864"/>
    <w:rsid w:val="00C00DA3"/>
    <w:rsid w:val="00C118AA"/>
    <w:rsid w:val="00C154DF"/>
    <w:rsid w:val="00C16BD4"/>
    <w:rsid w:val="00C20B16"/>
    <w:rsid w:val="00C23373"/>
    <w:rsid w:val="00C30378"/>
    <w:rsid w:val="00C31459"/>
    <w:rsid w:val="00C5061E"/>
    <w:rsid w:val="00C51793"/>
    <w:rsid w:val="00C51C36"/>
    <w:rsid w:val="00C5560A"/>
    <w:rsid w:val="00C63D58"/>
    <w:rsid w:val="00C66201"/>
    <w:rsid w:val="00C7087C"/>
    <w:rsid w:val="00C77085"/>
    <w:rsid w:val="00C77BF0"/>
    <w:rsid w:val="00C77FBA"/>
    <w:rsid w:val="00C97AD6"/>
    <w:rsid w:val="00CB4B56"/>
    <w:rsid w:val="00CB6AF3"/>
    <w:rsid w:val="00CC358C"/>
    <w:rsid w:val="00CE119C"/>
    <w:rsid w:val="00CE46A6"/>
    <w:rsid w:val="00CF64D2"/>
    <w:rsid w:val="00CF659B"/>
    <w:rsid w:val="00CF6CEC"/>
    <w:rsid w:val="00CF7BCC"/>
    <w:rsid w:val="00D13E15"/>
    <w:rsid w:val="00D16E7F"/>
    <w:rsid w:val="00D224D6"/>
    <w:rsid w:val="00D24593"/>
    <w:rsid w:val="00D421A7"/>
    <w:rsid w:val="00D468DF"/>
    <w:rsid w:val="00DA545A"/>
    <w:rsid w:val="00DA5BCD"/>
    <w:rsid w:val="00DB0A7D"/>
    <w:rsid w:val="00DC2D91"/>
    <w:rsid w:val="00DC4716"/>
    <w:rsid w:val="00DD342C"/>
    <w:rsid w:val="00DE4C21"/>
    <w:rsid w:val="00DF4704"/>
    <w:rsid w:val="00E0262A"/>
    <w:rsid w:val="00E04372"/>
    <w:rsid w:val="00E12F70"/>
    <w:rsid w:val="00E133CE"/>
    <w:rsid w:val="00E15663"/>
    <w:rsid w:val="00E26C64"/>
    <w:rsid w:val="00E40ADB"/>
    <w:rsid w:val="00E4137B"/>
    <w:rsid w:val="00E42269"/>
    <w:rsid w:val="00E5308B"/>
    <w:rsid w:val="00E57A13"/>
    <w:rsid w:val="00E57F4B"/>
    <w:rsid w:val="00E64DF8"/>
    <w:rsid w:val="00E670C6"/>
    <w:rsid w:val="00E679E3"/>
    <w:rsid w:val="00E74A99"/>
    <w:rsid w:val="00E86464"/>
    <w:rsid w:val="00E971FB"/>
    <w:rsid w:val="00EA0670"/>
    <w:rsid w:val="00EA16ED"/>
    <w:rsid w:val="00EA7424"/>
    <w:rsid w:val="00EB6DFE"/>
    <w:rsid w:val="00EC2D41"/>
    <w:rsid w:val="00EC4B78"/>
    <w:rsid w:val="00EC7A09"/>
    <w:rsid w:val="00ED1355"/>
    <w:rsid w:val="00EF27BD"/>
    <w:rsid w:val="00F0733A"/>
    <w:rsid w:val="00F10F0A"/>
    <w:rsid w:val="00F11F66"/>
    <w:rsid w:val="00F15187"/>
    <w:rsid w:val="00F2281A"/>
    <w:rsid w:val="00F26F70"/>
    <w:rsid w:val="00F31F47"/>
    <w:rsid w:val="00F36604"/>
    <w:rsid w:val="00F5575C"/>
    <w:rsid w:val="00F56D27"/>
    <w:rsid w:val="00F57906"/>
    <w:rsid w:val="00F71FAB"/>
    <w:rsid w:val="00F75446"/>
    <w:rsid w:val="00F77873"/>
    <w:rsid w:val="00F77DC0"/>
    <w:rsid w:val="00F853BF"/>
    <w:rsid w:val="00F86DDD"/>
    <w:rsid w:val="00F96EF2"/>
    <w:rsid w:val="00FA1D94"/>
    <w:rsid w:val="00FA5010"/>
    <w:rsid w:val="00FB57C4"/>
    <w:rsid w:val="00FC0C5D"/>
    <w:rsid w:val="00FE1426"/>
    <w:rsid w:val="00FE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1"/>
    </o:shapelayout>
  </w:shapeDefaults>
  <w:decimalSymbol w:val="."/>
  <w:listSeparator w:val=","/>
  <w14:docId w14:val="5FB1640B"/>
  <w15:chartTrackingRefBased/>
  <w15:docId w15:val="{157E0DE2-A76B-4C08-904C-E57CD263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075398"/>
    <w:pPr>
      <w:ind w:left="851"/>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1"/>
      </w:numPr>
      <w:spacing w:after="240"/>
      <w:ind w:left="806" w:hanging="403"/>
    </w:pPr>
  </w:style>
  <w:style w:type="character" w:customStyle="1" w:styleId="StyleArial10ptBold">
    <w:name w:val="Style Arial 10 pt Bold"/>
    <w:rsid w:val="006F4F51"/>
    <w:rPr>
      <w:rFonts w:ascii="Arial" w:hAnsi="Arial"/>
      <w:b/>
      <w:bCs/>
      <w:sz w:val="20"/>
    </w:rPr>
  </w:style>
  <w:style w:type="paragraph" w:styleId="Caption">
    <w:name w:val="caption"/>
    <w:basedOn w:val="Normal"/>
    <w:next w:val="Normal"/>
    <w:unhideWhenUsed/>
    <w:qFormat/>
    <w:rsid w:val="00B72503"/>
    <w:pPr>
      <w:spacing w:after="200" w:line="240" w:lineRule="auto"/>
    </w:pPr>
    <w:rPr>
      <w:i/>
      <w:iCs/>
      <w:color w:val="44546A" w:themeColor="text2"/>
      <w:sz w:val="18"/>
      <w:szCs w:val="18"/>
    </w:rPr>
  </w:style>
  <w:style w:type="paragraph" w:customStyle="1" w:styleId="h1">
    <w:name w:val="h1"/>
    <w:basedOn w:val="Heading6"/>
    <w:rsid w:val="002A1A9A"/>
    <w:pPr>
      <w:keepNext/>
      <w:widowControl w:val="0"/>
      <w:tabs>
        <w:tab w:val="clear" w:pos="1440"/>
        <w:tab w:val="left" w:pos="567"/>
        <w:tab w:val="right" w:pos="8953"/>
      </w:tabs>
      <w:autoSpaceDE w:val="0"/>
      <w:autoSpaceDN w:val="0"/>
      <w:adjustRightInd w:val="0"/>
      <w:spacing w:before="0" w:after="0" w:line="240" w:lineRule="auto"/>
    </w:pPr>
    <w:rPr>
      <w:rFonts w:ascii="Arial Narrow" w:eastAsia="SimSun" w:hAnsi="Arial Narrow"/>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3374">
      <w:bodyDiv w:val="1"/>
      <w:marLeft w:val="0"/>
      <w:marRight w:val="0"/>
      <w:marTop w:val="0"/>
      <w:marBottom w:val="0"/>
      <w:divBdr>
        <w:top w:val="none" w:sz="0" w:space="0" w:color="auto"/>
        <w:left w:val="none" w:sz="0" w:space="0" w:color="auto"/>
        <w:bottom w:val="none" w:sz="0" w:space="0" w:color="auto"/>
        <w:right w:val="none" w:sz="0" w:space="0" w:color="auto"/>
      </w:divBdr>
    </w:div>
    <w:div w:id="645932893">
      <w:bodyDiv w:val="1"/>
      <w:marLeft w:val="0"/>
      <w:marRight w:val="0"/>
      <w:marTop w:val="0"/>
      <w:marBottom w:val="0"/>
      <w:divBdr>
        <w:top w:val="none" w:sz="0" w:space="0" w:color="auto"/>
        <w:left w:val="none" w:sz="0" w:space="0" w:color="auto"/>
        <w:bottom w:val="none" w:sz="0" w:space="0" w:color="auto"/>
        <w:right w:val="none" w:sz="0" w:space="0" w:color="auto"/>
      </w:divBdr>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 w:id="1314063394">
      <w:bodyDiv w:val="1"/>
      <w:marLeft w:val="0"/>
      <w:marRight w:val="0"/>
      <w:marTop w:val="0"/>
      <w:marBottom w:val="0"/>
      <w:divBdr>
        <w:top w:val="none" w:sz="0" w:space="0" w:color="auto"/>
        <w:left w:val="none" w:sz="0" w:space="0" w:color="auto"/>
        <w:bottom w:val="none" w:sz="0" w:space="0" w:color="auto"/>
        <w:right w:val="none" w:sz="0" w:space="0" w:color="auto"/>
      </w:divBdr>
    </w:div>
    <w:div w:id="174588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7.xml"/><Relationship Id="rId28" Type="http://schemas.openxmlformats.org/officeDocument/2006/relationships/header" Target="header12.xml"/><Relationship Id="rId10" Type="http://schemas.openxmlformats.org/officeDocument/2006/relationships/header" Target="header2.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header" Target="header1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ny%20Backup\Drive%20D\TC%2070\K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42AB2-70CD-4BB8-A55E-C80615825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Template.dotx</Template>
  <TotalTime>153</TotalTime>
  <Pages>7</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6660</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Winnie Tonui</dc:creator>
  <cp:keywords/>
  <dc:description/>
  <cp:lastModifiedBy>Winnie Tonui</cp:lastModifiedBy>
  <cp:revision>19</cp:revision>
  <cp:lastPrinted>2018-10-30T14:17:00Z</cp:lastPrinted>
  <dcterms:created xsi:type="dcterms:W3CDTF">2021-11-01T09:27:00Z</dcterms:created>
  <dcterms:modified xsi:type="dcterms:W3CDTF">2021-11-04T09:06:00Z</dcterms:modified>
  <cp:contentStatus/>
</cp:coreProperties>
</file>