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B5D67" w:rsidP="00D4138E">
            <w:pPr>
              <w:tabs>
                <w:tab w:val="center" w:pos="4320"/>
                <w:tab w:val="right" w:pos="8640"/>
              </w:tabs>
              <w:rPr>
                <w:rFonts w:ascii="Arial Narrow" w:hAnsi="Arial Narrow"/>
              </w:rPr>
            </w:pPr>
            <w:r>
              <w:rPr>
                <w:rFonts w:ascii="Arial Narrow" w:hAnsi="Arial Narrow"/>
              </w:rPr>
              <w:t>30</w:t>
            </w:r>
            <w:r w:rsidRPr="007B5D67">
              <w:rPr>
                <w:rFonts w:ascii="Arial Narrow" w:hAnsi="Arial Narrow"/>
                <w:vertAlign w:val="superscript"/>
              </w:rPr>
              <w:t>th</w:t>
            </w:r>
            <w:r>
              <w:rPr>
                <w:rFonts w:ascii="Arial Narrow" w:hAnsi="Arial Narrow"/>
              </w:rPr>
              <w:t xml:space="preserve"> March 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B5D67" w:rsidP="00D4138E">
            <w:pPr>
              <w:tabs>
                <w:tab w:val="center" w:pos="4320"/>
                <w:tab w:val="right" w:pos="8640"/>
              </w:tabs>
              <w:rPr>
                <w:rFonts w:ascii="Arial Narrow" w:hAnsi="Arial Narrow"/>
              </w:rPr>
            </w:pPr>
            <w:r w:rsidRPr="007B5D67">
              <w:rPr>
                <w:rFonts w:ascii="Arial Narrow" w:hAnsi="Arial Narrow"/>
              </w:rPr>
              <w:t>30</w:t>
            </w:r>
            <w:r w:rsidRPr="007B5D67">
              <w:rPr>
                <w:rFonts w:ascii="Arial Narrow" w:hAnsi="Arial Narrow"/>
                <w:vertAlign w:val="superscript"/>
              </w:rPr>
              <w:t>th</w:t>
            </w:r>
            <w:r>
              <w:rPr>
                <w:rFonts w:ascii="Arial Narrow" w:hAnsi="Arial Narrow"/>
              </w:rPr>
              <w:t xml:space="preserve"> April </w:t>
            </w:r>
            <w:r w:rsidRPr="007B5D67">
              <w:rPr>
                <w:rFonts w:ascii="Arial Narrow" w:hAnsi="Arial Narrow"/>
              </w:rPr>
              <w:t xml:space="preserve"> 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7B5D6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7B5D67">
              <w:rPr>
                <w:rFonts w:ascii="Arial Narrow" w:hAnsi="Arial Narrow" w:cs="Arial"/>
                <w:b/>
                <w:bCs/>
              </w:rPr>
              <w:t xml:space="preserve">Paul Munene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7B5D67" w:rsidRDefault="007D7BDE" w:rsidP="007D7BDE">
      <w:pPr>
        <w:autoSpaceDE w:val="0"/>
        <w:autoSpaceDN w:val="0"/>
        <w:adjustRightInd w:val="0"/>
        <w:jc w:val="both"/>
        <w:rPr>
          <w:rFonts w:ascii="Arial Narrow" w:hAnsi="Arial Narrow" w:cs="Arial"/>
          <w:b/>
        </w:rPr>
      </w:pPr>
    </w:p>
    <w:p w:rsidR="007D7BDE" w:rsidRPr="00556197" w:rsidRDefault="00560603" w:rsidP="007D7BDE">
      <w:pPr>
        <w:autoSpaceDE w:val="0"/>
        <w:autoSpaceDN w:val="0"/>
        <w:adjustRightInd w:val="0"/>
        <w:jc w:val="both"/>
        <w:rPr>
          <w:rFonts w:ascii="Arial Narrow" w:hAnsi="Arial Narrow" w:cs="Arial"/>
        </w:rPr>
      </w:pPr>
      <w:r w:rsidRPr="007B5D67">
        <w:rPr>
          <w:rFonts w:ascii="Arial Narrow" w:hAnsi="Arial Narrow" w:cs="Arial"/>
          <w:b/>
        </w:rPr>
        <w:t>Number</w:t>
      </w:r>
      <w:r>
        <w:rPr>
          <w:rFonts w:ascii="Arial Narrow" w:hAnsi="Arial Narrow" w:cs="Arial"/>
        </w:rPr>
        <w:t xml:space="preserve"> </w:t>
      </w:r>
      <w:r w:rsidR="007B5D67">
        <w:rPr>
          <w:rFonts w:ascii="Arial Narrow" w:hAnsi="Arial Narrow" w:cs="Arial"/>
        </w:rPr>
        <w:t>ISO 22389-2</w:t>
      </w:r>
      <w:r w:rsidRPr="00560603">
        <w:rPr>
          <w:rFonts w:ascii="Arial Narrow" w:hAnsi="Arial Narrow" w:cs="Arial"/>
        </w:rPr>
        <w:t>:2020</w:t>
      </w:r>
    </w:p>
    <w:p w:rsidR="007D7BDE" w:rsidRPr="00556197" w:rsidRDefault="007D7BDE" w:rsidP="007D7BDE">
      <w:pPr>
        <w:autoSpaceDE w:val="0"/>
        <w:autoSpaceDN w:val="0"/>
        <w:adjustRightInd w:val="0"/>
        <w:jc w:val="both"/>
        <w:rPr>
          <w:rFonts w:ascii="Arial Narrow" w:hAnsi="Arial Narrow" w:cs="Arial"/>
        </w:rPr>
      </w:pPr>
    </w:p>
    <w:p w:rsidR="00560603" w:rsidRDefault="00560603" w:rsidP="007D7BDE">
      <w:pPr>
        <w:autoSpaceDE w:val="0"/>
        <w:autoSpaceDN w:val="0"/>
        <w:adjustRightInd w:val="0"/>
        <w:jc w:val="both"/>
        <w:rPr>
          <w:rFonts w:ascii="Arial Narrow" w:hAnsi="Arial Narrow" w:cs="Arial"/>
        </w:rPr>
      </w:pPr>
      <w:r w:rsidRPr="007B5D67">
        <w:rPr>
          <w:rFonts w:ascii="Arial Narrow" w:hAnsi="Arial Narrow" w:cs="Arial"/>
          <w:b/>
        </w:rPr>
        <w:t>Title</w:t>
      </w:r>
      <w:r>
        <w:rPr>
          <w:rFonts w:ascii="Arial Narrow" w:hAnsi="Arial Narrow" w:cs="Arial"/>
        </w:rPr>
        <w:t xml:space="preserve"> </w:t>
      </w:r>
      <w:r w:rsidRPr="00560603">
        <w:rPr>
          <w:rFonts w:ascii="Arial Narrow" w:hAnsi="Arial Narrow" w:cs="Arial"/>
        </w:rPr>
        <w:t>Timber structures — Bending applications of I-beams — Part 2: Component performance and manufacturing requirements</w:t>
      </w:r>
    </w:p>
    <w:p w:rsidR="007D7BDE" w:rsidRPr="00556197" w:rsidRDefault="00560603" w:rsidP="007D7BDE">
      <w:pPr>
        <w:autoSpaceDE w:val="0"/>
        <w:autoSpaceDN w:val="0"/>
        <w:adjustRightInd w:val="0"/>
        <w:jc w:val="both"/>
        <w:rPr>
          <w:rFonts w:ascii="Arial Narrow" w:hAnsi="Arial Narrow" w:cs="Arial"/>
        </w:rPr>
      </w:pPr>
      <w:r w:rsidRPr="00556197">
        <w:rPr>
          <w:rFonts w:ascii="Arial Narrow" w:hAnsi="Arial Narrow" w:cs="Arial"/>
        </w:rPr>
        <w:t xml:space="preserve"> </w:t>
      </w:r>
    </w:p>
    <w:p w:rsidR="007B5D67" w:rsidRPr="007B5D67" w:rsidRDefault="007B5D67" w:rsidP="007B5D67">
      <w:pPr>
        <w:autoSpaceDE w:val="0"/>
        <w:autoSpaceDN w:val="0"/>
        <w:adjustRightInd w:val="0"/>
        <w:jc w:val="both"/>
        <w:rPr>
          <w:rFonts w:ascii="Arial Narrow" w:hAnsi="Arial Narrow" w:cs="Arial"/>
        </w:rPr>
      </w:pPr>
      <w:r w:rsidRPr="007B5D67">
        <w:rPr>
          <w:rFonts w:ascii="Arial Narrow" w:hAnsi="Arial Narrow" w:cs="Arial"/>
          <w:b/>
        </w:rPr>
        <w:t>Scope:</w:t>
      </w:r>
      <w:r>
        <w:rPr>
          <w:rFonts w:ascii="Arial Narrow" w:hAnsi="Arial Narrow" w:cs="Arial"/>
        </w:rPr>
        <w:t xml:space="preserve"> </w:t>
      </w:r>
      <w:r w:rsidRPr="007B5D67">
        <w:rPr>
          <w:rFonts w:ascii="Arial Narrow" w:hAnsi="Arial Narrow" w:cs="Arial"/>
        </w:rPr>
        <w:t>This document specifies the component performance and manufacturing requirements for prefabricated wood-based I-beams used as structural members in bending applications. It does not cover fire performance, formaldehyde requirements and biological durability.</w:t>
      </w:r>
    </w:p>
    <w:p w:rsidR="007B5D67" w:rsidRPr="007B5D67" w:rsidRDefault="007B5D67" w:rsidP="007B5D67">
      <w:pPr>
        <w:autoSpaceDE w:val="0"/>
        <w:autoSpaceDN w:val="0"/>
        <w:adjustRightInd w:val="0"/>
        <w:jc w:val="both"/>
        <w:rPr>
          <w:rFonts w:ascii="Arial Narrow" w:hAnsi="Arial Narrow" w:cs="Arial"/>
        </w:rPr>
      </w:pPr>
      <w:r w:rsidRPr="007B5D67">
        <w:rPr>
          <w:rFonts w:ascii="Arial Narrow" w:hAnsi="Arial Narrow" w:cs="Arial"/>
        </w:rPr>
        <w:t>This document gives requirements for manufacturing, in-house quality assurance and periodic re-evaluation of prefabricated wood-based I-beams.</w:t>
      </w:r>
    </w:p>
    <w:p w:rsidR="007B5D67" w:rsidRPr="007B5D67" w:rsidRDefault="007B5D67" w:rsidP="007B5D67">
      <w:pPr>
        <w:autoSpaceDE w:val="0"/>
        <w:autoSpaceDN w:val="0"/>
        <w:adjustRightInd w:val="0"/>
        <w:jc w:val="both"/>
        <w:rPr>
          <w:rFonts w:ascii="Arial Narrow" w:hAnsi="Arial Narrow" w:cs="Arial"/>
        </w:rPr>
      </w:pPr>
      <w:r w:rsidRPr="007B5D67">
        <w:rPr>
          <w:rFonts w:ascii="Arial Narrow" w:hAnsi="Arial Narrow" w:cs="Arial"/>
        </w:rPr>
        <w:t>Wood-based I-beams tested according to this document are intended for use in covered conditions and utilizing components that are able to resist the effects of moisture on structural performance due to construction delays or other conditions of similar severity, but not permanently exposed to the weather.</w:t>
      </w:r>
    </w:p>
    <w:p w:rsidR="007B5D67" w:rsidRDefault="007B5D67" w:rsidP="007B5D67">
      <w:pPr>
        <w:autoSpaceDE w:val="0"/>
        <w:autoSpaceDN w:val="0"/>
        <w:adjustRightInd w:val="0"/>
        <w:jc w:val="both"/>
        <w:rPr>
          <w:rFonts w:ascii="Arial Narrow" w:hAnsi="Arial Narrow" w:cs="Arial"/>
        </w:rPr>
      </w:pPr>
    </w:p>
    <w:p w:rsidR="007B5D67" w:rsidRPr="007B5D67" w:rsidRDefault="007B5D67" w:rsidP="007B5D67">
      <w:pPr>
        <w:autoSpaceDE w:val="0"/>
        <w:autoSpaceDN w:val="0"/>
        <w:adjustRightInd w:val="0"/>
        <w:jc w:val="both"/>
        <w:rPr>
          <w:rFonts w:ascii="Arial Narrow" w:hAnsi="Arial Narrow" w:cs="Arial"/>
        </w:rPr>
      </w:pPr>
      <w:bookmarkStart w:id="21" w:name="_GoBack"/>
      <w:bookmarkEnd w:id="21"/>
      <w:r w:rsidRPr="007B5D67">
        <w:rPr>
          <w:rFonts w:ascii="Arial Narrow" w:hAnsi="Arial Narrow" w:cs="Arial"/>
        </w:rPr>
        <w:t>NOTE The service conditions are similar to “Service class 2” as defined in ISO 20152-1.</w:t>
      </w:r>
    </w:p>
    <w:p w:rsidR="007B5D67" w:rsidRPr="007B5D67" w:rsidRDefault="007B5D67" w:rsidP="007B5D67">
      <w:pPr>
        <w:autoSpaceDE w:val="0"/>
        <w:autoSpaceDN w:val="0"/>
        <w:adjustRightInd w:val="0"/>
        <w:jc w:val="both"/>
        <w:rPr>
          <w:rFonts w:ascii="Arial Narrow" w:hAnsi="Arial Narrow" w:cs="Arial"/>
        </w:rPr>
      </w:pPr>
    </w:p>
    <w:p w:rsidR="007B5D67" w:rsidRPr="007B5D67" w:rsidRDefault="007B5D67" w:rsidP="007B5D67">
      <w:pPr>
        <w:autoSpaceDE w:val="0"/>
        <w:autoSpaceDN w:val="0"/>
        <w:adjustRightInd w:val="0"/>
        <w:jc w:val="both"/>
        <w:rPr>
          <w:rFonts w:ascii="Arial Narrow" w:hAnsi="Arial Narrow" w:cs="Arial"/>
        </w:rPr>
      </w:pPr>
      <w:r w:rsidRPr="007B5D67">
        <w:rPr>
          <w:rFonts w:ascii="Arial Narrow" w:hAnsi="Arial Narrow" w:cs="Arial"/>
        </w:rPr>
        <w:t>Testing, evaluation and performance characterization requirements for prefabricated wood-based I-beams are covered in ISO 22389-1.</w:t>
      </w:r>
    </w:p>
    <w:p w:rsidR="007B5D67" w:rsidRDefault="007B5D67" w:rsidP="007B5D67">
      <w:pPr>
        <w:autoSpaceDE w:val="0"/>
        <w:autoSpaceDN w:val="0"/>
        <w:adjustRightInd w:val="0"/>
        <w:jc w:val="both"/>
        <w:rPr>
          <w:rFonts w:ascii="Arial Narrow" w:hAnsi="Arial Narrow" w:cs="Arial"/>
        </w:rPr>
      </w:pPr>
      <w:r w:rsidRPr="007B5D67">
        <w:rPr>
          <w:rFonts w:ascii="Arial Narrow" w:hAnsi="Arial Narrow" w:cs="Arial"/>
        </w:rPr>
        <w:t>This document does not purport to address all of the safety concerns, if any, associated with its use. It is the responsibility of the user of this document to establish appropriate health and safety practices and determine the applicability of regulatory limitations prior to use.</w:t>
      </w:r>
    </w:p>
    <w:p w:rsidR="007D7BDE" w:rsidRPr="00556197" w:rsidRDefault="007B5D67" w:rsidP="007D7BDE">
      <w:pPr>
        <w:autoSpaceDE w:val="0"/>
        <w:autoSpaceDN w:val="0"/>
        <w:adjustRightInd w:val="0"/>
        <w:jc w:val="both"/>
        <w:rPr>
          <w:rFonts w:ascii="Arial Narrow" w:hAnsi="Arial Narrow" w:cs="Arial"/>
        </w:rPr>
      </w:pPr>
      <w:r w:rsidRPr="00556197">
        <w:rPr>
          <w:rFonts w:ascii="Arial Narrow" w:hAnsi="Arial Narrow" w:cs="Arial"/>
        </w:rPr>
        <w:t xml:space="preserve"> </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lastRenderedPageBreak/>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4F0" w:rsidRDefault="002E14F0" w:rsidP="007D7BDE">
      <w:r>
        <w:separator/>
      </w:r>
    </w:p>
  </w:endnote>
  <w:endnote w:type="continuationSeparator" w:id="0">
    <w:p w:rsidR="002E14F0" w:rsidRDefault="002E14F0"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B5D67">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B5D67">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B5D67">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B5D67">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4F0" w:rsidRDefault="002E14F0" w:rsidP="007D7BDE">
      <w:r>
        <w:separator/>
      </w:r>
    </w:p>
  </w:footnote>
  <w:footnote w:type="continuationSeparator" w:id="0">
    <w:p w:rsidR="002E14F0" w:rsidRDefault="002E14F0"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14F0"/>
    <w:rsid w:val="002E3F7C"/>
    <w:rsid w:val="00326422"/>
    <w:rsid w:val="00350BFA"/>
    <w:rsid w:val="0037216D"/>
    <w:rsid w:val="003A2DFD"/>
    <w:rsid w:val="003C4A6C"/>
    <w:rsid w:val="003F2C4E"/>
    <w:rsid w:val="00402707"/>
    <w:rsid w:val="00452734"/>
    <w:rsid w:val="00506AFA"/>
    <w:rsid w:val="00560603"/>
    <w:rsid w:val="005965CF"/>
    <w:rsid w:val="005D3E09"/>
    <w:rsid w:val="005E2F92"/>
    <w:rsid w:val="00624301"/>
    <w:rsid w:val="00680852"/>
    <w:rsid w:val="00703562"/>
    <w:rsid w:val="00703CB1"/>
    <w:rsid w:val="007244A4"/>
    <w:rsid w:val="00756E07"/>
    <w:rsid w:val="00766B20"/>
    <w:rsid w:val="007B5D67"/>
    <w:rsid w:val="007D5546"/>
    <w:rsid w:val="007D7BDE"/>
    <w:rsid w:val="00810E69"/>
    <w:rsid w:val="008572A5"/>
    <w:rsid w:val="00871382"/>
    <w:rsid w:val="00877DFF"/>
    <w:rsid w:val="00893D7E"/>
    <w:rsid w:val="008B3FDD"/>
    <w:rsid w:val="00A15AB7"/>
    <w:rsid w:val="00A87B44"/>
    <w:rsid w:val="00AB16F3"/>
    <w:rsid w:val="00B04B5B"/>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8066"/>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2</cp:revision>
  <dcterms:created xsi:type="dcterms:W3CDTF">2021-04-08T13:10:00Z</dcterms:created>
  <dcterms:modified xsi:type="dcterms:W3CDTF">2021-04-08T13:10:00Z</dcterms:modified>
</cp:coreProperties>
</file>