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3A7F2C" w:rsidP="00D4138E">
            <w:pPr>
              <w:tabs>
                <w:tab w:val="center" w:pos="4320"/>
                <w:tab w:val="right" w:pos="8640"/>
              </w:tabs>
              <w:rPr>
                <w:rFonts w:ascii="Arial Narrow" w:hAnsi="Arial Narrow"/>
              </w:rPr>
            </w:pPr>
            <w:r>
              <w:rPr>
                <w:rFonts w:ascii="Arial Narrow" w:hAnsi="Arial Narrow"/>
              </w:rPr>
              <w:t>03/08/2021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3A7F2C" w:rsidP="00D4138E">
            <w:pPr>
              <w:tabs>
                <w:tab w:val="center" w:pos="4320"/>
                <w:tab w:val="right" w:pos="8640"/>
              </w:tabs>
              <w:rPr>
                <w:rFonts w:ascii="Arial Narrow" w:hAnsi="Arial Narrow"/>
              </w:rPr>
            </w:pPr>
            <w:r>
              <w:rPr>
                <w:rFonts w:ascii="Arial Narrow" w:hAnsi="Arial Narrow"/>
              </w:rPr>
              <w:t>03/09/2021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Num</w:t>
      </w:r>
      <w:r w:rsidR="003A7F2C">
        <w:rPr>
          <w:rFonts w:ascii="Arial Narrow" w:hAnsi="Arial Narrow" w:cs="Arial"/>
        </w:rPr>
        <w:t xml:space="preserve">ber ISO </w:t>
      </w:r>
      <w:r w:rsidR="00D739BF">
        <w:rPr>
          <w:rFonts w:ascii="Arial Narrow" w:hAnsi="Arial Narrow" w:cs="Arial"/>
        </w:rPr>
        <w:t>8559-3:2018</w:t>
      </w:r>
    </w:p>
    <w:p w:rsidR="007D7BDE" w:rsidRPr="00D371F8" w:rsidRDefault="007D7BDE" w:rsidP="007D7BDE">
      <w:pPr>
        <w:autoSpaceDE w:val="0"/>
        <w:autoSpaceDN w:val="0"/>
        <w:adjustRightInd w:val="0"/>
        <w:jc w:val="both"/>
        <w:rPr>
          <w:rFonts w:ascii="Arial Narrow" w:hAnsi="Arial Narrow" w:cs="Arial"/>
        </w:rPr>
      </w:pPr>
    </w:p>
    <w:p w:rsidR="00A64681" w:rsidRPr="00556197" w:rsidRDefault="00D371F8" w:rsidP="007D7BDE">
      <w:pPr>
        <w:autoSpaceDE w:val="0"/>
        <w:autoSpaceDN w:val="0"/>
        <w:adjustRightInd w:val="0"/>
        <w:jc w:val="both"/>
        <w:rPr>
          <w:rFonts w:ascii="Arial Narrow" w:hAnsi="Arial Narrow" w:cs="Arial"/>
        </w:rPr>
      </w:pPr>
      <w:r w:rsidRPr="00D371F8">
        <w:rPr>
          <w:rFonts w:ascii="Arial Narrow" w:hAnsi="Arial Narrow" w:cs="Arial"/>
        </w:rPr>
        <w:t xml:space="preserve">Title: </w:t>
      </w:r>
      <w:r w:rsidR="00D739BF">
        <w:t>Size designation of clothes — Part 3: Methodology for the creation of body measurement tables and intervals</w:t>
      </w:r>
    </w:p>
    <w:p w:rsidR="00D739BF" w:rsidRDefault="00D739BF" w:rsidP="007D7BDE">
      <w:pPr>
        <w:autoSpaceDE w:val="0"/>
        <w:autoSpaceDN w:val="0"/>
        <w:adjustRightInd w:val="0"/>
        <w:jc w:val="both"/>
        <w:rPr>
          <w:rFonts w:ascii="Arial Narrow" w:hAnsi="Arial Narrow" w:cs="Arial"/>
        </w:rPr>
      </w:pPr>
    </w:p>
    <w:p w:rsidR="00C86BFB" w:rsidRDefault="00DA5904" w:rsidP="007D7BDE">
      <w:pPr>
        <w:autoSpaceDE w:val="0"/>
        <w:autoSpaceDN w:val="0"/>
        <w:adjustRightInd w:val="0"/>
        <w:jc w:val="both"/>
      </w:pPr>
      <w:bookmarkStart w:id="21" w:name="_GoBack"/>
      <w:bookmarkEnd w:id="21"/>
      <w:r>
        <w:rPr>
          <w:rFonts w:ascii="Arial Narrow" w:hAnsi="Arial Narrow" w:cs="Arial"/>
        </w:rPr>
        <w:t>Scope</w:t>
      </w:r>
      <w:r>
        <w:t xml:space="preserve">: </w:t>
      </w:r>
      <w:r w:rsidR="00D739BF">
        <w:t>This document describes the principles of the establishment of tables for body measurements, defines the categories of tables (related to intervals), and lists the population groups (infants, girls, boys, children, women, men) and sub-groups to be used for developing ready-to-wear garments. The body measurement tables and intervals are mainly used by the clothing sector to make the development of well-fitting products easier and more accurate. The described methodology is mainly based on the application of statistical analysis, using body dimension data. The statistical level has deliberately been kept to a low level in order for the content to be made readily comprehensible to the widest possible readership. This methodology is applicable to various sets of body dimensions. It can be useful to determine intervals for the size designation as described in ISO 8559-2. Values in the tables in this document are examples. Garment dimensions are not included in this document. It is necessary to use a general approach providing inbuilt flexibility, in order to keep the whole sizing system capable of adapting to changes (e.g. demographic criteria), because body shape and proportions for any one targeted population group differ significantly. NOTE ISO 15535 can be convenient for recording and organizing the population data</w:t>
      </w:r>
    </w:p>
    <w:p w:rsidR="00D739BF" w:rsidRDefault="00D739BF"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lastRenderedPageBreak/>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A7A" w:rsidRDefault="00637A7A" w:rsidP="007D7BDE">
      <w:r>
        <w:separator/>
      </w:r>
    </w:p>
  </w:endnote>
  <w:endnote w:type="continuationSeparator" w:id="0">
    <w:p w:rsidR="00637A7A" w:rsidRDefault="00637A7A"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739BF">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739BF">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739BF">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739BF">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A7A" w:rsidRDefault="00637A7A" w:rsidP="007D7BDE">
      <w:r>
        <w:separator/>
      </w:r>
    </w:p>
  </w:footnote>
  <w:footnote w:type="continuationSeparator" w:id="0">
    <w:p w:rsidR="00637A7A" w:rsidRDefault="00637A7A"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A2DFD"/>
    <w:rsid w:val="003A7F2C"/>
    <w:rsid w:val="003C4A6C"/>
    <w:rsid w:val="003F2C4E"/>
    <w:rsid w:val="00402707"/>
    <w:rsid w:val="00452734"/>
    <w:rsid w:val="00506AFA"/>
    <w:rsid w:val="005965CF"/>
    <w:rsid w:val="005D3E09"/>
    <w:rsid w:val="005E2F92"/>
    <w:rsid w:val="00624301"/>
    <w:rsid w:val="00637A7A"/>
    <w:rsid w:val="00680852"/>
    <w:rsid w:val="00703562"/>
    <w:rsid w:val="00703CB1"/>
    <w:rsid w:val="007244A4"/>
    <w:rsid w:val="00726372"/>
    <w:rsid w:val="00756E07"/>
    <w:rsid w:val="00766B20"/>
    <w:rsid w:val="007D5546"/>
    <w:rsid w:val="007D7BDE"/>
    <w:rsid w:val="00810E69"/>
    <w:rsid w:val="008572A5"/>
    <w:rsid w:val="00871382"/>
    <w:rsid w:val="00877DFF"/>
    <w:rsid w:val="00893D7E"/>
    <w:rsid w:val="008B3FDD"/>
    <w:rsid w:val="008B45CC"/>
    <w:rsid w:val="00943ECC"/>
    <w:rsid w:val="00A15AB7"/>
    <w:rsid w:val="00A64681"/>
    <w:rsid w:val="00A87B44"/>
    <w:rsid w:val="00AB16F3"/>
    <w:rsid w:val="00B04B5B"/>
    <w:rsid w:val="00BA0183"/>
    <w:rsid w:val="00BF6EDE"/>
    <w:rsid w:val="00C23675"/>
    <w:rsid w:val="00C734AC"/>
    <w:rsid w:val="00C824DB"/>
    <w:rsid w:val="00C86BFB"/>
    <w:rsid w:val="00D371F8"/>
    <w:rsid w:val="00D57FB3"/>
    <w:rsid w:val="00D711C5"/>
    <w:rsid w:val="00D739BF"/>
    <w:rsid w:val="00DA5904"/>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2849"/>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2021-08-03T16:53:00Z</dcterms:created>
  <dcterms:modified xsi:type="dcterms:W3CDTF">2021-08-03T16:57:00Z</dcterms:modified>
</cp:coreProperties>
</file>