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38C1" w:rsidRDefault="00633CDA" w:rsidP="00633CD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CB5105" wp14:editId="57EFE5B0">
                <wp:simplePos x="0" y="0"/>
                <wp:positionH relativeFrom="column">
                  <wp:posOffset>-354842</wp:posOffset>
                </wp:positionH>
                <wp:positionV relativeFrom="paragraph">
                  <wp:posOffset>1228299</wp:posOffset>
                </wp:positionV>
                <wp:extent cx="8825023" cy="4913194"/>
                <wp:effectExtent l="0" t="0" r="0" b="190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25023" cy="4913194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62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33CDA" w:rsidRPr="006F706B" w:rsidRDefault="00633CDA" w:rsidP="006764CF">
                            <w:pPr>
                              <w:pStyle w:val="BodyText"/>
                              <w:spacing w:before="240" w:after="240"/>
                              <w:rPr>
                                <w:rFonts w:ascii="Bauhaus 93" w:hAnsi="Bauhaus 93"/>
                                <w:color w:val="0D0D0D"/>
                                <w:szCs w:val="44"/>
                              </w:rPr>
                            </w:pPr>
                            <w:r w:rsidRPr="006F706B">
                              <w:rPr>
                                <w:rFonts w:ascii="Bauhaus 93" w:hAnsi="Bauhaus 93"/>
                                <w:color w:val="0D0D0D"/>
                                <w:szCs w:val="44"/>
                                <w:lang w:val="en-US"/>
                              </w:rPr>
                              <w:t>QUALITY ASSURANCE IN LABORATORY TESTING</w:t>
                            </w:r>
                            <w:r w:rsidRPr="006F706B">
                              <w:rPr>
                                <w:rFonts w:ascii="Bauhaus 93" w:hAnsi="Bauhaus 93"/>
                                <w:color w:val="0D0D0D"/>
                                <w:szCs w:val="44"/>
                              </w:rPr>
                              <w:t xml:space="preserve"> SEMINAR 2018</w:t>
                            </w:r>
                          </w:p>
                          <w:p w:rsidR="00633CDA" w:rsidRPr="007A04CA" w:rsidRDefault="00633CDA" w:rsidP="006764CF">
                            <w:pPr>
                              <w:contextualSpacing/>
                              <w:jc w:val="center"/>
                              <w:rPr>
                                <w:rFonts w:ascii="Bauhaus 93" w:hAnsi="Bauhaus 93" w:cs="Tahoma"/>
                                <w:b/>
                                <w:color w:val="0D0D0D"/>
                                <w:sz w:val="36"/>
                                <w:szCs w:val="36"/>
                                <w:u w:val="single"/>
                              </w:rPr>
                            </w:pPr>
                            <w:r w:rsidRPr="007A04CA">
                              <w:rPr>
                                <w:rFonts w:ascii="Bauhaus 93" w:hAnsi="Bauhaus 93" w:cs="Tahoma"/>
                                <w:b/>
                                <w:color w:val="0D0D0D"/>
                                <w:sz w:val="36"/>
                                <w:szCs w:val="36"/>
                                <w:u w:val="single"/>
                              </w:rPr>
                              <w:t>Course Outline</w:t>
                            </w:r>
                          </w:p>
                          <w:p w:rsidR="00633CDA" w:rsidRPr="006F706B" w:rsidRDefault="00633CDA" w:rsidP="006764CF">
                            <w:pPr>
                              <w:autoSpaceDE w:val="0"/>
                              <w:autoSpaceDN w:val="0"/>
                              <w:adjustRightInd w:val="0"/>
                              <w:spacing w:after="0"/>
                              <w:contextualSpacing/>
                              <w:jc w:val="center"/>
                              <w:rPr>
                                <w:rFonts w:ascii="Tahoma" w:hAnsi="Tahoma"/>
                                <w:b/>
                                <w:sz w:val="28"/>
                                <w:szCs w:val="28"/>
                              </w:rPr>
                            </w:pPr>
                            <w:r w:rsidRPr="006F706B">
                              <w:rPr>
                                <w:rFonts w:ascii="Tahoma" w:hAnsi="Tahoma"/>
                                <w:b/>
                                <w:sz w:val="28"/>
                                <w:szCs w:val="28"/>
                              </w:rPr>
                              <w:t>Overview of ISO/IEC 17025:2017 &amp;</w:t>
                            </w:r>
                            <w:r w:rsidRPr="006F706B">
                              <w:rPr>
                                <w:rFonts w:ascii="Tahoma" w:hAnsi="Tahoma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 ISO </w:t>
                            </w:r>
                            <w:r w:rsidRPr="006F706B">
                              <w:rPr>
                                <w:rFonts w:ascii="Tahoma" w:hAnsi="Tahoma"/>
                                <w:b/>
                                <w:sz w:val="28"/>
                                <w:szCs w:val="28"/>
                              </w:rPr>
                              <w:t>15189</w:t>
                            </w:r>
                          </w:p>
                          <w:p w:rsidR="00633CDA" w:rsidRPr="006F706B" w:rsidRDefault="00633CDA" w:rsidP="006764CF">
                            <w:pPr>
                              <w:autoSpaceDE w:val="0"/>
                              <w:autoSpaceDN w:val="0"/>
                              <w:adjustRightInd w:val="0"/>
                              <w:spacing w:after="0"/>
                              <w:contextualSpacing/>
                              <w:jc w:val="center"/>
                              <w:rPr>
                                <w:rFonts w:ascii="Tahoma" w:hAnsi="Tahoma"/>
                                <w:b/>
                                <w:sz w:val="28"/>
                                <w:szCs w:val="28"/>
                              </w:rPr>
                            </w:pPr>
                            <w:r w:rsidRPr="006F706B">
                              <w:rPr>
                                <w:rFonts w:ascii="Tahoma" w:hAnsi="Tahoma"/>
                                <w:b/>
                                <w:sz w:val="28"/>
                                <w:szCs w:val="28"/>
                              </w:rPr>
                              <w:t>Quality Assurance of Laboratory results</w:t>
                            </w:r>
                          </w:p>
                          <w:p w:rsidR="00633CDA" w:rsidRPr="006F706B" w:rsidRDefault="00633CDA" w:rsidP="006764CF">
                            <w:pPr>
                              <w:autoSpaceDE w:val="0"/>
                              <w:autoSpaceDN w:val="0"/>
                              <w:adjustRightInd w:val="0"/>
                              <w:spacing w:after="0"/>
                              <w:contextualSpacing/>
                              <w:jc w:val="center"/>
                              <w:rPr>
                                <w:rFonts w:ascii="Tahoma" w:hAnsi="Tahoma"/>
                                <w:b/>
                                <w:sz w:val="28"/>
                                <w:szCs w:val="28"/>
                              </w:rPr>
                            </w:pPr>
                            <w:r w:rsidRPr="006F706B">
                              <w:rPr>
                                <w:rFonts w:ascii="Tahoma" w:hAnsi="Tahoma"/>
                                <w:b/>
                                <w:sz w:val="28"/>
                                <w:szCs w:val="28"/>
                              </w:rPr>
                              <w:t>Basic Analytical Statistics</w:t>
                            </w:r>
                          </w:p>
                          <w:p w:rsidR="00633CDA" w:rsidRPr="006F706B" w:rsidRDefault="00633CDA" w:rsidP="006764CF">
                            <w:pPr>
                              <w:autoSpaceDE w:val="0"/>
                              <w:autoSpaceDN w:val="0"/>
                              <w:adjustRightInd w:val="0"/>
                              <w:spacing w:after="0"/>
                              <w:contextualSpacing/>
                              <w:jc w:val="center"/>
                              <w:rPr>
                                <w:rFonts w:ascii="Tahoma" w:hAnsi="Tahoma"/>
                                <w:b/>
                                <w:sz w:val="28"/>
                                <w:szCs w:val="28"/>
                              </w:rPr>
                            </w:pPr>
                            <w:r w:rsidRPr="006F706B">
                              <w:rPr>
                                <w:rFonts w:ascii="Tahoma" w:hAnsi="Tahoma"/>
                                <w:b/>
                                <w:sz w:val="28"/>
                                <w:szCs w:val="28"/>
                              </w:rPr>
                              <w:t>Test Method Validation</w:t>
                            </w:r>
                          </w:p>
                          <w:p w:rsidR="00633CDA" w:rsidRPr="006F706B" w:rsidRDefault="00633CDA" w:rsidP="006764CF">
                            <w:pPr>
                              <w:autoSpaceDE w:val="0"/>
                              <w:autoSpaceDN w:val="0"/>
                              <w:adjustRightInd w:val="0"/>
                              <w:spacing w:after="0"/>
                              <w:contextualSpacing/>
                              <w:jc w:val="center"/>
                              <w:rPr>
                                <w:rFonts w:ascii="Tahoma" w:hAnsi="Tahoma"/>
                                <w:b/>
                                <w:sz w:val="28"/>
                                <w:szCs w:val="28"/>
                              </w:rPr>
                            </w:pPr>
                            <w:r w:rsidRPr="006F706B">
                              <w:rPr>
                                <w:rFonts w:ascii="Tahoma" w:hAnsi="Tahoma"/>
                                <w:b/>
                                <w:sz w:val="28"/>
                                <w:szCs w:val="28"/>
                              </w:rPr>
                              <w:t>Approaches to determination of Measurement</w:t>
                            </w:r>
                            <w:r w:rsidRPr="006F706B">
                              <w:rPr>
                                <w:rFonts w:ascii="Tahoma" w:hAnsi="Tahoma"/>
                                <w:b/>
                                <w:color w:val="00B05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6F706B">
                              <w:rPr>
                                <w:rFonts w:ascii="Tahoma" w:hAnsi="Tahoma"/>
                                <w:b/>
                                <w:sz w:val="28"/>
                                <w:szCs w:val="28"/>
                              </w:rPr>
                              <w:t>Uncertainty</w:t>
                            </w:r>
                          </w:p>
                          <w:p w:rsidR="00633CDA" w:rsidRPr="006F706B" w:rsidRDefault="00633CDA" w:rsidP="006764CF">
                            <w:pPr>
                              <w:autoSpaceDE w:val="0"/>
                              <w:autoSpaceDN w:val="0"/>
                              <w:adjustRightInd w:val="0"/>
                              <w:spacing w:after="0"/>
                              <w:contextualSpacing/>
                              <w:jc w:val="center"/>
                              <w:rPr>
                                <w:rFonts w:ascii="Tahoma" w:hAnsi="Tahoma"/>
                                <w:b/>
                                <w:sz w:val="28"/>
                                <w:szCs w:val="28"/>
                              </w:rPr>
                            </w:pPr>
                            <w:r w:rsidRPr="006F706B">
                              <w:rPr>
                                <w:rFonts w:ascii="Tahoma" w:hAnsi="Tahoma"/>
                                <w:b/>
                                <w:sz w:val="28"/>
                                <w:szCs w:val="28"/>
                              </w:rPr>
                              <w:t>Data Management and Trend Analysis</w:t>
                            </w:r>
                          </w:p>
                          <w:p w:rsidR="00633CDA" w:rsidRPr="006F706B" w:rsidRDefault="00633CDA" w:rsidP="006764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contextualSpacing/>
                              <w:jc w:val="center"/>
                              <w:rPr>
                                <w:rFonts w:ascii="Tahoma" w:hAnsi="Tahoma"/>
                                <w:b/>
                                <w:sz w:val="28"/>
                                <w:szCs w:val="28"/>
                              </w:rPr>
                            </w:pPr>
                            <w:r w:rsidRPr="006F706B">
                              <w:rPr>
                                <w:rFonts w:ascii="Tahoma" w:hAnsi="Tahoma"/>
                                <w:b/>
                                <w:sz w:val="28"/>
                                <w:szCs w:val="28"/>
                              </w:rPr>
                              <w:t>Good Laboratory Practice</w:t>
                            </w:r>
                          </w:p>
                          <w:p w:rsidR="00633CDA" w:rsidRPr="006F706B" w:rsidRDefault="00633CDA" w:rsidP="006764CF">
                            <w:pPr>
                              <w:autoSpaceDE w:val="0"/>
                              <w:autoSpaceDN w:val="0"/>
                              <w:adjustRightInd w:val="0"/>
                              <w:spacing w:after="0"/>
                              <w:contextualSpacing/>
                              <w:jc w:val="center"/>
                              <w:rPr>
                                <w:rFonts w:ascii="Tahoma" w:hAnsi="Tahoma"/>
                                <w:b/>
                                <w:sz w:val="28"/>
                                <w:szCs w:val="28"/>
                              </w:rPr>
                            </w:pPr>
                            <w:r w:rsidRPr="006F706B">
                              <w:rPr>
                                <w:rFonts w:ascii="Tahoma" w:hAnsi="Tahoma"/>
                                <w:b/>
                                <w:sz w:val="28"/>
                                <w:szCs w:val="28"/>
                              </w:rPr>
                              <w:t>Laying The Foundation for ISO/IEC 17025:2017</w:t>
                            </w:r>
                          </w:p>
                          <w:p w:rsidR="006F706B" w:rsidRDefault="006F706B" w:rsidP="006F706B">
                            <w:pPr>
                              <w:spacing w:after="0" w:line="240" w:lineRule="auto"/>
                              <w:ind w:left="540"/>
                              <w:rPr>
                                <w:b/>
                                <w:color w:val="000000"/>
                                <w:sz w:val="24"/>
                                <w:szCs w:val="24"/>
                              </w:rPr>
                            </w:pPr>
                          </w:p>
                          <w:p w:rsidR="006F706B" w:rsidRPr="00794C8D" w:rsidRDefault="006F706B" w:rsidP="006F706B">
                            <w:pPr>
                              <w:spacing w:after="0" w:line="240" w:lineRule="auto"/>
                              <w:ind w:left="540"/>
                              <w:rPr>
                                <w:rFonts w:ascii="Bauhaus 93" w:hAnsi="Bauhaus 93" w:cs="Aharoni"/>
                                <w:color w:val="0D0D0D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Date: </w:t>
                            </w:r>
                            <w:r w:rsidR="002345C9">
                              <w:rPr>
                                <w:b/>
                                <w:color w:val="000000"/>
                                <w:sz w:val="24"/>
                                <w:szCs w:val="24"/>
                              </w:rPr>
                              <w:t>26</w:t>
                            </w:r>
                            <w:r w:rsidRPr="00794C8D">
                              <w:rPr>
                                <w:b/>
                                <w:color w:val="000000"/>
                                <w:sz w:val="24"/>
                                <w:szCs w:val="24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 -</w:t>
                            </w:r>
                            <w:r w:rsidR="002345C9">
                              <w:rPr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bookmarkStart w:id="0" w:name="_GoBack"/>
                            <w:bookmarkEnd w:id="0"/>
                            <w:r w:rsidR="002345C9">
                              <w:rPr>
                                <w:b/>
                                <w:color w:val="000000"/>
                                <w:sz w:val="24"/>
                                <w:szCs w:val="24"/>
                              </w:rPr>
                              <w:t>30</w:t>
                            </w:r>
                            <w:r w:rsidRPr="00794C8D">
                              <w:rPr>
                                <w:b/>
                                <w:color w:val="000000"/>
                                <w:sz w:val="24"/>
                                <w:szCs w:val="24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345C9">
                              <w:rPr>
                                <w:b/>
                                <w:color w:val="000000"/>
                                <w:sz w:val="24"/>
                                <w:szCs w:val="24"/>
                              </w:rPr>
                              <w:t>November</w:t>
                            </w:r>
                            <w:r>
                              <w:rPr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 2018</w:t>
                            </w:r>
                          </w:p>
                          <w:p w:rsidR="006F706B" w:rsidRPr="00794C8D" w:rsidRDefault="006F706B" w:rsidP="006F706B">
                            <w:pPr>
                              <w:spacing w:after="0" w:line="240" w:lineRule="auto"/>
                              <w:ind w:left="540"/>
                              <w:rPr>
                                <w:rFonts w:ascii="Bauhaus 93" w:hAnsi="Bauhaus 93" w:cs="Aharoni"/>
                                <w:color w:val="0D0D0D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  <w:szCs w:val="24"/>
                              </w:rPr>
                              <w:t>Venue: Mombasa</w:t>
                            </w:r>
                          </w:p>
                          <w:p w:rsidR="006F706B" w:rsidRPr="00794C8D" w:rsidRDefault="006F706B" w:rsidP="006F706B">
                            <w:pPr>
                              <w:spacing w:after="0" w:line="240" w:lineRule="auto"/>
                              <w:ind w:left="540"/>
                              <w:rPr>
                                <w:b/>
                                <w:color w:val="000000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Cost: </w:t>
                            </w:r>
                            <w:r w:rsidRPr="00794C8D">
                              <w:rPr>
                                <w:b/>
                                <w:color w:val="000000"/>
                                <w:sz w:val="24"/>
                                <w:szCs w:val="24"/>
                                <w:lang w:val="en-GB"/>
                              </w:rPr>
                              <w:t>Kshs. 100,000/- Non Residential inclusive of 16% VAT. This amount includes lunch, morning and afternoon tea, seminar fee and stationery.</w:t>
                            </w:r>
                          </w:p>
                          <w:p w:rsidR="006F706B" w:rsidRPr="00794C8D" w:rsidRDefault="006F706B" w:rsidP="006F706B">
                            <w:pPr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rPr>
                                <w:rFonts w:ascii="Bauhaus 93" w:hAnsi="Bauhaus 93" w:cs="Aharoni"/>
                                <w:color w:val="0D0D0D"/>
                                <w:sz w:val="24"/>
                                <w:szCs w:val="24"/>
                              </w:rPr>
                            </w:pPr>
                            <w:r w:rsidRPr="00551CC5">
                              <w:rPr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For enquiries contact Selma at </w:t>
                            </w:r>
                            <w:hyperlink r:id="rId7" w:history="1">
                              <w:r w:rsidRPr="00551CC5">
                                <w:rPr>
                                  <w:rStyle w:val="Hyperlink"/>
                                  <w:b/>
                                  <w:sz w:val="24"/>
                                  <w:szCs w:val="24"/>
                                </w:rPr>
                                <w:t>sanyas@kebs.org</w:t>
                              </w:r>
                            </w:hyperlink>
                            <w:r w:rsidRPr="00551CC5">
                              <w:rPr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 or +254 721 961 019</w:t>
                            </w:r>
                          </w:p>
                          <w:p w:rsidR="006F706B" w:rsidRPr="00551CC5" w:rsidRDefault="006F706B" w:rsidP="006F706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rPr>
                                <w:b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551CC5">
                              <w:rPr>
                                <w:b/>
                                <w:color w:val="000000"/>
                                <w:sz w:val="24"/>
                                <w:szCs w:val="24"/>
                              </w:rPr>
                              <w:t>To register your course, fill in attached nomination form from KEBS website www.kebs.org and return to</w:t>
                            </w:r>
                          </w:p>
                          <w:p w:rsidR="006F706B" w:rsidRPr="00551CC5" w:rsidRDefault="006F706B" w:rsidP="006F706B">
                            <w:pPr>
                              <w:pStyle w:val="ListParagraph"/>
                              <w:spacing w:after="0" w:line="240" w:lineRule="auto"/>
                              <w:ind w:left="540"/>
                              <w:rPr>
                                <w:b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551CC5">
                              <w:rPr>
                                <w:b/>
                                <w:color w:val="000000"/>
                                <w:sz w:val="24"/>
                                <w:szCs w:val="24"/>
                              </w:rPr>
                              <w:t>sanyas@kebs.org along with proof of payment i.e. KEBS receipt</w:t>
                            </w:r>
                          </w:p>
                          <w:p w:rsidR="006F706B" w:rsidRPr="00551CC5" w:rsidRDefault="006F706B" w:rsidP="006F706B">
                            <w:pPr>
                              <w:pStyle w:val="ListParagraph"/>
                              <w:spacing w:after="0" w:line="240" w:lineRule="auto"/>
                              <w:ind w:left="540"/>
                              <w:rPr>
                                <w:rFonts w:ascii="Bauhaus 93" w:hAnsi="Bauhaus 93"/>
                                <w:b/>
                                <w:color w:val="0070C0"/>
                                <w:sz w:val="24"/>
                                <w:szCs w:val="24"/>
                              </w:rPr>
                            </w:pPr>
                            <w:r w:rsidRPr="00551CC5">
                              <w:rPr>
                                <w:b/>
                                <w:color w:val="000000"/>
                                <w:sz w:val="24"/>
                                <w:szCs w:val="24"/>
                              </w:rPr>
                              <w:t>NOTE: for most current revision of Training Calendar visit www.kebs.org</w:t>
                            </w:r>
                          </w:p>
                          <w:p w:rsidR="006F706B" w:rsidRPr="006F706B" w:rsidRDefault="006F706B" w:rsidP="006F706B">
                            <w:pPr>
                              <w:pStyle w:val="ListParagraph"/>
                              <w:autoSpaceDE w:val="0"/>
                              <w:autoSpaceDN w:val="0"/>
                              <w:adjustRightInd w:val="0"/>
                              <w:spacing w:after="0"/>
                              <w:rPr>
                                <w:rFonts w:ascii="Tahoma" w:hAnsi="Tahoma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CB510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27.95pt;margin-top:96.7pt;width:694.9pt;height:386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vofUgIAAJ0EAAAOAAAAZHJzL2Uyb0RvYy54bWysVE2P2jAQvVfqf7B8L/ngo4AIK8qKqhLa&#10;XQmqPRvHIZEcj2sbEvrrO3YCS7c9Vb2Y8cz4Tea9GRYPbS3JWRhbgcpoMogpEYpDXqljRr/vN5+m&#10;lFjHVM4kKJHRi7D0Yfnxw6LRc5FCCTIXhiCIsvNGZ7R0Ts+jyPJS1MwOQAuFwQJMzRxezTHKDWsQ&#10;vZZRGseTqAGTawNcWIvexy5IlwG/KAR3z0VhhSMyo/htLpwmnAd/RssFmx8N02XF+89g//AVNasU&#10;Fr1BPTLHyMlUf0DVFTdgoXADDnUERVFxEXrAbpL4XTe7kmkRekFyrL7RZP8fLH86vxhS5RlNKVGs&#10;Ron2onXkC7Qk9ew02s4xaacxzbXoRpWvfotO33RbmNr/YjsE48jz5catB+PonE7TcZwOKeEYG82S&#10;YTIbeZzo7bk21n0VUBNvZNSgeIFTdt5a16VeU3w1C7LKN5WU4eIHRqylIWeGUkuXdE+lLlnnmuC4&#10;BL2xYhgvnx3q/wYkFWkyOhmO4wCgwFfoikuF6Z6Prm9vufbQ9iQdIL8gRwa6GbOabyrsY8use2EG&#10;hwppwUVxz3gUErAI9BYlJZiff/P7fNQao5Q0OKQZtT9OzAhK5DeFUzBLRiM/1eEyGn9O8WLuI4f7&#10;iDrVa0ByElxJzYPp8528moWB+hX3aeWrYogpjrUz6q7m2nWrg/vIxWoVknCONXNbtdPcQ3sxvEr7&#10;9pUZ3UvpcAqe4DrObP5O0S7Xv1SwOjkoqiC3J7hjtecddyAI1u+rX7L7e8h6+1dZ/gIAAP//AwBQ&#10;SwMEFAAGAAgAAAAhAKSw84PhAAAADAEAAA8AAABkcnMvZG93bnJldi54bWxMj8FOwzAMhu9IvENk&#10;JG5bupUNWppOaNCJExKDS29ZY9qqjVOabCtvj3eCo/1/+v0520y2FyccfetIwWIegUCqnGmpVvD5&#10;UcweQPigyejeESr4QQ+b/Poq06lxZ3rH0z7UgkvIp1pBE8KQSumrBq32czcgcfblRqsDj2MtzajP&#10;XG57uYyitbS6Jb7Q6AG3DVbd/mgVxFv8LkMhdy/Fc/f6VnbLAsudUrc309MjiIBT+IPhos/qkLPT&#10;wR3JeNErmK1WCaMcJPEdiAsRxzGvDgqS9f0CZJ7J/0/kvwAAAP//AwBQSwECLQAUAAYACAAAACEA&#10;toM4kv4AAADhAQAAEwAAAAAAAAAAAAAAAAAAAAAAW0NvbnRlbnRfVHlwZXNdLnhtbFBLAQItABQA&#10;BgAIAAAAIQA4/SH/1gAAAJQBAAALAAAAAAAAAAAAAAAAAC8BAABfcmVscy8ucmVsc1BLAQItABQA&#10;BgAIAAAAIQCJLvofUgIAAJ0EAAAOAAAAAAAAAAAAAAAAAC4CAABkcnMvZTJvRG9jLnhtbFBLAQIt&#10;ABQABgAIAAAAIQCksPOD4QAAAAwBAAAPAAAAAAAAAAAAAAAAAKwEAABkcnMvZG93bnJldi54bWxQ&#10;SwUGAAAAAAQABADzAAAAugUAAAAA&#10;" fillcolor="white [3201]" stroked="f" strokeweight=".5pt">
                <v:fill opacity="40606f"/>
                <v:textbox>
                  <w:txbxContent>
                    <w:p w:rsidR="00633CDA" w:rsidRPr="006F706B" w:rsidRDefault="00633CDA" w:rsidP="006764CF">
                      <w:pPr>
                        <w:pStyle w:val="BodyText"/>
                        <w:spacing w:before="240" w:after="240"/>
                        <w:rPr>
                          <w:rFonts w:ascii="Bauhaus 93" w:hAnsi="Bauhaus 93"/>
                          <w:color w:val="0D0D0D"/>
                          <w:szCs w:val="44"/>
                        </w:rPr>
                      </w:pPr>
                      <w:r w:rsidRPr="006F706B">
                        <w:rPr>
                          <w:rFonts w:ascii="Bauhaus 93" w:hAnsi="Bauhaus 93"/>
                          <w:color w:val="0D0D0D"/>
                          <w:szCs w:val="44"/>
                          <w:lang w:val="en-US"/>
                        </w:rPr>
                        <w:t>QUALITY ASSURANCE IN LABORATORY TESTING</w:t>
                      </w:r>
                      <w:r w:rsidRPr="006F706B">
                        <w:rPr>
                          <w:rFonts w:ascii="Bauhaus 93" w:hAnsi="Bauhaus 93"/>
                          <w:color w:val="0D0D0D"/>
                          <w:szCs w:val="44"/>
                        </w:rPr>
                        <w:t xml:space="preserve"> SEMINAR 2018</w:t>
                      </w:r>
                    </w:p>
                    <w:p w:rsidR="00633CDA" w:rsidRPr="007A04CA" w:rsidRDefault="00633CDA" w:rsidP="006764CF">
                      <w:pPr>
                        <w:contextualSpacing/>
                        <w:jc w:val="center"/>
                        <w:rPr>
                          <w:rFonts w:ascii="Bauhaus 93" w:hAnsi="Bauhaus 93" w:cs="Tahoma"/>
                          <w:b/>
                          <w:color w:val="0D0D0D"/>
                          <w:sz w:val="36"/>
                          <w:szCs w:val="36"/>
                          <w:u w:val="single"/>
                        </w:rPr>
                      </w:pPr>
                      <w:r w:rsidRPr="007A04CA">
                        <w:rPr>
                          <w:rFonts w:ascii="Bauhaus 93" w:hAnsi="Bauhaus 93" w:cs="Tahoma"/>
                          <w:b/>
                          <w:color w:val="0D0D0D"/>
                          <w:sz w:val="36"/>
                          <w:szCs w:val="36"/>
                          <w:u w:val="single"/>
                        </w:rPr>
                        <w:t>Course Outline</w:t>
                      </w:r>
                    </w:p>
                    <w:p w:rsidR="00633CDA" w:rsidRPr="006F706B" w:rsidRDefault="00633CDA" w:rsidP="006764CF">
                      <w:pPr>
                        <w:autoSpaceDE w:val="0"/>
                        <w:autoSpaceDN w:val="0"/>
                        <w:adjustRightInd w:val="0"/>
                        <w:spacing w:after="0"/>
                        <w:contextualSpacing/>
                        <w:jc w:val="center"/>
                        <w:rPr>
                          <w:rFonts w:ascii="Tahoma" w:hAnsi="Tahoma"/>
                          <w:b/>
                          <w:sz w:val="28"/>
                          <w:szCs w:val="28"/>
                        </w:rPr>
                      </w:pPr>
                      <w:r w:rsidRPr="006F706B">
                        <w:rPr>
                          <w:rFonts w:ascii="Tahoma" w:hAnsi="Tahoma"/>
                          <w:b/>
                          <w:sz w:val="28"/>
                          <w:szCs w:val="28"/>
                        </w:rPr>
                        <w:t>Overview of ISO/IEC 17025:2017 &amp;</w:t>
                      </w:r>
                      <w:r w:rsidRPr="006F706B">
                        <w:rPr>
                          <w:rFonts w:ascii="Tahoma" w:hAnsi="Tahoma"/>
                          <w:b/>
                          <w:color w:val="000000"/>
                          <w:sz w:val="28"/>
                          <w:szCs w:val="28"/>
                        </w:rPr>
                        <w:t xml:space="preserve"> ISO </w:t>
                      </w:r>
                      <w:r w:rsidRPr="006F706B">
                        <w:rPr>
                          <w:rFonts w:ascii="Tahoma" w:hAnsi="Tahoma"/>
                          <w:b/>
                          <w:sz w:val="28"/>
                          <w:szCs w:val="28"/>
                        </w:rPr>
                        <w:t>15189</w:t>
                      </w:r>
                    </w:p>
                    <w:p w:rsidR="00633CDA" w:rsidRPr="006F706B" w:rsidRDefault="00633CDA" w:rsidP="006764CF">
                      <w:pPr>
                        <w:autoSpaceDE w:val="0"/>
                        <w:autoSpaceDN w:val="0"/>
                        <w:adjustRightInd w:val="0"/>
                        <w:spacing w:after="0"/>
                        <w:contextualSpacing/>
                        <w:jc w:val="center"/>
                        <w:rPr>
                          <w:rFonts w:ascii="Tahoma" w:hAnsi="Tahoma"/>
                          <w:b/>
                          <w:sz w:val="28"/>
                          <w:szCs w:val="28"/>
                        </w:rPr>
                      </w:pPr>
                      <w:r w:rsidRPr="006F706B">
                        <w:rPr>
                          <w:rFonts w:ascii="Tahoma" w:hAnsi="Tahoma"/>
                          <w:b/>
                          <w:sz w:val="28"/>
                          <w:szCs w:val="28"/>
                        </w:rPr>
                        <w:t>Quality Assurance of Laboratory results</w:t>
                      </w:r>
                    </w:p>
                    <w:p w:rsidR="00633CDA" w:rsidRPr="006F706B" w:rsidRDefault="00633CDA" w:rsidP="006764CF">
                      <w:pPr>
                        <w:autoSpaceDE w:val="0"/>
                        <w:autoSpaceDN w:val="0"/>
                        <w:adjustRightInd w:val="0"/>
                        <w:spacing w:after="0"/>
                        <w:contextualSpacing/>
                        <w:jc w:val="center"/>
                        <w:rPr>
                          <w:rFonts w:ascii="Tahoma" w:hAnsi="Tahoma"/>
                          <w:b/>
                          <w:sz w:val="28"/>
                          <w:szCs w:val="28"/>
                        </w:rPr>
                      </w:pPr>
                      <w:r w:rsidRPr="006F706B">
                        <w:rPr>
                          <w:rFonts w:ascii="Tahoma" w:hAnsi="Tahoma"/>
                          <w:b/>
                          <w:sz w:val="28"/>
                          <w:szCs w:val="28"/>
                        </w:rPr>
                        <w:t>Basic Analytical Statistics</w:t>
                      </w:r>
                    </w:p>
                    <w:p w:rsidR="00633CDA" w:rsidRPr="006F706B" w:rsidRDefault="00633CDA" w:rsidP="006764CF">
                      <w:pPr>
                        <w:autoSpaceDE w:val="0"/>
                        <w:autoSpaceDN w:val="0"/>
                        <w:adjustRightInd w:val="0"/>
                        <w:spacing w:after="0"/>
                        <w:contextualSpacing/>
                        <w:jc w:val="center"/>
                        <w:rPr>
                          <w:rFonts w:ascii="Tahoma" w:hAnsi="Tahoma"/>
                          <w:b/>
                          <w:sz w:val="28"/>
                          <w:szCs w:val="28"/>
                        </w:rPr>
                      </w:pPr>
                      <w:r w:rsidRPr="006F706B">
                        <w:rPr>
                          <w:rFonts w:ascii="Tahoma" w:hAnsi="Tahoma"/>
                          <w:b/>
                          <w:sz w:val="28"/>
                          <w:szCs w:val="28"/>
                        </w:rPr>
                        <w:t>Test Method Validation</w:t>
                      </w:r>
                    </w:p>
                    <w:p w:rsidR="00633CDA" w:rsidRPr="006F706B" w:rsidRDefault="00633CDA" w:rsidP="006764CF">
                      <w:pPr>
                        <w:autoSpaceDE w:val="0"/>
                        <w:autoSpaceDN w:val="0"/>
                        <w:adjustRightInd w:val="0"/>
                        <w:spacing w:after="0"/>
                        <w:contextualSpacing/>
                        <w:jc w:val="center"/>
                        <w:rPr>
                          <w:rFonts w:ascii="Tahoma" w:hAnsi="Tahoma"/>
                          <w:b/>
                          <w:sz w:val="28"/>
                          <w:szCs w:val="28"/>
                        </w:rPr>
                      </w:pPr>
                      <w:r w:rsidRPr="006F706B">
                        <w:rPr>
                          <w:rFonts w:ascii="Tahoma" w:hAnsi="Tahoma"/>
                          <w:b/>
                          <w:sz w:val="28"/>
                          <w:szCs w:val="28"/>
                        </w:rPr>
                        <w:t>Approaches to determination of Measurement</w:t>
                      </w:r>
                      <w:r w:rsidRPr="006F706B">
                        <w:rPr>
                          <w:rFonts w:ascii="Tahoma" w:hAnsi="Tahoma"/>
                          <w:b/>
                          <w:color w:val="00B050"/>
                          <w:sz w:val="28"/>
                          <w:szCs w:val="28"/>
                        </w:rPr>
                        <w:t xml:space="preserve"> </w:t>
                      </w:r>
                      <w:r w:rsidRPr="006F706B">
                        <w:rPr>
                          <w:rFonts w:ascii="Tahoma" w:hAnsi="Tahoma"/>
                          <w:b/>
                          <w:sz w:val="28"/>
                          <w:szCs w:val="28"/>
                        </w:rPr>
                        <w:t>Uncertainty</w:t>
                      </w:r>
                    </w:p>
                    <w:p w:rsidR="00633CDA" w:rsidRPr="006F706B" w:rsidRDefault="00633CDA" w:rsidP="006764CF">
                      <w:pPr>
                        <w:autoSpaceDE w:val="0"/>
                        <w:autoSpaceDN w:val="0"/>
                        <w:adjustRightInd w:val="0"/>
                        <w:spacing w:after="0"/>
                        <w:contextualSpacing/>
                        <w:jc w:val="center"/>
                        <w:rPr>
                          <w:rFonts w:ascii="Tahoma" w:hAnsi="Tahoma"/>
                          <w:b/>
                          <w:sz w:val="28"/>
                          <w:szCs w:val="28"/>
                        </w:rPr>
                      </w:pPr>
                      <w:r w:rsidRPr="006F706B">
                        <w:rPr>
                          <w:rFonts w:ascii="Tahoma" w:hAnsi="Tahoma"/>
                          <w:b/>
                          <w:sz w:val="28"/>
                          <w:szCs w:val="28"/>
                        </w:rPr>
                        <w:t>Data Management and Trend Analysis</w:t>
                      </w:r>
                    </w:p>
                    <w:p w:rsidR="00633CDA" w:rsidRPr="006F706B" w:rsidRDefault="00633CDA" w:rsidP="006764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contextualSpacing/>
                        <w:jc w:val="center"/>
                        <w:rPr>
                          <w:rFonts w:ascii="Tahoma" w:hAnsi="Tahoma"/>
                          <w:b/>
                          <w:sz w:val="28"/>
                          <w:szCs w:val="28"/>
                        </w:rPr>
                      </w:pPr>
                      <w:r w:rsidRPr="006F706B">
                        <w:rPr>
                          <w:rFonts w:ascii="Tahoma" w:hAnsi="Tahoma"/>
                          <w:b/>
                          <w:sz w:val="28"/>
                          <w:szCs w:val="28"/>
                        </w:rPr>
                        <w:t>Good Laboratory Practice</w:t>
                      </w:r>
                    </w:p>
                    <w:p w:rsidR="00633CDA" w:rsidRPr="006F706B" w:rsidRDefault="00633CDA" w:rsidP="006764CF">
                      <w:pPr>
                        <w:autoSpaceDE w:val="0"/>
                        <w:autoSpaceDN w:val="0"/>
                        <w:adjustRightInd w:val="0"/>
                        <w:spacing w:after="0"/>
                        <w:contextualSpacing/>
                        <w:jc w:val="center"/>
                        <w:rPr>
                          <w:rFonts w:ascii="Tahoma" w:hAnsi="Tahoma"/>
                          <w:b/>
                          <w:sz w:val="28"/>
                          <w:szCs w:val="28"/>
                        </w:rPr>
                      </w:pPr>
                      <w:r w:rsidRPr="006F706B">
                        <w:rPr>
                          <w:rFonts w:ascii="Tahoma" w:hAnsi="Tahoma"/>
                          <w:b/>
                          <w:sz w:val="28"/>
                          <w:szCs w:val="28"/>
                        </w:rPr>
                        <w:t>Laying The Foundation for ISO/IEC 17025:2017</w:t>
                      </w:r>
                    </w:p>
                    <w:p w:rsidR="006F706B" w:rsidRDefault="006F706B" w:rsidP="006F706B">
                      <w:pPr>
                        <w:spacing w:after="0" w:line="240" w:lineRule="auto"/>
                        <w:ind w:left="540"/>
                        <w:rPr>
                          <w:b/>
                          <w:color w:val="000000"/>
                          <w:sz w:val="24"/>
                          <w:szCs w:val="24"/>
                        </w:rPr>
                      </w:pPr>
                    </w:p>
                    <w:p w:rsidR="006F706B" w:rsidRPr="00794C8D" w:rsidRDefault="006F706B" w:rsidP="006F706B">
                      <w:pPr>
                        <w:spacing w:after="0" w:line="240" w:lineRule="auto"/>
                        <w:ind w:left="540"/>
                        <w:rPr>
                          <w:rFonts w:ascii="Bauhaus 93" w:hAnsi="Bauhaus 93" w:cs="Aharoni"/>
                          <w:color w:val="0D0D0D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color w:val="000000"/>
                          <w:sz w:val="24"/>
                          <w:szCs w:val="24"/>
                        </w:rPr>
                        <w:t xml:space="preserve">Date: </w:t>
                      </w:r>
                      <w:r w:rsidR="002345C9">
                        <w:rPr>
                          <w:b/>
                          <w:color w:val="000000"/>
                          <w:sz w:val="24"/>
                          <w:szCs w:val="24"/>
                        </w:rPr>
                        <w:t>26</w:t>
                      </w:r>
                      <w:r w:rsidRPr="00794C8D">
                        <w:rPr>
                          <w:b/>
                          <w:color w:val="000000"/>
                          <w:sz w:val="24"/>
                          <w:szCs w:val="24"/>
                          <w:vertAlign w:val="superscript"/>
                        </w:rPr>
                        <w:t>th</w:t>
                      </w:r>
                      <w:r>
                        <w:rPr>
                          <w:b/>
                          <w:color w:val="000000"/>
                          <w:sz w:val="24"/>
                          <w:szCs w:val="24"/>
                        </w:rPr>
                        <w:t xml:space="preserve"> -</w:t>
                      </w:r>
                      <w:r w:rsidR="002345C9">
                        <w:rPr>
                          <w:b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bookmarkStart w:id="1" w:name="_GoBack"/>
                      <w:bookmarkEnd w:id="1"/>
                      <w:r w:rsidR="002345C9">
                        <w:rPr>
                          <w:b/>
                          <w:color w:val="000000"/>
                          <w:sz w:val="24"/>
                          <w:szCs w:val="24"/>
                        </w:rPr>
                        <w:t>30</w:t>
                      </w:r>
                      <w:r w:rsidRPr="00794C8D">
                        <w:rPr>
                          <w:b/>
                          <w:color w:val="000000"/>
                          <w:sz w:val="24"/>
                          <w:szCs w:val="24"/>
                          <w:vertAlign w:val="superscript"/>
                        </w:rPr>
                        <w:t>th</w:t>
                      </w:r>
                      <w:r>
                        <w:rPr>
                          <w:b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="002345C9">
                        <w:rPr>
                          <w:b/>
                          <w:color w:val="000000"/>
                          <w:sz w:val="24"/>
                          <w:szCs w:val="24"/>
                        </w:rPr>
                        <w:t>November</w:t>
                      </w:r>
                      <w:r>
                        <w:rPr>
                          <w:b/>
                          <w:color w:val="000000"/>
                          <w:sz w:val="24"/>
                          <w:szCs w:val="24"/>
                        </w:rPr>
                        <w:t xml:space="preserve"> 2018</w:t>
                      </w:r>
                    </w:p>
                    <w:p w:rsidR="006F706B" w:rsidRPr="00794C8D" w:rsidRDefault="006F706B" w:rsidP="006F706B">
                      <w:pPr>
                        <w:spacing w:after="0" w:line="240" w:lineRule="auto"/>
                        <w:ind w:left="540"/>
                        <w:rPr>
                          <w:rFonts w:ascii="Bauhaus 93" w:hAnsi="Bauhaus 93" w:cs="Aharoni"/>
                          <w:color w:val="0D0D0D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color w:val="000000"/>
                          <w:sz w:val="24"/>
                          <w:szCs w:val="24"/>
                        </w:rPr>
                        <w:t>Venue: Mombasa</w:t>
                      </w:r>
                    </w:p>
                    <w:p w:rsidR="006F706B" w:rsidRPr="00794C8D" w:rsidRDefault="006F706B" w:rsidP="006F706B">
                      <w:pPr>
                        <w:spacing w:after="0" w:line="240" w:lineRule="auto"/>
                        <w:ind w:left="540"/>
                        <w:rPr>
                          <w:b/>
                          <w:color w:val="000000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b/>
                          <w:color w:val="000000"/>
                          <w:sz w:val="24"/>
                          <w:szCs w:val="24"/>
                        </w:rPr>
                        <w:t xml:space="preserve">Cost: </w:t>
                      </w:r>
                      <w:r w:rsidRPr="00794C8D">
                        <w:rPr>
                          <w:b/>
                          <w:color w:val="000000"/>
                          <w:sz w:val="24"/>
                          <w:szCs w:val="24"/>
                          <w:lang w:val="en-GB"/>
                        </w:rPr>
                        <w:t>Kshs. 100,000/- Non Residential inclusive of 16% VAT. This amount includes lunch, morning and afternoon tea, seminar fee and stationery.</w:t>
                      </w:r>
                    </w:p>
                    <w:p w:rsidR="006F706B" w:rsidRPr="00794C8D" w:rsidRDefault="006F706B" w:rsidP="006F706B">
                      <w:pPr>
                        <w:numPr>
                          <w:ilvl w:val="0"/>
                          <w:numId w:val="1"/>
                        </w:numPr>
                        <w:spacing w:after="0" w:line="240" w:lineRule="auto"/>
                        <w:rPr>
                          <w:rFonts w:ascii="Bauhaus 93" w:hAnsi="Bauhaus 93" w:cs="Aharoni"/>
                          <w:color w:val="0D0D0D"/>
                          <w:sz w:val="24"/>
                          <w:szCs w:val="24"/>
                        </w:rPr>
                      </w:pPr>
                      <w:r w:rsidRPr="00551CC5">
                        <w:rPr>
                          <w:b/>
                          <w:color w:val="000000"/>
                          <w:sz w:val="24"/>
                          <w:szCs w:val="24"/>
                        </w:rPr>
                        <w:t xml:space="preserve">For enquiries contact Selma at </w:t>
                      </w:r>
                      <w:hyperlink r:id="rId8" w:history="1">
                        <w:r w:rsidRPr="00551CC5">
                          <w:rPr>
                            <w:rStyle w:val="Hyperlink"/>
                            <w:b/>
                            <w:sz w:val="24"/>
                            <w:szCs w:val="24"/>
                          </w:rPr>
                          <w:t>sanyas@kebs.org</w:t>
                        </w:r>
                      </w:hyperlink>
                      <w:r w:rsidRPr="00551CC5">
                        <w:rPr>
                          <w:b/>
                          <w:color w:val="000000"/>
                          <w:sz w:val="24"/>
                          <w:szCs w:val="24"/>
                        </w:rPr>
                        <w:t xml:space="preserve"> or +254 721 961 019</w:t>
                      </w:r>
                    </w:p>
                    <w:p w:rsidR="006F706B" w:rsidRPr="00551CC5" w:rsidRDefault="006F706B" w:rsidP="006F706B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 w:line="240" w:lineRule="auto"/>
                        <w:rPr>
                          <w:b/>
                          <w:color w:val="000000"/>
                          <w:sz w:val="24"/>
                          <w:szCs w:val="24"/>
                        </w:rPr>
                      </w:pPr>
                      <w:r w:rsidRPr="00551CC5">
                        <w:rPr>
                          <w:b/>
                          <w:color w:val="000000"/>
                          <w:sz w:val="24"/>
                          <w:szCs w:val="24"/>
                        </w:rPr>
                        <w:t>To register your course, fill in attached nomination form from KEBS website www.kebs.org and return to</w:t>
                      </w:r>
                    </w:p>
                    <w:p w:rsidR="006F706B" w:rsidRPr="00551CC5" w:rsidRDefault="006F706B" w:rsidP="006F706B">
                      <w:pPr>
                        <w:pStyle w:val="ListParagraph"/>
                        <w:spacing w:after="0" w:line="240" w:lineRule="auto"/>
                        <w:ind w:left="540"/>
                        <w:rPr>
                          <w:b/>
                          <w:color w:val="000000"/>
                          <w:sz w:val="24"/>
                          <w:szCs w:val="24"/>
                        </w:rPr>
                      </w:pPr>
                      <w:r w:rsidRPr="00551CC5">
                        <w:rPr>
                          <w:b/>
                          <w:color w:val="000000"/>
                          <w:sz w:val="24"/>
                          <w:szCs w:val="24"/>
                        </w:rPr>
                        <w:t>sanyas@kebs.org along with proof of payment i.e. KEBS receipt</w:t>
                      </w:r>
                    </w:p>
                    <w:p w:rsidR="006F706B" w:rsidRPr="00551CC5" w:rsidRDefault="006F706B" w:rsidP="006F706B">
                      <w:pPr>
                        <w:pStyle w:val="ListParagraph"/>
                        <w:spacing w:after="0" w:line="240" w:lineRule="auto"/>
                        <w:ind w:left="540"/>
                        <w:rPr>
                          <w:rFonts w:ascii="Bauhaus 93" w:hAnsi="Bauhaus 93"/>
                          <w:b/>
                          <w:color w:val="0070C0"/>
                          <w:sz w:val="24"/>
                          <w:szCs w:val="24"/>
                        </w:rPr>
                      </w:pPr>
                      <w:r w:rsidRPr="00551CC5">
                        <w:rPr>
                          <w:b/>
                          <w:color w:val="000000"/>
                          <w:sz w:val="24"/>
                          <w:szCs w:val="24"/>
                        </w:rPr>
                        <w:t>NOTE: for most current revision of Training Calendar visit www.kebs.org</w:t>
                      </w:r>
                    </w:p>
                    <w:p w:rsidR="006F706B" w:rsidRPr="006F706B" w:rsidRDefault="006F706B" w:rsidP="006F706B">
                      <w:pPr>
                        <w:pStyle w:val="ListParagraph"/>
                        <w:autoSpaceDE w:val="0"/>
                        <w:autoSpaceDN w:val="0"/>
                        <w:adjustRightInd w:val="0"/>
                        <w:spacing w:after="0"/>
                        <w:rPr>
                          <w:rFonts w:ascii="Tahoma" w:hAnsi="Tahoma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1554D">
        <w:rPr>
          <w:rFonts w:ascii="Bauhaus 93" w:hAnsi="Bauhaus 93"/>
          <w:noProof/>
          <w:color w:val="0070C0"/>
          <w:sz w:val="40"/>
          <w:szCs w:val="40"/>
        </w:rPr>
        <w:drawing>
          <wp:inline distT="0" distB="0" distL="0" distR="0" wp14:anchorId="156E2C2C" wp14:editId="3EA15CF7">
            <wp:extent cx="3726815" cy="1000760"/>
            <wp:effectExtent l="0" t="0" r="698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815" cy="100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CDA" w:rsidRDefault="00633CDA" w:rsidP="00633CDA"/>
    <w:p w:rsidR="00633CDA" w:rsidRDefault="00633CDA" w:rsidP="00633CDA"/>
    <w:p w:rsidR="00633CDA" w:rsidRDefault="00633CDA" w:rsidP="00633CDA"/>
    <w:p w:rsidR="00633CDA" w:rsidRDefault="00633CDA" w:rsidP="00633CDA"/>
    <w:p w:rsidR="00633CDA" w:rsidRDefault="00633CDA" w:rsidP="00633CDA"/>
    <w:p w:rsidR="00633CDA" w:rsidRDefault="00633CDA" w:rsidP="00633CDA"/>
    <w:p w:rsidR="00633CDA" w:rsidRDefault="00633CDA" w:rsidP="00633CDA"/>
    <w:p w:rsidR="00633CDA" w:rsidRDefault="00633CDA" w:rsidP="00633CDA"/>
    <w:p w:rsidR="00633CDA" w:rsidRDefault="00633CDA" w:rsidP="00633CDA"/>
    <w:p w:rsidR="00633CDA" w:rsidRDefault="00633CDA" w:rsidP="00633CDA"/>
    <w:p w:rsidR="00633CDA" w:rsidRDefault="00633CDA" w:rsidP="00633CDA"/>
    <w:p w:rsidR="00633CDA" w:rsidRDefault="00633CDA" w:rsidP="00633CDA"/>
    <w:p w:rsidR="00633CDA" w:rsidRDefault="00633CDA" w:rsidP="00633CDA"/>
    <w:p w:rsidR="00633CDA" w:rsidRDefault="00633CDA" w:rsidP="00633CDA"/>
    <w:p w:rsidR="00633CDA" w:rsidRDefault="00633CDA" w:rsidP="00633CDA"/>
    <w:sectPr w:rsidR="00633CDA" w:rsidSect="00633CDA">
      <w:headerReference w:type="default" r:id="rId10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D1B8C" w:rsidRDefault="00DD1B8C" w:rsidP="006470A0">
      <w:pPr>
        <w:spacing w:after="0" w:line="240" w:lineRule="auto"/>
      </w:pPr>
      <w:r>
        <w:separator/>
      </w:r>
    </w:p>
  </w:endnote>
  <w:endnote w:type="continuationSeparator" w:id="0">
    <w:p w:rsidR="00DD1B8C" w:rsidRDefault="00DD1B8C" w:rsidP="006470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G Omega">
    <w:altName w:val="Segoe UI"/>
    <w:charset w:val="00"/>
    <w:family w:val="swiss"/>
    <w:pitch w:val="variable"/>
    <w:sig w:usb0="00000001" w:usb1="00000000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haroni">
    <w:charset w:val="B1"/>
    <w:family w:val="auto"/>
    <w:pitch w:val="variable"/>
    <w:sig w:usb0="00000801" w:usb1="00000000" w:usb2="00000000" w:usb3="00000000" w:csb0="0000002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D1B8C" w:rsidRDefault="00DD1B8C" w:rsidP="006470A0">
      <w:pPr>
        <w:spacing w:after="0" w:line="240" w:lineRule="auto"/>
      </w:pPr>
      <w:r>
        <w:separator/>
      </w:r>
    </w:p>
  </w:footnote>
  <w:footnote w:type="continuationSeparator" w:id="0">
    <w:p w:rsidR="00DD1B8C" w:rsidRDefault="00DD1B8C" w:rsidP="006470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70A0" w:rsidRDefault="006470A0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page">
            <wp:posOffset>-1359532</wp:posOffset>
          </wp:positionH>
          <wp:positionV relativeFrom="paragraph">
            <wp:posOffset>-457201</wp:posOffset>
          </wp:positionV>
          <wp:extent cx="12786327" cy="7847463"/>
          <wp:effectExtent l="0" t="0" r="0" b="1270"/>
          <wp:wrapNone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aboratory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795631" cy="785317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5367B3"/>
    <w:multiLevelType w:val="hybridMultilevel"/>
    <w:tmpl w:val="AF608A30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" w15:restartNumberingAfterBreak="0">
    <w:nsid w:val="45312F38"/>
    <w:multiLevelType w:val="hybridMultilevel"/>
    <w:tmpl w:val="4522A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isplayBackgroundShape/>
  <w:activeWritingStyle w:appName="MSWord" w:lang="en-US" w:vendorID="64" w:dllVersion="131078" w:nlCheck="1" w:checkStyle="0"/>
  <w:activeWritingStyle w:appName="MSWord" w:lang="en-GB" w:vendorID="64" w:dllVersion="131078" w:nlCheck="1" w:checkStyle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3CDA"/>
    <w:rsid w:val="00037E81"/>
    <w:rsid w:val="000478DA"/>
    <w:rsid w:val="002345C9"/>
    <w:rsid w:val="002E5FEB"/>
    <w:rsid w:val="00305C17"/>
    <w:rsid w:val="003B5BA4"/>
    <w:rsid w:val="00633CDA"/>
    <w:rsid w:val="006470A0"/>
    <w:rsid w:val="006764CF"/>
    <w:rsid w:val="006F706B"/>
    <w:rsid w:val="00793E5E"/>
    <w:rsid w:val="007A04CA"/>
    <w:rsid w:val="007E57BE"/>
    <w:rsid w:val="0089542E"/>
    <w:rsid w:val="008F1082"/>
    <w:rsid w:val="00B9717C"/>
    <w:rsid w:val="00CB2A16"/>
    <w:rsid w:val="00DD1B8C"/>
    <w:rsid w:val="00ED55BB"/>
    <w:rsid w:val="00F22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D134A8"/>
  <w15:chartTrackingRefBased/>
  <w15:docId w15:val="{D4231A64-40EC-4005-B599-10CED0467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33CDA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3CD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33CDA"/>
    <w:rPr>
      <w:color w:val="0000FF"/>
      <w:u w:val="single"/>
    </w:rPr>
  </w:style>
  <w:style w:type="paragraph" w:styleId="BodyText">
    <w:name w:val="Body Text"/>
    <w:basedOn w:val="Normal"/>
    <w:link w:val="BodyTextChar"/>
    <w:rsid w:val="00633CDA"/>
    <w:pPr>
      <w:spacing w:after="0" w:line="240" w:lineRule="auto"/>
      <w:jc w:val="center"/>
    </w:pPr>
    <w:rPr>
      <w:rFonts w:ascii="CG Omega" w:eastAsia="Times New Roman" w:hAnsi="CG Omega"/>
      <w:b/>
      <w:bCs/>
      <w:sz w:val="44"/>
      <w:szCs w:val="24"/>
      <w:lang w:val="en-GB"/>
    </w:rPr>
  </w:style>
  <w:style w:type="character" w:customStyle="1" w:styleId="BodyTextChar">
    <w:name w:val="Body Text Char"/>
    <w:basedOn w:val="DefaultParagraphFont"/>
    <w:link w:val="BodyText"/>
    <w:rsid w:val="00633CDA"/>
    <w:rPr>
      <w:rFonts w:ascii="CG Omega" w:eastAsia="Times New Roman" w:hAnsi="CG Omega" w:cs="Times New Roman"/>
      <w:b/>
      <w:bCs/>
      <w:sz w:val="44"/>
      <w:szCs w:val="24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542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542E"/>
    <w:rPr>
      <w:rFonts w:ascii="Segoe UI" w:eastAsia="Calibr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470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70A0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6470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70A0"/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anyas@kebs.org" TargetMode="External"/><Relationship Id="rId3" Type="http://schemas.openxmlformats.org/officeDocument/2006/relationships/settings" Target="settings.xml"/><Relationship Id="rId7" Type="http://schemas.openxmlformats.org/officeDocument/2006/relationships/hyperlink" Target="mailto:sanyas@kebs.org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Jimmy N. Gitau</dc:creator>
  <cp:keywords/>
  <dc:description/>
  <cp:lastModifiedBy>Jimmy N. Gitau</cp:lastModifiedBy>
  <cp:revision>6</cp:revision>
  <cp:lastPrinted>2018-08-01T13:06:00Z</cp:lastPrinted>
  <dcterms:created xsi:type="dcterms:W3CDTF">2018-08-01T12:59:00Z</dcterms:created>
  <dcterms:modified xsi:type="dcterms:W3CDTF">2018-08-01T13:23:00Z</dcterms:modified>
</cp:coreProperties>
</file>