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0D555" w14:textId="77777777" w:rsidR="00A70059" w:rsidRPr="004D2AFF" w:rsidRDefault="00A70059" w:rsidP="00A70059">
      <w:pPr>
        <w:pStyle w:val="BodyText"/>
        <w:rPr>
          <w:sz w:val="20"/>
        </w:rPr>
      </w:pPr>
      <w:bookmarkStart w:id="0" w:name="_GoBack"/>
      <w:r w:rsidRPr="004D2AFF">
        <w:rPr>
          <w:sz w:val="20"/>
        </w:rPr>
        <w:softHyphen/>
      </w:r>
      <w:r w:rsidRPr="004D2AFF">
        <w:rPr>
          <w:sz w:val="20"/>
        </w:rPr>
        <w:softHyphen/>
      </w:r>
      <w:r w:rsidRPr="004D2AFF">
        <w:rPr>
          <w:sz w:val="20"/>
        </w:rPr>
        <w:softHyphen/>
      </w:r>
      <w:r w:rsidRPr="004D2AFF">
        <w:rPr>
          <w:sz w:val="20"/>
        </w:rPr>
        <w:softHyphen/>
      </w:r>
      <w:r w:rsidRPr="004D2AFF">
        <w:rPr>
          <w:sz w:val="20"/>
        </w:rPr>
        <w:softHyphen/>
      </w:r>
      <w:r w:rsidRPr="004D2AFF">
        <w:rPr>
          <w:noProof/>
        </w:rPr>
        <w:t xml:space="preserve"> </w:t>
      </w:r>
    </w:p>
    <w:p w14:paraId="0D74D39B" w14:textId="77777777" w:rsidR="00A70059" w:rsidRPr="004D2AFF" w:rsidRDefault="00A70059" w:rsidP="00A70059">
      <w:pPr>
        <w:pStyle w:val="BodyText"/>
        <w:rPr>
          <w:sz w:val="20"/>
        </w:rPr>
      </w:pPr>
    </w:p>
    <w:p w14:paraId="55E69DDA" w14:textId="77777777" w:rsidR="00A70059" w:rsidRPr="004D2AFF" w:rsidRDefault="00A70059" w:rsidP="00A70059">
      <w:pPr>
        <w:spacing w:before="46"/>
        <w:ind w:left="1008"/>
      </w:pPr>
      <w:r w:rsidRPr="004D2AFF">
        <w:rPr>
          <w:w w:val="105"/>
        </w:rPr>
        <w:t xml:space="preserve">      </w:t>
      </w:r>
    </w:p>
    <w:p w14:paraId="0B42850C" w14:textId="77777777" w:rsidR="00A70059" w:rsidRPr="004D2AFF" w:rsidRDefault="00A70059" w:rsidP="00A70059">
      <w:pPr>
        <w:spacing w:before="83"/>
        <w:ind w:left="1440" w:firstLine="720"/>
        <w:rPr>
          <w:b/>
          <w:sz w:val="36"/>
        </w:rPr>
      </w:pPr>
      <w:r w:rsidRPr="004D2AFF">
        <w:rPr>
          <w:b/>
          <w:sz w:val="36"/>
        </w:rPr>
        <w:t>KENYA BUREAU OF STANDARDS</w:t>
      </w:r>
    </w:p>
    <w:p w14:paraId="11F6D077" w14:textId="77777777" w:rsidR="00A70059" w:rsidRPr="004D2AFF" w:rsidRDefault="00A70059" w:rsidP="00A70059">
      <w:pPr>
        <w:pStyle w:val="BodyText"/>
        <w:rPr>
          <w:b/>
          <w:sz w:val="20"/>
        </w:rPr>
      </w:pPr>
    </w:p>
    <w:p w14:paraId="44A81410" w14:textId="77777777" w:rsidR="00A70059" w:rsidRPr="004D2AFF" w:rsidRDefault="00A70059" w:rsidP="00A70059">
      <w:pPr>
        <w:pStyle w:val="BodyText"/>
        <w:spacing w:before="2"/>
        <w:jc w:val="center"/>
        <w:rPr>
          <w:b/>
          <w:sz w:val="25"/>
        </w:rPr>
      </w:pPr>
      <w:r w:rsidRPr="004D2AFF">
        <w:rPr>
          <w:noProof/>
        </w:rPr>
        <w:drawing>
          <wp:anchor distT="0" distB="0" distL="0" distR="0" simplePos="0" relativeHeight="251659264" behindDoc="0" locked="0" layoutInCell="1" allowOverlap="1" wp14:anchorId="5C470C1D" wp14:editId="2CA8A4EE">
            <wp:simplePos x="0" y="0"/>
            <wp:positionH relativeFrom="page">
              <wp:posOffset>3143885</wp:posOffset>
            </wp:positionH>
            <wp:positionV relativeFrom="paragraph">
              <wp:posOffset>208915</wp:posOffset>
            </wp:positionV>
            <wp:extent cx="1116330" cy="645160"/>
            <wp:effectExtent l="0" t="0" r="762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330" cy="64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167171" w14:textId="77777777" w:rsidR="00A70059" w:rsidRPr="004D2AFF" w:rsidRDefault="00A70059" w:rsidP="00A70059">
      <w:pPr>
        <w:pStyle w:val="BodyText"/>
        <w:jc w:val="center"/>
        <w:rPr>
          <w:b/>
          <w:sz w:val="20"/>
        </w:rPr>
      </w:pPr>
    </w:p>
    <w:p w14:paraId="1B0AEEC5" w14:textId="77777777" w:rsidR="00A70059" w:rsidRPr="004D2AFF" w:rsidRDefault="00A70059" w:rsidP="00A70059">
      <w:pPr>
        <w:pStyle w:val="BodyText"/>
        <w:spacing w:before="4"/>
        <w:jc w:val="center"/>
        <w:rPr>
          <w:b/>
          <w:sz w:val="16"/>
        </w:rPr>
      </w:pPr>
    </w:p>
    <w:p w14:paraId="0D76B2A4" w14:textId="77777777" w:rsidR="00A70059" w:rsidRPr="004D2AFF" w:rsidRDefault="00A70059" w:rsidP="00A70059">
      <w:pPr>
        <w:tabs>
          <w:tab w:val="left" w:pos="6915"/>
        </w:tabs>
        <w:spacing w:before="88"/>
        <w:ind w:left="2160" w:right="2863"/>
        <w:jc w:val="center"/>
        <w:rPr>
          <w:b/>
          <w:sz w:val="36"/>
        </w:rPr>
      </w:pPr>
      <w:r w:rsidRPr="004D2AFF">
        <w:rPr>
          <w:b/>
          <w:sz w:val="36"/>
        </w:rPr>
        <w:t>TENDER DOCUMENT</w:t>
      </w:r>
    </w:p>
    <w:p w14:paraId="1DB00476" w14:textId="77777777" w:rsidR="00A70059" w:rsidRPr="004D2AFF" w:rsidRDefault="00A70059" w:rsidP="00A70059">
      <w:pPr>
        <w:tabs>
          <w:tab w:val="left" w:pos="6915"/>
        </w:tabs>
        <w:spacing w:before="88"/>
        <w:ind w:left="2160" w:right="2863"/>
        <w:jc w:val="center"/>
        <w:rPr>
          <w:b/>
          <w:sz w:val="36"/>
        </w:rPr>
      </w:pPr>
    </w:p>
    <w:p w14:paraId="04A7F644" w14:textId="77777777" w:rsidR="00A70059" w:rsidRPr="004D2AFF" w:rsidRDefault="00A70059" w:rsidP="00A70059">
      <w:pPr>
        <w:tabs>
          <w:tab w:val="left" w:pos="6915"/>
        </w:tabs>
        <w:spacing w:before="88"/>
        <w:ind w:left="2160" w:right="2863"/>
        <w:jc w:val="center"/>
        <w:rPr>
          <w:b/>
          <w:sz w:val="36"/>
        </w:rPr>
      </w:pPr>
      <w:r w:rsidRPr="004D2AFF">
        <w:rPr>
          <w:sz w:val="32"/>
          <w:szCs w:val="32"/>
        </w:rPr>
        <w:t>FOR</w:t>
      </w:r>
    </w:p>
    <w:p w14:paraId="3A9F488C" w14:textId="77777777" w:rsidR="00A70059" w:rsidRPr="004D2AFF" w:rsidRDefault="00A70059" w:rsidP="00A70059">
      <w:pPr>
        <w:pStyle w:val="Heading2"/>
        <w:ind w:left="3600" w:firstLine="720"/>
        <w:jc w:val="center"/>
        <w:rPr>
          <w:sz w:val="32"/>
          <w:szCs w:val="32"/>
        </w:rPr>
      </w:pPr>
    </w:p>
    <w:p w14:paraId="0BAF0565" w14:textId="77777777" w:rsidR="00A70059" w:rsidRPr="004D2AFF" w:rsidRDefault="00A70059" w:rsidP="005B6DCE">
      <w:pPr>
        <w:spacing w:line="276" w:lineRule="auto"/>
        <w:ind w:left="1440" w:firstLine="720"/>
        <w:jc w:val="center"/>
        <w:rPr>
          <w:b/>
          <w:sz w:val="32"/>
          <w:szCs w:val="32"/>
        </w:rPr>
      </w:pPr>
      <w:r w:rsidRPr="004D2AFF">
        <w:rPr>
          <w:b/>
          <w:sz w:val="32"/>
          <w:szCs w:val="32"/>
        </w:rPr>
        <w:t>PROCUREMENT OF PROVISION OF HOTEL AND CONFERENCE FACILITIES</w:t>
      </w:r>
      <w:r w:rsidR="0068662A" w:rsidRPr="004D2AFF">
        <w:rPr>
          <w:b/>
          <w:sz w:val="32"/>
          <w:szCs w:val="32"/>
        </w:rPr>
        <w:t>-FRAMEWORK AGREEMENT</w:t>
      </w:r>
    </w:p>
    <w:p w14:paraId="546EA1B2" w14:textId="77777777" w:rsidR="00A70059" w:rsidRPr="004D2AFF" w:rsidRDefault="00A70059" w:rsidP="00A70059">
      <w:pPr>
        <w:rPr>
          <w:rFonts w:ascii="Arial Narrow" w:hAnsi="Arial Narrow"/>
          <w:b/>
        </w:rPr>
      </w:pPr>
      <w:r w:rsidRPr="004D2AFF">
        <w:rPr>
          <w:rFonts w:ascii="Arial Narrow" w:hAnsi="Arial Narrow"/>
          <w:b/>
        </w:rPr>
        <w:t xml:space="preserve">       </w:t>
      </w:r>
    </w:p>
    <w:p w14:paraId="333E17BC" w14:textId="77777777" w:rsidR="00A70059" w:rsidRPr="004D2AFF" w:rsidRDefault="00A70059" w:rsidP="00A70059">
      <w:pPr>
        <w:pStyle w:val="BodyText"/>
        <w:jc w:val="center"/>
        <w:rPr>
          <w:b/>
          <w:sz w:val="36"/>
        </w:rPr>
      </w:pPr>
    </w:p>
    <w:p w14:paraId="70215A9D" w14:textId="77777777" w:rsidR="00A70059" w:rsidRPr="004D2AFF" w:rsidRDefault="00A70059" w:rsidP="00A70059">
      <w:pPr>
        <w:pStyle w:val="BodyText"/>
        <w:jc w:val="center"/>
        <w:rPr>
          <w:b/>
          <w:sz w:val="40"/>
        </w:rPr>
      </w:pPr>
    </w:p>
    <w:p w14:paraId="4A9E38A3" w14:textId="77777777" w:rsidR="00A70059" w:rsidRPr="004D2AFF" w:rsidRDefault="00A70059" w:rsidP="00A70059">
      <w:pPr>
        <w:ind w:right="-20"/>
        <w:jc w:val="center"/>
        <w:rPr>
          <w:b/>
          <w:sz w:val="32"/>
        </w:rPr>
      </w:pPr>
      <w:r w:rsidRPr="004D2AFF">
        <w:rPr>
          <w:b/>
          <w:sz w:val="32"/>
        </w:rPr>
        <w:t>KENYA BUREAU OF STANDARDS</w:t>
      </w:r>
    </w:p>
    <w:p w14:paraId="32EFABF1" w14:textId="77777777" w:rsidR="00A70059" w:rsidRPr="004D2AFF" w:rsidRDefault="00A70059" w:rsidP="00A70059">
      <w:pPr>
        <w:ind w:right="-20"/>
        <w:jc w:val="center"/>
        <w:rPr>
          <w:b/>
          <w:sz w:val="32"/>
        </w:rPr>
      </w:pPr>
      <w:r w:rsidRPr="004D2AFF">
        <w:rPr>
          <w:b/>
          <w:sz w:val="32"/>
        </w:rPr>
        <w:t>P.O. BOX 54974-00200</w:t>
      </w:r>
    </w:p>
    <w:p w14:paraId="2FA41784" w14:textId="77777777" w:rsidR="00A70059" w:rsidRPr="004D2AFF" w:rsidRDefault="00A70059" w:rsidP="00A70059">
      <w:pPr>
        <w:ind w:right="-20"/>
        <w:jc w:val="center"/>
        <w:rPr>
          <w:b/>
          <w:sz w:val="32"/>
        </w:rPr>
      </w:pPr>
      <w:r w:rsidRPr="004D2AFF">
        <w:rPr>
          <w:b/>
          <w:sz w:val="32"/>
        </w:rPr>
        <w:t>NAIROBI.</w:t>
      </w:r>
    </w:p>
    <w:p w14:paraId="4526EA0F" w14:textId="77777777" w:rsidR="00A70059" w:rsidRPr="004D2AFF" w:rsidRDefault="00A70059" w:rsidP="00A70059">
      <w:pPr>
        <w:ind w:right="-20"/>
        <w:jc w:val="center"/>
        <w:rPr>
          <w:b/>
          <w:sz w:val="32"/>
        </w:rPr>
      </w:pPr>
      <w:r w:rsidRPr="004D2AFF">
        <w:rPr>
          <w:b/>
          <w:sz w:val="32"/>
        </w:rPr>
        <w:t>TEL: 020 6948000/605490/605550</w:t>
      </w:r>
    </w:p>
    <w:p w14:paraId="00EE29C1" w14:textId="77777777" w:rsidR="00A70059" w:rsidRPr="004D2AFF" w:rsidRDefault="00A70059" w:rsidP="00A70059">
      <w:pPr>
        <w:ind w:right="-20"/>
        <w:jc w:val="center"/>
        <w:rPr>
          <w:b/>
          <w:sz w:val="32"/>
        </w:rPr>
      </w:pPr>
    </w:p>
    <w:p w14:paraId="4BC47E98" w14:textId="77777777" w:rsidR="00A70059" w:rsidRPr="004D2AFF" w:rsidRDefault="00A70059" w:rsidP="00A70059">
      <w:pPr>
        <w:ind w:right="-20"/>
        <w:jc w:val="center"/>
        <w:rPr>
          <w:b/>
          <w:sz w:val="32"/>
        </w:rPr>
      </w:pPr>
      <w:r w:rsidRPr="004D2AFF">
        <w:rPr>
          <w:b/>
          <w:sz w:val="32"/>
        </w:rPr>
        <w:t xml:space="preserve">E-MAIL: </w:t>
      </w:r>
      <w:hyperlink r:id="rId9">
        <w:r w:rsidRPr="004D2AFF">
          <w:rPr>
            <w:b/>
            <w:sz w:val="32"/>
            <w:u w:val="thick" w:color="4E5E86"/>
          </w:rPr>
          <w:t>info@kebs.org</w:t>
        </w:r>
      </w:hyperlink>
      <w:hyperlink r:id="rId10">
        <w:r w:rsidRPr="004D2AFF">
          <w:rPr>
            <w:b/>
            <w:sz w:val="32"/>
            <w:u w:val="thick" w:color="4E5E86"/>
          </w:rPr>
          <w:t>, procurement@kebs.org</w:t>
        </w:r>
      </w:hyperlink>
      <w:r w:rsidRPr="004D2AFF">
        <w:rPr>
          <w:b/>
          <w:sz w:val="32"/>
        </w:rPr>
        <w:t xml:space="preserve">      </w:t>
      </w:r>
    </w:p>
    <w:p w14:paraId="4C3970E0" w14:textId="77777777" w:rsidR="00A70059" w:rsidRPr="004D2AFF" w:rsidRDefault="00A70059" w:rsidP="00A70059">
      <w:pPr>
        <w:ind w:right="-20"/>
        <w:jc w:val="center"/>
        <w:rPr>
          <w:b/>
          <w:sz w:val="32"/>
        </w:rPr>
      </w:pPr>
      <w:r w:rsidRPr="004D2AFF">
        <w:rPr>
          <w:b/>
          <w:sz w:val="32"/>
        </w:rPr>
        <w:t xml:space="preserve">Website: </w:t>
      </w:r>
      <w:hyperlink r:id="rId11">
        <w:r w:rsidRPr="004D2AFF">
          <w:rPr>
            <w:b/>
            <w:sz w:val="32"/>
          </w:rPr>
          <w:t>www.kebs.org</w:t>
        </w:r>
      </w:hyperlink>
    </w:p>
    <w:p w14:paraId="52AC16A5" w14:textId="77777777" w:rsidR="00A70059" w:rsidRPr="004D2AFF" w:rsidRDefault="008611F4" w:rsidP="00A70059">
      <w:pPr>
        <w:ind w:right="-20"/>
        <w:jc w:val="center"/>
        <w:rPr>
          <w:b/>
          <w:sz w:val="32"/>
        </w:rPr>
      </w:pPr>
      <w:hyperlink r:id="rId12" w:history="1">
        <w:r w:rsidR="00AF57F8" w:rsidRPr="004D2AFF">
          <w:rPr>
            <w:rStyle w:val="Hyperlink"/>
            <w:b/>
            <w:color w:val="auto"/>
            <w:sz w:val="32"/>
          </w:rPr>
          <w:t>pnganga@kebs.org</w:t>
        </w:r>
      </w:hyperlink>
    </w:p>
    <w:p w14:paraId="2EED868B" w14:textId="4E01A552" w:rsidR="00AF57F8" w:rsidRPr="004D2AFF" w:rsidRDefault="00AF57F8" w:rsidP="00AF57F8">
      <w:pPr>
        <w:ind w:left="3600" w:right="-20"/>
        <w:rPr>
          <w:b/>
          <w:sz w:val="32"/>
        </w:rPr>
      </w:pPr>
      <w:r w:rsidRPr="004D2AFF">
        <w:rPr>
          <w:b/>
          <w:sz w:val="32"/>
        </w:rPr>
        <w:t xml:space="preserve">    </w:t>
      </w:r>
      <w:hyperlink r:id="rId13" w:history="1">
        <w:r w:rsidR="00127B87" w:rsidRPr="004D2AFF">
          <w:rPr>
            <w:rStyle w:val="Hyperlink"/>
            <w:b/>
            <w:color w:val="auto"/>
            <w:sz w:val="32"/>
          </w:rPr>
          <w:t>ndinyaj@kebs.org</w:t>
        </w:r>
      </w:hyperlink>
    </w:p>
    <w:p w14:paraId="694F4ABA" w14:textId="3BC7078E" w:rsidR="00A70059" w:rsidRPr="004D2AFF" w:rsidRDefault="00A70059" w:rsidP="00A70059">
      <w:pPr>
        <w:ind w:right="-20"/>
        <w:jc w:val="center"/>
        <w:rPr>
          <w:b/>
          <w:sz w:val="32"/>
        </w:rPr>
      </w:pPr>
      <w:r w:rsidRPr="004D2AFF">
        <w:rPr>
          <w:b/>
          <w:sz w:val="32"/>
        </w:rPr>
        <w:t>FAX: 020 609660/ 604031</w:t>
      </w:r>
    </w:p>
    <w:p w14:paraId="21F29F4F" w14:textId="77777777" w:rsidR="00A70059" w:rsidRPr="004D2AFF" w:rsidRDefault="00A70059" w:rsidP="00A70059">
      <w:pPr>
        <w:spacing w:before="124"/>
        <w:ind w:left="2275" w:right="2274"/>
        <w:jc w:val="center"/>
        <w:rPr>
          <w:b/>
          <w:sz w:val="28"/>
        </w:rPr>
      </w:pPr>
    </w:p>
    <w:p w14:paraId="73D65617" w14:textId="77777777" w:rsidR="00A70059" w:rsidRPr="004D2AFF" w:rsidRDefault="00A70059" w:rsidP="00A70059">
      <w:pPr>
        <w:spacing w:before="124"/>
        <w:ind w:left="2275" w:right="2274"/>
        <w:jc w:val="center"/>
        <w:rPr>
          <w:b/>
          <w:sz w:val="28"/>
        </w:rPr>
      </w:pPr>
    </w:p>
    <w:p w14:paraId="00B199A2" w14:textId="77777777" w:rsidR="00A70059" w:rsidRPr="004D2AFF" w:rsidRDefault="00A70059" w:rsidP="00A70059">
      <w:pPr>
        <w:spacing w:before="124"/>
        <w:ind w:left="2275" w:right="2274"/>
        <w:jc w:val="center"/>
        <w:rPr>
          <w:b/>
          <w:sz w:val="28"/>
        </w:rPr>
      </w:pPr>
    </w:p>
    <w:p w14:paraId="385F9745" w14:textId="77777777" w:rsidR="00A70059" w:rsidRPr="004D2AFF" w:rsidRDefault="00A70059" w:rsidP="00A70059">
      <w:pPr>
        <w:spacing w:before="89"/>
        <w:ind w:left="1440" w:right="2861" w:firstLine="720"/>
        <w:jc w:val="center"/>
        <w:rPr>
          <w:b/>
          <w:sz w:val="32"/>
        </w:rPr>
      </w:pPr>
      <w:r w:rsidRPr="004D2AFF">
        <w:rPr>
          <w:b/>
          <w:sz w:val="32"/>
        </w:rPr>
        <w:t>KEBS/</w:t>
      </w:r>
      <w:r w:rsidR="00406D80" w:rsidRPr="004D2AFF">
        <w:rPr>
          <w:b/>
          <w:sz w:val="32"/>
        </w:rPr>
        <w:t>T001</w:t>
      </w:r>
      <w:r w:rsidRPr="004D2AFF">
        <w:rPr>
          <w:b/>
          <w:sz w:val="32"/>
        </w:rPr>
        <w:t>/2021/2022</w:t>
      </w:r>
    </w:p>
    <w:p w14:paraId="463B0D7B" w14:textId="77777777" w:rsidR="00A70059" w:rsidRPr="004D2AFF" w:rsidRDefault="00A70059" w:rsidP="00A70059">
      <w:pPr>
        <w:spacing w:before="124"/>
        <w:ind w:right="2274"/>
        <w:jc w:val="center"/>
        <w:rPr>
          <w:b/>
          <w:sz w:val="28"/>
        </w:rPr>
      </w:pPr>
    </w:p>
    <w:p w14:paraId="6280FDB3" w14:textId="77777777" w:rsidR="001A2656" w:rsidRPr="004D2AFF" w:rsidRDefault="00A70059" w:rsidP="005747A0">
      <w:pPr>
        <w:ind w:left="360"/>
        <w:jc w:val="center"/>
        <w:rPr>
          <w:b/>
          <w:sz w:val="24"/>
          <w:szCs w:val="24"/>
        </w:rPr>
      </w:pPr>
      <w:r w:rsidRPr="004D2AFF">
        <w:br w:type="column"/>
      </w:r>
    </w:p>
    <w:p w14:paraId="0991A9F3" w14:textId="77777777" w:rsidR="002246EA" w:rsidRPr="004D2AFF" w:rsidRDefault="002246EA" w:rsidP="00514FA1">
      <w:pPr>
        <w:pStyle w:val="TOCHeading"/>
        <w:jc w:val="center"/>
        <w:rPr>
          <w:rFonts w:ascii="Times New Roman" w:hAnsi="Times New Roman"/>
          <w:b/>
          <w:color w:val="auto"/>
          <w:sz w:val="24"/>
          <w:szCs w:val="24"/>
        </w:rPr>
      </w:pPr>
      <w:r w:rsidRPr="004D2AFF">
        <w:rPr>
          <w:rFonts w:ascii="Times New Roman" w:hAnsi="Times New Roman"/>
          <w:b/>
          <w:color w:val="auto"/>
          <w:sz w:val="24"/>
          <w:szCs w:val="24"/>
        </w:rPr>
        <w:t>TABLE OF CONTENTS</w:t>
      </w:r>
    </w:p>
    <w:p w14:paraId="343194A9" w14:textId="77777777" w:rsidR="002246EA" w:rsidRPr="004D2AFF" w:rsidRDefault="002246EA" w:rsidP="000A5E67"/>
    <w:p w14:paraId="6D20F8E0" w14:textId="77777777" w:rsidR="001A4C3F" w:rsidRPr="004D2AFF" w:rsidRDefault="002246EA">
      <w:pPr>
        <w:pStyle w:val="TOC1"/>
        <w:rPr>
          <w:rFonts w:ascii="Calibri" w:hAnsi="Calibri"/>
          <w:noProof/>
          <w:sz w:val="22"/>
          <w:szCs w:val="22"/>
        </w:rPr>
      </w:pPr>
      <w:r w:rsidRPr="004D2AFF">
        <w:rPr>
          <w:sz w:val="24"/>
          <w:szCs w:val="24"/>
        </w:rPr>
        <w:fldChar w:fldCharType="begin"/>
      </w:r>
      <w:r w:rsidRPr="004D2AFF">
        <w:rPr>
          <w:sz w:val="24"/>
          <w:szCs w:val="24"/>
        </w:rPr>
        <w:instrText xml:space="preserve"> TOC \o "1-3" \h \z \u </w:instrText>
      </w:r>
      <w:r w:rsidRPr="004D2AFF">
        <w:rPr>
          <w:sz w:val="24"/>
          <w:szCs w:val="24"/>
        </w:rPr>
        <w:fldChar w:fldCharType="separate"/>
      </w:r>
      <w:hyperlink w:anchor="_Toc461538863" w:history="1">
        <w:r w:rsidR="001A4C3F" w:rsidRPr="004D2AFF">
          <w:rPr>
            <w:rStyle w:val="Hyperlink"/>
            <w:noProof/>
            <w:color w:val="auto"/>
          </w:rPr>
          <w:t>SECTION I - INVITATION TO TENDER</w:t>
        </w:r>
        <w:r w:rsidR="001A4C3F" w:rsidRPr="004D2AFF">
          <w:rPr>
            <w:noProof/>
            <w:webHidden/>
          </w:rPr>
          <w:tab/>
        </w:r>
      </w:hyperlink>
      <w:r w:rsidR="00E124AE" w:rsidRPr="004D2AFF">
        <w:rPr>
          <w:noProof/>
        </w:rPr>
        <w:t>4</w:t>
      </w:r>
    </w:p>
    <w:p w14:paraId="24F88F48" w14:textId="77777777" w:rsidR="001A4C3F" w:rsidRPr="004D2AFF" w:rsidRDefault="008611F4">
      <w:pPr>
        <w:pStyle w:val="TOC1"/>
        <w:rPr>
          <w:rFonts w:ascii="Calibri" w:hAnsi="Calibri"/>
          <w:noProof/>
          <w:sz w:val="22"/>
          <w:szCs w:val="22"/>
        </w:rPr>
      </w:pPr>
      <w:hyperlink w:anchor="_Toc461538864" w:history="1">
        <w:r w:rsidR="001A4C3F" w:rsidRPr="004D2AFF">
          <w:rPr>
            <w:rStyle w:val="Hyperlink"/>
            <w:noProof/>
            <w:color w:val="auto"/>
          </w:rPr>
          <w:t>SECTION II - TENDER SUBMISSION CHECKLIST</w:t>
        </w:r>
        <w:r w:rsidR="001A4C3F" w:rsidRPr="004D2AFF">
          <w:rPr>
            <w:noProof/>
            <w:webHidden/>
          </w:rPr>
          <w:tab/>
        </w:r>
        <w:r w:rsidR="00E124AE" w:rsidRPr="004D2AFF">
          <w:rPr>
            <w:noProof/>
            <w:webHidden/>
          </w:rPr>
          <w:t>5</w:t>
        </w:r>
      </w:hyperlink>
    </w:p>
    <w:p w14:paraId="6E9D71D4" w14:textId="77777777" w:rsidR="001A4C3F" w:rsidRPr="004D2AFF" w:rsidRDefault="008611F4">
      <w:pPr>
        <w:pStyle w:val="TOC1"/>
        <w:rPr>
          <w:rFonts w:ascii="Calibri" w:hAnsi="Calibri"/>
          <w:noProof/>
          <w:sz w:val="22"/>
          <w:szCs w:val="22"/>
        </w:rPr>
      </w:pPr>
      <w:hyperlink w:anchor="_Toc461538865" w:history="1">
        <w:r w:rsidR="001A4C3F" w:rsidRPr="004D2AFF">
          <w:rPr>
            <w:rStyle w:val="Hyperlink"/>
            <w:noProof/>
            <w:color w:val="auto"/>
          </w:rPr>
          <w:t>SECTION III - INSTRUCTIONS TO TENDERERS (ITT)</w:t>
        </w:r>
        <w:r w:rsidR="001A4C3F" w:rsidRPr="004D2AFF">
          <w:rPr>
            <w:noProof/>
            <w:webHidden/>
          </w:rPr>
          <w:tab/>
        </w:r>
        <w:r w:rsidR="00E124AE" w:rsidRPr="004D2AFF">
          <w:rPr>
            <w:noProof/>
            <w:webHidden/>
          </w:rPr>
          <w:t>8</w:t>
        </w:r>
      </w:hyperlink>
    </w:p>
    <w:p w14:paraId="2924C675" w14:textId="77777777" w:rsidR="001A4C3F" w:rsidRPr="004D2AFF" w:rsidRDefault="008611F4">
      <w:pPr>
        <w:pStyle w:val="TOC1"/>
        <w:rPr>
          <w:rFonts w:ascii="Calibri" w:hAnsi="Calibri"/>
          <w:noProof/>
          <w:sz w:val="22"/>
          <w:szCs w:val="22"/>
        </w:rPr>
      </w:pPr>
      <w:hyperlink w:anchor="_Toc461538866" w:history="1">
        <w:r w:rsidR="001A4C3F" w:rsidRPr="004D2AFF">
          <w:rPr>
            <w:rStyle w:val="Hyperlink"/>
            <w:noProof/>
            <w:color w:val="auto"/>
          </w:rPr>
          <w:t>SECTION IV - SCHEDULE OF REQUIREMENTS</w:t>
        </w:r>
        <w:r w:rsidR="001A4C3F" w:rsidRPr="004D2AFF">
          <w:rPr>
            <w:noProof/>
            <w:webHidden/>
          </w:rPr>
          <w:tab/>
        </w:r>
        <w:r w:rsidR="00E124AE" w:rsidRPr="004D2AFF">
          <w:rPr>
            <w:noProof/>
            <w:webHidden/>
          </w:rPr>
          <w:t>24</w:t>
        </w:r>
      </w:hyperlink>
    </w:p>
    <w:p w14:paraId="02DE3479" w14:textId="77777777" w:rsidR="001A4C3F" w:rsidRPr="004D2AFF" w:rsidRDefault="008611F4">
      <w:pPr>
        <w:pStyle w:val="TOC1"/>
        <w:rPr>
          <w:rFonts w:ascii="Calibri" w:hAnsi="Calibri"/>
          <w:noProof/>
          <w:sz w:val="22"/>
          <w:szCs w:val="22"/>
        </w:rPr>
      </w:pPr>
      <w:hyperlink w:anchor="_Toc461538867" w:history="1">
        <w:r w:rsidR="001A4C3F" w:rsidRPr="004D2AFF">
          <w:rPr>
            <w:rStyle w:val="Hyperlink"/>
            <w:noProof/>
            <w:color w:val="auto"/>
          </w:rPr>
          <w:t>SECTION V - PRICE SCHEDULE FOR SERVICES</w:t>
        </w:r>
        <w:r w:rsidR="001A4C3F" w:rsidRPr="004D2AFF">
          <w:rPr>
            <w:noProof/>
            <w:webHidden/>
          </w:rPr>
          <w:tab/>
        </w:r>
        <w:r w:rsidR="00E124AE" w:rsidRPr="004D2AFF">
          <w:rPr>
            <w:noProof/>
            <w:webHidden/>
          </w:rPr>
          <w:t>25</w:t>
        </w:r>
      </w:hyperlink>
    </w:p>
    <w:p w14:paraId="218FC1C1" w14:textId="77777777" w:rsidR="001A4C3F" w:rsidRPr="004D2AFF" w:rsidRDefault="008611F4">
      <w:pPr>
        <w:pStyle w:val="TOC1"/>
        <w:rPr>
          <w:rFonts w:ascii="Calibri" w:hAnsi="Calibri"/>
          <w:noProof/>
          <w:sz w:val="22"/>
          <w:szCs w:val="22"/>
        </w:rPr>
      </w:pPr>
      <w:hyperlink w:anchor="_Toc461538868" w:history="1">
        <w:r w:rsidR="001A4C3F" w:rsidRPr="004D2AFF">
          <w:rPr>
            <w:rStyle w:val="Hyperlink"/>
            <w:noProof/>
            <w:color w:val="auto"/>
          </w:rPr>
          <w:t>SECTION VI - EVALUATION CRITERIA</w:t>
        </w:r>
        <w:r w:rsidR="001A4C3F" w:rsidRPr="004D2AFF">
          <w:rPr>
            <w:noProof/>
            <w:webHidden/>
          </w:rPr>
          <w:tab/>
        </w:r>
        <w:r w:rsidR="00E124AE" w:rsidRPr="004D2AFF">
          <w:rPr>
            <w:noProof/>
            <w:webHidden/>
          </w:rPr>
          <w:t>26</w:t>
        </w:r>
      </w:hyperlink>
    </w:p>
    <w:p w14:paraId="2308BAA5" w14:textId="77777777" w:rsidR="001A4C3F" w:rsidRPr="004D2AFF" w:rsidRDefault="008611F4">
      <w:pPr>
        <w:pStyle w:val="TOC1"/>
        <w:rPr>
          <w:rFonts w:ascii="Calibri" w:hAnsi="Calibri"/>
          <w:noProof/>
          <w:sz w:val="22"/>
          <w:szCs w:val="22"/>
        </w:rPr>
      </w:pPr>
      <w:hyperlink w:anchor="_Toc461538869" w:history="1">
        <w:r w:rsidR="001A4C3F" w:rsidRPr="004D2AFF">
          <w:rPr>
            <w:rStyle w:val="Hyperlink"/>
            <w:noProof/>
            <w:color w:val="auto"/>
          </w:rPr>
          <w:t>SECTION VII – GENERAL CONDITIONS OF CONTRACT</w:t>
        </w:r>
        <w:r w:rsidR="001A4C3F" w:rsidRPr="004D2AFF">
          <w:rPr>
            <w:noProof/>
            <w:webHidden/>
          </w:rPr>
          <w:tab/>
        </w:r>
        <w:r w:rsidR="00E124AE" w:rsidRPr="004D2AFF">
          <w:rPr>
            <w:noProof/>
            <w:webHidden/>
          </w:rPr>
          <w:t>28</w:t>
        </w:r>
      </w:hyperlink>
    </w:p>
    <w:p w14:paraId="20ED18E5" w14:textId="77777777" w:rsidR="001A4C3F" w:rsidRPr="004D2AFF" w:rsidRDefault="008611F4">
      <w:pPr>
        <w:pStyle w:val="TOC1"/>
        <w:rPr>
          <w:rFonts w:ascii="Calibri" w:hAnsi="Calibri"/>
          <w:noProof/>
          <w:sz w:val="22"/>
          <w:szCs w:val="22"/>
        </w:rPr>
      </w:pPr>
      <w:hyperlink w:anchor="_Toc461538870" w:history="1">
        <w:r w:rsidR="001A4C3F" w:rsidRPr="004D2AFF">
          <w:rPr>
            <w:rStyle w:val="Hyperlink"/>
            <w:noProof/>
            <w:color w:val="auto"/>
          </w:rPr>
          <w:t>SECTION VIII – SPECIAL CONDITIONS OF CONTRACT</w:t>
        </w:r>
        <w:r w:rsidR="001A4C3F" w:rsidRPr="004D2AFF">
          <w:rPr>
            <w:noProof/>
            <w:webHidden/>
          </w:rPr>
          <w:tab/>
        </w:r>
        <w:r w:rsidR="00E124AE" w:rsidRPr="004D2AFF">
          <w:rPr>
            <w:noProof/>
            <w:webHidden/>
          </w:rPr>
          <w:t>36</w:t>
        </w:r>
      </w:hyperlink>
    </w:p>
    <w:p w14:paraId="42E0D193" w14:textId="77777777" w:rsidR="001A4C3F" w:rsidRPr="004D2AFF" w:rsidRDefault="008611F4">
      <w:pPr>
        <w:pStyle w:val="TOC1"/>
        <w:rPr>
          <w:rFonts w:ascii="Calibri" w:hAnsi="Calibri"/>
          <w:noProof/>
          <w:sz w:val="22"/>
          <w:szCs w:val="22"/>
        </w:rPr>
      </w:pPr>
      <w:hyperlink w:anchor="_Toc461538872" w:history="1">
        <w:r w:rsidR="003F39F3" w:rsidRPr="004D2AFF">
          <w:rPr>
            <w:rStyle w:val="Hyperlink"/>
            <w:noProof/>
            <w:color w:val="auto"/>
          </w:rPr>
          <w:t xml:space="preserve">SECTION </w:t>
        </w:r>
        <w:r w:rsidR="00E124AE" w:rsidRPr="004D2AFF">
          <w:rPr>
            <w:rStyle w:val="Hyperlink"/>
            <w:noProof/>
            <w:color w:val="auto"/>
          </w:rPr>
          <w:t>I</w:t>
        </w:r>
        <w:r w:rsidR="003F39F3" w:rsidRPr="004D2AFF">
          <w:rPr>
            <w:rStyle w:val="Hyperlink"/>
            <w:noProof/>
            <w:color w:val="auto"/>
          </w:rPr>
          <w:t>X – TENDERING FORMS</w:t>
        </w:r>
        <w:r w:rsidR="001A4C3F" w:rsidRPr="004D2AFF">
          <w:rPr>
            <w:noProof/>
            <w:webHidden/>
          </w:rPr>
          <w:tab/>
        </w:r>
        <w:r w:rsidR="00687722" w:rsidRPr="004D2AFF">
          <w:rPr>
            <w:noProof/>
            <w:webHidden/>
          </w:rPr>
          <w:t>37</w:t>
        </w:r>
      </w:hyperlink>
    </w:p>
    <w:p w14:paraId="45D4B9B6" w14:textId="77777777" w:rsidR="00F77D83" w:rsidRPr="004D2AFF" w:rsidRDefault="00F77D83" w:rsidP="003F39F3">
      <w:pPr>
        <w:pStyle w:val="TOC1"/>
        <w:rPr>
          <w:rFonts w:ascii="Calibri" w:hAnsi="Calibri"/>
          <w:noProof/>
          <w:sz w:val="22"/>
          <w:szCs w:val="22"/>
        </w:rPr>
      </w:pPr>
    </w:p>
    <w:p w14:paraId="0CE555A2" w14:textId="77777777" w:rsidR="00B71D6E" w:rsidRPr="004D2AFF" w:rsidRDefault="00B71D6E" w:rsidP="00B71D6E"/>
    <w:p w14:paraId="5512EB83" w14:textId="77777777" w:rsidR="00B71D6E" w:rsidRPr="004D2AFF" w:rsidRDefault="00B71D6E" w:rsidP="00B71D6E"/>
    <w:p w14:paraId="51E1DB41" w14:textId="77777777" w:rsidR="002246EA" w:rsidRPr="004D2AFF" w:rsidRDefault="002246EA">
      <w:pPr>
        <w:rPr>
          <w:b/>
          <w:bCs/>
          <w:noProof/>
        </w:rPr>
      </w:pPr>
      <w:r w:rsidRPr="004D2AFF">
        <w:rPr>
          <w:b/>
          <w:bCs/>
          <w:noProof/>
          <w:sz w:val="24"/>
          <w:szCs w:val="24"/>
        </w:rPr>
        <w:fldChar w:fldCharType="end"/>
      </w:r>
    </w:p>
    <w:p w14:paraId="60A51E35" w14:textId="77777777" w:rsidR="002246EA" w:rsidRPr="004D2AFF" w:rsidRDefault="002246EA" w:rsidP="002246EA">
      <w:pPr>
        <w:pStyle w:val="Heading9"/>
        <w:spacing w:line="288" w:lineRule="auto"/>
        <w:jc w:val="both"/>
        <w:rPr>
          <w:bCs w:val="0"/>
          <w:szCs w:val="24"/>
        </w:rPr>
      </w:pPr>
    </w:p>
    <w:p w14:paraId="3984D00A" w14:textId="77777777" w:rsidR="002246EA" w:rsidRPr="004D2AFF" w:rsidRDefault="002246EA" w:rsidP="002246EA"/>
    <w:p w14:paraId="372DE1FB" w14:textId="77777777" w:rsidR="0022004D" w:rsidRPr="004D2AFF" w:rsidRDefault="0022004D" w:rsidP="00D22B75">
      <w:pPr>
        <w:pStyle w:val="BodyTextIndent2"/>
        <w:spacing w:line="288" w:lineRule="auto"/>
        <w:ind w:left="0"/>
        <w:jc w:val="left"/>
        <w:rPr>
          <w:rFonts w:ascii="Times New Roman" w:hAnsi="Times New Roman"/>
          <w:b w:val="0"/>
          <w:bCs/>
          <w:sz w:val="24"/>
        </w:rPr>
      </w:pPr>
    </w:p>
    <w:p w14:paraId="7643258F" w14:textId="77777777" w:rsidR="00140CC4" w:rsidRPr="004D2AFF" w:rsidRDefault="00140CC4" w:rsidP="00D22B75">
      <w:pPr>
        <w:pStyle w:val="Heading9"/>
        <w:spacing w:line="288" w:lineRule="auto"/>
        <w:jc w:val="both"/>
        <w:rPr>
          <w:bCs w:val="0"/>
          <w:szCs w:val="24"/>
        </w:rPr>
      </w:pPr>
    </w:p>
    <w:p w14:paraId="0904D4D1" w14:textId="77777777" w:rsidR="0022004D" w:rsidRPr="004D2AFF" w:rsidRDefault="0022004D" w:rsidP="00D22B75">
      <w:pPr>
        <w:pStyle w:val="BodyTextIndent2"/>
        <w:spacing w:line="288" w:lineRule="auto"/>
        <w:ind w:left="0"/>
        <w:jc w:val="left"/>
        <w:rPr>
          <w:rFonts w:ascii="Times New Roman" w:hAnsi="Times New Roman"/>
          <w:b w:val="0"/>
          <w:bCs/>
          <w:sz w:val="24"/>
        </w:rPr>
      </w:pPr>
    </w:p>
    <w:p w14:paraId="1964FEC4" w14:textId="77777777" w:rsidR="0022004D" w:rsidRPr="004D2AFF" w:rsidRDefault="0022004D" w:rsidP="00D22B75">
      <w:pPr>
        <w:pStyle w:val="BodyTextIndent2"/>
        <w:spacing w:line="288" w:lineRule="auto"/>
        <w:ind w:left="0"/>
        <w:rPr>
          <w:rFonts w:ascii="Times New Roman" w:hAnsi="Times New Roman"/>
          <w:b w:val="0"/>
          <w:bCs/>
          <w:sz w:val="24"/>
        </w:rPr>
      </w:pPr>
    </w:p>
    <w:p w14:paraId="528E5874" w14:textId="77777777" w:rsidR="00CF4DE6" w:rsidRPr="004D2AFF" w:rsidRDefault="00CF4DE6" w:rsidP="00D22B75">
      <w:pPr>
        <w:pStyle w:val="BodyTextIndent2"/>
        <w:spacing w:line="288" w:lineRule="auto"/>
        <w:ind w:left="0"/>
        <w:rPr>
          <w:rFonts w:ascii="Times New Roman" w:hAnsi="Times New Roman"/>
          <w:b w:val="0"/>
          <w:bCs/>
          <w:sz w:val="24"/>
        </w:rPr>
      </w:pPr>
    </w:p>
    <w:p w14:paraId="39E43D45" w14:textId="77777777" w:rsidR="00CF4DE6" w:rsidRPr="004D2AFF" w:rsidRDefault="00CF4DE6" w:rsidP="00D22B75">
      <w:pPr>
        <w:pStyle w:val="BodyTextIndent2"/>
        <w:spacing w:line="288" w:lineRule="auto"/>
        <w:ind w:left="0"/>
        <w:rPr>
          <w:rFonts w:ascii="Times New Roman" w:hAnsi="Times New Roman"/>
          <w:b w:val="0"/>
          <w:bCs/>
          <w:sz w:val="24"/>
        </w:rPr>
      </w:pPr>
    </w:p>
    <w:p w14:paraId="040F65D3" w14:textId="77777777" w:rsidR="00CF4DE6" w:rsidRPr="004D2AFF" w:rsidRDefault="00CF4DE6" w:rsidP="00D22B75">
      <w:pPr>
        <w:pStyle w:val="BodyTextIndent2"/>
        <w:spacing w:line="288" w:lineRule="auto"/>
        <w:ind w:left="0"/>
        <w:rPr>
          <w:rFonts w:ascii="Times New Roman" w:hAnsi="Times New Roman"/>
          <w:b w:val="0"/>
          <w:bCs/>
          <w:sz w:val="24"/>
        </w:rPr>
      </w:pPr>
    </w:p>
    <w:p w14:paraId="5DC1F664" w14:textId="77777777" w:rsidR="00CF4DE6" w:rsidRPr="004D2AFF" w:rsidRDefault="00CF4DE6" w:rsidP="00D22B75">
      <w:pPr>
        <w:pStyle w:val="BodyTextIndent2"/>
        <w:spacing w:line="288" w:lineRule="auto"/>
        <w:ind w:left="0"/>
        <w:rPr>
          <w:rFonts w:ascii="Times New Roman" w:hAnsi="Times New Roman"/>
          <w:b w:val="0"/>
          <w:bCs/>
          <w:sz w:val="24"/>
        </w:rPr>
      </w:pPr>
    </w:p>
    <w:p w14:paraId="751630A5" w14:textId="77777777" w:rsidR="00CF4DE6" w:rsidRPr="004D2AFF" w:rsidRDefault="00CF4DE6" w:rsidP="00D22B75">
      <w:pPr>
        <w:pStyle w:val="BodyTextIndent2"/>
        <w:spacing w:line="288" w:lineRule="auto"/>
        <w:ind w:left="0"/>
        <w:rPr>
          <w:rFonts w:ascii="Times New Roman" w:hAnsi="Times New Roman"/>
          <w:b w:val="0"/>
          <w:bCs/>
          <w:sz w:val="24"/>
        </w:rPr>
      </w:pPr>
    </w:p>
    <w:p w14:paraId="6F550D5E" w14:textId="77777777" w:rsidR="00CF4DE6" w:rsidRPr="004D2AFF" w:rsidRDefault="00CF4DE6" w:rsidP="00D22B75">
      <w:pPr>
        <w:pStyle w:val="BodyTextIndent2"/>
        <w:spacing w:line="288" w:lineRule="auto"/>
        <w:ind w:left="0"/>
        <w:rPr>
          <w:rFonts w:ascii="Times New Roman" w:hAnsi="Times New Roman"/>
          <w:b w:val="0"/>
          <w:bCs/>
          <w:sz w:val="24"/>
        </w:rPr>
      </w:pPr>
    </w:p>
    <w:p w14:paraId="2CEED0DA" w14:textId="77777777" w:rsidR="00CF4DE6" w:rsidRPr="004D2AFF" w:rsidRDefault="00CF4DE6" w:rsidP="00D22B75">
      <w:pPr>
        <w:pStyle w:val="BodyTextIndent2"/>
        <w:spacing w:line="288" w:lineRule="auto"/>
        <w:ind w:left="0"/>
        <w:rPr>
          <w:rFonts w:ascii="Times New Roman" w:hAnsi="Times New Roman"/>
          <w:b w:val="0"/>
          <w:bCs/>
          <w:sz w:val="24"/>
        </w:rPr>
      </w:pPr>
    </w:p>
    <w:p w14:paraId="60CEFEDB" w14:textId="77777777" w:rsidR="00CF4DE6" w:rsidRPr="004D2AFF" w:rsidRDefault="00CF4DE6" w:rsidP="00D22B75">
      <w:pPr>
        <w:pStyle w:val="BodyTextIndent2"/>
        <w:spacing w:line="288" w:lineRule="auto"/>
        <w:ind w:left="0"/>
        <w:rPr>
          <w:rFonts w:ascii="Times New Roman" w:hAnsi="Times New Roman"/>
          <w:b w:val="0"/>
          <w:bCs/>
          <w:sz w:val="24"/>
        </w:rPr>
      </w:pPr>
    </w:p>
    <w:p w14:paraId="0013F23A" w14:textId="77777777" w:rsidR="00CF4DE6" w:rsidRPr="004D2AFF" w:rsidRDefault="00CF4DE6" w:rsidP="00D22B75">
      <w:pPr>
        <w:pStyle w:val="BodyTextIndent2"/>
        <w:spacing w:line="288" w:lineRule="auto"/>
        <w:ind w:left="0"/>
        <w:rPr>
          <w:rFonts w:ascii="Times New Roman" w:hAnsi="Times New Roman"/>
          <w:b w:val="0"/>
          <w:bCs/>
          <w:sz w:val="24"/>
        </w:rPr>
      </w:pPr>
    </w:p>
    <w:p w14:paraId="1840464F" w14:textId="77777777" w:rsidR="00CF4DE6" w:rsidRPr="004D2AFF" w:rsidRDefault="00CF4DE6" w:rsidP="00D22B75">
      <w:pPr>
        <w:pStyle w:val="BodyTextIndent2"/>
        <w:spacing w:line="288" w:lineRule="auto"/>
        <w:ind w:left="0"/>
        <w:rPr>
          <w:rFonts w:ascii="Times New Roman" w:hAnsi="Times New Roman"/>
          <w:b w:val="0"/>
          <w:bCs/>
          <w:sz w:val="24"/>
        </w:rPr>
      </w:pPr>
    </w:p>
    <w:p w14:paraId="74D5F0C1" w14:textId="77777777" w:rsidR="00CF4DE6" w:rsidRPr="004D2AFF" w:rsidRDefault="00CF4DE6" w:rsidP="00D22B75">
      <w:pPr>
        <w:pStyle w:val="BodyTextIndent2"/>
        <w:spacing w:line="288" w:lineRule="auto"/>
        <w:ind w:left="0"/>
        <w:rPr>
          <w:rFonts w:ascii="Times New Roman" w:hAnsi="Times New Roman"/>
          <w:b w:val="0"/>
          <w:bCs/>
          <w:sz w:val="24"/>
        </w:rPr>
      </w:pPr>
    </w:p>
    <w:p w14:paraId="4E82227A" w14:textId="77777777" w:rsidR="00CF4DE6" w:rsidRPr="004D2AFF" w:rsidRDefault="00CF4DE6" w:rsidP="00D22B75">
      <w:pPr>
        <w:pStyle w:val="BodyTextIndent2"/>
        <w:spacing w:line="288" w:lineRule="auto"/>
        <w:ind w:left="0"/>
        <w:rPr>
          <w:rFonts w:ascii="Times New Roman" w:hAnsi="Times New Roman"/>
          <w:b w:val="0"/>
          <w:bCs/>
          <w:sz w:val="24"/>
        </w:rPr>
      </w:pPr>
    </w:p>
    <w:p w14:paraId="71718E97" w14:textId="77777777" w:rsidR="0022004D" w:rsidRPr="004D2AFF" w:rsidRDefault="0022004D" w:rsidP="00D22B75">
      <w:pPr>
        <w:pStyle w:val="BodyTextIndent2"/>
        <w:spacing w:line="288" w:lineRule="auto"/>
        <w:ind w:left="0"/>
        <w:rPr>
          <w:rFonts w:ascii="Times New Roman" w:hAnsi="Times New Roman"/>
          <w:b w:val="0"/>
          <w:bCs/>
          <w:sz w:val="24"/>
        </w:rPr>
      </w:pPr>
    </w:p>
    <w:p w14:paraId="2C7822C1" w14:textId="77777777" w:rsidR="0022004D" w:rsidRPr="004D2AFF" w:rsidRDefault="0022004D" w:rsidP="00D22B75">
      <w:pPr>
        <w:pStyle w:val="BodyTextIndent2"/>
        <w:spacing w:line="288" w:lineRule="auto"/>
        <w:ind w:left="0"/>
        <w:rPr>
          <w:rFonts w:ascii="Times New Roman" w:hAnsi="Times New Roman"/>
          <w:b w:val="0"/>
          <w:bCs/>
          <w:sz w:val="24"/>
        </w:rPr>
      </w:pPr>
    </w:p>
    <w:p w14:paraId="17DA0F2C" w14:textId="77777777" w:rsidR="002246EA" w:rsidRPr="004D2AFF" w:rsidRDefault="002246EA" w:rsidP="006E58A9">
      <w:pPr>
        <w:pStyle w:val="Heading1"/>
        <w:rPr>
          <w:b w:val="0"/>
          <w:sz w:val="24"/>
        </w:rPr>
      </w:pPr>
    </w:p>
    <w:p w14:paraId="2384C249" w14:textId="77777777" w:rsidR="006E58A9" w:rsidRPr="004D2AFF" w:rsidRDefault="006E58A9" w:rsidP="006E58A9"/>
    <w:p w14:paraId="371E1FF2" w14:textId="77777777" w:rsidR="00744BC5" w:rsidRPr="004D2AFF" w:rsidRDefault="00744BC5" w:rsidP="00744BC5">
      <w:pPr>
        <w:pStyle w:val="Titles"/>
        <w:jc w:val="center"/>
        <w:rPr>
          <w:sz w:val="24"/>
        </w:rPr>
      </w:pPr>
      <w:bookmarkStart w:id="1" w:name="_Toc477530099"/>
    </w:p>
    <w:p w14:paraId="19BC4DF3" w14:textId="77777777" w:rsidR="00F7561F" w:rsidRPr="004D2AFF" w:rsidRDefault="00F7561F">
      <w:pPr>
        <w:rPr>
          <w:b/>
          <w:sz w:val="24"/>
          <w:szCs w:val="24"/>
        </w:rPr>
      </w:pPr>
      <w:r w:rsidRPr="004D2AFF">
        <w:rPr>
          <w:sz w:val="24"/>
        </w:rPr>
        <w:br w:type="page"/>
      </w:r>
    </w:p>
    <w:p w14:paraId="68071E3E" w14:textId="77777777" w:rsidR="00F7561F" w:rsidRPr="004D2AFF" w:rsidRDefault="00F7561F" w:rsidP="00744BC5">
      <w:pPr>
        <w:pStyle w:val="Titles"/>
        <w:jc w:val="center"/>
        <w:rPr>
          <w:sz w:val="24"/>
        </w:rPr>
      </w:pPr>
    </w:p>
    <w:p w14:paraId="74202EDA" w14:textId="77777777" w:rsidR="006E58A9" w:rsidRPr="004D2AFF" w:rsidRDefault="006E58A9" w:rsidP="00744BC5">
      <w:pPr>
        <w:pStyle w:val="Titles"/>
        <w:jc w:val="center"/>
        <w:rPr>
          <w:sz w:val="24"/>
        </w:rPr>
      </w:pPr>
      <w:r w:rsidRPr="004D2AFF">
        <w:rPr>
          <w:sz w:val="24"/>
        </w:rPr>
        <w:t>INTRODUCTION</w:t>
      </w:r>
    </w:p>
    <w:p w14:paraId="11B2447A" w14:textId="77777777" w:rsidR="006E58A9" w:rsidRPr="004D2AFF" w:rsidRDefault="006E58A9" w:rsidP="006E58A9">
      <w:pPr>
        <w:jc w:val="both"/>
      </w:pPr>
    </w:p>
    <w:p w14:paraId="7EF9C9B8" w14:textId="77777777" w:rsidR="006E58A9" w:rsidRPr="004D2AFF" w:rsidRDefault="00744BC5" w:rsidP="00744BC5">
      <w:pPr>
        <w:pStyle w:val="Indent"/>
        <w:ind w:left="0"/>
      </w:pPr>
      <w:r w:rsidRPr="004D2AFF">
        <w:t>T</w:t>
      </w:r>
      <w:r w:rsidR="006E58A9" w:rsidRPr="004D2AFF">
        <w:t xml:space="preserve">he Kenya </w:t>
      </w:r>
      <w:r w:rsidR="000C7B54" w:rsidRPr="004D2AFF">
        <w:t>Bureau of Standards</w:t>
      </w:r>
      <w:r w:rsidR="006E58A9" w:rsidRPr="004D2AFF">
        <w:t xml:space="preserve"> hereinafter abbreviated as ‘</w:t>
      </w:r>
      <w:r w:rsidR="000C7B54" w:rsidRPr="004D2AFF">
        <w:t>KEBS</w:t>
      </w:r>
      <w:r w:rsidR="006E58A9" w:rsidRPr="004D2AFF">
        <w:t xml:space="preserve">’ is interested in Framework contracts for the provision of </w:t>
      </w:r>
      <w:r w:rsidR="001A2656" w:rsidRPr="004D2AFF">
        <w:t xml:space="preserve">Hotel and Conference facilities </w:t>
      </w:r>
      <w:r w:rsidR="006E58A9" w:rsidRPr="004D2AFF">
        <w:t>for use in various company events that include including meetings, luncheons and in</w:t>
      </w:r>
      <w:r w:rsidR="001A2656" w:rsidRPr="004D2AFF">
        <w:t xml:space="preserve"> </w:t>
      </w:r>
      <w:r w:rsidR="006E58A9" w:rsidRPr="004D2AFF">
        <w:t>house company training programmes.</w:t>
      </w:r>
    </w:p>
    <w:p w14:paraId="4FBC8A09" w14:textId="77777777" w:rsidR="006E58A9" w:rsidRPr="004D2AFF" w:rsidRDefault="006E58A9" w:rsidP="006E58A9">
      <w:pPr>
        <w:jc w:val="both"/>
        <w:rPr>
          <w:sz w:val="24"/>
          <w:szCs w:val="24"/>
        </w:rPr>
      </w:pPr>
    </w:p>
    <w:p w14:paraId="0F084E38" w14:textId="77777777" w:rsidR="006E58A9" w:rsidRPr="004D2AFF" w:rsidRDefault="000C7B54" w:rsidP="00744BC5">
      <w:pPr>
        <w:pStyle w:val="Indent"/>
        <w:ind w:left="0"/>
      </w:pPr>
      <w:r w:rsidRPr="004D2AFF">
        <w:t>KEBS</w:t>
      </w:r>
      <w:r w:rsidR="006E58A9" w:rsidRPr="004D2AFF">
        <w:t xml:space="preserve"> desires quality service delivery throughout the contract period and by the agreed standards. This would allow </w:t>
      </w:r>
      <w:r w:rsidRPr="004D2AFF">
        <w:t>KEBS</w:t>
      </w:r>
      <w:r w:rsidR="006E58A9" w:rsidRPr="004D2AFF">
        <w:t xml:space="preserve"> to access quality hotel, conference and accommodation facilities as and when need arises. </w:t>
      </w:r>
    </w:p>
    <w:p w14:paraId="4CAD70BE" w14:textId="77777777" w:rsidR="006E58A9" w:rsidRPr="004D2AFF" w:rsidRDefault="006E58A9" w:rsidP="006E58A9">
      <w:pPr>
        <w:jc w:val="both"/>
        <w:rPr>
          <w:sz w:val="24"/>
          <w:szCs w:val="24"/>
        </w:rPr>
      </w:pPr>
    </w:p>
    <w:p w14:paraId="34CAFDEB" w14:textId="77777777" w:rsidR="006E58A9" w:rsidRPr="004D2AFF" w:rsidRDefault="006E58A9" w:rsidP="00B64457">
      <w:pPr>
        <w:pStyle w:val="Indent"/>
        <w:ind w:left="630" w:hanging="630"/>
      </w:pPr>
      <w:r w:rsidRPr="004D2AFF">
        <w:t xml:space="preserve">It is </w:t>
      </w:r>
      <w:r w:rsidR="000C7B54" w:rsidRPr="004D2AFF">
        <w:t>KEBS</w:t>
      </w:r>
      <w:r w:rsidRPr="004D2AFF">
        <w:t xml:space="preserve">’s intent to establish a </w:t>
      </w:r>
      <w:r w:rsidRPr="004D2AFF">
        <w:rPr>
          <w:b/>
        </w:rPr>
        <w:t>Three (3)</w:t>
      </w:r>
      <w:r w:rsidRPr="004D2AFF">
        <w:t xml:space="preserve"> year contract with the supplier based on a periodic review of quality service.</w:t>
      </w:r>
    </w:p>
    <w:p w14:paraId="6A7BF27E" w14:textId="77777777" w:rsidR="006E58A9" w:rsidRPr="004D2AFF" w:rsidRDefault="006E58A9" w:rsidP="006E58A9">
      <w:pPr>
        <w:jc w:val="both"/>
        <w:rPr>
          <w:sz w:val="24"/>
          <w:szCs w:val="24"/>
        </w:rPr>
      </w:pPr>
    </w:p>
    <w:p w14:paraId="3012A89C" w14:textId="77777777" w:rsidR="006E58A9" w:rsidRPr="004D2AFF" w:rsidRDefault="006E58A9" w:rsidP="00744BC5">
      <w:pPr>
        <w:pStyle w:val="Indent"/>
        <w:ind w:left="0"/>
      </w:pPr>
      <w:r w:rsidRPr="004D2AFF">
        <w:t xml:space="preserve">Prospective Suppliers shall note that </w:t>
      </w:r>
      <w:r w:rsidR="000C7B54" w:rsidRPr="004D2AFF">
        <w:t>KEBS</w:t>
      </w:r>
      <w:r w:rsidRPr="004D2AFF">
        <w:t xml:space="preserve"> expects the following:</w:t>
      </w:r>
    </w:p>
    <w:p w14:paraId="56DB4488" w14:textId="77777777" w:rsidR="006E58A9" w:rsidRPr="004D2AFF" w:rsidRDefault="006E58A9" w:rsidP="006E58A9">
      <w:pPr>
        <w:jc w:val="both"/>
        <w:rPr>
          <w:sz w:val="24"/>
          <w:szCs w:val="24"/>
        </w:rPr>
      </w:pPr>
    </w:p>
    <w:p w14:paraId="34E109C5" w14:textId="77777777" w:rsidR="006E58A9" w:rsidRPr="004D2AFF" w:rsidRDefault="006E58A9" w:rsidP="004E5988">
      <w:pPr>
        <w:pStyle w:val="Heading4"/>
        <w:keepNext w:val="0"/>
        <w:numPr>
          <w:ilvl w:val="0"/>
          <w:numId w:val="3"/>
        </w:numPr>
        <w:ind w:left="1440"/>
        <w:jc w:val="both"/>
        <w:rPr>
          <w:sz w:val="24"/>
          <w:szCs w:val="24"/>
          <w:u w:val="none"/>
        </w:rPr>
      </w:pPr>
      <w:r w:rsidRPr="004D2AFF">
        <w:rPr>
          <w:sz w:val="24"/>
          <w:szCs w:val="24"/>
          <w:u w:val="none"/>
        </w:rPr>
        <w:t>Highly competitive pricing-</w:t>
      </w:r>
    </w:p>
    <w:p w14:paraId="3840A7C7" w14:textId="77777777" w:rsidR="006E58A9" w:rsidRPr="004D2AFF" w:rsidRDefault="000C7B54" w:rsidP="006E58A9">
      <w:pPr>
        <w:pStyle w:val="Heading4"/>
        <w:keepNext w:val="0"/>
        <w:ind w:left="1440"/>
        <w:jc w:val="both"/>
        <w:rPr>
          <w:sz w:val="24"/>
          <w:szCs w:val="24"/>
          <w:u w:val="none"/>
        </w:rPr>
      </w:pPr>
      <w:r w:rsidRPr="004D2AFF">
        <w:rPr>
          <w:sz w:val="24"/>
          <w:szCs w:val="24"/>
          <w:u w:val="none"/>
        </w:rPr>
        <w:t>KEBS</w:t>
      </w:r>
      <w:r w:rsidR="006E58A9" w:rsidRPr="004D2AFF">
        <w:rPr>
          <w:sz w:val="24"/>
          <w:szCs w:val="24"/>
          <w:u w:val="none"/>
        </w:rPr>
        <w:t xml:space="preserve"> expects that by eliminating the costs associated with annual tendering and evaluation and by eliminating the Supplier’s costs associated with both the preparation of annual tenders and the review of technical requirements, significant savings can be realized resulting in highly competitive pricing</w:t>
      </w:r>
    </w:p>
    <w:p w14:paraId="237155A3" w14:textId="77777777" w:rsidR="006E58A9" w:rsidRPr="004D2AFF" w:rsidRDefault="006E58A9" w:rsidP="006E58A9">
      <w:pPr>
        <w:jc w:val="both"/>
        <w:rPr>
          <w:sz w:val="24"/>
          <w:szCs w:val="24"/>
        </w:rPr>
      </w:pPr>
    </w:p>
    <w:p w14:paraId="4DEF079C" w14:textId="77777777" w:rsidR="006E58A9" w:rsidRPr="004D2AFF" w:rsidRDefault="006E58A9" w:rsidP="004E5988">
      <w:pPr>
        <w:pStyle w:val="Heading4"/>
        <w:keepNext w:val="0"/>
        <w:numPr>
          <w:ilvl w:val="0"/>
          <w:numId w:val="3"/>
        </w:numPr>
        <w:ind w:left="1440"/>
        <w:jc w:val="both"/>
        <w:rPr>
          <w:sz w:val="24"/>
          <w:szCs w:val="24"/>
          <w:u w:val="none"/>
        </w:rPr>
      </w:pPr>
      <w:r w:rsidRPr="004D2AFF">
        <w:rPr>
          <w:sz w:val="24"/>
          <w:szCs w:val="24"/>
          <w:u w:val="none"/>
        </w:rPr>
        <w:t>Ongoing e</w:t>
      </w:r>
      <w:r w:rsidR="009417AC" w:rsidRPr="004D2AFF">
        <w:rPr>
          <w:sz w:val="24"/>
          <w:szCs w:val="24"/>
          <w:u w:val="none"/>
        </w:rPr>
        <w:t>xchange of industry trends</w:t>
      </w:r>
      <w:r w:rsidRPr="004D2AFF">
        <w:rPr>
          <w:sz w:val="24"/>
          <w:szCs w:val="24"/>
          <w:u w:val="none"/>
        </w:rPr>
        <w:t>-</w:t>
      </w:r>
    </w:p>
    <w:p w14:paraId="6603CAC1" w14:textId="77777777" w:rsidR="006E58A9" w:rsidRPr="004D2AFF" w:rsidRDefault="006E58A9" w:rsidP="006E58A9">
      <w:pPr>
        <w:pStyle w:val="Heading4"/>
        <w:keepNext w:val="0"/>
        <w:ind w:left="1440"/>
        <w:jc w:val="both"/>
        <w:rPr>
          <w:sz w:val="24"/>
          <w:szCs w:val="24"/>
          <w:u w:val="none"/>
        </w:rPr>
      </w:pPr>
      <w:r w:rsidRPr="004D2AFF">
        <w:rPr>
          <w:sz w:val="24"/>
          <w:szCs w:val="24"/>
          <w:u w:val="none"/>
        </w:rPr>
        <w:t xml:space="preserve"> An o</w:t>
      </w:r>
      <w:r w:rsidR="009417AC" w:rsidRPr="004D2AFF">
        <w:rPr>
          <w:sz w:val="24"/>
          <w:szCs w:val="24"/>
          <w:u w:val="none"/>
        </w:rPr>
        <w:t>ngoing exchange of industry trends</w:t>
      </w:r>
      <w:r w:rsidRPr="004D2AFF">
        <w:rPr>
          <w:sz w:val="24"/>
          <w:szCs w:val="24"/>
          <w:u w:val="none"/>
        </w:rPr>
        <w:t xml:space="preserve"> would provide the opportunity to look at savings associated with the use of alternate services or specification revisions</w:t>
      </w:r>
    </w:p>
    <w:p w14:paraId="3A863B36" w14:textId="77777777" w:rsidR="006E58A9" w:rsidRPr="004D2AFF" w:rsidRDefault="006E58A9" w:rsidP="006E58A9">
      <w:pPr>
        <w:jc w:val="both"/>
        <w:rPr>
          <w:sz w:val="24"/>
          <w:szCs w:val="24"/>
        </w:rPr>
      </w:pPr>
    </w:p>
    <w:p w14:paraId="4A9A4C13" w14:textId="77777777" w:rsidR="006E58A9" w:rsidRPr="004D2AFF" w:rsidRDefault="006E58A9" w:rsidP="004E5988">
      <w:pPr>
        <w:pStyle w:val="Heading4"/>
        <w:keepNext w:val="0"/>
        <w:numPr>
          <w:ilvl w:val="0"/>
          <w:numId w:val="3"/>
        </w:numPr>
        <w:ind w:left="1440"/>
        <w:jc w:val="both"/>
        <w:rPr>
          <w:sz w:val="24"/>
          <w:szCs w:val="24"/>
          <w:u w:val="none"/>
        </w:rPr>
      </w:pPr>
      <w:r w:rsidRPr="004D2AFF">
        <w:rPr>
          <w:sz w:val="24"/>
          <w:szCs w:val="24"/>
          <w:u w:val="none"/>
        </w:rPr>
        <w:t>Quality service-</w:t>
      </w:r>
    </w:p>
    <w:p w14:paraId="1C655D5B" w14:textId="77777777" w:rsidR="006E58A9" w:rsidRPr="004D2AFF" w:rsidRDefault="006E58A9" w:rsidP="006E58A9">
      <w:pPr>
        <w:pStyle w:val="Heading4"/>
        <w:keepNext w:val="0"/>
        <w:ind w:left="1440"/>
        <w:jc w:val="both"/>
        <w:rPr>
          <w:sz w:val="24"/>
          <w:szCs w:val="24"/>
          <w:u w:val="none"/>
        </w:rPr>
      </w:pPr>
      <w:r w:rsidRPr="004D2AFF">
        <w:rPr>
          <w:sz w:val="24"/>
          <w:szCs w:val="24"/>
          <w:u w:val="none"/>
        </w:rPr>
        <w:t xml:space="preserve"> </w:t>
      </w:r>
      <w:r w:rsidR="000C7B54" w:rsidRPr="004D2AFF">
        <w:rPr>
          <w:sz w:val="24"/>
          <w:szCs w:val="24"/>
          <w:u w:val="none"/>
        </w:rPr>
        <w:t>KEBS</w:t>
      </w:r>
      <w:r w:rsidRPr="004D2AFF">
        <w:rPr>
          <w:sz w:val="24"/>
          <w:szCs w:val="24"/>
          <w:u w:val="none"/>
        </w:rPr>
        <w:t xml:space="preserve"> expects that quality problems would be virtually eliminated by working with the Supplier.</w:t>
      </w:r>
    </w:p>
    <w:p w14:paraId="77BB2779" w14:textId="77777777" w:rsidR="006E58A9" w:rsidRPr="004D2AFF" w:rsidRDefault="006E58A9" w:rsidP="006E58A9">
      <w:pPr>
        <w:jc w:val="both"/>
        <w:rPr>
          <w:sz w:val="24"/>
          <w:szCs w:val="24"/>
        </w:rPr>
      </w:pPr>
    </w:p>
    <w:p w14:paraId="61E64EBB" w14:textId="77777777" w:rsidR="006E58A9" w:rsidRPr="004D2AFF" w:rsidRDefault="006E58A9" w:rsidP="004E5988">
      <w:pPr>
        <w:pStyle w:val="Heading4"/>
        <w:keepNext w:val="0"/>
        <w:numPr>
          <w:ilvl w:val="0"/>
          <w:numId w:val="3"/>
        </w:numPr>
        <w:ind w:left="1440"/>
        <w:jc w:val="both"/>
        <w:rPr>
          <w:sz w:val="24"/>
          <w:szCs w:val="24"/>
          <w:u w:val="none"/>
        </w:rPr>
      </w:pPr>
      <w:r w:rsidRPr="004D2AFF">
        <w:rPr>
          <w:sz w:val="24"/>
          <w:szCs w:val="24"/>
          <w:u w:val="none"/>
        </w:rPr>
        <w:t xml:space="preserve">Working together as a team to improve the supply process both technically and administratively-The entire supply process would be continually reviewed to provide for cost reduction and efficiency.  </w:t>
      </w:r>
    </w:p>
    <w:p w14:paraId="5B674CD9" w14:textId="77777777" w:rsidR="006E58A9" w:rsidRPr="004D2AFF" w:rsidRDefault="006E58A9" w:rsidP="00744BC5">
      <w:pPr>
        <w:ind w:left="142" w:hanging="720"/>
        <w:jc w:val="both"/>
        <w:rPr>
          <w:sz w:val="24"/>
          <w:szCs w:val="24"/>
        </w:rPr>
      </w:pPr>
    </w:p>
    <w:p w14:paraId="24FC16C5" w14:textId="77777777" w:rsidR="00577C39" w:rsidRPr="004D2AFF" w:rsidRDefault="00577C39" w:rsidP="00577C39">
      <w:pPr>
        <w:pStyle w:val="Heading3"/>
        <w:spacing w:before="205"/>
        <w:ind w:left="4732"/>
        <w:rPr>
          <w:shd w:val="clear" w:color="auto" w:fill="0C0C0C"/>
        </w:rPr>
      </w:pPr>
    </w:p>
    <w:p w14:paraId="760259A8" w14:textId="77777777" w:rsidR="00577C39" w:rsidRPr="004D2AFF" w:rsidRDefault="00577C39" w:rsidP="00577C39">
      <w:pPr>
        <w:pStyle w:val="Heading3"/>
        <w:spacing w:before="205"/>
        <w:ind w:left="4732"/>
        <w:rPr>
          <w:shd w:val="clear" w:color="auto" w:fill="0C0C0C"/>
        </w:rPr>
      </w:pPr>
    </w:p>
    <w:p w14:paraId="533676EB" w14:textId="77777777" w:rsidR="00577C39" w:rsidRPr="004D2AFF" w:rsidRDefault="00577C39" w:rsidP="00577C39">
      <w:pPr>
        <w:pStyle w:val="Heading3"/>
        <w:spacing w:before="205"/>
        <w:ind w:left="4732"/>
        <w:rPr>
          <w:shd w:val="clear" w:color="auto" w:fill="0C0C0C"/>
        </w:rPr>
      </w:pPr>
    </w:p>
    <w:p w14:paraId="6B7CFCFF" w14:textId="77777777" w:rsidR="004400C5" w:rsidRPr="004D2AFF" w:rsidRDefault="004400C5" w:rsidP="004400C5"/>
    <w:p w14:paraId="3502A47E" w14:textId="77777777" w:rsidR="004400C5" w:rsidRPr="004D2AFF" w:rsidRDefault="004400C5" w:rsidP="004400C5"/>
    <w:p w14:paraId="416D584E" w14:textId="77777777" w:rsidR="004400C5" w:rsidRPr="004D2AFF" w:rsidRDefault="004400C5" w:rsidP="004400C5"/>
    <w:p w14:paraId="1AE17CB5" w14:textId="77777777" w:rsidR="004400C5" w:rsidRPr="004D2AFF" w:rsidRDefault="004400C5" w:rsidP="004400C5"/>
    <w:p w14:paraId="5779F376" w14:textId="77777777" w:rsidR="004400C5" w:rsidRPr="004D2AFF" w:rsidRDefault="004400C5" w:rsidP="004400C5"/>
    <w:p w14:paraId="7C7DC92F" w14:textId="77777777" w:rsidR="004400C5" w:rsidRPr="004D2AFF" w:rsidRDefault="004400C5" w:rsidP="004400C5"/>
    <w:p w14:paraId="009C0FAE" w14:textId="77777777" w:rsidR="004400C5" w:rsidRPr="004D2AFF" w:rsidRDefault="004400C5" w:rsidP="004400C5"/>
    <w:p w14:paraId="7E124692" w14:textId="77777777" w:rsidR="004400C5" w:rsidRPr="004D2AFF" w:rsidRDefault="004400C5" w:rsidP="004400C5"/>
    <w:p w14:paraId="1E2A505E" w14:textId="77777777" w:rsidR="004400C5" w:rsidRPr="004D2AFF" w:rsidRDefault="004400C5" w:rsidP="004400C5"/>
    <w:p w14:paraId="5859F8CB" w14:textId="77777777" w:rsidR="004400C5" w:rsidRPr="004D2AFF" w:rsidRDefault="004400C5" w:rsidP="004400C5"/>
    <w:p w14:paraId="0EAA6B00" w14:textId="77777777" w:rsidR="004400C5" w:rsidRPr="004D2AFF" w:rsidRDefault="004400C5" w:rsidP="004400C5"/>
    <w:p w14:paraId="3AD79E04" w14:textId="77777777" w:rsidR="004400C5" w:rsidRPr="004D2AFF" w:rsidRDefault="004400C5" w:rsidP="004400C5"/>
    <w:p w14:paraId="7CD5D013" w14:textId="77777777" w:rsidR="004400C5" w:rsidRPr="004D2AFF" w:rsidRDefault="004400C5" w:rsidP="004400C5"/>
    <w:p w14:paraId="319C53D4" w14:textId="77777777" w:rsidR="004400C5" w:rsidRPr="004D2AFF" w:rsidRDefault="004400C5" w:rsidP="004400C5"/>
    <w:p w14:paraId="5548A748" w14:textId="77777777" w:rsidR="00B64457" w:rsidRPr="004D2AFF" w:rsidRDefault="00B64457" w:rsidP="004400C5"/>
    <w:p w14:paraId="5F4668FE" w14:textId="77777777" w:rsidR="00B64457" w:rsidRPr="004D2AFF" w:rsidRDefault="00B64457" w:rsidP="004400C5"/>
    <w:p w14:paraId="2B36D16F" w14:textId="77777777" w:rsidR="004400C5" w:rsidRPr="004D2AFF" w:rsidRDefault="004400C5" w:rsidP="004400C5"/>
    <w:p w14:paraId="710D5E25" w14:textId="77777777" w:rsidR="004400C5" w:rsidRPr="004D2AFF" w:rsidRDefault="004400C5" w:rsidP="004400C5"/>
    <w:p w14:paraId="28E1B4F1" w14:textId="77777777" w:rsidR="00577C39" w:rsidRPr="004D2AFF" w:rsidRDefault="00577C39" w:rsidP="00577C39">
      <w:pPr>
        <w:pStyle w:val="BodyText"/>
        <w:rPr>
          <w:b/>
          <w:sz w:val="22"/>
        </w:rPr>
      </w:pPr>
    </w:p>
    <w:p w14:paraId="75E752FF" w14:textId="77777777" w:rsidR="00577C39" w:rsidRPr="004D2AFF" w:rsidRDefault="00577C39" w:rsidP="00577C39">
      <w:pPr>
        <w:pStyle w:val="BodyText"/>
        <w:rPr>
          <w:b/>
          <w:sz w:val="22"/>
        </w:rPr>
      </w:pPr>
    </w:p>
    <w:p w14:paraId="4667EB7C" w14:textId="77777777" w:rsidR="00577C39" w:rsidRPr="004D2AFF" w:rsidRDefault="00577C39" w:rsidP="00577C39">
      <w:pPr>
        <w:pStyle w:val="BodyText"/>
        <w:rPr>
          <w:b/>
          <w:sz w:val="22"/>
        </w:rPr>
      </w:pPr>
    </w:p>
    <w:p w14:paraId="1BC1CECA" w14:textId="77777777" w:rsidR="00CF4DE6" w:rsidRPr="004D2AFF" w:rsidRDefault="00CF4DE6" w:rsidP="00CF4DE6">
      <w:pPr>
        <w:keepNext/>
        <w:jc w:val="center"/>
        <w:outlineLvl w:val="0"/>
        <w:rPr>
          <w:b/>
          <w:bCs/>
          <w:sz w:val="22"/>
          <w:szCs w:val="22"/>
          <w:u w:val="single"/>
        </w:rPr>
      </w:pPr>
      <w:r w:rsidRPr="004D2AFF">
        <w:rPr>
          <w:b/>
          <w:bCs/>
          <w:sz w:val="22"/>
          <w:szCs w:val="22"/>
          <w:u w:val="single"/>
        </w:rPr>
        <w:lastRenderedPageBreak/>
        <w:t>SECTION I - INVITATION TO TENDER</w:t>
      </w:r>
      <w:bookmarkEnd w:id="1"/>
    </w:p>
    <w:p w14:paraId="7526CD95" w14:textId="77777777" w:rsidR="005747A0" w:rsidRPr="004D2AFF" w:rsidRDefault="005747A0" w:rsidP="00CF4DE6">
      <w:pPr>
        <w:spacing w:line="288" w:lineRule="auto"/>
        <w:jc w:val="both"/>
        <w:rPr>
          <w:b/>
          <w:sz w:val="22"/>
          <w:szCs w:val="22"/>
        </w:rPr>
      </w:pPr>
    </w:p>
    <w:p w14:paraId="6CA9C1CA" w14:textId="77777777" w:rsidR="00CF4DE6" w:rsidRPr="004D2AFF" w:rsidRDefault="00CF4DE6" w:rsidP="00CF4DE6">
      <w:pPr>
        <w:keepNext/>
        <w:spacing w:line="288" w:lineRule="auto"/>
        <w:jc w:val="both"/>
        <w:outlineLvl w:val="6"/>
        <w:rPr>
          <w:b/>
          <w:sz w:val="22"/>
          <w:szCs w:val="22"/>
          <w:lang w:val="en-GB" w:eastAsia="x-none"/>
        </w:rPr>
      </w:pPr>
      <w:r w:rsidRPr="004D2AFF">
        <w:rPr>
          <w:b/>
          <w:sz w:val="22"/>
          <w:szCs w:val="22"/>
          <w:lang w:val="x-none" w:eastAsia="x-none"/>
        </w:rPr>
        <w:t xml:space="preserve">DATE: </w:t>
      </w:r>
      <w:r w:rsidR="005747A0" w:rsidRPr="004D2AFF">
        <w:rPr>
          <w:b/>
          <w:sz w:val="22"/>
          <w:szCs w:val="22"/>
          <w:lang w:val="en-GB" w:eastAsia="x-none"/>
        </w:rPr>
        <w:t>AUGUST</w:t>
      </w:r>
      <w:r w:rsidR="00F7561F" w:rsidRPr="004D2AFF">
        <w:rPr>
          <w:b/>
          <w:sz w:val="22"/>
          <w:szCs w:val="22"/>
          <w:lang w:val="en-GB" w:eastAsia="x-none"/>
        </w:rPr>
        <w:t xml:space="preserve"> 2021</w:t>
      </w:r>
    </w:p>
    <w:p w14:paraId="477C5B8B" w14:textId="77777777" w:rsidR="00CF4DE6" w:rsidRPr="004D2AFF" w:rsidRDefault="00CF4DE6" w:rsidP="00CF4DE6">
      <w:pPr>
        <w:rPr>
          <w:sz w:val="22"/>
          <w:szCs w:val="22"/>
          <w:lang w:val="en-GB" w:eastAsia="x-none"/>
        </w:rPr>
      </w:pPr>
    </w:p>
    <w:p w14:paraId="08D0B266" w14:textId="77777777" w:rsidR="00491884" w:rsidRPr="004D2AFF" w:rsidRDefault="00491884" w:rsidP="00CF4DE6">
      <w:pPr>
        <w:rPr>
          <w:b/>
          <w:sz w:val="22"/>
          <w:szCs w:val="22"/>
        </w:rPr>
      </w:pPr>
      <w:r w:rsidRPr="004D2AFF">
        <w:rPr>
          <w:b/>
          <w:sz w:val="22"/>
          <w:szCs w:val="22"/>
        </w:rPr>
        <w:t>TENDER NAME</w:t>
      </w:r>
      <w:r w:rsidR="00691C47" w:rsidRPr="004D2AFF">
        <w:rPr>
          <w:b/>
          <w:sz w:val="22"/>
          <w:szCs w:val="22"/>
        </w:rPr>
        <w:t xml:space="preserve">: </w:t>
      </w:r>
      <w:r w:rsidR="00D35C09" w:rsidRPr="004D2AFF">
        <w:rPr>
          <w:b/>
          <w:sz w:val="22"/>
          <w:szCs w:val="22"/>
        </w:rPr>
        <w:t xml:space="preserve">THREE (3) -YEAR FRAMEWORK CONTRACT FOR </w:t>
      </w:r>
      <w:r w:rsidR="00691C47" w:rsidRPr="004D2AFF">
        <w:rPr>
          <w:b/>
          <w:sz w:val="22"/>
          <w:szCs w:val="22"/>
        </w:rPr>
        <w:t>PROCUREMENT OF</w:t>
      </w:r>
      <w:r w:rsidR="00F42FE6" w:rsidRPr="004D2AFF">
        <w:rPr>
          <w:b/>
          <w:sz w:val="22"/>
          <w:szCs w:val="22"/>
        </w:rPr>
        <w:t xml:space="preserve"> PROVISION OF</w:t>
      </w:r>
      <w:r w:rsidR="00691C47" w:rsidRPr="004D2AFF">
        <w:rPr>
          <w:b/>
          <w:sz w:val="22"/>
          <w:szCs w:val="22"/>
        </w:rPr>
        <w:t xml:space="preserve"> HOTEL AND CONFERENCE FACILITIES</w:t>
      </w:r>
      <w:r w:rsidR="0002334A" w:rsidRPr="004D2AFF">
        <w:rPr>
          <w:b/>
          <w:sz w:val="22"/>
          <w:szCs w:val="22"/>
        </w:rPr>
        <w:t>-FRAMEWORK AGREEMENT</w:t>
      </w:r>
    </w:p>
    <w:p w14:paraId="4958B0CC" w14:textId="77777777" w:rsidR="00691C47" w:rsidRPr="004D2AFF" w:rsidRDefault="00691C47" w:rsidP="00CF4DE6">
      <w:pPr>
        <w:rPr>
          <w:b/>
          <w:sz w:val="22"/>
          <w:szCs w:val="22"/>
        </w:rPr>
      </w:pPr>
    </w:p>
    <w:p w14:paraId="6A834F5C" w14:textId="77777777" w:rsidR="00CF4DE6" w:rsidRPr="004D2AFF" w:rsidRDefault="00CF4DE6" w:rsidP="00CF4DE6">
      <w:pPr>
        <w:rPr>
          <w:b/>
          <w:sz w:val="22"/>
          <w:szCs w:val="22"/>
        </w:rPr>
      </w:pPr>
      <w:r w:rsidRPr="004D2AFF">
        <w:rPr>
          <w:b/>
          <w:sz w:val="22"/>
          <w:szCs w:val="22"/>
        </w:rPr>
        <w:t xml:space="preserve">TENDER NO: </w:t>
      </w:r>
      <w:r w:rsidR="00D35C09" w:rsidRPr="004D2AFF">
        <w:rPr>
          <w:b/>
          <w:sz w:val="22"/>
          <w:szCs w:val="22"/>
        </w:rPr>
        <w:t>KEBS/T001/2021/2022</w:t>
      </w:r>
      <w:r w:rsidR="00691C47" w:rsidRPr="004D2AFF">
        <w:rPr>
          <w:b/>
          <w:sz w:val="22"/>
          <w:szCs w:val="22"/>
        </w:rPr>
        <w:t xml:space="preserve">                           </w:t>
      </w:r>
    </w:p>
    <w:p w14:paraId="4A8860AD" w14:textId="77777777" w:rsidR="00CF4DE6" w:rsidRPr="004D2AFF" w:rsidRDefault="00CF4DE6" w:rsidP="00CF4DE6">
      <w:pPr>
        <w:spacing w:line="288" w:lineRule="auto"/>
        <w:jc w:val="both"/>
        <w:rPr>
          <w:sz w:val="22"/>
          <w:szCs w:val="22"/>
        </w:rPr>
      </w:pPr>
    </w:p>
    <w:p w14:paraId="6CF1A808" w14:textId="77777777" w:rsidR="00577C39" w:rsidRPr="004D2AFF" w:rsidRDefault="00CF4DE6" w:rsidP="004E5988">
      <w:pPr>
        <w:pStyle w:val="CommentText"/>
        <w:numPr>
          <w:ilvl w:val="1"/>
          <w:numId w:val="27"/>
        </w:numPr>
        <w:rPr>
          <w:b/>
          <w:bCs/>
          <w:i/>
          <w:iCs/>
          <w:sz w:val="22"/>
          <w:szCs w:val="22"/>
        </w:rPr>
      </w:pPr>
      <w:r w:rsidRPr="004D2AFF">
        <w:rPr>
          <w:sz w:val="22"/>
          <w:szCs w:val="22"/>
          <w:lang w:val="en-GB"/>
        </w:rPr>
        <w:t xml:space="preserve">The </w:t>
      </w:r>
      <w:r w:rsidR="006E5F58" w:rsidRPr="004D2AFF">
        <w:rPr>
          <w:sz w:val="22"/>
          <w:szCs w:val="22"/>
          <w:lang w:val="en-GB"/>
        </w:rPr>
        <w:t xml:space="preserve">Kenya Bureau of Standards </w:t>
      </w:r>
      <w:r w:rsidRPr="004D2AFF">
        <w:rPr>
          <w:sz w:val="22"/>
          <w:szCs w:val="22"/>
        </w:rPr>
        <w:t xml:space="preserve">hereinafter referred to </w:t>
      </w:r>
      <w:r w:rsidR="000C7B54" w:rsidRPr="004D2AFF">
        <w:rPr>
          <w:sz w:val="22"/>
          <w:szCs w:val="22"/>
        </w:rPr>
        <w:t>KEBS</w:t>
      </w:r>
      <w:r w:rsidRPr="004D2AFF">
        <w:rPr>
          <w:sz w:val="22"/>
          <w:szCs w:val="22"/>
        </w:rPr>
        <w:t xml:space="preserve"> invites bids from eligible Tenderers for </w:t>
      </w:r>
      <w:r w:rsidR="00691C47" w:rsidRPr="004D2AFF">
        <w:rPr>
          <w:sz w:val="22"/>
          <w:szCs w:val="22"/>
        </w:rPr>
        <w:t xml:space="preserve">provision of </w:t>
      </w:r>
      <w:r w:rsidR="001A2656" w:rsidRPr="004D2AFF">
        <w:rPr>
          <w:sz w:val="22"/>
          <w:szCs w:val="22"/>
        </w:rPr>
        <w:t xml:space="preserve">Hotel and conferencing facilities </w:t>
      </w:r>
      <w:r w:rsidRPr="004D2AFF">
        <w:rPr>
          <w:sz w:val="22"/>
          <w:szCs w:val="22"/>
        </w:rPr>
        <w:t>companywide</w:t>
      </w:r>
      <w:r w:rsidRPr="004D2AFF">
        <w:rPr>
          <w:b/>
          <w:bCs/>
          <w:i/>
          <w:iCs/>
          <w:sz w:val="22"/>
          <w:szCs w:val="22"/>
        </w:rPr>
        <w:t>.</w:t>
      </w:r>
      <w:r w:rsidR="00577C39" w:rsidRPr="004D2AFF">
        <w:rPr>
          <w:b/>
          <w:bCs/>
          <w:i/>
          <w:iCs/>
          <w:sz w:val="22"/>
          <w:szCs w:val="22"/>
        </w:rPr>
        <w:t xml:space="preserve"> </w:t>
      </w:r>
    </w:p>
    <w:p w14:paraId="0DC83D49" w14:textId="77777777" w:rsidR="00577C39" w:rsidRPr="004D2AFF" w:rsidRDefault="00577C39" w:rsidP="00577C39">
      <w:pPr>
        <w:pStyle w:val="CommentText"/>
        <w:ind w:left="720"/>
        <w:rPr>
          <w:b/>
          <w:bCs/>
          <w:i/>
          <w:iCs/>
          <w:sz w:val="22"/>
          <w:szCs w:val="22"/>
        </w:rPr>
      </w:pPr>
      <w:r w:rsidRPr="004D2AFF">
        <w:rPr>
          <w:sz w:val="22"/>
          <w:szCs w:val="22"/>
        </w:rPr>
        <w:t xml:space="preserve">Interested eligible candidates may obtain further information from and inspect the tender documents from the </w:t>
      </w:r>
      <w:r w:rsidRPr="004D2AFF">
        <w:rPr>
          <w:b/>
          <w:bCs/>
          <w:sz w:val="22"/>
          <w:szCs w:val="22"/>
        </w:rPr>
        <w:t>Chief Manager- Supply Chain</w:t>
      </w:r>
      <w:r w:rsidRPr="004D2AFF">
        <w:rPr>
          <w:b/>
          <w:sz w:val="22"/>
          <w:szCs w:val="22"/>
        </w:rPr>
        <w:t xml:space="preserve"> Office at KEBS Centre, Popo Road, Off Mombasa Road, Behind Bellevue Cinema Nairobi. </w:t>
      </w:r>
      <w:r w:rsidRPr="004D2AFF">
        <w:rPr>
          <w:sz w:val="22"/>
          <w:szCs w:val="22"/>
        </w:rPr>
        <w:t xml:space="preserve">A complete tender document may be obtained </w:t>
      </w:r>
    </w:p>
    <w:p w14:paraId="55E3CF18" w14:textId="77777777" w:rsidR="00CF4DE6" w:rsidRPr="004D2AFF" w:rsidRDefault="00CF4DE6" w:rsidP="004400C5">
      <w:pPr>
        <w:spacing w:line="288" w:lineRule="auto"/>
        <w:jc w:val="both"/>
        <w:rPr>
          <w:bCs/>
          <w:sz w:val="22"/>
          <w:szCs w:val="22"/>
        </w:rPr>
      </w:pPr>
    </w:p>
    <w:p w14:paraId="1F8CA0B1" w14:textId="77777777" w:rsidR="00CF4DE6" w:rsidRPr="004D2AFF" w:rsidRDefault="00CF4DE6" w:rsidP="00CF4DE6">
      <w:pPr>
        <w:spacing w:line="288" w:lineRule="auto"/>
        <w:jc w:val="both"/>
        <w:rPr>
          <w:b/>
          <w:sz w:val="22"/>
          <w:szCs w:val="22"/>
          <w:lang w:val="x-none" w:eastAsia="x-none"/>
        </w:rPr>
      </w:pPr>
      <w:r w:rsidRPr="004D2AFF">
        <w:rPr>
          <w:sz w:val="22"/>
          <w:szCs w:val="22"/>
          <w:lang w:val="x-none" w:eastAsia="x-none"/>
        </w:rPr>
        <w:t xml:space="preserve">1.2 </w:t>
      </w:r>
      <w:r w:rsidRPr="004D2AFF">
        <w:rPr>
          <w:sz w:val="22"/>
          <w:szCs w:val="22"/>
          <w:lang w:val="en-GB" w:eastAsia="x-none"/>
        </w:rPr>
        <w:tab/>
      </w:r>
      <w:r w:rsidRPr="004D2AFF">
        <w:rPr>
          <w:b/>
          <w:sz w:val="22"/>
          <w:szCs w:val="22"/>
          <w:lang w:val="x-none" w:eastAsia="x-none"/>
        </w:rPr>
        <w:t>Obtaining tender documents.</w:t>
      </w:r>
    </w:p>
    <w:p w14:paraId="70FD5906" w14:textId="77777777" w:rsidR="00995E5A" w:rsidRPr="004D2AFF" w:rsidRDefault="00CF4DE6" w:rsidP="00995E5A">
      <w:pPr>
        <w:spacing w:line="288" w:lineRule="auto"/>
        <w:ind w:left="720" w:hanging="720"/>
        <w:jc w:val="both"/>
        <w:rPr>
          <w:sz w:val="22"/>
          <w:szCs w:val="22"/>
          <w:lang w:eastAsia="x-none"/>
        </w:rPr>
      </w:pPr>
      <w:r w:rsidRPr="004D2AFF">
        <w:rPr>
          <w:sz w:val="22"/>
          <w:szCs w:val="22"/>
          <w:lang w:val="x-none" w:eastAsia="x-none"/>
        </w:rPr>
        <w:t>1.2.1</w:t>
      </w:r>
      <w:r w:rsidRPr="004D2AFF">
        <w:rPr>
          <w:sz w:val="22"/>
          <w:szCs w:val="22"/>
          <w:lang w:val="x-none" w:eastAsia="x-none"/>
        </w:rPr>
        <w:tab/>
        <w:t xml:space="preserve">Tender documents detailing the requirements may be obtained </w:t>
      </w:r>
      <w:r w:rsidR="00995E5A" w:rsidRPr="004D2AFF">
        <w:rPr>
          <w:sz w:val="22"/>
          <w:szCs w:val="22"/>
        </w:rPr>
        <w:t xml:space="preserve">by interested candidates on normal working days </w:t>
      </w:r>
      <w:r w:rsidR="00995E5A" w:rsidRPr="004D2AFF">
        <w:rPr>
          <w:b/>
          <w:bCs/>
          <w:sz w:val="22"/>
          <w:szCs w:val="22"/>
          <w:lang w:val="en-GB"/>
        </w:rPr>
        <w:t xml:space="preserve">between 9.00 a.m. and 4. 00p.m upon payment of a non-refundable fee </w:t>
      </w:r>
      <w:r w:rsidR="00995E5A" w:rsidRPr="004D2AFF">
        <w:rPr>
          <w:bCs/>
          <w:sz w:val="22"/>
          <w:szCs w:val="22"/>
          <w:lang w:val="en-GB"/>
        </w:rPr>
        <w:t>of Kshs. 1,000 as indicated in the tender document, the amount is payable in cash or bankers’ cheque</w:t>
      </w:r>
      <w:r w:rsidR="00995E5A" w:rsidRPr="004D2AFF">
        <w:rPr>
          <w:b/>
          <w:bCs/>
          <w:sz w:val="22"/>
          <w:szCs w:val="22"/>
          <w:lang w:val="en-GB"/>
        </w:rPr>
        <w:t xml:space="preserve"> or be downloaded free from KEBS website: </w:t>
      </w:r>
    </w:p>
    <w:p w14:paraId="424D3A42" w14:textId="77777777" w:rsidR="00457164" w:rsidRPr="004D2AFF" w:rsidRDefault="00457164" w:rsidP="001C7E39">
      <w:pPr>
        <w:spacing w:line="288" w:lineRule="auto"/>
        <w:jc w:val="both"/>
        <w:rPr>
          <w:b/>
          <w:sz w:val="22"/>
          <w:szCs w:val="22"/>
          <w:lang w:val="x-none" w:eastAsia="x-none"/>
        </w:rPr>
      </w:pPr>
    </w:p>
    <w:p w14:paraId="27C0D237" w14:textId="77777777" w:rsidR="00CF4DE6" w:rsidRPr="004D2AFF" w:rsidRDefault="00CF4DE6" w:rsidP="00CF4DE6">
      <w:pPr>
        <w:spacing w:line="288" w:lineRule="auto"/>
        <w:ind w:left="720" w:hanging="720"/>
        <w:jc w:val="both"/>
        <w:rPr>
          <w:sz w:val="22"/>
          <w:szCs w:val="22"/>
          <w:lang w:val="x-none" w:eastAsia="x-none"/>
        </w:rPr>
      </w:pPr>
      <w:r w:rsidRPr="004D2AFF">
        <w:rPr>
          <w:sz w:val="22"/>
          <w:szCs w:val="22"/>
          <w:lang w:val="x-none" w:eastAsia="x-none"/>
        </w:rPr>
        <w:t xml:space="preserve">1.3 </w:t>
      </w:r>
      <w:r w:rsidRPr="004D2AFF">
        <w:rPr>
          <w:sz w:val="22"/>
          <w:szCs w:val="22"/>
          <w:lang w:val="x-none" w:eastAsia="x-none"/>
        </w:rPr>
        <w:tab/>
        <w:t xml:space="preserve">Submission of Tender documents </w:t>
      </w:r>
    </w:p>
    <w:p w14:paraId="2B4D5276" w14:textId="77777777" w:rsidR="00CF4DE6" w:rsidRPr="004D2AFF" w:rsidRDefault="00CF4DE6" w:rsidP="00CF4DE6">
      <w:pPr>
        <w:spacing w:line="288" w:lineRule="auto"/>
        <w:ind w:left="720" w:hanging="720"/>
        <w:jc w:val="both"/>
        <w:rPr>
          <w:b/>
          <w:sz w:val="22"/>
          <w:szCs w:val="22"/>
          <w:u w:val="single"/>
          <w:lang w:val="x-none" w:eastAsia="x-none"/>
        </w:rPr>
      </w:pPr>
    </w:p>
    <w:p w14:paraId="50614179" w14:textId="77777777" w:rsidR="005F29F7" w:rsidRPr="004D2AFF" w:rsidRDefault="005F29F7" w:rsidP="00457164">
      <w:pPr>
        <w:spacing w:line="276" w:lineRule="auto"/>
        <w:ind w:left="720"/>
        <w:rPr>
          <w:b/>
          <w:sz w:val="22"/>
          <w:szCs w:val="22"/>
        </w:rPr>
      </w:pPr>
      <w:r w:rsidRPr="004D2AFF">
        <w:rPr>
          <w:sz w:val="22"/>
          <w:szCs w:val="22"/>
        </w:rPr>
        <w:t xml:space="preserve">Completed tender documents in plain sealed envelopes clearly marked </w:t>
      </w:r>
      <w:r w:rsidRPr="004D2AFF">
        <w:rPr>
          <w:b/>
          <w:sz w:val="22"/>
          <w:szCs w:val="22"/>
        </w:rPr>
        <w:t>“</w:t>
      </w:r>
      <w:r w:rsidRPr="004D2AFF">
        <w:rPr>
          <w:sz w:val="22"/>
          <w:szCs w:val="22"/>
        </w:rPr>
        <w:t>KEBS/T001/2021/2022:</w:t>
      </w:r>
      <w:r w:rsidRPr="004D2AFF">
        <w:rPr>
          <w:b/>
          <w:sz w:val="22"/>
          <w:szCs w:val="22"/>
        </w:rPr>
        <w:t xml:space="preserve"> PROCUREMENT OF PROVISION OF HOTEL AND CONFERENCE FACILITIES</w:t>
      </w:r>
      <w:r w:rsidR="00381C12" w:rsidRPr="004D2AFF">
        <w:rPr>
          <w:b/>
          <w:sz w:val="22"/>
          <w:szCs w:val="22"/>
        </w:rPr>
        <w:t>-FRAMEWORK AGREEMENT.</w:t>
      </w:r>
    </w:p>
    <w:p w14:paraId="3E19992C" w14:textId="77777777" w:rsidR="005F29F7" w:rsidRPr="004D2AFF" w:rsidRDefault="005F29F7" w:rsidP="005F29F7">
      <w:pPr>
        <w:pStyle w:val="BodyText"/>
        <w:spacing w:before="4"/>
        <w:rPr>
          <w:b/>
          <w:sz w:val="22"/>
          <w:szCs w:val="22"/>
        </w:rPr>
      </w:pPr>
    </w:p>
    <w:p w14:paraId="7715FB22" w14:textId="77777777" w:rsidR="005F29F7" w:rsidRPr="004D2AFF" w:rsidRDefault="005F29F7" w:rsidP="0023583A">
      <w:pPr>
        <w:ind w:left="360" w:firstLine="720"/>
        <w:jc w:val="both"/>
        <w:rPr>
          <w:sz w:val="22"/>
          <w:szCs w:val="22"/>
        </w:rPr>
      </w:pPr>
      <w:r w:rsidRPr="004D2AFF">
        <w:rPr>
          <w:sz w:val="22"/>
          <w:szCs w:val="22"/>
        </w:rPr>
        <w:t>should be addressed and delivered to:</w:t>
      </w:r>
    </w:p>
    <w:p w14:paraId="21503280" w14:textId="77777777" w:rsidR="005F29F7" w:rsidRPr="004D2AFF" w:rsidRDefault="005F29F7" w:rsidP="005F29F7">
      <w:pPr>
        <w:pStyle w:val="BodyText"/>
        <w:spacing w:before="10"/>
        <w:rPr>
          <w:sz w:val="22"/>
          <w:szCs w:val="22"/>
        </w:rPr>
      </w:pPr>
    </w:p>
    <w:p w14:paraId="1CAE28C0" w14:textId="77777777" w:rsidR="00B478DE" w:rsidRPr="004D2AFF" w:rsidRDefault="005F29F7" w:rsidP="00B32964">
      <w:pPr>
        <w:tabs>
          <w:tab w:val="left" w:pos="1080"/>
        </w:tabs>
        <w:ind w:left="1080" w:right="5520"/>
        <w:rPr>
          <w:b/>
          <w:sz w:val="22"/>
          <w:szCs w:val="22"/>
        </w:rPr>
      </w:pPr>
      <w:r w:rsidRPr="004D2AFF">
        <w:rPr>
          <w:b/>
          <w:sz w:val="22"/>
          <w:szCs w:val="22"/>
        </w:rPr>
        <w:t>THE MAN</w:t>
      </w:r>
      <w:r w:rsidR="0023583A" w:rsidRPr="004D2AFF">
        <w:rPr>
          <w:b/>
          <w:sz w:val="22"/>
          <w:szCs w:val="22"/>
        </w:rPr>
        <w:t xml:space="preserve">AGING DIRECTOR, KENYA BUREAU OF </w:t>
      </w:r>
      <w:r w:rsidRPr="004D2AFF">
        <w:rPr>
          <w:b/>
          <w:sz w:val="22"/>
          <w:szCs w:val="22"/>
        </w:rPr>
        <w:t xml:space="preserve">STANDARDS, POPO ROAD OFF </w:t>
      </w:r>
      <w:r w:rsidR="00B32964" w:rsidRPr="004D2AFF">
        <w:rPr>
          <w:b/>
          <w:sz w:val="22"/>
          <w:szCs w:val="22"/>
        </w:rPr>
        <w:t xml:space="preserve">  </w:t>
      </w:r>
      <w:r w:rsidRPr="004D2AFF">
        <w:rPr>
          <w:b/>
          <w:sz w:val="22"/>
          <w:szCs w:val="22"/>
        </w:rPr>
        <w:t>MOMBASA</w:t>
      </w:r>
      <w:r w:rsidR="00B478DE" w:rsidRPr="004D2AFF">
        <w:rPr>
          <w:b/>
          <w:spacing w:val="-16"/>
          <w:sz w:val="22"/>
          <w:szCs w:val="22"/>
        </w:rPr>
        <w:t xml:space="preserve"> </w:t>
      </w:r>
      <w:r w:rsidRPr="004D2AFF">
        <w:rPr>
          <w:b/>
          <w:sz w:val="22"/>
          <w:szCs w:val="22"/>
        </w:rPr>
        <w:t>ROAD</w:t>
      </w:r>
    </w:p>
    <w:p w14:paraId="605E15D4" w14:textId="77777777" w:rsidR="005F29F7" w:rsidRPr="004D2AFF" w:rsidRDefault="005F29F7" w:rsidP="00B478DE">
      <w:pPr>
        <w:ind w:left="1080" w:right="6445"/>
        <w:rPr>
          <w:b/>
          <w:sz w:val="22"/>
          <w:szCs w:val="22"/>
        </w:rPr>
      </w:pPr>
      <w:r w:rsidRPr="004D2AFF">
        <w:rPr>
          <w:b/>
          <w:sz w:val="22"/>
          <w:szCs w:val="22"/>
        </w:rPr>
        <w:t>P.O. BOX 54974 -</w:t>
      </w:r>
      <w:r w:rsidRPr="004D2AFF">
        <w:rPr>
          <w:b/>
          <w:spacing w:val="1"/>
          <w:sz w:val="22"/>
          <w:szCs w:val="22"/>
        </w:rPr>
        <w:t xml:space="preserve"> </w:t>
      </w:r>
      <w:r w:rsidRPr="004D2AFF">
        <w:rPr>
          <w:b/>
          <w:sz w:val="22"/>
          <w:szCs w:val="22"/>
        </w:rPr>
        <w:t>00200</w:t>
      </w:r>
    </w:p>
    <w:p w14:paraId="14785C2E" w14:textId="77777777" w:rsidR="005F29F7" w:rsidRPr="004D2AFF" w:rsidRDefault="005F29F7" w:rsidP="00B478DE">
      <w:pPr>
        <w:spacing w:line="229" w:lineRule="exact"/>
        <w:ind w:left="360" w:firstLine="720"/>
        <w:rPr>
          <w:b/>
          <w:sz w:val="22"/>
          <w:szCs w:val="22"/>
        </w:rPr>
      </w:pPr>
      <w:r w:rsidRPr="004D2AFF">
        <w:rPr>
          <w:b/>
          <w:sz w:val="22"/>
          <w:szCs w:val="22"/>
        </w:rPr>
        <w:t>NAIROBI.</w:t>
      </w:r>
    </w:p>
    <w:p w14:paraId="68751558" w14:textId="77777777" w:rsidR="005F29F7" w:rsidRPr="004D2AFF" w:rsidRDefault="005F29F7" w:rsidP="005F29F7">
      <w:pPr>
        <w:spacing w:before="3" w:line="237" w:lineRule="auto"/>
        <w:ind w:left="1671" w:right="605"/>
        <w:rPr>
          <w:b/>
          <w:sz w:val="22"/>
          <w:szCs w:val="22"/>
        </w:rPr>
      </w:pPr>
      <w:r w:rsidRPr="004D2AFF">
        <w:rPr>
          <w:sz w:val="22"/>
          <w:szCs w:val="22"/>
        </w:rPr>
        <w:t xml:space="preserve">Or be deposited in the Tender Box at </w:t>
      </w:r>
      <w:r w:rsidRPr="004D2AFF">
        <w:rPr>
          <w:b/>
          <w:sz w:val="22"/>
          <w:szCs w:val="22"/>
        </w:rPr>
        <w:t xml:space="preserve">KEBS Centre Main Reception </w:t>
      </w:r>
      <w:r w:rsidRPr="004D2AFF">
        <w:rPr>
          <w:sz w:val="22"/>
          <w:szCs w:val="22"/>
        </w:rPr>
        <w:t>marked “</w:t>
      </w:r>
      <w:r w:rsidRPr="004D2AFF">
        <w:rPr>
          <w:b/>
          <w:sz w:val="22"/>
          <w:szCs w:val="22"/>
        </w:rPr>
        <w:t>TENDER BOX</w:t>
      </w:r>
      <w:r w:rsidRPr="004D2AFF">
        <w:rPr>
          <w:sz w:val="22"/>
          <w:szCs w:val="22"/>
        </w:rPr>
        <w:t xml:space="preserve">” so as to be received on or before </w:t>
      </w:r>
      <w:r w:rsidRPr="004D2AFF">
        <w:rPr>
          <w:b/>
          <w:sz w:val="22"/>
          <w:szCs w:val="22"/>
        </w:rPr>
        <w:t xml:space="preserve">10.00 am on </w:t>
      </w:r>
      <w:r w:rsidRPr="004D2AFF">
        <w:rPr>
          <w:b/>
          <w:sz w:val="22"/>
          <w:szCs w:val="22"/>
          <w:highlight w:val="yellow"/>
        </w:rPr>
        <w:t xml:space="preserve">Tuesday, </w:t>
      </w:r>
      <w:r w:rsidR="00D5126C" w:rsidRPr="004D2AFF">
        <w:rPr>
          <w:b/>
          <w:sz w:val="22"/>
          <w:szCs w:val="22"/>
          <w:highlight w:val="yellow"/>
        </w:rPr>
        <w:t>28</w:t>
      </w:r>
      <w:r w:rsidRPr="004D2AFF">
        <w:rPr>
          <w:b/>
          <w:sz w:val="22"/>
          <w:szCs w:val="22"/>
          <w:highlight w:val="yellow"/>
          <w:vertAlign w:val="superscript"/>
        </w:rPr>
        <w:t xml:space="preserve">th </w:t>
      </w:r>
      <w:r w:rsidR="00303D85" w:rsidRPr="004D2AFF">
        <w:rPr>
          <w:b/>
          <w:sz w:val="22"/>
          <w:szCs w:val="22"/>
          <w:highlight w:val="yellow"/>
        </w:rPr>
        <w:t>September</w:t>
      </w:r>
      <w:r w:rsidRPr="004D2AFF">
        <w:rPr>
          <w:b/>
          <w:spacing w:val="-23"/>
          <w:sz w:val="22"/>
          <w:szCs w:val="22"/>
          <w:highlight w:val="yellow"/>
        </w:rPr>
        <w:t xml:space="preserve"> </w:t>
      </w:r>
      <w:r w:rsidRPr="004D2AFF">
        <w:rPr>
          <w:b/>
          <w:sz w:val="22"/>
          <w:szCs w:val="22"/>
          <w:highlight w:val="yellow"/>
        </w:rPr>
        <w:t>2021</w:t>
      </w:r>
      <w:r w:rsidRPr="004D2AFF">
        <w:rPr>
          <w:b/>
          <w:sz w:val="22"/>
          <w:szCs w:val="22"/>
        </w:rPr>
        <w:t>.</w:t>
      </w:r>
    </w:p>
    <w:p w14:paraId="6EC0B97E" w14:textId="77777777" w:rsidR="005F29F7" w:rsidRPr="004D2AFF" w:rsidRDefault="005F29F7" w:rsidP="005F29F7">
      <w:pPr>
        <w:pStyle w:val="BodyText"/>
        <w:spacing w:before="3"/>
        <w:rPr>
          <w:b/>
          <w:sz w:val="22"/>
          <w:szCs w:val="22"/>
        </w:rPr>
      </w:pPr>
    </w:p>
    <w:p w14:paraId="7298FF85" w14:textId="77777777" w:rsidR="005F29F7" w:rsidRPr="004D2AFF" w:rsidRDefault="005F29F7" w:rsidP="00B32964">
      <w:pPr>
        <w:ind w:firstLine="720"/>
        <w:rPr>
          <w:b/>
          <w:sz w:val="22"/>
          <w:szCs w:val="22"/>
        </w:rPr>
      </w:pPr>
      <w:r w:rsidRPr="004D2AFF">
        <w:rPr>
          <w:sz w:val="22"/>
          <w:szCs w:val="22"/>
        </w:rPr>
        <w:t xml:space="preserve">Tender opening will be carried out immediately thereafter at the </w:t>
      </w:r>
      <w:r w:rsidRPr="004D2AFF">
        <w:rPr>
          <w:b/>
          <w:sz w:val="22"/>
          <w:szCs w:val="22"/>
        </w:rPr>
        <w:t>KEBS Centre Conference Room.</w:t>
      </w:r>
    </w:p>
    <w:p w14:paraId="728F8F1E" w14:textId="77777777" w:rsidR="005F29F7" w:rsidRPr="004D2AFF" w:rsidRDefault="005F29F7" w:rsidP="00F958B5">
      <w:pPr>
        <w:spacing w:before="3"/>
        <w:ind w:firstLine="720"/>
        <w:rPr>
          <w:sz w:val="22"/>
          <w:szCs w:val="22"/>
        </w:rPr>
      </w:pPr>
      <w:r w:rsidRPr="004D2AFF">
        <w:rPr>
          <w:sz w:val="22"/>
          <w:szCs w:val="22"/>
        </w:rPr>
        <w:t>Tenderers or their representatives are free to attend the tender opening.</w:t>
      </w:r>
    </w:p>
    <w:p w14:paraId="08727135" w14:textId="77777777" w:rsidR="00CF4DE6" w:rsidRPr="004D2AFF" w:rsidRDefault="00CF4DE6" w:rsidP="00B32964">
      <w:pPr>
        <w:pStyle w:val="BodyText3"/>
        <w:spacing w:line="288" w:lineRule="auto"/>
        <w:jc w:val="both"/>
        <w:rPr>
          <w:b/>
          <w:sz w:val="22"/>
          <w:szCs w:val="22"/>
          <w:u w:val="none"/>
        </w:rPr>
      </w:pPr>
    </w:p>
    <w:p w14:paraId="296DA2BF" w14:textId="77777777" w:rsidR="00CF4DE6" w:rsidRPr="004D2AFF" w:rsidRDefault="00CF4DE6" w:rsidP="00CF4DE6">
      <w:pPr>
        <w:spacing w:line="288" w:lineRule="auto"/>
        <w:ind w:left="720" w:hanging="720"/>
        <w:jc w:val="both"/>
        <w:rPr>
          <w:sz w:val="22"/>
          <w:szCs w:val="22"/>
        </w:rPr>
      </w:pPr>
      <w:r w:rsidRPr="004D2AFF">
        <w:rPr>
          <w:sz w:val="22"/>
          <w:szCs w:val="22"/>
        </w:rPr>
        <w:t>1.4</w:t>
      </w:r>
      <w:r w:rsidRPr="004D2AFF">
        <w:rPr>
          <w:sz w:val="22"/>
          <w:szCs w:val="22"/>
        </w:rPr>
        <w:tab/>
        <w:t>Prices</w:t>
      </w:r>
    </w:p>
    <w:p w14:paraId="6E093E78" w14:textId="77777777" w:rsidR="00CF4DE6" w:rsidRPr="004D2AFF" w:rsidRDefault="00CF4DE6" w:rsidP="00CF4DE6">
      <w:pPr>
        <w:spacing w:line="288" w:lineRule="auto"/>
        <w:ind w:left="720"/>
        <w:jc w:val="both"/>
        <w:rPr>
          <w:sz w:val="22"/>
          <w:szCs w:val="22"/>
        </w:rPr>
      </w:pPr>
      <w:r w:rsidRPr="004D2AFF">
        <w:rPr>
          <w:sz w:val="22"/>
          <w:szCs w:val="22"/>
        </w:rPr>
        <w:t>Prices quoted should be inclusive of all taxes and delivery costs to the required site (where applicable) and must be in Kenya Shillings or a freely convertible currency in Kenya and shall remain val</w:t>
      </w:r>
      <w:r w:rsidR="00476189" w:rsidRPr="004D2AFF">
        <w:rPr>
          <w:sz w:val="22"/>
          <w:szCs w:val="22"/>
        </w:rPr>
        <w:t>id for one hundred and eighty</w:t>
      </w:r>
      <w:r w:rsidR="00D35C09" w:rsidRPr="004D2AFF">
        <w:rPr>
          <w:sz w:val="22"/>
          <w:szCs w:val="22"/>
        </w:rPr>
        <w:t xml:space="preserve"> two</w:t>
      </w:r>
      <w:r w:rsidR="00476189" w:rsidRPr="004D2AFF">
        <w:rPr>
          <w:sz w:val="22"/>
          <w:szCs w:val="22"/>
        </w:rPr>
        <w:t xml:space="preserve"> (18</w:t>
      </w:r>
      <w:r w:rsidR="00D35C09" w:rsidRPr="004D2AFF">
        <w:rPr>
          <w:sz w:val="22"/>
          <w:szCs w:val="22"/>
        </w:rPr>
        <w:t>2</w:t>
      </w:r>
      <w:r w:rsidRPr="004D2AFF">
        <w:rPr>
          <w:sz w:val="22"/>
          <w:szCs w:val="22"/>
        </w:rPr>
        <w:t>) days from the closing date of the tender.</w:t>
      </w:r>
    </w:p>
    <w:p w14:paraId="73AE6D90" w14:textId="77777777" w:rsidR="00CF4DE6" w:rsidRPr="004D2AFF" w:rsidRDefault="00CF4DE6" w:rsidP="00CF4DE6">
      <w:pPr>
        <w:spacing w:line="288" w:lineRule="auto"/>
        <w:ind w:left="720"/>
        <w:jc w:val="both"/>
        <w:rPr>
          <w:b/>
          <w:i/>
          <w:sz w:val="22"/>
          <w:szCs w:val="22"/>
        </w:rPr>
      </w:pPr>
      <w:r w:rsidRPr="004D2AFF">
        <w:rPr>
          <w:b/>
          <w:i/>
          <w:sz w:val="22"/>
          <w:szCs w:val="22"/>
        </w:rPr>
        <w:t xml:space="preserve">Please note that prices indicated </w:t>
      </w:r>
      <w:r w:rsidR="00FE3CC2" w:rsidRPr="004D2AFF">
        <w:rPr>
          <w:b/>
          <w:i/>
          <w:sz w:val="22"/>
          <w:szCs w:val="22"/>
        </w:rPr>
        <w:t>should be inclusive of all Taxes and VAT (A detailed breakdown on the same to be indicated)</w:t>
      </w:r>
      <w:r w:rsidRPr="004D2AFF">
        <w:rPr>
          <w:b/>
          <w:i/>
          <w:sz w:val="22"/>
          <w:szCs w:val="22"/>
        </w:rPr>
        <w:t>.</w:t>
      </w:r>
    </w:p>
    <w:p w14:paraId="05AE23C7" w14:textId="77777777" w:rsidR="00CF4DE6" w:rsidRPr="004D2AFF" w:rsidRDefault="00CF4DE6" w:rsidP="00CF4DE6">
      <w:pPr>
        <w:spacing w:line="288" w:lineRule="auto"/>
        <w:jc w:val="both"/>
        <w:rPr>
          <w:iCs/>
          <w:sz w:val="22"/>
          <w:szCs w:val="22"/>
        </w:rPr>
      </w:pPr>
      <w:bookmarkStart w:id="2" w:name="_Hlk532218368"/>
    </w:p>
    <w:p w14:paraId="049F4384" w14:textId="77777777" w:rsidR="00F93C55" w:rsidRPr="004D2AFF" w:rsidRDefault="00F958B5" w:rsidP="00F93C55">
      <w:pPr>
        <w:spacing w:line="288" w:lineRule="auto"/>
        <w:ind w:left="720" w:hanging="720"/>
        <w:jc w:val="both"/>
        <w:rPr>
          <w:iCs/>
          <w:sz w:val="22"/>
          <w:szCs w:val="22"/>
        </w:rPr>
      </w:pPr>
      <w:r w:rsidRPr="004D2AFF">
        <w:rPr>
          <w:iCs/>
          <w:sz w:val="22"/>
          <w:szCs w:val="22"/>
        </w:rPr>
        <w:t>1.5</w:t>
      </w:r>
      <w:r w:rsidR="00CF4DE6" w:rsidRPr="004D2AFF">
        <w:rPr>
          <w:iCs/>
          <w:sz w:val="22"/>
          <w:szCs w:val="22"/>
        </w:rPr>
        <w:tab/>
        <w:t>Pre-bid meeting</w:t>
      </w:r>
    </w:p>
    <w:p w14:paraId="6CEDD799" w14:textId="77777777" w:rsidR="00CF4DE6" w:rsidRPr="004D2AFF" w:rsidRDefault="00CF4DE6" w:rsidP="00F958B5">
      <w:pPr>
        <w:spacing w:line="288" w:lineRule="auto"/>
        <w:ind w:left="720"/>
        <w:jc w:val="both"/>
        <w:rPr>
          <w:iCs/>
          <w:sz w:val="22"/>
          <w:szCs w:val="22"/>
        </w:rPr>
      </w:pPr>
      <w:r w:rsidRPr="004D2AFF">
        <w:rPr>
          <w:iCs/>
          <w:sz w:val="22"/>
          <w:szCs w:val="22"/>
          <w:highlight w:val="yellow"/>
        </w:rPr>
        <w:t xml:space="preserve">There will be </w:t>
      </w:r>
      <w:bookmarkEnd w:id="2"/>
      <w:r w:rsidRPr="004D2AFF">
        <w:rPr>
          <w:iCs/>
          <w:sz w:val="22"/>
          <w:szCs w:val="22"/>
          <w:highlight w:val="yellow"/>
        </w:rPr>
        <w:t xml:space="preserve">no </w:t>
      </w:r>
      <w:r w:rsidR="00CD6C75" w:rsidRPr="004D2AFF">
        <w:rPr>
          <w:iCs/>
          <w:sz w:val="22"/>
          <w:szCs w:val="22"/>
          <w:highlight w:val="yellow"/>
        </w:rPr>
        <w:t>pre-bid</w:t>
      </w:r>
      <w:r w:rsidRPr="004D2AFF">
        <w:rPr>
          <w:iCs/>
          <w:sz w:val="22"/>
          <w:szCs w:val="22"/>
          <w:highlight w:val="yellow"/>
        </w:rPr>
        <w:t xml:space="preserve"> meeting</w:t>
      </w:r>
      <w:r w:rsidR="00CD6C75" w:rsidRPr="004D2AFF">
        <w:rPr>
          <w:iCs/>
          <w:sz w:val="22"/>
          <w:szCs w:val="22"/>
          <w:highlight w:val="yellow"/>
        </w:rPr>
        <w:t>.</w:t>
      </w:r>
    </w:p>
    <w:p w14:paraId="7B74EEB5" w14:textId="77777777" w:rsidR="00D35C09" w:rsidRPr="004D2AFF" w:rsidRDefault="00D35C09" w:rsidP="005747A0">
      <w:pPr>
        <w:spacing w:line="288" w:lineRule="auto"/>
        <w:jc w:val="both"/>
        <w:rPr>
          <w:iCs/>
          <w:sz w:val="22"/>
          <w:szCs w:val="22"/>
        </w:rPr>
      </w:pPr>
    </w:p>
    <w:p w14:paraId="4FF685C5" w14:textId="77777777" w:rsidR="005747A0" w:rsidRPr="004D2AFF" w:rsidRDefault="005747A0" w:rsidP="00F958B5">
      <w:pPr>
        <w:spacing w:line="288" w:lineRule="auto"/>
        <w:ind w:left="720"/>
        <w:jc w:val="both"/>
        <w:rPr>
          <w:b/>
          <w:bCs/>
          <w:sz w:val="22"/>
          <w:szCs w:val="22"/>
        </w:rPr>
      </w:pPr>
      <w:r w:rsidRPr="004D2AFF">
        <w:rPr>
          <w:iCs/>
          <w:sz w:val="22"/>
          <w:szCs w:val="22"/>
        </w:rPr>
        <w:t>NB:</w:t>
      </w:r>
      <w:r w:rsidRPr="004D2AFF">
        <w:rPr>
          <w:b/>
          <w:bCs/>
          <w:sz w:val="22"/>
          <w:szCs w:val="22"/>
        </w:rPr>
        <w:t xml:space="preserve"> A</w:t>
      </w:r>
      <w:r w:rsidR="00820ADC" w:rsidRPr="004D2AFF">
        <w:rPr>
          <w:b/>
          <w:bCs/>
          <w:sz w:val="22"/>
          <w:szCs w:val="22"/>
        </w:rPr>
        <w:t>ll Tenderers Are</w:t>
      </w:r>
      <w:r w:rsidRPr="004D2AFF">
        <w:rPr>
          <w:b/>
          <w:bCs/>
          <w:sz w:val="22"/>
          <w:szCs w:val="22"/>
        </w:rPr>
        <w:t xml:space="preserve"> Advised to Read </w:t>
      </w:r>
      <w:r w:rsidR="00820ADC" w:rsidRPr="004D2AFF">
        <w:rPr>
          <w:b/>
          <w:bCs/>
          <w:sz w:val="22"/>
          <w:szCs w:val="22"/>
        </w:rPr>
        <w:t>Carefully This Tender Document i</w:t>
      </w:r>
      <w:r w:rsidRPr="004D2AFF">
        <w:rPr>
          <w:b/>
          <w:bCs/>
          <w:sz w:val="22"/>
          <w:szCs w:val="22"/>
        </w:rPr>
        <w:t>n Its Entirety Before Making Any Bid</w:t>
      </w:r>
    </w:p>
    <w:p w14:paraId="3F76C5AF" w14:textId="77777777" w:rsidR="00354778" w:rsidRPr="004D2AFF" w:rsidRDefault="00354778" w:rsidP="00CF4DE6">
      <w:pPr>
        <w:spacing w:line="288" w:lineRule="auto"/>
        <w:jc w:val="both"/>
        <w:rPr>
          <w:b/>
          <w:bCs/>
          <w:iCs/>
          <w:sz w:val="24"/>
          <w:szCs w:val="24"/>
        </w:rPr>
      </w:pPr>
    </w:p>
    <w:p w14:paraId="4A8AB2B9" w14:textId="77777777" w:rsidR="00F958B5" w:rsidRPr="004D2AFF" w:rsidRDefault="00F958B5" w:rsidP="00F958B5">
      <w:pPr>
        <w:spacing w:before="139"/>
        <w:ind w:firstLine="720"/>
        <w:rPr>
          <w:b/>
        </w:rPr>
      </w:pPr>
      <w:r w:rsidRPr="004D2AFF">
        <w:rPr>
          <w:b/>
          <w:u w:val="thick"/>
        </w:rPr>
        <w:t>MANAGING DIRECTOR</w:t>
      </w:r>
    </w:p>
    <w:p w14:paraId="45F74F7A" w14:textId="77777777" w:rsidR="00024829" w:rsidRPr="004D2AFF" w:rsidRDefault="00024829" w:rsidP="00480725">
      <w:pPr>
        <w:spacing w:line="288" w:lineRule="auto"/>
        <w:jc w:val="both"/>
        <w:rPr>
          <w:sz w:val="24"/>
        </w:rPr>
      </w:pPr>
    </w:p>
    <w:p w14:paraId="3BB0E738" w14:textId="77777777" w:rsidR="00476189" w:rsidRPr="004D2AFF" w:rsidRDefault="00476189" w:rsidP="009A245D">
      <w:pPr>
        <w:pStyle w:val="Heading1"/>
        <w:jc w:val="center"/>
        <w:rPr>
          <w:sz w:val="24"/>
          <w:szCs w:val="24"/>
          <w:u w:val="single"/>
        </w:rPr>
      </w:pPr>
      <w:bookmarkStart w:id="3" w:name="_Toc461538864"/>
    </w:p>
    <w:p w14:paraId="0CA31867" w14:textId="77777777" w:rsidR="0022004D" w:rsidRPr="004D2AFF" w:rsidRDefault="0022004D" w:rsidP="009A245D">
      <w:pPr>
        <w:pStyle w:val="Heading1"/>
        <w:jc w:val="center"/>
        <w:rPr>
          <w:sz w:val="24"/>
          <w:szCs w:val="24"/>
          <w:u w:val="single"/>
        </w:rPr>
      </w:pPr>
      <w:r w:rsidRPr="004D2AFF">
        <w:rPr>
          <w:sz w:val="24"/>
          <w:szCs w:val="24"/>
          <w:u w:val="single"/>
        </w:rPr>
        <w:t>SECTION II - TENDER SUBMISSION CHECKLIST</w:t>
      </w:r>
      <w:bookmarkEnd w:id="3"/>
    </w:p>
    <w:p w14:paraId="67EBDEB7" w14:textId="77777777" w:rsidR="001A775E" w:rsidRPr="004D2AFF" w:rsidRDefault="001A775E" w:rsidP="001A775E">
      <w:pPr>
        <w:spacing w:line="288" w:lineRule="auto"/>
        <w:jc w:val="both"/>
        <w:rPr>
          <w:b/>
          <w:sz w:val="24"/>
        </w:rPr>
      </w:pPr>
    </w:p>
    <w:p w14:paraId="5ECBEE44" w14:textId="77777777" w:rsidR="001A775E" w:rsidRPr="004D2AFF" w:rsidRDefault="001A775E" w:rsidP="001A775E">
      <w:pPr>
        <w:spacing w:line="288" w:lineRule="auto"/>
        <w:jc w:val="both"/>
        <w:rPr>
          <w:b/>
          <w:sz w:val="24"/>
          <w:szCs w:val="24"/>
        </w:rPr>
      </w:pPr>
      <w:r w:rsidRPr="004D2AFF">
        <w:rPr>
          <w:b/>
          <w:sz w:val="24"/>
          <w:szCs w:val="24"/>
        </w:rPr>
        <w:t>PART A – TENDER SUBMISSION: FINANCIAL AND NON FINANCIAL PROPOSALS</w:t>
      </w:r>
    </w:p>
    <w:p w14:paraId="50809419" w14:textId="77777777" w:rsidR="001A775E" w:rsidRPr="004D2AFF" w:rsidRDefault="001A775E" w:rsidP="001A775E">
      <w:pPr>
        <w:spacing w:line="288" w:lineRule="auto"/>
        <w:jc w:val="both"/>
        <w:rPr>
          <w:b/>
          <w:sz w:val="24"/>
          <w:szCs w:val="24"/>
        </w:rPr>
      </w:pPr>
    </w:p>
    <w:p w14:paraId="6FBE6469" w14:textId="77777777" w:rsidR="001A775E" w:rsidRPr="004D2AFF" w:rsidRDefault="001A775E" w:rsidP="001A775E">
      <w:pPr>
        <w:spacing w:line="288" w:lineRule="auto"/>
        <w:jc w:val="both"/>
        <w:rPr>
          <w:b/>
          <w:sz w:val="24"/>
          <w:szCs w:val="24"/>
        </w:rPr>
      </w:pPr>
      <w:r w:rsidRPr="004D2AFF">
        <w:rPr>
          <w:b/>
          <w:sz w:val="24"/>
          <w:szCs w:val="24"/>
        </w:rPr>
        <w:t>VOLUME I - FINANCIAL PROPOSAL</w:t>
      </w:r>
    </w:p>
    <w:p w14:paraId="761F0E78" w14:textId="77777777" w:rsidR="001A775E" w:rsidRPr="004D2AFF" w:rsidRDefault="001A775E" w:rsidP="001A775E">
      <w:pPr>
        <w:spacing w:line="288" w:lineRule="auto"/>
        <w:jc w:val="both"/>
        <w:rPr>
          <w:b/>
          <w:sz w:val="24"/>
          <w:szCs w:val="24"/>
        </w:rPr>
      </w:pPr>
    </w:p>
    <w:p w14:paraId="207B1B64" w14:textId="77777777" w:rsidR="001A775E" w:rsidRPr="004D2AFF" w:rsidRDefault="001A775E" w:rsidP="001A775E">
      <w:pPr>
        <w:spacing w:line="288" w:lineRule="auto"/>
        <w:ind w:left="-90"/>
        <w:jc w:val="both"/>
        <w:rPr>
          <w:i/>
          <w:sz w:val="24"/>
          <w:szCs w:val="24"/>
        </w:rPr>
      </w:pPr>
      <w:r w:rsidRPr="004D2AFF">
        <w:rPr>
          <w:i/>
          <w:sz w:val="24"/>
          <w:szCs w:val="24"/>
        </w:rPr>
        <w:t xml:space="preserve">This order and arrangement must be adhered to while submitting the tender and shall be considered as the Tender Submission Format, Financial. </w:t>
      </w:r>
    </w:p>
    <w:p w14:paraId="2DD6804E" w14:textId="77777777" w:rsidR="001A775E" w:rsidRPr="004D2AFF" w:rsidRDefault="001A775E" w:rsidP="001A775E">
      <w:pPr>
        <w:spacing w:line="288" w:lineRule="auto"/>
        <w:ind w:left="-90"/>
        <w:jc w:val="both"/>
        <w:rPr>
          <w:b/>
          <w:sz w:val="24"/>
          <w:szCs w:val="24"/>
        </w:rPr>
      </w:pPr>
    </w:p>
    <w:p w14:paraId="1904F3ED" w14:textId="77777777" w:rsidR="001A775E" w:rsidRPr="004D2AFF" w:rsidRDefault="001B117B" w:rsidP="001B117B">
      <w:pPr>
        <w:spacing w:line="288" w:lineRule="auto"/>
        <w:ind w:left="-90"/>
        <w:jc w:val="both"/>
        <w:rPr>
          <w:b/>
          <w:sz w:val="24"/>
          <w:szCs w:val="24"/>
        </w:rPr>
      </w:pPr>
      <w:r w:rsidRPr="004D2AFF">
        <w:rPr>
          <w:b/>
          <w:sz w:val="24"/>
          <w:szCs w:val="24"/>
        </w:rPr>
        <w:t xml:space="preserve">Tenderers shall </w:t>
      </w:r>
      <w:r w:rsidRPr="004D2AFF">
        <w:rPr>
          <w:b/>
          <w:bCs/>
          <w:sz w:val="24"/>
          <w:szCs w:val="24"/>
        </w:rPr>
        <w:t>Indicate Page Submitted in The Tender Document</w:t>
      </w:r>
      <w:r w:rsidRPr="004D2AFF">
        <w:rPr>
          <w:b/>
          <w:sz w:val="24"/>
          <w:szCs w:val="24"/>
        </w:rPr>
        <w:t xml:space="preserve"> against each item indicating that they have provided it.</w:t>
      </w:r>
    </w:p>
    <w:p w14:paraId="6E0E786D" w14:textId="77777777" w:rsidR="001B117B" w:rsidRPr="004D2AFF" w:rsidRDefault="001B117B" w:rsidP="001B117B">
      <w:pPr>
        <w:spacing w:line="288" w:lineRule="auto"/>
        <w:ind w:left="-90"/>
        <w:jc w:val="both"/>
        <w:rPr>
          <w:b/>
          <w:sz w:val="24"/>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7086"/>
        <w:gridCol w:w="2295"/>
      </w:tblGrid>
      <w:tr w:rsidR="004D2AFF" w:rsidRPr="004D2AFF" w14:paraId="1371CD9B" w14:textId="77777777" w:rsidTr="004400C5">
        <w:trPr>
          <w:trHeight w:val="795"/>
        </w:trPr>
        <w:tc>
          <w:tcPr>
            <w:tcW w:w="638" w:type="dxa"/>
          </w:tcPr>
          <w:p w14:paraId="3C2EE9AE" w14:textId="77777777" w:rsidR="001A775E" w:rsidRPr="004D2AFF" w:rsidRDefault="001A775E" w:rsidP="00445DC5">
            <w:pPr>
              <w:spacing w:line="288" w:lineRule="auto"/>
              <w:ind w:left="-90"/>
              <w:jc w:val="both"/>
              <w:rPr>
                <w:b/>
                <w:bCs/>
                <w:sz w:val="24"/>
                <w:szCs w:val="24"/>
              </w:rPr>
            </w:pPr>
            <w:r w:rsidRPr="004D2AFF">
              <w:rPr>
                <w:b/>
                <w:bCs/>
                <w:sz w:val="24"/>
                <w:szCs w:val="24"/>
              </w:rPr>
              <w:t xml:space="preserve">No. </w:t>
            </w:r>
          </w:p>
        </w:tc>
        <w:tc>
          <w:tcPr>
            <w:tcW w:w="7086" w:type="dxa"/>
          </w:tcPr>
          <w:p w14:paraId="6EC78A41" w14:textId="77777777" w:rsidR="001A775E" w:rsidRPr="004D2AFF" w:rsidRDefault="001A775E" w:rsidP="00445DC5">
            <w:pPr>
              <w:spacing w:line="288" w:lineRule="auto"/>
              <w:ind w:left="-90"/>
              <w:jc w:val="both"/>
              <w:rPr>
                <w:b/>
                <w:bCs/>
                <w:sz w:val="24"/>
                <w:szCs w:val="24"/>
              </w:rPr>
            </w:pPr>
            <w:r w:rsidRPr="004D2AFF">
              <w:rPr>
                <w:b/>
                <w:sz w:val="24"/>
                <w:szCs w:val="24"/>
              </w:rPr>
              <w:t xml:space="preserve">            </w:t>
            </w:r>
            <w:r w:rsidRPr="004D2AFF">
              <w:rPr>
                <w:b/>
                <w:bCs/>
                <w:sz w:val="24"/>
                <w:szCs w:val="24"/>
              </w:rPr>
              <w:t>Item</w:t>
            </w:r>
          </w:p>
        </w:tc>
        <w:tc>
          <w:tcPr>
            <w:tcW w:w="2295" w:type="dxa"/>
          </w:tcPr>
          <w:p w14:paraId="780FDBD7" w14:textId="77777777" w:rsidR="001A775E" w:rsidRPr="004D2AFF" w:rsidRDefault="004400C5" w:rsidP="004400C5">
            <w:pPr>
              <w:spacing w:line="288" w:lineRule="auto"/>
              <w:ind w:left="-90"/>
              <w:rPr>
                <w:b/>
                <w:bCs/>
                <w:sz w:val="24"/>
                <w:szCs w:val="24"/>
              </w:rPr>
            </w:pPr>
            <w:r w:rsidRPr="004D2AFF">
              <w:rPr>
                <w:b/>
                <w:bCs/>
                <w:sz w:val="24"/>
                <w:szCs w:val="24"/>
              </w:rPr>
              <w:t>Indicate Page Submitted in The Tender Document</w:t>
            </w:r>
          </w:p>
        </w:tc>
      </w:tr>
      <w:tr w:rsidR="004D2AFF" w:rsidRPr="004D2AFF" w14:paraId="70DBCA64" w14:textId="77777777" w:rsidTr="00CD559A">
        <w:trPr>
          <w:trHeight w:val="334"/>
        </w:trPr>
        <w:tc>
          <w:tcPr>
            <w:tcW w:w="638" w:type="dxa"/>
          </w:tcPr>
          <w:p w14:paraId="0FE96896" w14:textId="77777777" w:rsidR="00CD559A" w:rsidRPr="004D2AFF" w:rsidRDefault="00153C20" w:rsidP="00445DC5">
            <w:pPr>
              <w:spacing w:line="288" w:lineRule="auto"/>
              <w:ind w:left="-90"/>
              <w:jc w:val="center"/>
              <w:rPr>
                <w:b/>
                <w:sz w:val="24"/>
                <w:szCs w:val="24"/>
              </w:rPr>
            </w:pPr>
            <w:r w:rsidRPr="004D2AFF">
              <w:rPr>
                <w:b/>
                <w:sz w:val="24"/>
                <w:szCs w:val="24"/>
              </w:rPr>
              <w:t>1.</w:t>
            </w:r>
          </w:p>
        </w:tc>
        <w:tc>
          <w:tcPr>
            <w:tcW w:w="7086" w:type="dxa"/>
          </w:tcPr>
          <w:p w14:paraId="085DFB97" w14:textId="77777777" w:rsidR="00CD559A" w:rsidRPr="004D2AFF" w:rsidRDefault="00CD559A" w:rsidP="00445DC5">
            <w:pPr>
              <w:spacing w:line="288" w:lineRule="auto"/>
              <w:ind w:left="-90"/>
              <w:jc w:val="both"/>
              <w:rPr>
                <w:sz w:val="24"/>
                <w:szCs w:val="24"/>
              </w:rPr>
            </w:pPr>
            <w:r w:rsidRPr="004D2AFF">
              <w:rPr>
                <w:sz w:val="24"/>
                <w:szCs w:val="24"/>
              </w:rPr>
              <w:t>Duly completed Tenderer information form filled, signed and Stamped</w:t>
            </w:r>
          </w:p>
        </w:tc>
        <w:tc>
          <w:tcPr>
            <w:tcW w:w="2295" w:type="dxa"/>
          </w:tcPr>
          <w:p w14:paraId="18899312" w14:textId="77777777" w:rsidR="00CD559A" w:rsidRPr="004D2AFF" w:rsidRDefault="00CD559A" w:rsidP="00445DC5">
            <w:pPr>
              <w:spacing w:line="288" w:lineRule="auto"/>
              <w:ind w:left="-90"/>
              <w:jc w:val="both"/>
              <w:rPr>
                <w:b/>
                <w:sz w:val="24"/>
                <w:szCs w:val="24"/>
              </w:rPr>
            </w:pPr>
          </w:p>
        </w:tc>
      </w:tr>
      <w:tr w:rsidR="004D2AFF" w:rsidRPr="004D2AFF" w14:paraId="3C0C42F1" w14:textId="77777777" w:rsidTr="00CD559A">
        <w:trPr>
          <w:trHeight w:val="613"/>
        </w:trPr>
        <w:tc>
          <w:tcPr>
            <w:tcW w:w="638" w:type="dxa"/>
          </w:tcPr>
          <w:p w14:paraId="3AF048A7" w14:textId="77777777" w:rsidR="00CD559A" w:rsidRPr="004D2AFF" w:rsidRDefault="00153C20" w:rsidP="00445DC5">
            <w:pPr>
              <w:spacing w:line="288" w:lineRule="auto"/>
              <w:ind w:left="-90"/>
              <w:jc w:val="center"/>
              <w:rPr>
                <w:b/>
                <w:sz w:val="24"/>
                <w:szCs w:val="24"/>
              </w:rPr>
            </w:pPr>
            <w:r w:rsidRPr="004D2AFF">
              <w:rPr>
                <w:b/>
                <w:sz w:val="24"/>
                <w:szCs w:val="24"/>
              </w:rPr>
              <w:t>2.</w:t>
            </w:r>
          </w:p>
        </w:tc>
        <w:tc>
          <w:tcPr>
            <w:tcW w:w="7086" w:type="dxa"/>
          </w:tcPr>
          <w:p w14:paraId="2F1FFEEB" w14:textId="77777777" w:rsidR="00CD559A" w:rsidRPr="004D2AFF" w:rsidRDefault="00CD559A" w:rsidP="00445DC5">
            <w:pPr>
              <w:spacing w:line="288" w:lineRule="auto"/>
              <w:ind w:left="-90"/>
              <w:jc w:val="both"/>
              <w:rPr>
                <w:sz w:val="24"/>
                <w:szCs w:val="24"/>
              </w:rPr>
            </w:pPr>
            <w:r w:rsidRPr="004D2AFF">
              <w:rPr>
                <w:sz w:val="24"/>
                <w:szCs w:val="24"/>
              </w:rPr>
              <w:t>Duly completed certificate of independent tender determination form filled, signed and Stamped</w:t>
            </w:r>
          </w:p>
        </w:tc>
        <w:tc>
          <w:tcPr>
            <w:tcW w:w="2295" w:type="dxa"/>
          </w:tcPr>
          <w:p w14:paraId="79834573" w14:textId="77777777" w:rsidR="00CD559A" w:rsidRPr="004D2AFF" w:rsidRDefault="00CD559A" w:rsidP="00445DC5">
            <w:pPr>
              <w:spacing w:line="288" w:lineRule="auto"/>
              <w:ind w:left="-90"/>
              <w:jc w:val="both"/>
              <w:rPr>
                <w:b/>
                <w:sz w:val="24"/>
                <w:szCs w:val="24"/>
              </w:rPr>
            </w:pPr>
          </w:p>
        </w:tc>
      </w:tr>
      <w:tr w:rsidR="004D2AFF" w:rsidRPr="004D2AFF" w14:paraId="4953B95F" w14:textId="77777777" w:rsidTr="00CD559A">
        <w:trPr>
          <w:trHeight w:val="379"/>
        </w:trPr>
        <w:tc>
          <w:tcPr>
            <w:tcW w:w="638" w:type="dxa"/>
          </w:tcPr>
          <w:p w14:paraId="3D70DC43" w14:textId="77777777" w:rsidR="00CD559A" w:rsidRPr="004D2AFF" w:rsidRDefault="00E83198" w:rsidP="00445DC5">
            <w:pPr>
              <w:spacing w:line="288" w:lineRule="auto"/>
              <w:ind w:left="-90"/>
              <w:jc w:val="center"/>
              <w:rPr>
                <w:b/>
                <w:sz w:val="24"/>
                <w:szCs w:val="24"/>
              </w:rPr>
            </w:pPr>
            <w:r w:rsidRPr="004D2AFF">
              <w:rPr>
                <w:b/>
                <w:sz w:val="24"/>
                <w:szCs w:val="24"/>
              </w:rPr>
              <w:t>3.</w:t>
            </w:r>
          </w:p>
        </w:tc>
        <w:tc>
          <w:tcPr>
            <w:tcW w:w="7086" w:type="dxa"/>
          </w:tcPr>
          <w:p w14:paraId="2DBEBF79" w14:textId="77777777" w:rsidR="00CD559A" w:rsidRPr="004D2AFF" w:rsidRDefault="00CD559A" w:rsidP="00445DC5">
            <w:pPr>
              <w:spacing w:line="288" w:lineRule="auto"/>
              <w:ind w:left="-90"/>
              <w:jc w:val="both"/>
              <w:rPr>
                <w:sz w:val="24"/>
                <w:szCs w:val="24"/>
              </w:rPr>
            </w:pPr>
            <w:r w:rsidRPr="004D2AFF">
              <w:rPr>
                <w:rFonts w:eastAsia="Calibri"/>
                <w:sz w:val="24"/>
                <w:szCs w:val="24"/>
              </w:rPr>
              <w:t>Price schedule duly filled, signed and stamped by the tenderer.</w:t>
            </w:r>
          </w:p>
        </w:tc>
        <w:tc>
          <w:tcPr>
            <w:tcW w:w="2295" w:type="dxa"/>
          </w:tcPr>
          <w:p w14:paraId="09C4433A" w14:textId="77777777" w:rsidR="00CD559A" w:rsidRPr="004D2AFF" w:rsidRDefault="00CD559A" w:rsidP="00445DC5">
            <w:pPr>
              <w:spacing w:line="288" w:lineRule="auto"/>
              <w:ind w:left="-90"/>
              <w:jc w:val="both"/>
              <w:rPr>
                <w:b/>
                <w:sz w:val="24"/>
                <w:szCs w:val="24"/>
              </w:rPr>
            </w:pPr>
          </w:p>
        </w:tc>
      </w:tr>
      <w:tr w:rsidR="004D2AFF" w:rsidRPr="004D2AFF" w14:paraId="0F2DD17B" w14:textId="77777777" w:rsidTr="004400C5">
        <w:trPr>
          <w:trHeight w:val="1525"/>
        </w:trPr>
        <w:tc>
          <w:tcPr>
            <w:tcW w:w="638" w:type="dxa"/>
          </w:tcPr>
          <w:p w14:paraId="2BFB5F49" w14:textId="77777777" w:rsidR="001A775E" w:rsidRPr="004D2AFF" w:rsidRDefault="00D30FEF" w:rsidP="00445DC5">
            <w:pPr>
              <w:spacing w:line="288" w:lineRule="auto"/>
              <w:ind w:left="-90"/>
              <w:jc w:val="center"/>
              <w:rPr>
                <w:b/>
                <w:sz w:val="24"/>
                <w:szCs w:val="24"/>
              </w:rPr>
            </w:pPr>
            <w:r w:rsidRPr="004D2AFF">
              <w:rPr>
                <w:b/>
                <w:sz w:val="24"/>
                <w:szCs w:val="24"/>
              </w:rPr>
              <w:t>4.</w:t>
            </w:r>
          </w:p>
        </w:tc>
        <w:tc>
          <w:tcPr>
            <w:tcW w:w="7086" w:type="dxa"/>
          </w:tcPr>
          <w:p w14:paraId="65832AF7" w14:textId="77777777" w:rsidR="0010269A" w:rsidRPr="004D2AFF" w:rsidRDefault="0010269A" w:rsidP="0010269A">
            <w:pPr>
              <w:spacing w:line="288" w:lineRule="auto"/>
              <w:jc w:val="both"/>
              <w:rPr>
                <w:bCs/>
                <w:iCs/>
                <w:sz w:val="24"/>
                <w:szCs w:val="24"/>
              </w:rPr>
            </w:pPr>
            <w:r w:rsidRPr="004D2AFF">
              <w:rPr>
                <w:bCs/>
                <w:iCs/>
                <w:sz w:val="24"/>
                <w:szCs w:val="24"/>
              </w:rPr>
              <w:t>The audited financial statements required must be those that are reported within eighteen (18) calendar months of the date of the tender document.</w:t>
            </w:r>
          </w:p>
          <w:p w14:paraId="74142F74" w14:textId="77777777" w:rsidR="001A775E" w:rsidRPr="004D2AFF" w:rsidRDefault="0010269A" w:rsidP="0010269A">
            <w:pPr>
              <w:spacing w:line="288" w:lineRule="auto"/>
              <w:ind w:left="-90"/>
              <w:jc w:val="both"/>
              <w:rPr>
                <w:sz w:val="24"/>
                <w:szCs w:val="24"/>
              </w:rPr>
            </w:pPr>
            <w:r w:rsidRPr="004D2AFF">
              <w:rPr>
                <w:bCs/>
                <w:iCs/>
                <w:sz w:val="24"/>
                <w:szCs w:val="24"/>
              </w:rPr>
              <w:t>(For companies or firms that are registered or incorporated within the last one calendar year of the Date of the Tender Document, they should submit certified copies of bank statements covering a period of at least six months prior to the date of the tender document. The copies should be certified by the Bank issuing the statements. The certification should be original).</w:t>
            </w:r>
          </w:p>
        </w:tc>
        <w:tc>
          <w:tcPr>
            <w:tcW w:w="2295" w:type="dxa"/>
          </w:tcPr>
          <w:p w14:paraId="456D5A4B" w14:textId="77777777" w:rsidR="001A775E" w:rsidRPr="004D2AFF" w:rsidRDefault="001A775E" w:rsidP="00445DC5">
            <w:pPr>
              <w:spacing w:line="288" w:lineRule="auto"/>
              <w:ind w:left="-90"/>
              <w:jc w:val="both"/>
              <w:rPr>
                <w:b/>
                <w:sz w:val="24"/>
                <w:szCs w:val="24"/>
              </w:rPr>
            </w:pPr>
          </w:p>
        </w:tc>
      </w:tr>
      <w:tr w:rsidR="004D2AFF" w:rsidRPr="004D2AFF" w14:paraId="14BE6CDC" w14:textId="77777777" w:rsidTr="004400C5">
        <w:trPr>
          <w:trHeight w:val="1192"/>
        </w:trPr>
        <w:tc>
          <w:tcPr>
            <w:tcW w:w="638" w:type="dxa"/>
          </w:tcPr>
          <w:p w14:paraId="6BCA142D" w14:textId="77777777" w:rsidR="001A775E" w:rsidRPr="004D2AFF" w:rsidRDefault="00D30FEF" w:rsidP="00445DC5">
            <w:pPr>
              <w:spacing w:line="288" w:lineRule="auto"/>
              <w:ind w:left="-90"/>
              <w:jc w:val="center"/>
              <w:rPr>
                <w:b/>
                <w:sz w:val="24"/>
                <w:szCs w:val="24"/>
              </w:rPr>
            </w:pPr>
            <w:r w:rsidRPr="004D2AFF">
              <w:rPr>
                <w:b/>
                <w:sz w:val="24"/>
                <w:szCs w:val="24"/>
              </w:rPr>
              <w:t>5.</w:t>
            </w:r>
          </w:p>
        </w:tc>
        <w:tc>
          <w:tcPr>
            <w:tcW w:w="7086" w:type="dxa"/>
          </w:tcPr>
          <w:p w14:paraId="427500E7" w14:textId="77777777" w:rsidR="001A775E" w:rsidRPr="004D2AFF" w:rsidRDefault="001A775E" w:rsidP="00445DC5">
            <w:pPr>
              <w:spacing w:line="288" w:lineRule="auto"/>
              <w:ind w:left="-90"/>
              <w:jc w:val="both"/>
              <w:rPr>
                <w:sz w:val="24"/>
                <w:szCs w:val="24"/>
              </w:rPr>
            </w:pPr>
            <w:r w:rsidRPr="004D2AFF">
              <w:rPr>
                <w:sz w:val="24"/>
                <w:szCs w:val="24"/>
              </w:rPr>
              <w:t>Any other document or item required by the Tender Document that is financial. (The Tenderer shall specify such other documents or items it has submitted)</w:t>
            </w:r>
          </w:p>
        </w:tc>
        <w:tc>
          <w:tcPr>
            <w:tcW w:w="2295" w:type="dxa"/>
          </w:tcPr>
          <w:p w14:paraId="1DB06FD1" w14:textId="77777777" w:rsidR="001A775E" w:rsidRPr="004D2AFF" w:rsidRDefault="001A775E" w:rsidP="00445DC5">
            <w:pPr>
              <w:spacing w:line="288" w:lineRule="auto"/>
              <w:ind w:left="-90"/>
              <w:jc w:val="both"/>
              <w:rPr>
                <w:b/>
                <w:sz w:val="24"/>
                <w:szCs w:val="24"/>
              </w:rPr>
            </w:pPr>
          </w:p>
        </w:tc>
      </w:tr>
    </w:tbl>
    <w:p w14:paraId="6862F5C8" w14:textId="77777777" w:rsidR="005F2836" w:rsidRPr="004D2AFF" w:rsidRDefault="005F2836" w:rsidP="005F2836">
      <w:pPr>
        <w:spacing w:line="288" w:lineRule="auto"/>
        <w:jc w:val="both"/>
        <w:rPr>
          <w:b/>
          <w:sz w:val="24"/>
          <w:szCs w:val="24"/>
        </w:rPr>
      </w:pPr>
      <w:r w:rsidRPr="004D2AFF">
        <w:rPr>
          <w:b/>
          <w:bCs/>
          <w:sz w:val="24"/>
          <w:szCs w:val="24"/>
        </w:rPr>
        <w:t xml:space="preserve">NOTE: </w:t>
      </w:r>
      <w:r w:rsidRPr="004D2AFF">
        <w:rPr>
          <w:bCs/>
          <w:sz w:val="24"/>
          <w:szCs w:val="24"/>
        </w:rPr>
        <w:t>All</w:t>
      </w:r>
      <w:r w:rsidRPr="004D2AFF">
        <w:rPr>
          <w:bCs/>
          <w:spacing w:val="-2"/>
          <w:sz w:val="24"/>
          <w:szCs w:val="24"/>
        </w:rPr>
        <w:t xml:space="preserve"> </w:t>
      </w:r>
      <w:r w:rsidRPr="004D2AFF">
        <w:rPr>
          <w:bCs/>
          <w:spacing w:val="1"/>
          <w:sz w:val="24"/>
          <w:szCs w:val="24"/>
        </w:rPr>
        <w:t>th</w:t>
      </w:r>
      <w:r w:rsidRPr="004D2AFF">
        <w:rPr>
          <w:bCs/>
          <w:sz w:val="24"/>
          <w:szCs w:val="24"/>
        </w:rPr>
        <w:t>ese</w:t>
      </w:r>
      <w:r w:rsidRPr="004D2AFF">
        <w:rPr>
          <w:bCs/>
          <w:spacing w:val="-4"/>
          <w:sz w:val="24"/>
          <w:szCs w:val="24"/>
        </w:rPr>
        <w:t xml:space="preserve"> </w:t>
      </w:r>
      <w:r w:rsidRPr="004D2AFF">
        <w:rPr>
          <w:bCs/>
          <w:sz w:val="24"/>
          <w:szCs w:val="24"/>
        </w:rPr>
        <w:t>will</w:t>
      </w:r>
      <w:r w:rsidRPr="004D2AFF">
        <w:rPr>
          <w:bCs/>
          <w:spacing w:val="-3"/>
          <w:sz w:val="24"/>
          <w:szCs w:val="24"/>
        </w:rPr>
        <w:t xml:space="preserve"> </w:t>
      </w:r>
      <w:r w:rsidRPr="004D2AFF">
        <w:rPr>
          <w:bCs/>
          <w:spacing w:val="1"/>
          <w:sz w:val="24"/>
          <w:szCs w:val="24"/>
        </w:rPr>
        <w:t>fo</w:t>
      </w:r>
      <w:r w:rsidRPr="004D2AFF">
        <w:rPr>
          <w:bCs/>
          <w:spacing w:val="-1"/>
          <w:sz w:val="24"/>
          <w:szCs w:val="24"/>
        </w:rPr>
        <w:t>r</w:t>
      </w:r>
      <w:r w:rsidRPr="004D2AFF">
        <w:rPr>
          <w:bCs/>
          <w:sz w:val="24"/>
          <w:szCs w:val="24"/>
        </w:rPr>
        <w:t>m</w:t>
      </w:r>
      <w:r w:rsidRPr="004D2AFF">
        <w:rPr>
          <w:bCs/>
          <w:spacing w:val="-3"/>
          <w:sz w:val="24"/>
          <w:szCs w:val="24"/>
        </w:rPr>
        <w:t xml:space="preserve"> </w:t>
      </w:r>
      <w:r w:rsidRPr="004D2AFF">
        <w:rPr>
          <w:bCs/>
          <w:spacing w:val="1"/>
          <w:sz w:val="24"/>
          <w:szCs w:val="24"/>
        </w:rPr>
        <w:t>p</w:t>
      </w:r>
      <w:r w:rsidRPr="004D2AFF">
        <w:rPr>
          <w:bCs/>
          <w:sz w:val="24"/>
          <w:szCs w:val="24"/>
        </w:rPr>
        <w:t>a</w:t>
      </w:r>
      <w:r w:rsidRPr="004D2AFF">
        <w:rPr>
          <w:bCs/>
          <w:spacing w:val="-1"/>
          <w:sz w:val="24"/>
          <w:szCs w:val="24"/>
        </w:rPr>
        <w:t>r</w:t>
      </w:r>
      <w:r w:rsidRPr="004D2AFF">
        <w:rPr>
          <w:bCs/>
          <w:sz w:val="24"/>
          <w:szCs w:val="24"/>
        </w:rPr>
        <w:t>t</w:t>
      </w:r>
      <w:r w:rsidRPr="004D2AFF">
        <w:rPr>
          <w:bCs/>
          <w:spacing w:val="-2"/>
          <w:sz w:val="24"/>
          <w:szCs w:val="24"/>
        </w:rPr>
        <w:t xml:space="preserve"> </w:t>
      </w:r>
      <w:r w:rsidRPr="004D2AFF">
        <w:rPr>
          <w:bCs/>
          <w:spacing w:val="1"/>
          <w:sz w:val="24"/>
          <w:szCs w:val="24"/>
        </w:rPr>
        <w:t>o</w:t>
      </w:r>
      <w:r w:rsidRPr="004D2AFF">
        <w:rPr>
          <w:bCs/>
          <w:sz w:val="24"/>
          <w:szCs w:val="24"/>
        </w:rPr>
        <w:t>f</w:t>
      </w:r>
      <w:r w:rsidRPr="004D2AFF">
        <w:rPr>
          <w:bCs/>
          <w:spacing w:val="-1"/>
          <w:sz w:val="24"/>
          <w:szCs w:val="24"/>
        </w:rPr>
        <w:t xml:space="preserve"> </w:t>
      </w:r>
      <w:r w:rsidRPr="004D2AFF">
        <w:rPr>
          <w:bCs/>
          <w:sz w:val="24"/>
          <w:szCs w:val="24"/>
        </w:rPr>
        <w:t>eval</w:t>
      </w:r>
      <w:r w:rsidRPr="004D2AFF">
        <w:rPr>
          <w:bCs/>
          <w:spacing w:val="-1"/>
          <w:sz w:val="24"/>
          <w:szCs w:val="24"/>
        </w:rPr>
        <w:t>u</w:t>
      </w:r>
      <w:r w:rsidRPr="004D2AFF">
        <w:rPr>
          <w:bCs/>
          <w:sz w:val="24"/>
          <w:szCs w:val="24"/>
        </w:rPr>
        <w:t>a</w:t>
      </w:r>
      <w:r w:rsidRPr="004D2AFF">
        <w:rPr>
          <w:bCs/>
          <w:spacing w:val="1"/>
          <w:sz w:val="24"/>
          <w:szCs w:val="24"/>
        </w:rPr>
        <w:t>t</w:t>
      </w:r>
      <w:r w:rsidRPr="004D2AFF">
        <w:rPr>
          <w:bCs/>
          <w:sz w:val="24"/>
          <w:szCs w:val="24"/>
        </w:rPr>
        <w:t>i</w:t>
      </w:r>
      <w:r w:rsidRPr="004D2AFF">
        <w:rPr>
          <w:bCs/>
          <w:spacing w:val="1"/>
          <w:sz w:val="24"/>
          <w:szCs w:val="24"/>
        </w:rPr>
        <w:t>o</w:t>
      </w:r>
      <w:r w:rsidRPr="004D2AFF">
        <w:rPr>
          <w:bCs/>
          <w:sz w:val="24"/>
          <w:szCs w:val="24"/>
        </w:rPr>
        <w:t>n</w:t>
      </w:r>
      <w:r w:rsidRPr="004D2AFF">
        <w:rPr>
          <w:bCs/>
          <w:spacing w:val="-7"/>
          <w:sz w:val="24"/>
          <w:szCs w:val="24"/>
        </w:rPr>
        <w:t xml:space="preserve"> </w:t>
      </w:r>
      <w:r w:rsidRPr="004D2AFF">
        <w:rPr>
          <w:bCs/>
          <w:sz w:val="24"/>
          <w:szCs w:val="24"/>
        </w:rPr>
        <w:t>c</w:t>
      </w:r>
      <w:r w:rsidRPr="004D2AFF">
        <w:rPr>
          <w:bCs/>
          <w:spacing w:val="-1"/>
          <w:sz w:val="24"/>
          <w:szCs w:val="24"/>
        </w:rPr>
        <w:t>r</w:t>
      </w:r>
      <w:r w:rsidRPr="004D2AFF">
        <w:rPr>
          <w:bCs/>
          <w:sz w:val="24"/>
          <w:szCs w:val="24"/>
        </w:rPr>
        <w:t>i</w:t>
      </w:r>
      <w:r w:rsidRPr="004D2AFF">
        <w:rPr>
          <w:bCs/>
          <w:spacing w:val="1"/>
          <w:sz w:val="24"/>
          <w:szCs w:val="24"/>
        </w:rPr>
        <w:t>t</w:t>
      </w:r>
      <w:r w:rsidRPr="004D2AFF">
        <w:rPr>
          <w:bCs/>
          <w:sz w:val="24"/>
          <w:szCs w:val="24"/>
        </w:rPr>
        <w:t>e</w:t>
      </w:r>
      <w:r w:rsidRPr="004D2AFF">
        <w:rPr>
          <w:bCs/>
          <w:spacing w:val="-1"/>
          <w:sz w:val="24"/>
          <w:szCs w:val="24"/>
        </w:rPr>
        <w:t>r</w:t>
      </w:r>
      <w:r w:rsidRPr="004D2AFF">
        <w:rPr>
          <w:bCs/>
          <w:sz w:val="24"/>
          <w:szCs w:val="24"/>
        </w:rPr>
        <w:t>ia Under</w:t>
      </w:r>
      <w:r w:rsidRPr="004D2AFF">
        <w:rPr>
          <w:b/>
          <w:bCs/>
          <w:sz w:val="24"/>
          <w:szCs w:val="24"/>
        </w:rPr>
        <w:t xml:space="preserve"> Section VI-Evaluation Criteria</w:t>
      </w:r>
    </w:p>
    <w:p w14:paraId="377BECE6" w14:textId="77777777" w:rsidR="001A775E" w:rsidRPr="004D2AFF" w:rsidRDefault="001A775E" w:rsidP="001A775E">
      <w:pPr>
        <w:spacing w:line="288" w:lineRule="auto"/>
        <w:ind w:left="-90"/>
        <w:jc w:val="both"/>
        <w:rPr>
          <w:b/>
          <w:sz w:val="24"/>
          <w:szCs w:val="24"/>
        </w:rPr>
      </w:pPr>
    </w:p>
    <w:p w14:paraId="283BF4F8" w14:textId="77777777" w:rsidR="001A775E" w:rsidRPr="004D2AFF" w:rsidRDefault="001A775E" w:rsidP="001A775E">
      <w:pPr>
        <w:spacing w:line="288" w:lineRule="auto"/>
        <w:jc w:val="both"/>
        <w:rPr>
          <w:b/>
          <w:sz w:val="24"/>
          <w:szCs w:val="24"/>
        </w:rPr>
      </w:pPr>
    </w:p>
    <w:p w14:paraId="1F319787" w14:textId="77777777" w:rsidR="00C84399" w:rsidRPr="004D2AFF" w:rsidRDefault="00C84399" w:rsidP="001A775E">
      <w:pPr>
        <w:spacing w:line="288" w:lineRule="auto"/>
        <w:jc w:val="both"/>
        <w:rPr>
          <w:b/>
          <w:sz w:val="24"/>
          <w:szCs w:val="24"/>
        </w:rPr>
      </w:pPr>
    </w:p>
    <w:p w14:paraId="4C8EC9D1" w14:textId="77777777" w:rsidR="00C84399" w:rsidRPr="004D2AFF" w:rsidRDefault="00C84399" w:rsidP="001A775E">
      <w:pPr>
        <w:spacing w:line="288" w:lineRule="auto"/>
        <w:jc w:val="both"/>
        <w:rPr>
          <w:b/>
          <w:sz w:val="24"/>
          <w:szCs w:val="24"/>
        </w:rPr>
      </w:pPr>
    </w:p>
    <w:p w14:paraId="1CE14479" w14:textId="77777777" w:rsidR="00C84399" w:rsidRPr="004D2AFF" w:rsidRDefault="00C84399" w:rsidP="001A775E">
      <w:pPr>
        <w:spacing w:line="288" w:lineRule="auto"/>
        <w:jc w:val="both"/>
        <w:rPr>
          <w:b/>
          <w:sz w:val="24"/>
          <w:szCs w:val="24"/>
        </w:rPr>
      </w:pPr>
    </w:p>
    <w:p w14:paraId="090C9EDE" w14:textId="77777777" w:rsidR="00C84399" w:rsidRPr="004D2AFF" w:rsidRDefault="00C84399" w:rsidP="001A775E">
      <w:pPr>
        <w:spacing w:line="288" w:lineRule="auto"/>
        <w:jc w:val="both"/>
        <w:rPr>
          <w:b/>
          <w:sz w:val="24"/>
          <w:szCs w:val="24"/>
        </w:rPr>
      </w:pPr>
    </w:p>
    <w:p w14:paraId="44375402" w14:textId="77777777" w:rsidR="00C84399" w:rsidRPr="004D2AFF" w:rsidRDefault="00C84399" w:rsidP="001A775E">
      <w:pPr>
        <w:spacing w:line="288" w:lineRule="auto"/>
        <w:jc w:val="both"/>
        <w:rPr>
          <w:b/>
          <w:sz w:val="24"/>
          <w:szCs w:val="24"/>
        </w:rPr>
      </w:pPr>
    </w:p>
    <w:p w14:paraId="199EB4C2" w14:textId="77777777" w:rsidR="00C84399" w:rsidRPr="004D2AFF" w:rsidRDefault="00C84399" w:rsidP="001A775E">
      <w:pPr>
        <w:spacing w:line="288" w:lineRule="auto"/>
        <w:jc w:val="both"/>
        <w:rPr>
          <w:b/>
          <w:sz w:val="24"/>
          <w:szCs w:val="24"/>
        </w:rPr>
      </w:pPr>
    </w:p>
    <w:p w14:paraId="78893CC2" w14:textId="77777777" w:rsidR="00C84399" w:rsidRPr="004D2AFF" w:rsidRDefault="00C84399" w:rsidP="001A775E">
      <w:pPr>
        <w:spacing w:line="288" w:lineRule="auto"/>
        <w:jc w:val="both"/>
        <w:rPr>
          <w:b/>
          <w:sz w:val="24"/>
          <w:szCs w:val="24"/>
        </w:rPr>
      </w:pPr>
    </w:p>
    <w:p w14:paraId="43ECC6DA" w14:textId="77777777" w:rsidR="005C15D0" w:rsidRPr="004D2AFF" w:rsidRDefault="005C15D0" w:rsidP="001A775E">
      <w:pPr>
        <w:spacing w:line="288" w:lineRule="auto"/>
        <w:jc w:val="both"/>
        <w:rPr>
          <w:b/>
          <w:sz w:val="24"/>
          <w:szCs w:val="24"/>
        </w:rPr>
      </w:pPr>
    </w:p>
    <w:p w14:paraId="6D957415" w14:textId="77777777" w:rsidR="00C84399" w:rsidRPr="004D2AFF" w:rsidRDefault="00C84399" w:rsidP="001A775E">
      <w:pPr>
        <w:spacing w:line="288" w:lineRule="auto"/>
        <w:jc w:val="both"/>
        <w:rPr>
          <w:b/>
          <w:sz w:val="24"/>
          <w:szCs w:val="24"/>
        </w:rPr>
      </w:pPr>
    </w:p>
    <w:p w14:paraId="19933022" w14:textId="77777777" w:rsidR="00C84399" w:rsidRPr="004D2AFF" w:rsidRDefault="00C84399" w:rsidP="001A775E">
      <w:pPr>
        <w:spacing w:line="288" w:lineRule="auto"/>
        <w:jc w:val="both"/>
        <w:rPr>
          <w:b/>
          <w:sz w:val="24"/>
          <w:szCs w:val="24"/>
        </w:rPr>
      </w:pPr>
    </w:p>
    <w:p w14:paraId="3EAA4E69" w14:textId="77777777" w:rsidR="000E29EF" w:rsidRPr="004D2AFF" w:rsidRDefault="000E29EF" w:rsidP="001A775E">
      <w:pPr>
        <w:spacing w:line="288" w:lineRule="auto"/>
        <w:jc w:val="both"/>
        <w:rPr>
          <w:b/>
          <w:sz w:val="24"/>
          <w:szCs w:val="24"/>
        </w:rPr>
      </w:pPr>
    </w:p>
    <w:p w14:paraId="268EE59E" w14:textId="77777777" w:rsidR="000E29EF" w:rsidRPr="004D2AFF" w:rsidRDefault="000E29EF" w:rsidP="001A775E">
      <w:pPr>
        <w:spacing w:line="288" w:lineRule="auto"/>
        <w:jc w:val="both"/>
        <w:rPr>
          <w:b/>
          <w:sz w:val="24"/>
          <w:szCs w:val="24"/>
        </w:rPr>
      </w:pPr>
    </w:p>
    <w:p w14:paraId="530B9F36" w14:textId="77777777" w:rsidR="001A775E" w:rsidRPr="004D2AFF" w:rsidRDefault="001A775E" w:rsidP="001A775E">
      <w:pPr>
        <w:spacing w:line="288" w:lineRule="auto"/>
        <w:jc w:val="both"/>
        <w:rPr>
          <w:b/>
          <w:sz w:val="24"/>
          <w:szCs w:val="24"/>
        </w:rPr>
      </w:pPr>
      <w:r w:rsidRPr="004D2AFF">
        <w:rPr>
          <w:b/>
          <w:sz w:val="24"/>
          <w:szCs w:val="24"/>
        </w:rPr>
        <w:t>VOLUME II - NON-FINANCIAL PROPOSAL</w:t>
      </w:r>
    </w:p>
    <w:p w14:paraId="7FE7B906" w14:textId="77777777" w:rsidR="006E53B9" w:rsidRPr="004D2AFF" w:rsidRDefault="006E53B9" w:rsidP="001A775E">
      <w:pPr>
        <w:spacing w:line="288" w:lineRule="auto"/>
        <w:ind w:left="-90"/>
        <w:jc w:val="both"/>
        <w:rPr>
          <w:i/>
          <w:sz w:val="24"/>
          <w:szCs w:val="24"/>
        </w:rPr>
      </w:pPr>
    </w:p>
    <w:p w14:paraId="77B21649" w14:textId="77777777" w:rsidR="001A775E" w:rsidRPr="004D2AFF" w:rsidRDefault="001A775E" w:rsidP="001A775E">
      <w:pPr>
        <w:spacing w:line="288" w:lineRule="auto"/>
        <w:ind w:left="-90"/>
        <w:jc w:val="both"/>
        <w:rPr>
          <w:i/>
          <w:sz w:val="24"/>
          <w:szCs w:val="24"/>
        </w:rPr>
      </w:pPr>
      <w:r w:rsidRPr="004D2AFF">
        <w:rPr>
          <w:i/>
          <w:sz w:val="24"/>
          <w:szCs w:val="24"/>
        </w:rPr>
        <w:t xml:space="preserve">This order and arrangement shall be considered as the Tender Submission Format, Non-Financial. </w:t>
      </w:r>
    </w:p>
    <w:p w14:paraId="060DD925" w14:textId="77777777" w:rsidR="001A775E" w:rsidRPr="004D2AFF" w:rsidRDefault="001A775E" w:rsidP="001A775E">
      <w:pPr>
        <w:spacing w:line="288" w:lineRule="auto"/>
        <w:ind w:left="-90"/>
        <w:jc w:val="both"/>
        <w:rPr>
          <w:b/>
          <w:sz w:val="24"/>
          <w:szCs w:val="24"/>
        </w:rPr>
      </w:pPr>
    </w:p>
    <w:p w14:paraId="5C502633" w14:textId="77777777" w:rsidR="001A775E" w:rsidRPr="004D2AFF" w:rsidRDefault="00FE5165" w:rsidP="001A775E">
      <w:pPr>
        <w:spacing w:line="288" w:lineRule="auto"/>
        <w:ind w:left="-90"/>
        <w:jc w:val="both"/>
        <w:rPr>
          <w:b/>
          <w:sz w:val="24"/>
          <w:szCs w:val="24"/>
        </w:rPr>
      </w:pPr>
      <w:r w:rsidRPr="004D2AFF">
        <w:rPr>
          <w:b/>
          <w:sz w:val="24"/>
          <w:szCs w:val="24"/>
        </w:rPr>
        <w:t xml:space="preserve">Tenderers shall </w:t>
      </w:r>
      <w:r w:rsidRPr="004D2AFF">
        <w:rPr>
          <w:b/>
          <w:bCs/>
          <w:sz w:val="24"/>
          <w:szCs w:val="24"/>
        </w:rPr>
        <w:t>Indicate Page Submitted in The Tender Document</w:t>
      </w:r>
      <w:r w:rsidR="001A775E" w:rsidRPr="004D2AFF">
        <w:rPr>
          <w:b/>
          <w:sz w:val="24"/>
          <w:szCs w:val="24"/>
        </w:rPr>
        <w:t xml:space="preserve"> against each item indicating that they have provided it.  </w:t>
      </w:r>
    </w:p>
    <w:p w14:paraId="09D6507E" w14:textId="77777777" w:rsidR="001A775E" w:rsidRPr="004D2AFF" w:rsidRDefault="001A775E" w:rsidP="001A775E">
      <w:pPr>
        <w:spacing w:line="288" w:lineRule="auto"/>
        <w:ind w:left="-90"/>
        <w:jc w:val="both"/>
        <w:rPr>
          <w:b/>
          <w:sz w:val="24"/>
          <w:szCs w:val="24"/>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7853"/>
        <w:gridCol w:w="2138"/>
      </w:tblGrid>
      <w:tr w:rsidR="004D2AFF" w:rsidRPr="004D2AFF" w14:paraId="5850BEBC" w14:textId="77777777" w:rsidTr="009939E2">
        <w:trPr>
          <w:trHeight w:val="690"/>
        </w:trPr>
        <w:tc>
          <w:tcPr>
            <w:tcW w:w="624" w:type="dxa"/>
          </w:tcPr>
          <w:p w14:paraId="7DDA9CB4" w14:textId="77777777" w:rsidR="001A775E" w:rsidRPr="004D2AFF" w:rsidRDefault="001A775E" w:rsidP="00445DC5">
            <w:pPr>
              <w:spacing w:line="288" w:lineRule="auto"/>
              <w:ind w:left="-90"/>
              <w:jc w:val="both"/>
              <w:rPr>
                <w:b/>
                <w:bCs/>
                <w:sz w:val="24"/>
                <w:szCs w:val="24"/>
              </w:rPr>
            </w:pPr>
            <w:r w:rsidRPr="004D2AFF">
              <w:rPr>
                <w:b/>
                <w:bCs/>
                <w:sz w:val="24"/>
                <w:szCs w:val="24"/>
              </w:rPr>
              <w:t xml:space="preserve">No. </w:t>
            </w:r>
          </w:p>
        </w:tc>
        <w:tc>
          <w:tcPr>
            <w:tcW w:w="7853" w:type="dxa"/>
          </w:tcPr>
          <w:p w14:paraId="46BAA8AA" w14:textId="77777777" w:rsidR="001A775E" w:rsidRPr="004D2AFF" w:rsidRDefault="001A775E" w:rsidP="00445DC5">
            <w:pPr>
              <w:spacing w:line="288" w:lineRule="auto"/>
              <w:ind w:left="-90"/>
              <w:jc w:val="both"/>
              <w:rPr>
                <w:b/>
                <w:bCs/>
                <w:sz w:val="24"/>
                <w:szCs w:val="24"/>
              </w:rPr>
            </w:pPr>
            <w:r w:rsidRPr="004D2AFF">
              <w:rPr>
                <w:b/>
                <w:sz w:val="24"/>
                <w:szCs w:val="24"/>
              </w:rPr>
              <w:t xml:space="preserve">            </w:t>
            </w:r>
            <w:r w:rsidRPr="004D2AFF">
              <w:rPr>
                <w:b/>
                <w:bCs/>
                <w:sz w:val="24"/>
                <w:szCs w:val="24"/>
              </w:rPr>
              <w:t>Item</w:t>
            </w:r>
          </w:p>
        </w:tc>
        <w:tc>
          <w:tcPr>
            <w:tcW w:w="2138" w:type="dxa"/>
          </w:tcPr>
          <w:p w14:paraId="01E56498" w14:textId="77777777" w:rsidR="001A775E" w:rsidRPr="004D2AFF" w:rsidRDefault="009939E2" w:rsidP="009939E2">
            <w:pPr>
              <w:spacing w:line="288" w:lineRule="auto"/>
              <w:ind w:left="-90"/>
              <w:rPr>
                <w:b/>
                <w:sz w:val="24"/>
                <w:szCs w:val="24"/>
              </w:rPr>
            </w:pPr>
            <w:r w:rsidRPr="004D2AFF">
              <w:rPr>
                <w:b/>
                <w:bCs/>
                <w:sz w:val="24"/>
                <w:szCs w:val="24"/>
              </w:rPr>
              <w:t>Indicate Page Submitted in The Tender Document</w:t>
            </w:r>
          </w:p>
        </w:tc>
      </w:tr>
      <w:tr w:rsidR="004D2AFF" w:rsidRPr="004D2AFF" w14:paraId="575476DB" w14:textId="77777777" w:rsidTr="009939E2">
        <w:trPr>
          <w:trHeight w:val="345"/>
        </w:trPr>
        <w:tc>
          <w:tcPr>
            <w:tcW w:w="624" w:type="dxa"/>
          </w:tcPr>
          <w:p w14:paraId="2CB20FE3" w14:textId="77777777" w:rsidR="00D57549" w:rsidRPr="004D2AFF" w:rsidRDefault="00C84399" w:rsidP="00D57549">
            <w:pPr>
              <w:spacing w:line="288" w:lineRule="auto"/>
              <w:ind w:left="-90"/>
              <w:jc w:val="both"/>
              <w:rPr>
                <w:b/>
                <w:sz w:val="24"/>
                <w:szCs w:val="24"/>
              </w:rPr>
            </w:pPr>
            <w:r w:rsidRPr="004D2AFF">
              <w:rPr>
                <w:b/>
                <w:sz w:val="24"/>
                <w:szCs w:val="24"/>
              </w:rPr>
              <w:t>1</w:t>
            </w:r>
          </w:p>
        </w:tc>
        <w:tc>
          <w:tcPr>
            <w:tcW w:w="7853" w:type="dxa"/>
          </w:tcPr>
          <w:p w14:paraId="46183CEC" w14:textId="77777777" w:rsidR="00D57549" w:rsidRPr="004D2AFF" w:rsidRDefault="00D57549" w:rsidP="00D57549">
            <w:pPr>
              <w:spacing w:line="288" w:lineRule="auto"/>
              <w:ind w:left="-90"/>
              <w:jc w:val="both"/>
              <w:rPr>
                <w:sz w:val="24"/>
                <w:szCs w:val="24"/>
              </w:rPr>
            </w:pPr>
            <w:r w:rsidRPr="004D2AFF">
              <w:rPr>
                <w:sz w:val="24"/>
                <w:szCs w:val="24"/>
              </w:rPr>
              <w:t>Submit 1 (one) Original and 1 (one) copy of</w:t>
            </w:r>
            <w:r w:rsidRPr="004D2AFF">
              <w:rPr>
                <w:spacing w:val="52"/>
                <w:sz w:val="24"/>
                <w:szCs w:val="24"/>
              </w:rPr>
              <w:t xml:space="preserve"> </w:t>
            </w:r>
            <w:r w:rsidRPr="004D2AFF">
              <w:rPr>
                <w:sz w:val="24"/>
                <w:szCs w:val="24"/>
              </w:rPr>
              <w:t>the tender document and be addressed as stated in the invitation to tender</w:t>
            </w:r>
          </w:p>
        </w:tc>
        <w:tc>
          <w:tcPr>
            <w:tcW w:w="2138" w:type="dxa"/>
          </w:tcPr>
          <w:p w14:paraId="2AE61230" w14:textId="77777777" w:rsidR="00D57549" w:rsidRPr="004D2AFF" w:rsidRDefault="00D57549" w:rsidP="00D57549">
            <w:pPr>
              <w:spacing w:line="288" w:lineRule="auto"/>
              <w:ind w:left="-90"/>
              <w:jc w:val="both"/>
              <w:rPr>
                <w:b/>
                <w:bCs/>
                <w:sz w:val="24"/>
                <w:szCs w:val="24"/>
              </w:rPr>
            </w:pPr>
          </w:p>
        </w:tc>
      </w:tr>
      <w:tr w:rsidR="004D2AFF" w:rsidRPr="004D2AFF" w14:paraId="65BC2ED9" w14:textId="77777777" w:rsidTr="009939E2">
        <w:trPr>
          <w:trHeight w:val="345"/>
        </w:trPr>
        <w:tc>
          <w:tcPr>
            <w:tcW w:w="624" w:type="dxa"/>
          </w:tcPr>
          <w:p w14:paraId="5E608AF8" w14:textId="77777777" w:rsidR="00D57549" w:rsidRPr="004D2AFF" w:rsidRDefault="00C84399" w:rsidP="00D57549">
            <w:pPr>
              <w:spacing w:line="288" w:lineRule="auto"/>
              <w:ind w:left="-90"/>
              <w:jc w:val="both"/>
              <w:rPr>
                <w:b/>
                <w:sz w:val="24"/>
                <w:szCs w:val="24"/>
              </w:rPr>
            </w:pPr>
            <w:r w:rsidRPr="004D2AFF">
              <w:rPr>
                <w:b/>
                <w:sz w:val="24"/>
                <w:szCs w:val="24"/>
              </w:rPr>
              <w:t>2</w:t>
            </w:r>
          </w:p>
        </w:tc>
        <w:tc>
          <w:tcPr>
            <w:tcW w:w="7853" w:type="dxa"/>
          </w:tcPr>
          <w:p w14:paraId="38C03D03" w14:textId="77777777" w:rsidR="00D57549" w:rsidRPr="004D2AFF" w:rsidRDefault="00D57549" w:rsidP="00D57549">
            <w:pPr>
              <w:spacing w:line="288" w:lineRule="auto"/>
              <w:ind w:left="-90"/>
              <w:jc w:val="both"/>
              <w:rPr>
                <w:sz w:val="24"/>
                <w:szCs w:val="24"/>
              </w:rPr>
            </w:pPr>
            <w:r w:rsidRPr="004D2AFF">
              <w:rPr>
                <w:sz w:val="24"/>
                <w:szCs w:val="24"/>
              </w:rPr>
              <w:t>Bidding documents must be paginated. All bidders are required to submit their documents paginated in a continuous ascending order from the first page to the last in this format; (i.e. 1,2,3</w:t>
            </w:r>
            <w:r w:rsidRPr="004D2AFF">
              <w:rPr>
                <w:spacing w:val="52"/>
                <w:sz w:val="24"/>
                <w:szCs w:val="24"/>
              </w:rPr>
              <w:t>..n)wh</w:t>
            </w:r>
            <w:r w:rsidRPr="004D2AFF">
              <w:rPr>
                <w:sz w:val="24"/>
                <w:szCs w:val="24"/>
              </w:rPr>
              <w:t>ere n is the last page</w:t>
            </w:r>
          </w:p>
        </w:tc>
        <w:tc>
          <w:tcPr>
            <w:tcW w:w="2138" w:type="dxa"/>
          </w:tcPr>
          <w:p w14:paraId="41F16BAA" w14:textId="77777777" w:rsidR="00D57549" w:rsidRPr="004D2AFF" w:rsidRDefault="00D57549" w:rsidP="00D57549">
            <w:pPr>
              <w:spacing w:line="288" w:lineRule="auto"/>
              <w:ind w:left="-90"/>
              <w:jc w:val="both"/>
              <w:rPr>
                <w:b/>
                <w:bCs/>
                <w:sz w:val="24"/>
                <w:szCs w:val="24"/>
              </w:rPr>
            </w:pPr>
          </w:p>
        </w:tc>
      </w:tr>
      <w:tr w:rsidR="004D2AFF" w:rsidRPr="004D2AFF" w14:paraId="138DFC08" w14:textId="77777777" w:rsidTr="009939E2">
        <w:trPr>
          <w:trHeight w:val="345"/>
        </w:trPr>
        <w:tc>
          <w:tcPr>
            <w:tcW w:w="624" w:type="dxa"/>
          </w:tcPr>
          <w:p w14:paraId="7F5E2FB7" w14:textId="77777777" w:rsidR="00D57549" w:rsidRPr="004D2AFF" w:rsidRDefault="00C84399" w:rsidP="00D57549">
            <w:pPr>
              <w:spacing w:line="288" w:lineRule="auto"/>
              <w:ind w:left="-90"/>
              <w:jc w:val="both"/>
              <w:rPr>
                <w:b/>
                <w:sz w:val="24"/>
                <w:szCs w:val="24"/>
              </w:rPr>
            </w:pPr>
            <w:r w:rsidRPr="004D2AFF">
              <w:rPr>
                <w:b/>
                <w:sz w:val="24"/>
                <w:szCs w:val="24"/>
              </w:rPr>
              <w:t>3</w:t>
            </w:r>
          </w:p>
        </w:tc>
        <w:tc>
          <w:tcPr>
            <w:tcW w:w="7853" w:type="dxa"/>
          </w:tcPr>
          <w:p w14:paraId="5B598D78" w14:textId="77777777" w:rsidR="00D57549" w:rsidRPr="004D2AFF" w:rsidRDefault="00D57549" w:rsidP="00D57549">
            <w:pPr>
              <w:spacing w:line="288" w:lineRule="auto"/>
              <w:ind w:left="-90"/>
              <w:jc w:val="both"/>
              <w:rPr>
                <w:sz w:val="24"/>
                <w:szCs w:val="24"/>
              </w:rPr>
            </w:pPr>
            <w:r w:rsidRPr="004D2AFF">
              <w:rPr>
                <w:sz w:val="24"/>
                <w:szCs w:val="24"/>
              </w:rPr>
              <w:t>Duly completed self-declaration that the person/tenderer is not debarred in the matter of the public procurement and asset disposal Act 2015  form filled, signed and Stamped (FORM SD1)</w:t>
            </w:r>
          </w:p>
        </w:tc>
        <w:tc>
          <w:tcPr>
            <w:tcW w:w="2138" w:type="dxa"/>
          </w:tcPr>
          <w:p w14:paraId="15951687" w14:textId="77777777" w:rsidR="00D57549" w:rsidRPr="004D2AFF" w:rsidRDefault="00D57549" w:rsidP="00D57549">
            <w:pPr>
              <w:spacing w:line="288" w:lineRule="auto"/>
              <w:ind w:left="-90"/>
              <w:jc w:val="both"/>
              <w:rPr>
                <w:b/>
                <w:bCs/>
                <w:sz w:val="24"/>
                <w:szCs w:val="24"/>
              </w:rPr>
            </w:pPr>
          </w:p>
        </w:tc>
      </w:tr>
      <w:tr w:rsidR="004D2AFF" w:rsidRPr="004D2AFF" w14:paraId="588A0FA9" w14:textId="77777777" w:rsidTr="009939E2">
        <w:trPr>
          <w:trHeight w:val="345"/>
        </w:trPr>
        <w:tc>
          <w:tcPr>
            <w:tcW w:w="624" w:type="dxa"/>
          </w:tcPr>
          <w:p w14:paraId="490A8138" w14:textId="77777777" w:rsidR="00D57549" w:rsidRPr="004D2AFF" w:rsidRDefault="00C84399" w:rsidP="00D57549">
            <w:pPr>
              <w:spacing w:line="288" w:lineRule="auto"/>
              <w:ind w:left="-90"/>
              <w:jc w:val="both"/>
              <w:rPr>
                <w:b/>
                <w:sz w:val="24"/>
                <w:szCs w:val="24"/>
              </w:rPr>
            </w:pPr>
            <w:r w:rsidRPr="004D2AFF">
              <w:rPr>
                <w:b/>
                <w:sz w:val="24"/>
                <w:szCs w:val="24"/>
              </w:rPr>
              <w:t>4</w:t>
            </w:r>
          </w:p>
        </w:tc>
        <w:tc>
          <w:tcPr>
            <w:tcW w:w="7853" w:type="dxa"/>
          </w:tcPr>
          <w:p w14:paraId="330C11AB" w14:textId="77777777" w:rsidR="00D57549" w:rsidRPr="004D2AFF" w:rsidRDefault="00D57549" w:rsidP="00D57549">
            <w:pPr>
              <w:spacing w:line="288" w:lineRule="auto"/>
              <w:ind w:left="-90"/>
              <w:jc w:val="both"/>
              <w:rPr>
                <w:sz w:val="24"/>
                <w:szCs w:val="24"/>
              </w:rPr>
            </w:pPr>
            <w:r w:rsidRPr="004D2AFF">
              <w:rPr>
                <w:sz w:val="24"/>
                <w:szCs w:val="24"/>
              </w:rPr>
              <w:t>Duly completed Self Declaration that the person/tenderer will not engage in any corrupt or fraudulent practice form filled, signed and Stamped (FORM SD2)</w:t>
            </w:r>
          </w:p>
        </w:tc>
        <w:tc>
          <w:tcPr>
            <w:tcW w:w="2138" w:type="dxa"/>
          </w:tcPr>
          <w:p w14:paraId="710E9C2B" w14:textId="77777777" w:rsidR="00D57549" w:rsidRPr="004D2AFF" w:rsidRDefault="00D57549" w:rsidP="00D57549">
            <w:pPr>
              <w:spacing w:line="288" w:lineRule="auto"/>
              <w:ind w:left="-90"/>
              <w:jc w:val="both"/>
              <w:rPr>
                <w:b/>
                <w:bCs/>
                <w:sz w:val="24"/>
                <w:szCs w:val="24"/>
              </w:rPr>
            </w:pPr>
          </w:p>
        </w:tc>
      </w:tr>
      <w:tr w:rsidR="004D2AFF" w:rsidRPr="004D2AFF" w14:paraId="08D02CA1" w14:textId="77777777" w:rsidTr="009939E2">
        <w:trPr>
          <w:trHeight w:val="345"/>
        </w:trPr>
        <w:tc>
          <w:tcPr>
            <w:tcW w:w="624" w:type="dxa"/>
          </w:tcPr>
          <w:p w14:paraId="4387B1EB" w14:textId="77777777" w:rsidR="00D57549" w:rsidRPr="004D2AFF" w:rsidRDefault="00C84399" w:rsidP="00D57549">
            <w:pPr>
              <w:spacing w:line="288" w:lineRule="auto"/>
              <w:ind w:left="-90"/>
              <w:jc w:val="both"/>
              <w:rPr>
                <w:b/>
                <w:sz w:val="24"/>
                <w:szCs w:val="24"/>
              </w:rPr>
            </w:pPr>
            <w:r w:rsidRPr="004D2AFF">
              <w:rPr>
                <w:b/>
                <w:sz w:val="24"/>
                <w:szCs w:val="24"/>
              </w:rPr>
              <w:t>5</w:t>
            </w:r>
          </w:p>
        </w:tc>
        <w:tc>
          <w:tcPr>
            <w:tcW w:w="7853" w:type="dxa"/>
          </w:tcPr>
          <w:p w14:paraId="47C150F3" w14:textId="77777777" w:rsidR="00D57549" w:rsidRPr="004D2AFF" w:rsidRDefault="00D57549" w:rsidP="00D57549">
            <w:pPr>
              <w:spacing w:line="288" w:lineRule="auto"/>
              <w:ind w:left="-90"/>
              <w:jc w:val="both"/>
              <w:rPr>
                <w:sz w:val="24"/>
                <w:szCs w:val="24"/>
              </w:rPr>
            </w:pPr>
            <w:r w:rsidRPr="004D2AFF">
              <w:rPr>
                <w:sz w:val="24"/>
                <w:szCs w:val="24"/>
              </w:rPr>
              <w:t>Duly completed Declaration and commitment to the code of ethics form filled, signed and Stamped</w:t>
            </w:r>
          </w:p>
        </w:tc>
        <w:tc>
          <w:tcPr>
            <w:tcW w:w="2138" w:type="dxa"/>
          </w:tcPr>
          <w:p w14:paraId="5E4B462E" w14:textId="77777777" w:rsidR="00D57549" w:rsidRPr="004D2AFF" w:rsidRDefault="00D57549" w:rsidP="00D57549">
            <w:pPr>
              <w:spacing w:line="288" w:lineRule="auto"/>
              <w:ind w:left="-90"/>
              <w:jc w:val="both"/>
              <w:rPr>
                <w:b/>
                <w:bCs/>
                <w:sz w:val="24"/>
                <w:szCs w:val="24"/>
              </w:rPr>
            </w:pPr>
          </w:p>
        </w:tc>
      </w:tr>
      <w:tr w:rsidR="004D2AFF" w:rsidRPr="004D2AFF" w14:paraId="2AF6402F" w14:textId="77777777" w:rsidTr="009939E2">
        <w:trPr>
          <w:trHeight w:val="345"/>
        </w:trPr>
        <w:tc>
          <w:tcPr>
            <w:tcW w:w="624" w:type="dxa"/>
          </w:tcPr>
          <w:p w14:paraId="354CCEC4" w14:textId="1F5B8C00" w:rsidR="00D57549" w:rsidRPr="004D2AFF" w:rsidRDefault="00953351" w:rsidP="00D57549">
            <w:pPr>
              <w:spacing w:line="288" w:lineRule="auto"/>
              <w:ind w:left="-90"/>
              <w:jc w:val="both"/>
              <w:rPr>
                <w:b/>
                <w:sz w:val="24"/>
                <w:szCs w:val="24"/>
              </w:rPr>
            </w:pPr>
            <w:r w:rsidRPr="004D2AFF">
              <w:rPr>
                <w:b/>
                <w:sz w:val="24"/>
                <w:szCs w:val="24"/>
              </w:rPr>
              <w:t>6</w:t>
            </w:r>
          </w:p>
        </w:tc>
        <w:tc>
          <w:tcPr>
            <w:tcW w:w="7853" w:type="dxa"/>
          </w:tcPr>
          <w:p w14:paraId="5EA50A78" w14:textId="77777777" w:rsidR="00D57549" w:rsidRPr="004D2AFF" w:rsidRDefault="00D57549" w:rsidP="00D57549">
            <w:pPr>
              <w:spacing w:line="288" w:lineRule="auto"/>
              <w:ind w:left="-90"/>
              <w:jc w:val="both"/>
              <w:rPr>
                <w:sz w:val="24"/>
                <w:szCs w:val="24"/>
              </w:rPr>
            </w:pPr>
            <w:r w:rsidRPr="004D2AFF">
              <w:rPr>
                <w:sz w:val="24"/>
                <w:szCs w:val="24"/>
              </w:rPr>
              <w:t>Copy of Company or Firm’s Registration Certificate</w:t>
            </w:r>
          </w:p>
        </w:tc>
        <w:tc>
          <w:tcPr>
            <w:tcW w:w="2138" w:type="dxa"/>
          </w:tcPr>
          <w:p w14:paraId="7C8F928E" w14:textId="77777777" w:rsidR="00D57549" w:rsidRPr="004D2AFF" w:rsidRDefault="00D57549" w:rsidP="00D57549">
            <w:pPr>
              <w:spacing w:line="288" w:lineRule="auto"/>
              <w:ind w:left="-90"/>
              <w:jc w:val="both"/>
              <w:rPr>
                <w:b/>
                <w:sz w:val="24"/>
                <w:szCs w:val="24"/>
              </w:rPr>
            </w:pPr>
          </w:p>
        </w:tc>
      </w:tr>
      <w:tr w:rsidR="004D2AFF" w:rsidRPr="004D2AFF" w14:paraId="46EFA6E6" w14:textId="77777777" w:rsidTr="009939E2">
        <w:trPr>
          <w:trHeight w:val="345"/>
        </w:trPr>
        <w:tc>
          <w:tcPr>
            <w:tcW w:w="624" w:type="dxa"/>
          </w:tcPr>
          <w:p w14:paraId="44090272" w14:textId="156E5D2A" w:rsidR="00D57549" w:rsidRPr="004D2AFF" w:rsidRDefault="00953351" w:rsidP="00D57549">
            <w:pPr>
              <w:spacing w:line="288" w:lineRule="auto"/>
              <w:ind w:left="-90"/>
              <w:jc w:val="both"/>
              <w:rPr>
                <w:b/>
                <w:sz w:val="24"/>
                <w:szCs w:val="24"/>
              </w:rPr>
            </w:pPr>
            <w:r w:rsidRPr="004D2AFF">
              <w:rPr>
                <w:b/>
                <w:sz w:val="24"/>
                <w:szCs w:val="24"/>
              </w:rPr>
              <w:t>7</w:t>
            </w:r>
          </w:p>
        </w:tc>
        <w:tc>
          <w:tcPr>
            <w:tcW w:w="7853" w:type="dxa"/>
          </w:tcPr>
          <w:p w14:paraId="28AFB22C" w14:textId="77777777" w:rsidR="00D57549" w:rsidRPr="004D2AFF" w:rsidRDefault="00D57549" w:rsidP="00D57549">
            <w:pPr>
              <w:tabs>
                <w:tab w:val="left" w:pos="4533"/>
              </w:tabs>
              <w:spacing w:line="288" w:lineRule="auto"/>
              <w:ind w:left="-90"/>
              <w:jc w:val="both"/>
              <w:rPr>
                <w:sz w:val="24"/>
                <w:szCs w:val="24"/>
              </w:rPr>
            </w:pPr>
            <w:r w:rsidRPr="004D2AFF">
              <w:rPr>
                <w:sz w:val="24"/>
                <w:szCs w:val="24"/>
              </w:rPr>
              <w:t>Copy of Valid Tax Compliance Certificate</w:t>
            </w:r>
            <w:r w:rsidRPr="004D2AFF">
              <w:rPr>
                <w:sz w:val="24"/>
                <w:szCs w:val="24"/>
              </w:rPr>
              <w:tab/>
            </w:r>
          </w:p>
        </w:tc>
        <w:tc>
          <w:tcPr>
            <w:tcW w:w="2138" w:type="dxa"/>
          </w:tcPr>
          <w:p w14:paraId="775304E4" w14:textId="77777777" w:rsidR="00D57549" w:rsidRPr="004D2AFF" w:rsidRDefault="00D57549" w:rsidP="00D57549">
            <w:pPr>
              <w:spacing w:line="288" w:lineRule="auto"/>
              <w:ind w:left="-90"/>
              <w:jc w:val="both"/>
              <w:rPr>
                <w:b/>
                <w:sz w:val="24"/>
                <w:szCs w:val="24"/>
              </w:rPr>
            </w:pPr>
          </w:p>
        </w:tc>
      </w:tr>
      <w:tr w:rsidR="004D2AFF" w:rsidRPr="004D2AFF" w14:paraId="4FEF71CA" w14:textId="77777777" w:rsidTr="009939E2">
        <w:trPr>
          <w:trHeight w:val="345"/>
        </w:trPr>
        <w:tc>
          <w:tcPr>
            <w:tcW w:w="624" w:type="dxa"/>
          </w:tcPr>
          <w:p w14:paraId="72E299FF" w14:textId="024AF758" w:rsidR="00D57549" w:rsidRPr="004D2AFF" w:rsidRDefault="00953351" w:rsidP="00D57549">
            <w:pPr>
              <w:spacing w:line="288" w:lineRule="auto"/>
              <w:ind w:left="-90"/>
              <w:jc w:val="both"/>
              <w:rPr>
                <w:b/>
                <w:sz w:val="24"/>
                <w:szCs w:val="24"/>
              </w:rPr>
            </w:pPr>
            <w:r w:rsidRPr="004D2AFF">
              <w:rPr>
                <w:b/>
                <w:sz w:val="24"/>
                <w:szCs w:val="24"/>
              </w:rPr>
              <w:t>8</w:t>
            </w:r>
          </w:p>
        </w:tc>
        <w:tc>
          <w:tcPr>
            <w:tcW w:w="7853" w:type="dxa"/>
          </w:tcPr>
          <w:p w14:paraId="7A3AC0AC" w14:textId="77777777" w:rsidR="00D57549" w:rsidRPr="004D2AFF" w:rsidRDefault="00D57549" w:rsidP="00D57549">
            <w:pPr>
              <w:spacing w:line="288" w:lineRule="auto"/>
              <w:ind w:left="-90"/>
              <w:jc w:val="both"/>
              <w:rPr>
                <w:sz w:val="24"/>
                <w:szCs w:val="24"/>
              </w:rPr>
            </w:pPr>
            <w:r w:rsidRPr="004D2AFF">
              <w:rPr>
                <w:sz w:val="24"/>
                <w:szCs w:val="24"/>
              </w:rPr>
              <w:t>Duly filled, signed and stamped  Tenderer Eligibility  Confidential Business Questionnaire Form</w:t>
            </w:r>
          </w:p>
        </w:tc>
        <w:tc>
          <w:tcPr>
            <w:tcW w:w="2138" w:type="dxa"/>
          </w:tcPr>
          <w:p w14:paraId="3AFE7C33" w14:textId="77777777" w:rsidR="00D57549" w:rsidRPr="004D2AFF" w:rsidRDefault="00D57549" w:rsidP="00D57549">
            <w:pPr>
              <w:spacing w:line="288" w:lineRule="auto"/>
              <w:ind w:left="-90"/>
              <w:jc w:val="both"/>
              <w:rPr>
                <w:b/>
                <w:sz w:val="24"/>
                <w:szCs w:val="24"/>
              </w:rPr>
            </w:pPr>
          </w:p>
        </w:tc>
      </w:tr>
      <w:tr w:rsidR="004D2AFF" w:rsidRPr="004D2AFF" w14:paraId="103C266A" w14:textId="77777777" w:rsidTr="009939E2">
        <w:trPr>
          <w:trHeight w:val="690"/>
        </w:trPr>
        <w:tc>
          <w:tcPr>
            <w:tcW w:w="624" w:type="dxa"/>
          </w:tcPr>
          <w:p w14:paraId="2FED343E" w14:textId="30D75E5A" w:rsidR="00D57549" w:rsidRPr="004D2AFF" w:rsidRDefault="00953351" w:rsidP="00D57549">
            <w:pPr>
              <w:spacing w:line="288" w:lineRule="auto"/>
              <w:ind w:left="-90"/>
              <w:jc w:val="both"/>
              <w:rPr>
                <w:b/>
                <w:sz w:val="24"/>
                <w:szCs w:val="24"/>
              </w:rPr>
            </w:pPr>
            <w:r w:rsidRPr="004D2AFF">
              <w:rPr>
                <w:b/>
                <w:sz w:val="24"/>
                <w:szCs w:val="24"/>
              </w:rPr>
              <w:t>9</w:t>
            </w:r>
          </w:p>
        </w:tc>
        <w:tc>
          <w:tcPr>
            <w:tcW w:w="7853" w:type="dxa"/>
          </w:tcPr>
          <w:p w14:paraId="39F9EA8B" w14:textId="77777777" w:rsidR="00D57549" w:rsidRPr="004D2AFF" w:rsidRDefault="00D57549" w:rsidP="00D57549">
            <w:pPr>
              <w:spacing w:line="288" w:lineRule="auto"/>
              <w:ind w:left="-90"/>
              <w:jc w:val="both"/>
              <w:rPr>
                <w:sz w:val="24"/>
                <w:szCs w:val="24"/>
              </w:rPr>
            </w:pPr>
            <w:r w:rsidRPr="004D2AFF">
              <w:rPr>
                <w:sz w:val="24"/>
                <w:szCs w:val="24"/>
              </w:rPr>
              <w:t>Certificate of Confirmation of Directors  and Shareholding (C.R. 12) or its equivalent for foreign tenderers</w:t>
            </w:r>
          </w:p>
        </w:tc>
        <w:tc>
          <w:tcPr>
            <w:tcW w:w="2138" w:type="dxa"/>
          </w:tcPr>
          <w:p w14:paraId="43A79CEE" w14:textId="77777777" w:rsidR="00D57549" w:rsidRPr="004D2AFF" w:rsidRDefault="00D57549" w:rsidP="00D57549">
            <w:pPr>
              <w:spacing w:line="288" w:lineRule="auto"/>
              <w:ind w:left="-90"/>
              <w:jc w:val="both"/>
              <w:rPr>
                <w:b/>
                <w:sz w:val="24"/>
                <w:szCs w:val="24"/>
              </w:rPr>
            </w:pPr>
          </w:p>
        </w:tc>
      </w:tr>
      <w:tr w:rsidR="004D2AFF" w:rsidRPr="004D2AFF" w14:paraId="161A8BBA" w14:textId="77777777" w:rsidTr="009939E2">
        <w:trPr>
          <w:trHeight w:val="368"/>
        </w:trPr>
        <w:tc>
          <w:tcPr>
            <w:tcW w:w="624" w:type="dxa"/>
          </w:tcPr>
          <w:p w14:paraId="6E9A5CB7" w14:textId="4B7E443D" w:rsidR="00D57549" w:rsidRPr="004D2AFF" w:rsidRDefault="00C84399" w:rsidP="00D57549">
            <w:pPr>
              <w:spacing w:line="288" w:lineRule="auto"/>
              <w:ind w:left="-90"/>
              <w:jc w:val="both"/>
              <w:rPr>
                <w:b/>
                <w:sz w:val="24"/>
                <w:szCs w:val="24"/>
              </w:rPr>
            </w:pPr>
            <w:r w:rsidRPr="004D2AFF">
              <w:rPr>
                <w:b/>
                <w:sz w:val="24"/>
                <w:szCs w:val="24"/>
              </w:rPr>
              <w:t>1</w:t>
            </w:r>
            <w:r w:rsidR="00953351" w:rsidRPr="004D2AFF">
              <w:rPr>
                <w:b/>
                <w:sz w:val="24"/>
                <w:szCs w:val="24"/>
              </w:rPr>
              <w:t>0</w:t>
            </w:r>
          </w:p>
        </w:tc>
        <w:tc>
          <w:tcPr>
            <w:tcW w:w="7853" w:type="dxa"/>
          </w:tcPr>
          <w:p w14:paraId="32E3B8C4" w14:textId="77777777" w:rsidR="00D57549" w:rsidRPr="004D2AFF" w:rsidRDefault="00D57549" w:rsidP="00D57549">
            <w:pPr>
              <w:spacing w:line="288" w:lineRule="auto"/>
              <w:ind w:left="-90"/>
              <w:jc w:val="both"/>
              <w:rPr>
                <w:sz w:val="24"/>
                <w:szCs w:val="24"/>
              </w:rPr>
            </w:pPr>
            <w:r w:rsidRPr="004D2AFF">
              <w:rPr>
                <w:sz w:val="24"/>
                <w:szCs w:val="24"/>
              </w:rPr>
              <w:t xml:space="preserve">Valid Business Permit/license </w:t>
            </w:r>
          </w:p>
        </w:tc>
        <w:tc>
          <w:tcPr>
            <w:tcW w:w="2138" w:type="dxa"/>
          </w:tcPr>
          <w:p w14:paraId="6533FA69" w14:textId="77777777" w:rsidR="00D57549" w:rsidRPr="004D2AFF" w:rsidRDefault="00D57549" w:rsidP="00D57549">
            <w:pPr>
              <w:spacing w:line="288" w:lineRule="auto"/>
              <w:ind w:left="-90"/>
              <w:jc w:val="both"/>
              <w:rPr>
                <w:b/>
                <w:sz w:val="24"/>
                <w:szCs w:val="24"/>
              </w:rPr>
            </w:pPr>
          </w:p>
        </w:tc>
      </w:tr>
      <w:tr w:rsidR="004D2AFF" w:rsidRPr="004D2AFF" w14:paraId="42EAE271" w14:textId="77777777" w:rsidTr="009939E2">
        <w:trPr>
          <w:trHeight w:val="345"/>
        </w:trPr>
        <w:tc>
          <w:tcPr>
            <w:tcW w:w="624" w:type="dxa"/>
          </w:tcPr>
          <w:p w14:paraId="136F2289" w14:textId="6E807EAB" w:rsidR="00D57549" w:rsidRPr="004D2AFF" w:rsidRDefault="00C84399" w:rsidP="00D57549">
            <w:pPr>
              <w:spacing w:line="288" w:lineRule="auto"/>
              <w:ind w:left="-90"/>
              <w:jc w:val="both"/>
              <w:rPr>
                <w:b/>
                <w:sz w:val="24"/>
                <w:szCs w:val="24"/>
              </w:rPr>
            </w:pPr>
            <w:r w:rsidRPr="004D2AFF">
              <w:rPr>
                <w:b/>
                <w:sz w:val="24"/>
                <w:szCs w:val="24"/>
              </w:rPr>
              <w:t>1</w:t>
            </w:r>
            <w:r w:rsidR="00953351" w:rsidRPr="004D2AFF">
              <w:rPr>
                <w:b/>
                <w:sz w:val="24"/>
                <w:szCs w:val="24"/>
              </w:rPr>
              <w:t>1</w:t>
            </w:r>
          </w:p>
        </w:tc>
        <w:tc>
          <w:tcPr>
            <w:tcW w:w="7853" w:type="dxa"/>
          </w:tcPr>
          <w:p w14:paraId="298C8B95" w14:textId="77777777" w:rsidR="00D57549" w:rsidRPr="004D2AFF" w:rsidRDefault="00D57549" w:rsidP="00D57549">
            <w:pPr>
              <w:spacing w:line="288" w:lineRule="auto"/>
              <w:ind w:left="-90"/>
              <w:jc w:val="both"/>
              <w:rPr>
                <w:sz w:val="24"/>
                <w:szCs w:val="24"/>
              </w:rPr>
            </w:pPr>
            <w:r w:rsidRPr="004D2AFF">
              <w:rPr>
                <w:sz w:val="24"/>
                <w:szCs w:val="24"/>
              </w:rPr>
              <w:t>Valid Certificates recognized in the Hotel and restaurant Industry operations</w:t>
            </w:r>
          </w:p>
        </w:tc>
        <w:tc>
          <w:tcPr>
            <w:tcW w:w="2138" w:type="dxa"/>
          </w:tcPr>
          <w:p w14:paraId="0FD3943F" w14:textId="77777777" w:rsidR="00D57549" w:rsidRPr="004D2AFF" w:rsidRDefault="00D57549" w:rsidP="00D57549">
            <w:pPr>
              <w:spacing w:line="288" w:lineRule="auto"/>
              <w:ind w:left="-90"/>
              <w:jc w:val="both"/>
              <w:rPr>
                <w:b/>
                <w:sz w:val="24"/>
                <w:szCs w:val="24"/>
              </w:rPr>
            </w:pPr>
          </w:p>
        </w:tc>
      </w:tr>
      <w:tr w:rsidR="004D2AFF" w:rsidRPr="004D2AFF" w14:paraId="2C16F78D" w14:textId="77777777" w:rsidTr="009939E2">
        <w:trPr>
          <w:trHeight w:val="719"/>
        </w:trPr>
        <w:tc>
          <w:tcPr>
            <w:tcW w:w="624" w:type="dxa"/>
          </w:tcPr>
          <w:p w14:paraId="47FDF3AC" w14:textId="54B4481B" w:rsidR="00D57549" w:rsidRPr="004D2AFF" w:rsidRDefault="00C84399" w:rsidP="00D57549">
            <w:pPr>
              <w:spacing w:line="288" w:lineRule="auto"/>
              <w:ind w:left="-90"/>
              <w:jc w:val="both"/>
              <w:rPr>
                <w:b/>
                <w:sz w:val="24"/>
                <w:szCs w:val="24"/>
              </w:rPr>
            </w:pPr>
            <w:r w:rsidRPr="004D2AFF">
              <w:rPr>
                <w:b/>
                <w:sz w:val="24"/>
                <w:szCs w:val="24"/>
              </w:rPr>
              <w:t>1</w:t>
            </w:r>
            <w:r w:rsidR="00953351" w:rsidRPr="004D2AFF">
              <w:rPr>
                <w:b/>
                <w:sz w:val="24"/>
                <w:szCs w:val="24"/>
              </w:rPr>
              <w:t>2</w:t>
            </w:r>
          </w:p>
        </w:tc>
        <w:tc>
          <w:tcPr>
            <w:tcW w:w="7853" w:type="dxa"/>
          </w:tcPr>
          <w:p w14:paraId="7479F987" w14:textId="77777777" w:rsidR="00D57549" w:rsidRPr="004D2AFF" w:rsidRDefault="00D57549" w:rsidP="00D57549">
            <w:pPr>
              <w:spacing w:line="288" w:lineRule="auto"/>
              <w:ind w:left="-90"/>
              <w:jc w:val="both"/>
              <w:rPr>
                <w:sz w:val="24"/>
                <w:szCs w:val="24"/>
              </w:rPr>
            </w:pPr>
            <w:r w:rsidRPr="004D2AFF">
              <w:rPr>
                <w:sz w:val="24"/>
                <w:szCs w:val="24"/>
              </w:rPr>
              <w:t>Names with full contact as well as physical addresses of previous customers of similar services and required number of reference letters from previous customers</w:t>
            </w:r>
          </w:p>
        </w:tc>
        <w:tc>
          <w:tcPr>
            <w:tcW w:w="2138" w:type="dxa"/>
          </w:tcPr>
          <w:p w14:paraId="0666AD67" w14:textId="77777777" w:rsidR="00D57549" w:rsidRPr="004D2AFF" w:rsidRDefault="00D57549" w:rsidP="00D57549">
            <w:pPr>
              <w:spacing w:line="288" w:lineRule="auto"/>
              <w:ind w:left="-90"/>
              <w:jc w:val="both"/>
              <w:rPr>
                <w:b/>
                <w:sz w:val="24"/>
                <w:szCs w:val="24"/>
              </w:rPr>
            </w:pPr>
          </w:p>
        </w:tc>
      </w:tr>
      <w:tr w:rsidR="004D2AFF" w:rsidRPr="004D2AFF" w14:paraId="55996E2C" w14:textId="77777777" w:rsidTr="009939E2">
        <w:trPr>
          <w:trHeight w:val="345"/>
        </w:trPr>
        <w:tc>
          <w:tcPr>
            <w:tcW w:w="624" w:type="dxa"/>
          </w:tcPr>
          <w:p w14:paraId="031A2B70" w14:textId="3C636472" w:rsidR="00D57549" w:rsidRPr="004D2AFF" w:rsidRDefault="00C84399" w:rsidP="00D57549">
            <w:pPr>
              <w:spacing w:line="288" w:lineRule="auto"/>
              <w:ind w:left="-90"/>
              <w:jc w:val="both"/>
              <w:rPr>
                <w:b/>
                <w:sz w:val="24"/>
                <w:szCs w:val="24"/>
              </w:rPr>
            </w:pPr>
            <w:r w:rsidRPr="004D2AFF">
              <w:rPr>
                <w:b/>
                <w:sz w:val="24"/>
                <w:szCs w:val="24"/>
              </w:rPr>
              <w:t>1</w:t>
            </w:r>
            <w:r w:rsidR="00953351" w:rsidRPr="004D2AFF">
              <w:rPr>
                <w:b/>
                <w:sz w:val="24"/>
                <w:szCs w:val="24"/>
              </w:rPr>
              <w:t>3</w:t>
            </w:r>
          </w:p>
        </w:tc>
        <w:tc>
          <w:tcPr>
            <w:tcW w:w="7853" w:type="dxa"/>
          </w:tcPr>
          <w:p w14:paraId="1E0128A7" w14:textId="77777777" w:rsidR="00D57549" w:rsidRPr="004D2AFF" w:rsidRDefault="00D57549" w:rsidP="00D57549">
            <w:pPr>
              <w:spacing w:line="288" w:lineRule="auto"/>
              <w:ind w:left="-90"/>
              <w:jc w:val="both"/>
              <w:rPr>
                <w:sz w:val="24"/>
                <w:szCs w:val="24"/>
              </w:rPr>
            </w:pPr>
            <w:r w:rsidRPr="004D2AFF">
              <w:rPr>
                <w:sz w:val="24"/>
                <w:szCs w:val="24"/>
              </w:rPr>
              <w:t>Schedule of Requirements duly filled indicating services offered</w:t>
            </w:r>
          </w:p>
        </w:tc>
        <w:tc>
          <w:tcPr>
            <w:tcW w:w="2138" w:type="dxa"/>
          </w:tcPr>
          <w:p w14:paraId="2D8154A8" w14:textId="77777777" w:rsidR="00D57549" w:rsidRPr="004D2AFF" w:rsidRDefault="00D57549" w:rsidP="00D57549">
            <w:pPr>
              <w:spacing w:line="288" w:lineRule="auto"/>
              <w:ind w:left="-90"/>
              <w:jc w:val="both"/>
              <w:rPr>
                <w:b/>
                <w:sz w:val="24"/>
                <w:szCs w:val="24"/>
              </w:rPr>
            </w:pPr>
          </w:p>
        </w:tc>
      </w:tr>
      <w:tr w:rsidR="004D2AFF" w:rsidRPr="004D2AFF" w14:paraId="1251F12D" w14:textId="77777777" w:rsidTr="009939E2">
        <w:trPr>
          <w:trHeight w:val="345"/>
        </w:trPr>
        <w:tc>
          <w:tcPr>
            <w:tcW w:w="624" w:type="dxa"/>
          </w:tcPr>
          <w:p w14:paraId="7A247036" w14:textId="6BEE5895" w:rsidR="00D57549" w:rsidRPr="004D2AFF" w:rsidRDefault="00C84399" w:rsidP="00D57549">
            <w:pPr>
              <w:spacing w:line="288" w:lineRule="auto"/>
              <w:ind w:left="-90"/>
              <w:jc w:val="both"/>
              <w:rPr>
                <w:b/>
                <w:sz w:val="24"/>
                <w:szCs w:val="24"/>
              </w:rPr>
            </w:pPr>
            <w:r w:rsidRPr="004D2AFF">
              <w:rPr>
                <w:b/>
                <w:sz w:val="24"/>
                <w:szCs w:val="24"/>
              </w:rPr>
              <w:t>1</w:t>
            </w:r>
            <w:r w:rsidR="00953351" w:rsidRPr="004D2AFF">
              <w:rPr>
                <w:b/>
                <w:sz w:val="24"/>
                <w:szCs w:val="24"/>
              </w:rPr>
              <w:t>4</w:t>
            </w:r>
          </w:p>
        </w:tc>
        <w:tc>
          <w:tcPr>
            <w:tcW w:w="7853" w:type="dxa"/>
          </w:tcPr>
          <w:p w14:paraId="62F1CCD7" w14:textId="77777777" w:rsidR="00D57549" w:rsidRPr="004D2AFF" w:rsidRDefault="00D57549" w:rsidP="00D57549">
            <w:pPr>
              <w:spacing w:line="288" w:lineRule="auto"/>
              <w:ind w:left="-90"/>
              <w:jc w:val="both"/>
              <w:rPr>
                <w:sz w:val="24"/>
                <w:szCs w:val="24"/>
              </w:rPr>
            </w:pPr>
            <w:r w:rsidRPr="004D2AFF">
              <w:rPr>
                <w:sz w:val="24"/>
                <w:szCs w:val="24"/>
              </w:rPr>
              <w:t>Human Resource Experience and Qualification Form</w:t>
            </w:r>
          </w:p>
        </w:tc>
        <w:tc>
          <w:tcPr>
            <w:tcW w:w="2138" w:type="dxa"/>
          </w:tcPr>
          <w:p w14:paraId="714C2C71" w14:textId="77777777" w:rsidR="00D57549" w:rsidRPr="004D2AFF" w:rsidRDefault="00D57549" w:rsidP="00D57549">
            <w:pPr>
              <w:spacing w:line="288" w:lineRule="auto"/>
              <w:ind w:left="-90"/>
              <w:jc w:val="both"/>
              <w:rPr>
                <w:b/>
                <w:sz w:val="24"/>
                <w:szCs w:val="24"/>
              </w:rPr>
            </w:pPr>
          </w:p>
        </w:tc>
      </w:tr>
      <w:tr w:rsidR="004D2AFF" w:rsidRPr="004D2AFF" w14:paraId="663E59FD" w14:textId="77777777" w:rsidTr="009939E2">
        <w:trPr>
          <w:trHeight w:val="1036"/>
        </w:trPr>
        <w:tc>
          <w:tcPr>
            <w:tcW w:w="624" w:type="dxa"/>
          </w:tcPr>
          <w:p w14:paraId="2481A450" w14:textId="1BB3937A" w:rsidR="00D57549" w:rsidRPr="004D2AFF" w:rsidRDefault="00C84399" w:rsidP="00D57549">
            <w:pPr>
              <w:spacing w:line="288" w:lineRule="auto"/>
              <w:ind w:left="-90"/>
              <w:jc w:val="both"/>
              <w:rPr>
                <w:b/>
                <w:sz w:val="24"/>
                <w:szCs w:val="24"/>
              </w:rPr>
            </w:pPr>
            <w:r w:rsidRPr="004D2AFF">
              <w:rPr>
                <w:b/>
                <w:sz w:val="24"/>
                <w:szCs w:val="24"/>
              </w:rPr>
              <w:t>1</w:t>
            </w:r>
            <w:r w:rsidR="00953351" w:rsidRPr="004D2AFF">
              <w:rPr>
                <w:b/>
                <w:sz w:val="24"/>
                <w:szCs w:val="24"/>
              </w:rPr>
              <w:t>5</w:t>
            </w:r>
          </w:p>
        </w:tc>
        <w:tc>
          <w:tcPr>
            <w:tcW w:w="7853" w:type="dxa"/>
          </w:tcPr>
          <w:p w14:paraId="1C894404" w14:textId="77777777" w:rsidR="00D57549" w:rsidRPr="004D2AFF" w:rsidRDefault="00D57549" w:rsidP="00D57549">
            <w:pPr>
              <w:spacing w:line="288" w:lineRule="auto"/>
              <w:ind w:left="-90"/>
              <w:jc w:val="both"/>
              <w:rPr>
                <w:sz w:val="24"/>
                <w:szCs w:val="24"/>
              </w:rPr>
            </w:pPr>
            <w:r w:rsidRPr="004D2AFF">
              <w:rPr>
                <w:sz w:val="24"/>
                <w:szCs w:val="24"/>
              </w:rPr>
              <w:t>Any other document or item required by the Tender Document that is non-financial. (The Tenderer shall specify such other documents or items it has submitted)</w:t>
            </w:r>
          </w:p>
        </w:tc>
        <w:tc>
          <w:tcPr>
            <w:tcW w:w="2138" w:type="dxa"/>
          </w:tcPr>
          <w:p w14:paraId="590314B5" w14:textId="77777777" w:rsidR="00D57549" w:rsidRPr="004D2AFF" w:rsidRDefault="00D57549" w:rsidP="00D57549">
            <w:pPr>
              <w:spacing w:line="288" w:lineRule="auto"/>
              <w:ind w:left="-90"/>
              <w:jc w:val="both"/>
              <w:rPr>
                <w:b/>
                <w:sz w:val="24"/>
                <w:szCs w:val="24"/>
              </w:rPr>
            </w:pPr>
          </w:p>
        </w:tc>
      </w:tr>
    </w:tbl>
    <w:p w14:paraId="010F30E1" w14:textId="77777777" w:rsidR="000E29EF" w:rsidRPr="004D2AFF" w:rsidRDefault="009F3068" w:rsidP="00CA1D53">
      <w:pPr>
        <w:spacing w:line="288" w:lineRule="auto"/>
        <w:jc w:val="both"/>
        <w:rPr>
          <w:b/>
          <w:sz w:val="24"/>
          <w:szCs w:val="24"/>
        </w:rPr>
      </w:pPr>
      <w:r w:rsidRPr="004D2AFF">
        <w:rPr>
          <w:b/>
          <w:bCs/>
          <w:sz w:val="24"/>
          <w:szCs w:val="24"/>
        </w:rPr>
        <w:t xml:space="preserve">NOTE: </w:t>
      </w:r>
      <w:r w:rsidRPr="004D2AFF">
        <w:rPr>
          <w:bCs/>
          <w:sz w:val="24"/>
          <w:szCs w:val="24"/>
        </w:rPr>
        <w:t>All</w:t>
      </w:r>
      <w:r w:rsidRPr="004D2AFF">
        <w:rPr>
          <w:bCs/>
          <w:spacing w:val="-2"/>
          <w:sz w:val="24"/>
          <w:szCs w:val="24"/>
        </w:rPr>
        <w:t xml:space="preserve"> </w:t>
      </w:r>
      <w:r w:rsidRPr="004D2AFF">
        <w:rPr>
          <w:bCs/>
          <w:spacing w:val="1"/>
          <w:sz w:val="24"/>
          <w:szCs w:val="24"/>
        </w:rPr>
        <w:t>th</w:t>
      </w:r>
      <w:r w:rsidRPr="004D2AFF">
        <w:rPr>
          <w:bCs/>
          <w:sz w:val="24"/>
          <w:szCs w:val="24"/>
        </w:rPr>
        <w:t>ese</w:t>
      </w:r>
      <w:r w:rsidRPr="004D2AFF">
        <w:rPr>
          <w:bCs/>
          <w:spacing w:val="-4"/>
          <w:sz w:val="24"/>
          <w:szCs w:val="24"/>
        </w:rPr>
        <w:t xml:space="preserve"> </w:t>
      </w:r>
      <w:r w:rsidRPr="004D2AFF">
        <w:rPr>
          <w:bCs/>
          <w:sz w:val="24"/>
          <w:szCs w:val="24"/>
        </w:rPr>
        <w:t>will</w:t>
      </w:r>
      <w:r w:rsidRPr="004D2AFF">
        <w:rPr>
          <w:bCs/>
          <w:spacing w:val="-3"/>
          <w:sz w:val="24"/>
          <w:szCs w:val="24"/>
        </w:rPr>
        <w:t xml:space="preserve"> </w:t>
      </w:r>
      <w:r w:rsidRPr="004D2AFF">
        <w:rPr>
          <w:bCs/>
          <w:spacing w:val="1"/>
          <w:sz w:val="24"/>
          <w:szCs w:val="24"/>
        </w:rPr>
        <w:t>fo</w:t>
      </w:r>
      <w:r w:rsidRPr="004D2AFF">
        <w:rPr>
          <w:bCs/>
          <w:spacing w:val="-1"/>
          <w:sz w:val="24"/>
          <w:szCs w:val="24"/>
        </w:rPr>
        <w:t>r</w:t>
      </w:r>
      <w:r w:rsidRPr="004D2AFF">
        <w:rPr>
          <w:bCs/>
          <w:sz w:val="24"/>
          <w:szCs w:val="24"/>
        </w:rPr>
        <w:t>m</w:t>
      </w:r>
      <w:r w:rsidRPr="004D2AFF">
        <w:rPr>
          <w:bCs/>
          <w:spacing w:val="-3"/>
          <w:sz w:val="24"/>
          <w:szCs w:val="24"/>
        </w:rPr>
        <w:t xml:space="preserve"> </w:t>
      </w:r>
      <w:r w:rsidRPr="004D2AFF">
        <w:rPr>
          <w:bCs/>
          <w:spacing w:val="1"/>
          <w:sz w:val="24"/>
          <w:szCs w:val="24"/>
        </w:rPr>
        <w:t>p</w:t>
      </w:r>
      <w:r w:rsidRPr="004D2AFF">
        <w:rPr>
          <w:bCs/>
          <w:sz w:val="24"/>
          <w:szCs w:val="24"/>
        </w:rPr>
        <w:t>a</w:t>
      </w:r>
      <w:r w:rsidRPr="004D2AFF">
        <w:rPr>
          <w:bCs/>
          <w:spacing w:val="-1"/>
          <w:sz w:val="24"/>
          <w:szCs w:val="24"/>
        </w:rPr>
        <w:t>r</w:t>
      </w:r>
      <w:r w:rsidRPr="004D2AFF">
        <w:rPr>
          <w:bCs/>
          <w:sz w:val="24"/>
          <w:szCs w:val="24"/>
        </w:rPr>
        <w:t>t</w:t>
      </w:r>
      <w:r w:rsidRPr="004D2AFF">
        <w:rPr>
          <w:bCs/>
          <w:spacing w:val="-2"/>
          <w:sz w:val="24"/>
          <w:szCs w:val="24"/>
        </w:rPr>
        <w:t xml:space="preserve"> </w:t>
      </w:r>
      <w:r w:rsidRPr="004D2AFF">
        <w:rPr>
          <w:bCs/>
          <w:spacing w:val="1"/>
          <w:sz w:val="24"/>
          <w:szCs w:val="24"/>
        </w:rPr>
        <w:t>o</w:t>
      </w:r>
      <w:r w:rsidRPr="004D2AFF">
        <w:rPr>
          <w:bCs/>
          <w:sz w:val="24"/>
          <w:szCs w:val="24"/>
        </w:rPr>
        <w:t>f</w:t>
      </w:r>
      <w:r w:rsidRPr="004D2AFF">
        <w:rPr>
          <w:bCs/>
          <w:spacing w:val="-1"/>
          <w:sz w:val="24"/>
          <w:szCs w:val="24"/>
        </w:rPr>
        <w:t xml:space="preserve"> </w:t>
      </w:r>
      <w:r w:rsidRPr="004D2AFF">
        <w:rPr>
          <w:bCs/>
          <w:sz w:val="24"/>
          <w:szCs w:val="24"/>
        </w:rPr>
        <w:t>eval</w:t>
      </w:r>
      <w:r w:rsidRPr="004D2AFF">
        <w:rPr>
          <w:bCs/>
          <w:spacing w:val="-1"/>
          <w:sz w:val="24"/>
          <w:szCs w:val="24"/>
        </w:rPr>
        <w:t>u</w:t>
      </w:r>
      <w:r w:rsidRPr="004D2AFF">
        <w:rPr>
          <w:bCs/>
          <w:sz w:val="24"/>
          <w:szCs w:val="24"/>
        </w:rPr>
        <w:t>a</w:t>
      </w:r>
      <w:r w:rsidRPr="004D2AFF">
        <w:rPr>
          <w:bCs/>
          <w:spacing w:val="1"/>
          <w:sz w:val="24"/>
          <w:szCs w:val="24"/>
        </w:rPr>
        <w:t>t</w:t>
      </w:r>
      <w:r w:rsidRPr="004D2AFF">
        <w:rPr>
          <w:bCs/>
          <w:sz w:val="24"/>
          <w:szCs w:val="24"/>
        </w:rPr>
        <w:t>i</w:t>
      </w:r>
      <w:r w:rsidRPr="004D2AFF">
        <w:rPr>
          <w:bCs/>
          <w:spacing w:val="1"/>
          <w:sz w:val="24"/>
          <w:szCs w:val="24"/>
        </w:rPr>
        <w:t>o</w:t>
      </w:r>
      <w:r w:rsidRPr="004D2AFF">
        <w:rPr>
          <w:bCs/>
          <w:sz w:val="24"/>
          <w:szCs w:val="24"/>
        </w:rPr>
        <w:t>n</w:t>
      </w:r>
      <w:r w:rsidRPr="004D2AFF">
        <w:rPr>
          <w:bCs/>
          <w:spacing w:val="-7"/>
          <w:sz w:val="24"/>
          <w:szCs w:val="24"/>
        </w:rPr>
        <w:t xml:space="preserve"> </w:t>
      </w:r>
      <w:r w:rsidRPr="004D2AFF">
        <w:rPr>
          <w:bCs/>
          <w:sz w:val="24"/>
          <w:szCs w:val="24"/>
        </w:rPr>
        <w:t>c</w:t>
      </w:r>
      <w:r w:rsidRPr="004D2AFF">
        <w:rPr>
          <w:bCs/>
          <w:spacing w:val="-1"/>
          <w:sz w:val="24"/>
          <w:szCs w:val="24"/>
        </w:rPr>
        <w:t>r</w:t>
      </w:r>
      <w:r w:rsidRPr="004D2AFF">
        <w:rPr>
          <w:bCs/>
          <w:sz w:val="24"/>
          <w:szCs w:val="24"/>
        </w:rPr>
        <w:t>i</w:t>
      </w:r>
      <w:r w:rsidRPr="004D2AFF">
        <w:rPr>
          <w:bCs/>
          <w:spacing w:val="1"/>
          <w:sz w:val="24"/>
          <w:szCs w:val="24"/>
        </w:rPr>
        <w:t>t</w:t>
      </w:r>
      <w:r w:rsidRPr="004D2AFF">
        <w:rPr>
          <w:bCs/>
          <w:sz w:val="24"/>
          <w:szCs w:val="24"/>
        </w:rPr>
        <w:t>e</w:t>
      </w:r>
      <w:r w:rsidRPr="004D2AFF">
        <w:rPr>
          <w:bCs/>
          <w:spacing w:val="-1"/>
          <w:sz w:val="24"/>
          <w:szCs w:val="24"/>
        </w:rPr>
        <w:t>r</w:t>
      </w:r>
      <w:r w:rsidRPr="004D2AFF">
        <w:rPr>
          <w:bCs/>
          <w:sz w:val="24"/>
          <w:szCs w:val="24"/>
        </w:rPr>
        <w:t>ia Under</w:t>
      </w:r>
      <w:r w:rsidRPr="004D2AFF">
        <w:rPr>
          <w:b/>
          <w:bCs/>
          <w:sz w:val="24"/>
          <w:szCs w:val="24"/>
        </w:rPr>
        <w:t xml:space="preserve"> Section VI-Evaluation Criteria</w:t>
      </w:r>
    </w:p>
    <w:p w14:paraId="3ED2E5C8" w14:textId="77777777" w:rsidR="000E29EF" w:rsidRPr="004D2AFF" w:rsidRDefault="000E29EF" w:rsidP="00CA1D53">
      <w:pPr>
        <w:spacing w:line="288" w:lineRule="auto"/>
        <w:jc w:val="both"/>
        <w:rPr>
          <w:b/>
          <w:sz w:val="24"/>
          <w:szCs w:val="24"/>
        </w:rPr>
      </w:pPr>
    </w:p>
    <w:p w14:paraId="3BC5EC6B" w14:textId="77777777" w:rsidR="009907E1" w:rsidRPr="004D2AFF" w:rsidRDefault="009907E1" w:rsidP="00CA1D53">
      <w:pPr>
        <w:spacing w:line="288" w:lineRule="auto"/>
        <w:jc w:val="both"/>
        <w:rPr>
          <w:b/>
          <w:sz w:val="24"/>
          <w:szCs w:val="24"/>
        </w:rPr>
      </w:pPr>
    </w:p>
    <w:p w14:paraId="330BA41B" w14:textId="7A2690A8" w:rsidR="009907E1" w:rsidRPr="004D2AFF" w:rsidRDefault="009907E1" w:rsidP="00CA1D53">
      <w:pPr>
        <w:spacing w:line="288" w:lineRule="auto"/>
        <w:jc w:val="both"/>
        <w:rPr>
          <w:b/>
          <w:sz w:val="24"/>
          <w:szCs w:val="24"/>
        </w:rPr>
      </w:pPr>
    </w:p>
    <w:p w14:paraId="348863D5" w14:textId="49A671CE" w:rsidR="00953351" w:rsidRPr="004D2AFF" w:rsidRDefault="00953351" w:rsidP="00CA1D53">
      <w:pPr>
        <w:spacing w:line="288" w:lineRule="auto"/>
        <w:jc w:val="both"/>
        <w:rPr>
          <w:b/>
          <w:sz w:val="24"/>
          <w:szCs w:val="24"/>
        </w:rPr>
      </w:pPr>
    </w:p>
    <w:p w14:paraId="1168CF58" w14:textId="647498B7" w:rsidR="00953351" w:rsidRPr="004D2AFF" w:rsidRDefault="00953351" w:rsidP="00CA1D53">
      <w:pPr>
        <w:spacing w:line="288" w:lineRule="auto"/>
        <w:jc w:val="both"/>
        <w:rPr>
          <w:b/>
          <w:sz w:val="24"/>
          <w:szCs w:val="24"/>
        </w:rPr>
      </w:pPr>
    </w:p>
    <w:p w14:paraId="68139984" w14:textId="77777777" w:rsidR="00953351" w:rsidRPr="004D2AFF" w:rsidRDefault="00953351" w:rsidP="00CA1D53">
      <w:pPr>
        <w:spacing w:line="288" w:lineRule="auto"/>
        <w:jc w:val="both"/>
        <w:rPr>
          <w:b/>
          <w:sz w:val="24"/>
          <w:szCs w:val="24"/>
        </w:rPr>
      </w:pPr>
    </w:p>
    <w:p w14:paraId="60A3747A" w14:textId="77777777" w:rsidR="009907E1" w:rsidRPr="004D2AFF" w:rsidRDefault="009907E1" w:rsidP="00CA1D53">
      <w:pPr>
        <w:spacing w:line="288" w:lineRule="auto"/>
        <w:jc w:val="both"/>
        <w:rPr>
          <w:b/>
          <w:sz w:val="24"/>
          <w:szCs w:val="24"/>
        </w:rPr>
      </w:pPr>
    </w:p>
    <w:p w14:paraId="79B84FE6" w14:textId="77777777" w:rsidR="001A775E" w:rsidRPr="004D2AFF" w:rsidRDefault="001A775E" w:rsidP="001A775E">
      <w:pPr>
        <w:spacing w:line="288" w:lineRule="auto"/>
        <w:ind w:left="-90"/>
        <w:jc w:val="both"/>
        <w:rPr>
          <w:b/>
          <w:bCs/>
          <w:sz w:val="24"/>
          <w:szCs w:val="24"/>
          <w:u w:val="single"/>
        </w:rPr>
      </w:pPr>
      <w:r w:rsidRPr="004D2AFF">
        <w:rPr>
          <w:b/>
          <w:sz w:val="24"/>
          <w:szCs w:val="24"/>
          <w:u w:val="single"/>
        </w:rPr>
        <w:lastRenderedPageBreak/>
        <w:t>*NOTES TO TENDERERS</w:t>
      </w:r>
    </w:p>
    <w:p w14:paraId="2EDE13C1" w14:textId="77777777" w:rsidR="001A775E" w:rsidRPr="004D2AFF" w:rsidRDefault="001A775E" w:rsidP="001A775E">
      <w:pPr>
        <w:spacing w:line="288" w:lineRule="auto"/>
        <w:jc w:val="both"/>
        <w:rPr>
          <w:b/>
          <w:bCs/>
          <w:iCs/>
          <w:sz w:val="24"/>
          <w:szCs w:val="24"/>
        </w:rPr>
      </w:pPr>
    </w:p>
    <w:p w14:paraId="18A8ADDB" w14:textId="77777777" w:rsidR="001A775E" w:rsidRPr="004D2AFF" w:rsidRDefault="001A775E" w:rsidP="001A775E">
      <w:pPr>
        <w:spacing w:line="288" w:lineRule="auto"/>
        <w:ind w:left="720" w:hanging="720"/>
        <w:jc w:val="both"/>
        <w:rPr>
          <w:bCs/>
          <w:sz w:val="24"/>
          <w:szCs w:val="24"/>
        </w:rPr>
      </w:pPr>
      <w:r w:rsidRPr="004D2AFF">
        <w:rPr>
          <w:b/>
          <w:bCs/>
          <w:iCs/>
          <w:sz w:val="24"/>
          <w:szCs w:val="24"/>
        </w:rPr>
        <w:t xml:space="preserve">1. </w:t>
      </w:r>
      <w:r w:rsidRPr="004D2AFF">
        <w:rPr>
          <w:b/>
          <w:bCs/>
          <w:iCs/>
          <w:sz w:val="24"/>
          <w:szCs w:val="24"/>
        </w:rPr>
        <w:tab/>
      </w:r>
      <w:r w:rsidRPr="004D2AFF">
        <w:rPr>
          <w:bCs/>
          <w:iCs/>
          <w:sz w:val="24"/>
          <w:szCs w:val="24"/>
        </w:rPr>
        <w:t xml:space="preserve">Valid Tax Compliance Certificate shall be one issued by the relevant tax authorities and valid for at least up to the tender closing date. </w:t>
      </w:r>
      <w:r w:rsidRPr="004D2AFF">
        <w:rPr>
          <w:bCs/>
          <w:sz w:val="24"/>
          <w:szCs w:val="24"/>
        </w:rPr>
        <w:t xml:space="preserve">All Kenyan </w:t>
      </w:r>
      <w:r w:rsidR="00CA1D53" w:rsidRPr="004D2AFF">
        <w:rPr>
          <w:bCs/>
          <w:sz w:val="24"/>
          <w:szCs w:val="24"/>
        </w:rPr>
        <w:t>Registered</w:t>
      </w:r>
      <w:r w:rsidRPr="004D2AFF">
        <w:rPr>
          <w:bCs/>
          <w:sz w:val="24"/>
          <w:szCs w:val="24"/>
        </w:rPr>
        <w:t xml:space="preserve"> Tenderers must provide a valid Tax Compliance Certificate. </w:t>
      </w:r>
    </w:p>
    <w:p w14:paraId="1A225CC3" w14:textId="77777777" w:rsidR="00307383" w:rsidRPr="004D2AFF" w:rsidRDefault="00307383" w:rsidP="001A775E">
      <w:pPr>
        <w:spacing w:line="288" w:lineRule="auto"/>
        <w:ind w:left="720" w:hanging="720"/>
        <w:jc w:val="both"/>
        <w:rPr>
          <w:bCs/>
          <w:sz w:val="24"/>
          <w:szCs w:val="24"/>
        </w:rPr>
      </w:pPr>
    </w:p>
    <w:p w14:paraId="334D7324" w14:textId="77777777" w:rsidR="001A775E" w:rsidRPr="004D2AFF" w:rsidRDefault="001A775E" w:rsidP="001A775E">
      <w:pPr>
        <w:spacing w:line="288" w:lineRule="auto"/>
        <w:ind w:left="720" w:hanging="720"/>
        <w:jc w:val="both"/>
        <w:rPr>
          <w:bCs/>
          <w:sz w:val="24"/>
          <w:szCs w:val="24"/>
        </w:rPr>
      </w:pPr>
      <w:r w:rsidRPr="004D2AFF">
        <w:rPr>
          <w:bCs/>
          <w:sz w:val="24"/>
          <w:szCs w:val="24"/>
        </w:rPr>
        <w:t xml:space="preserve">2. </w:t>
      </w:r>
      <w:r w:rsidRPr="004D2AFF">
        <w:rPr>
          <w:bCs/>
          <w:sz w:val="24"/>
          <w:szCs w:val="24"/>
        </w:rPr>
        <w:tab/>
        <w:t xml:space="preserve">All Kenyan </w:t>
      </w:r>
      <w:r w:rsidR="00CA1D53" w:rsidRPr="004D2AFF">
        <w:rPr>
          <w:bCs/>
          <w:sz w:val="24"/>
          <w:szCs w:val="24"/>
        </w:rPr>
        <w:t>Registered</w:t>
      </w:r>
      <w:r w:rsidRPr="004D2AFF">
        <w:rPr>
          <w:bCs/>
          <w:sz w:val="24"/>
          <w:szCs w:val="24"/>
        </w:rPr>
        <w:t xml:space="preserve"> Tenderers must provide the Personal Identification Number Certificate (PIN Certificate).</w:t>
      </w:r>
    </w:p>
    <w:p w14:paraId="3D46FECD" w14:textId="77777777" w:rsidR="00307383" w:rsidRPr="004D2AFF" w:rsidRDefault="00307383" w:rsidP="001A775E">
      <w:pPr>
        <w:spacing w:line="288" w:lineRule="auto"/>
        <w:ind w:left="720" w:hanging="720"/>
        <w:jc w:val="both"/>
        <w:rPr>
          <w:bCs/>
          <w:sz w:val="24"/>
          <w:szCs w:val="24"/>
        </w:rPr>
      </w:pPr>
    </w:p>
    <w:p w14:paraId="67A9C654" w14:textId="77777777" w:rsidR="001A775E" w:rsidRPr="004D2AFF" w:rsidRDefault="001A775E" w:rsidP="001A775E">
      <w:pPr>
        <w:spacing w:line="288" w:lineRule="auto"/>
        <w:ind w:left="720" w:hanging="720"/>
        <w:jc w:val="both"/>
        <w:rPr>
          <w:bCs/>
          <w:sz w:val="24"/>
          <w:szCs w:val="24"/>
        </w:rPr>
      </w:pPr>
      <w:r w:rsidRPr="004D2AFF">
        <w:rPr>
          <w:bCs/>
          <w:sz w:val="24"/>
          <w:szCs w:val="24"/>
        </w:rPr>
        <w:t>3.</w:t>
      </w:r>
      <w:r w:rsidRPr="004D2AFF">
        <w:rPr>
          <w:bCs/>
          <w:sz w:val="24"/>
          <w:szCs w:val="24"/>
        </w:rPr>
        <w:tab/>
        <w:t xml:space="preserve">Foreign Tenderers must provide equivalent documents from their country of origin as regards Tax Compliance and PIN certificates OR statements certifying that the equivalent documentation is not issued in the Tenderer’s country of origin. The Statement(s) that equivalent documentation is not issued by the Tenderer’s country should be original and issued by the Tax authorities in the Tenderer’s country of origin. </w:t>
      </w:r>
    </w:p>
    <w:p w14:paraId="772A65C5" w14:textId="77777777" w:rsidR="00307383" w:rsidRPr="004D2AFF" w:rsidRDefault="00307383" w:rsidP="001A775E">
      <w:pPr>
        <w:spacing w:line="288" w:lineRule="auto"/>
        <w:ind w:left="720" w:hanging="720"/>
        <w:jc w:val="both"/>
        <w:rPr>
          <w:bCs/>
          <w:sz w:val="24"/>
          <w:szCs w:val="24"/>
        </w:rPr>
      </w:pPr>
    </w:p>
    <w:p w14:paraId="308F2DEE" w14:textId="77777777" w:rsidR="00307383" w:rsidRPr="004D2AFF" w:rsidRDefault="001A775E" w:rsidP="001A775E">
      <w:pPr>
        <w:spacing w:line="288" w:lineRule="auto"/>
        <w:ind w:left="720" w:hanging="720"/>
        <w:jc w:val="both"/>
        <w:rPr>
          <w:bCs/>
          <w:iCs/>
          <w:sz w:val="24"/>
          <w:szCs w:val="24"/>
        </w:rPr>
      </w:pPr>
      <w:r w:rsidRPr="004D2AFF">
        <w:rPr>
          <w:bCs/>
          <w:sz w:val="24"/>
          <w:szCs w:val="24"/>
        </w:rPr>
        <w:t xml:space="preserve">4. </w:t>
      </w:r>
      <w:r w:rsidRPr="004D2AFF">
        <w:rPr>
          <w:bCs/>
          <w:sz w:val="24"/>
          <w:szCs w:val="24"/>
        </w:rPr>
        <w:tab/>
      </w:r>
      <w:r w:rsidRPr="004D2AFF">
        <w:rPr>
          <w:bCs/>
          <w:iCs/>
          <w:sz w:val="24"/>
          <w:szCs w:val="24"/>
        </w:rPr>
        <w:t xml:space="preserve">A non-financial document or item includes one that does not contain or reveal the tender price(s) of the </w:t>
      </w:r>
      <w:r w:rsidR="00307383" w:rsidRPr="004D2AFF">
        <w:rPr>
          <w:bCs/>
          <w:iCs/>
          <w:sz w:val="24"/>
          <w:szCs w:val="24"/>
        </w:rPr>
        <w:t>services</w:t>
      </w:r>
      <w:r w:rsidRPr="004D2AFF">
        <w:rPr>
          <w:bCs/>
          <w:iCs/>
          <w:sz w:val="24"/>
          <w:szCs w:val="24"/>
        </w:rPr>
        <w:t xml:space="preserve"> and the required audited financial statements. </w:t>
      </w:r>
    </w:p>
    <w:p w14:paraId="7FE1C492" w14:textId="77777777" w:rsidR="00724748" w:rsidRPr="004D2AFF" w:rsidRDefault="00724748" w:rsidP="001A775E">
      <w:pPr>
        <w:spacing w:line="288" w:lineRule="auto"/>
        <w:ind w:left="720" w:hanging="720"/>
        <w:jc w:val="both"/>
        <w:rPr>
          <w:bCs/>
          <w:sz w:val="24"/>
          <w:szCs w:val="24"/>
        </w:rPr>
      </w:pPr>
    </w:p>
    <w:p w14:paraId="133F0F53" w14:textId="77777777" w:rsidR="001A775E" w:rsidRPr="004D2AFF" w:rsidRDefault="001A775E" w:rsidP="001A775E">
      <w:pPr>
        <w:spacing w:line="288" w:lineRule="auto"/>
        <w:ind w:left="720" w:hanging="720"/>
        <w:jc w:val="both"/>
        <w:rPr>
          <w:bCs/>
          <w:iCs/>
          <w:sz w:val="24"/>
          <w:szCs w:val="24"/>
        </w:rPr>
      </w:pPr>
      <w:r w:rsidRPr="004D2AFF">
        <w:rPr>
          <w:bCs/>
          <w:sz w:val="24"/>
          <w:szCs w:val="24"/>
        </w:rPr>
        <w:t xml:space="preserve">5. </w:t>
      </w:r>
      <w:r w:rsidRPr="004D2AFF">
        <w:rPr>
          <w:bCs/>
          <w:sz w:val="24"/>
          <w:szCs w:val="24"/>
        </w:rPr>
        <w:tab/>
        <w:t xml:space="preserve">A financial document or item includes one that contains all information on the tender price(s) of the </w:t>
      </w:r>
      <w:r w:rsidR="0046476F" w:rsidRPr="004D2AFF">
        <w:rPr>
          <w:bCs/>
          <w:sz w:val="24"/>
          <w:szCs w:val="24"/>
        </w:rPr>
        <w:t>services</w:t>
      </w:r>
      <w:r w:rsidRPr="004D2AFF">
        <w:rPr>
          <w:bCs/>
          <w:sz w:val="24"/>
          <w:szCs w:val="24"/>
        </w:rPr>
        <w:t xml:space="preserve">, and the required audited financial statements. </w:t>
      </w:r>
    </w:p>
    <w:p w14:paraId="753BA769" w14:textId="77777777" w:rsidR="001A775E" w:rsidRPr="004D2AFF" w:rsidRDefault="001A775E" w:rsidP="001A775E">
      <w:pPr>
        <w:spacing w:line="288" w:lineRule="auto"/>
        <w:jc w:val="both"/>
        <w:rPr>
          <w:b/>
          <w:sz w:val="24"/>
        </w:rPr>
      </w:pPr>
    </w:p>
    <w:p w14:paraId="0C925332" w14:textId="77777777" w:rsidR="001A775E" w:rsidRPr="004D2AFF" w:rsidRDefault="001A775E" w:rsidP="001A775E">
      <w:pPr>
        <w:spacing w:line="288" w:lineRule="auto"/>
        <w:jc w:val="both"/>
        <w:rPr>
          <w:b/>
          <w:sz w:val="24"/>
        </w:rPr>
      </w:pPr>
    </w:p>
    <w:p w14:paraId="648E55F1" w14:textId="77777777" w:rsidR="001A775E" w:rsidRPr="004D2AFF" w:rsidRDefault="001A775E" w:rsidP="001A775E">
      <w:pPr>
        <w:spacing w:line="288" w:lineRule="auto"/>
        <w:jc w:val="both"/>
        <w:rPr>
          <w:b/>
          <w:sz w:val="24"/>
        </w:rPr>
      </w:pPr>
    </w:p>
    <w:p w14:paraId="4383E1E8" w14:textId="77777777" w:rsidR="001A775E" w:rsidRPr="004D2AFF" w:rsidRDefault="001A775E" w:rsidP="001A775E">
      <w:pPr>
        <w:spacing w:line="288" w:lineRule="auto"/>
        <w:jc w:val="both"/>
        <w:rPr>
          <w:b/>
          <w:sz w:val="24"/>
        </w:rPr>
      </w:pPr>
    </w:p>
    <w:p w14:paraId="357E5594" w14:textId="77777777" w:rsidR="001A775E" w:rsidRPr="004D2AFF" w:rsidRDefault="001A775E" w:rsidP="001A775E">
      <w:pPr>
        <w:spacing w:line="288" w:lineRule="auto"/>
        <w:jc w:val="both"/>
        <w:rPr>
          <w:b/>
          <w:sz w:val="24"/>
        </w:rPr>
      </w:pPr>
    </w:p>
    <w:p w14:paraId="4AA5CF81" w14:textId="77777777" w:rsidR="001A775E" w:rsidRPr="004D2AFF" w:rsidRDefault="001A775E" w:rsidP="001A775E">
      <w:pPr>
        <w:spacing w:line="288" w:lineRule="auto"/>
        <w:jc w:val="both"/>
        <w:rPr>
          <w:b/>
          <w:sz w:val="24"/>
        </w:rPr>
      </w:pPr>
    </w:p>
    <w:p w14:paraId="56165F4E" w14:textId="77777777" w:rsidR="001A775E" w:rsidRPr="004D2AFF" w:rsidRDefault="001A775E" w:rsidP="001A775E">
      <w:pPr>
        <w:spacing w:line="288" w:lineRule="auto"/>
        <w:jc w:val="both"/>
        <w:rPr>
          <w:b/>
          <w:sz w:val="24"/>
        </w:rPr>
      </w:pPr>
    </w:p>
    <w:p w14:paraId="33530C34" w14:textId="77777777" w:rsidR="0046476F" w:rsidRPr="004D2AFF" w:rsidRDefault="0046476F" w:rsidP="001A775E">
      <w:pPr>
        <w:spacing w:line="288" w:lineRule="auto"/>
        <w:jc w:val="both"/>
        <w:rPr>
          <w:b/>
          <w:sz w:val="24"/>
        </w:rPr>
      </w:pPr>
    </w:p>
    <w:p w14:paraId="1407EAB4" w14:textId="77777777" w:rsidR="0046476F" w:rsidRPr="004D2AFF" w:rsidRDefault="0046476F" w:rsidP="001A775E">
      <w:pPr>
        <w:spacing w:line="288" w:lineRule="auto"/>
        <w:jc w:val="both"/>
        <w:rPr>
          <w:b/>
          <w:sz w:val="24"/>
        </w:rPr>
      </w:pPr>
    </w:p>
    <w:p w14:paraId="0EC3BDA1" w14:textId="77777777" w:rsidR="0046476F" w:rsidRPr="004D2AFF" w:rsidRDefault="0046476F" w:rsidP="001A775E">
      <w:pPr>
        <w:spacing w:line="288" w:lineRule="auto"/>
        <w:jc w:val="both"/>
        <w:rPr>
          <w:b/>
          <w:sz w:val="24"/>
        </w:rPr>
      </w:pPr>
    </w:p>
    <w:p w14:paraId="064E92D9" w14:textId="77777777" w:rsidR="0046476F" w:rsidRPr="004D2AFF" w:rsidRDefault="0046476F" w:rsidP="001A775E">
      <w:pPr>
        <w:spacing w:line="288" w:lineRule="auto"/>
        <w:jc w:val="both"/>
        <w:rPr>
          <w:b/>
          <w:sz w:val="24"/>
        </w:rPr>
      </w:pPr>
    </w:p>
    <w:p w14:paraId="0F643BA4" w14:textId="77777777" w:rsidR="00B64457" w:rsidRPr="004D2AFF" w:rsidRDefault="00B64457" w:rsidP="001A775E">
      <w:pPr>
        <w:spacing w:line="288" w:lineRule="auto"/>
        <w:jc w:val="both"/>
        <w:rPr>
          <w:b/>
          <w:sz w:val="24"/>
        </w:rPr>
      </w:pPr>
    </w:p>
    <w:p w14:paraId="1350CDE2" w14:textId="77777777" w:rsidR="00B64457" w:rsidRPr="004D2AFF" w:rsidRDefault="00B64457" w:rsidP="001A775E">
      <w:pPr>
        <w:spacing w:line="288" w:lineRule="auto"/>
        <w:jc w:val="both"/>
        <w:rPr>
          <w:b/>
          <w:sz w:val="24"/>
        </w:rPr>
      </w:pPr>
    </w:p>
    <w:p w14:paraId="1DF71FA2" w14:textId="77777777" w:rsidR="00B64457" w:rsidRPr="004D2AFF" w:rsidRDefault="00B64457" w:rsidP="001A775E">
      <w:pPr>
        <w:spacing w:line="288" w:lineRule="auto"/>
        <w:jc w:val="both"/>
        <w:rPr>
          <w:b/>
          <w:sz w:val="24"/>
        </w:rPr>
      </w:pPr>
    </w:p>
    <w:p w14:paraId="2C855D19" w14:textId="77777777" w:rsidR="00B64457" w:rsidRPr="004D2AFF" w:rsidRDefault="00B64457" w:rsidP="001A775E">
      <w:pPr>
        <w:spacing w:line="288" w:lineRule="auto"/>
        <w:jc w:val="both"/>
        <w:rPr>
          <w:b/>
          <w:sz w:val="24"/>
        </w:rPr>
      </w:pPr>
    </w:p>
    <w:p w14:paraId="13515A5B" w14:textId="77777777" w:rsidR="001A775E" w:rsidRPr="004D2AFF" w:rsidRDefault="001A775E" w:rsidP="001A775E">
      <w:pPr>
        <w:spacing w:line="288" w:lineRule="auto"/>
        <w:jc w:val="both"/>
        <w:rPr>
          <w:b/>
          <w:sz w:val="24"/>
        </w:rPr>
      </w:pPr>
    </w:p>
    <w:p w14:paraId="33041978" w14:textId="77777777" w:rsidR="001A775E" w:rsidRPr="004D2AFF" w:rsidRDefault="001A775E" w:rsidP="001A775E">
      <w:pPr>
        <w:spacing w:line="288" w:lineRule="auto"/>
        <w:jc w:val="both"/>
        <w:rPr>
          <w:b/>
          <w:sz w:val="24"/>
        </w:rPr>
      </w:pPr>
    </w:p>
    <w:p w14:paraId="3F51E437" w14:textId="77777777" w:rsidR="00692F42" w:rsidRPr="004D2AFF" w:rsidRDefault="00692F42" w:rsidP="001A775E">
      <w:pPr>
        <w:spacing w:line="288" w:lineRule="auto"/>
        <w:jc w:val="both"/>
        <w:rPr>
          <w:b/>
          <w:sz w:val="24"/>
        </w:rPr>
      </w:pPr>
    </w:p>
    <w:p w14:paraId="43ACE0BB" w14:textId="77777777" w:rsidR="00692F42" w:rsidRPr="004D2AFF" w:rsidRDefault="00692F42" w:rsidP="001A775E">
      <w:pPr>
        <w:spacing w:line="288" w:lineRule="auto"/>
        <w:jc w:val="both"/>
        <w:rPr>
          <w:b/>
          <w:sz w:val="24"/>
        </w:rPr>
      </w:pPr>
    </w:p>
    <w:p w14:paraId="5A363C1A" w14:textId="77777777" w:rsidR="00692F42" w:rsidRPr="004D2AFF" w:rsidRDefault="00692F42" w:rsidP="001A775E">
      <w:pPr>
        <w:spacing w:line="288" w:lineRule="auto"/>
        <w:jc w:val="both"/>
        <w:rPr>
          <w:b/>
          <w:sz w:val="24"/>
        </w:rPr>
      </w:pPr>
    </w:p>
    <w:p w14:paraId="6DAC86F0" w14:textId="77777777" w:rsidR="00692F42" w:rsidRPr="004D2AFF" w:rsidRDefault="00692F42" w:rsidP="001A775E">
      <w:pPr>
        <w:spacing w:line="288" w:lineRule="auto"/>
        <w:jc w:val="both"/>
        <w:rPr>
          <w:b/>
          <w:sz w:val="24"/>
        </w:rPr>
      </w:pPr>
    </w:p>
    <w:p w14:paraId="0EC188B2" w14:textId="77777777" w:rsidR="00692F42" w:rsidRPr="004D2AFF" w:rsidRDefault="00692F42" w:rsidP="001A775E">
      <w:pPr>
        <w:spacing w:line="288" w:lineRule="auto"/>
        <w:jc w:val="both"/>
        <w:rPr>
          <w:b/>
          <w:sz w:val="24"/>
        </w:rPr>
      </w:pPr>
    </w:p>
    <w:p w14:paraId="31A5D088" w14:textId="77777777" w:rsidR="00692F42" w:rsidRPr="004D2AFF" w:rsidRDefault="00692F42" w:rsidP="001A775E">
      <w:pPr>
        <w:spacing w:line="288" w:lineRule="auto"/>
        <w:jc w:val="both"/>
        <w:rPr>
          <w:b/>
          <w:sz w:val="24"/>
        </w:rPr>
      </w:pPr>
    </w:p>
    <w:p w14:paraId="413DD044" w14:textId="77777777" w:rsidR="00692F42" w:rsidRPr="004D2AFF" w:rsidRDefault="00692F42" w:rsidP="001A775E">
      <w:pPr>
        <w:spacing w:line="288" w:lineRule="auto"/>
        <w:jc w:val="both"/>
        <w:rPr>
          <w:b/>
          <w:sz w:val="24"/>
        </w:rPr>
      </w:pPr>
    </w:p>
    <w:p w14:paraId="7B6B98E4" w14:textId="77777777" w:rsidR="00692F42" w:rsidRPr="004D2AFF" w:rsidRDefault="00692F42" w:rsidP="001A775E">
      <w:pPr>
        <w:spacing w:line="288" w:lineRule="auto"/>
        <w:jc w:val="both"/>
        <w:rPr>
          <w:b/>
          <w:sz w:val="24"/>
        </w:rPr>
      </w:pPr>
    </w:p>
    <w:p w14:paraId="69D55B03" w14:textId="77777777" w:rsidR="00D47004" w:rsidRPr="004D2AFF" w:rsidRDefault="00D47004" w:rsidP="004926BE">
      <w:pPr>
        <w:spacing w:line="288" w:lineRule="auto"/>
        <w:jc w:val="both"/>
        <w:rPr>
          <w:sz w:val="24"/>
        </w:rPr>
      </w:pPr>
    </w:p>
    <w:p w14:paraId="3911696B" w14:textId="77777777" w:rsidR="00CD6C75" w:rsidRPr="004D2AFF" w:rsidRDefault="00CD6C75" w:rsidP="000E0047">
      <w:pPr>
        <w:spacing w:line="288" w:lineRule="auto"/>
        <w:jc w:val="both"/>
        <w:rPr>
          <w:b/>
          <w:sz w:val="24"/>
          <w:szCs w:val="28"/>
        </w:rPr>
      </w:pPr>
    </w:p>
    <w:p w14:paraId="6C05F3DA" w14:textId="77777777" w:rsidR="0083266E" w:rsidRPr="004D2AFF" w:rsidRDefault="0083266E" w:rsidP="002C4A4E">
      <w:pPr>
        <w:spacing w:line="288" w:lineRule="auto"/>
        <w:rPr>
          <w:b/>
          <w:sz w:val="24"/>
          <w:szCs w:val="28"/>
          <w:u w:val="single"/>
        </w:rPr>
      </w:pPr>
    </w:p>
    <w:p w14:paraId="3B68E510" w14:textId="77777777" w:rsidR="0022004D" w:rsidRPr="004D2AFF" w:rsidRDefault="0022004D" w:rsidP="009A245D">
      <w:pPr>
        <w:pStyle w:val="Heading1"/>
        <w:jc w:val="center"/>
        <w:rPr>
          <w:sz w:val="24"/>
          <w:szCs w:val="24"/>
          <w:u w:val="single"/>
        </w:rPr>
      </w:pPr>
      <w:bookmarkStart w:id="4" w:name="_Toc461538865"/>
      <w:r w:rsidRPr="004D2AFF">
        <w:rPr>
          <w:sz w:val="24"/>
          <w:szCs w:val="24"/>
          <w:u w:val="single"/>
        </w:rPr>
        <w:t>SECTION III - INSTRUCTIONS TO TENDERERS (ITT)</w:t>
      </w:r>
      <w:bookmarkEnd w:id="4"/>
    </w:p>
    <w:p w14:paraId="42285BD2" w14:textId="77777777" w:rsidR="0022004D" w:rsidRPr="004D2AFF" w:rsidRDefault="0022004D" w:rsidP="00D22B75">
      <w:pPr>
        <w:spacing w:line="288" w:lineRule="auto"/>
        <w:ind w:left="-90"/>
        <w:jc w:val="both"/>
        <w:rPr>
          <w:sz w:val="24"/>
        </w:rPr>
      </w:pPr>
    </w:p>
    <w:p w14:paraId="21576C4B" w14:textId="77777777" w:rsidR="0083266E" w:rsidRPr="004D2AFF" w:rsidRDefault="0083266E" w:rsidP="0083266E">
      <w:pPr>
        <w:tabs>
          <w:tab w:val="left" w:pos="630"/>
          <w:tab w:val="left" w:pos="720"/>
        </w:tabs>
        <w:spacing w:line="288" w:lineRule="auto"/>
        <w:ind w:left="-90"/>
        <w:jc w:val="both"/>
        <w:rPr>
          <w:b/>
          <w:sz w:val="24"/>
          <w:szCs w:val="24"/>
        </w:rPr>
      </w:pPr>
      <w:r w:rsidRPr="004D2AFF">
        <w:rPr>
          <w:b/>
          <w:sz w:val="24"/>
          <w:szCs w:val="24"/>
        </w:rPr>
        <w:t xml:space="preserve">3.1 </w:t>
      </w:r>
      <w:r w:rsidRPr="004D2AFF">
        <w:rPr>
          <w:b/>
          <w:sz w:val="24"/>
          <w:szCs w:val="24"/>
        </w:rPr>
        <w:tab/>
        <w:t>Definitions</w:t>
      </w:r>
    </w:p>
    <w:p w14:paraId="31E24D64" w14:textId="77777777" w:rsidR="0083266E" w:rsidRPr="004D2AFF" w:rsidRDefault="0083266E" w:rsidP="0083266E">
      <w:pPr>
        <w:tabs>
          <w:tab w:val="left" w:pos="630"/>
          <w:tab w:val="left" w:pos="720"/>
        </w:tabs>
        <w:spacing w:line="288" w:lineRule="auto"/>
        <w:jc w:val="both"/>
        <w:rPr>
          <w:bCs/>
          <w:sz w:val="24"/>
          <w:szCs w:val="24"/>
        </w:rPr>
      </w:pPr>
      <w:r w:rsidRPr="004D2AFF">
        <w:rPr>
          <w:bCs/>
          <w:sz w:val="24"/>
          <w:szCs w:val="24"/>
        </w:rPr>
        <w:tab/>
        <w:t>In this tender, unless the context or express provision otherwise requires: -</w:t>
      </w:r>
    </w:p>
    <w:p w14:paraId="51BFCE7E" w14:textId="77777777" w:rsidR="0083266E" w:rsidRPr="004D2AFF" w:rsidRDefault="0083266E" w:rsidP="0083266E">
      <w:pPr>
        <w:spacing w:line="288" w:lineRule="auto"/>
        <w:ind w:left="1437" w:hanging="870"/>
        <w:jc w:val="both"/>
        <w:rPr>
          <w:bCs/>
          <w:i/>
          <w:iCs/>
          <w:sz w:val="24"/>
          <w:szCs w:val="24"/>
        </w:rPr>
      </w:pPr>
      <w:r w:rsidRPr="004D2AFF">
        <w:rPr>
          <w:i/>
          <w:iCs/>
          <w:sz w:val="24"/>
          <w:szCs w:val="24"/>
        </w:rPr>
        <w:t xml:space="preserve">a) </w:t>
      </w:r>
      <w:r w:rsidRPr="004D2AFF">
        <w:rPr>
          <w:i/>
          <w:iCs/>
          <w:sz w:val="24"/>
          <w:szCs w:val="24"/>
        </w:rPr>
        <w:tab/>
        <w:t>A</w:t>
      </w:r>
      <w:r w:rsidRPr="004D2AFF">
        <w:rPr>
          <w:bCs/>
          <w:i/>
          <w:iCs/>
          <w:sz w:val="24"/>
          <w:szCs w:val="24"/>
        </w:rPr>
        <w:t>ny reference to any Act shall include any statutory extension, amendment, modification, re-amendment or replacement of such Act and any rule, regulation or order made there-under.</w:t>
      </w:r>
    </w:p>
    <w:p w14:paraId="46619775" w14:textId="77777777" w:rsidR="0083266E" w:rsidRPr="004D2AFF" w:rsidRDefault="0083266E" w:rsidP="0083266E">
      <w:pPr>
        <w:tabs>
          <w:tab w:val="left" w:pos="567"/>
        </w:tabs>
        <w:spacing w:line="288" w:lineRule="auto"/>
        <w:ind w:left="1437" w:hanging="1437"/>
        <w:jc w:val="both"/>
        <w:rPr>
          <w:i/>
          <w:iCs/>
          <w:sz w:val="24"/>
          <w:szCs w:val="24"/>
        </w:rPr>
      </w:pPr>
      <w:r w:rsidRPr="004D2AFF">
        <w:rPr>
          <w:bCs/>
          <w:i/>
          <w:iCs/>
          <w:sz w:val="24"/>
          <w:szCs w:val="24"/>
        </w:rPr>
        <w:tab/>
        <w:t xml:space="preserve">b) </w:t>
      </w:r>
      <w:r w:rsidRPr="004D2AFF">
        <w:rPr>
          <w:bCs/>
          <w:i/>
          <w:iCs/>
          <w:sz w:val="24"/>
          <w:szCs w:val="24"/>
        </w:rPr>
        <w:tab/>
        <w:t xml:space="preserve">“Date of Tender Document” </w:t>
      </w:r>
      <w:r w:rsidRPr="004D2AFF">
        <w:rPr>
          <w:bCs/>
          <w:i/>
          <w:iCs/>
          <w:sz w:val="24"/>
        </w:rPr>
        <w:t xml:space="preserve">shall be the </w:t>
      </w:r>
      <w:r w:rsidRPr="004D2AFF">
        <w:rPr>
          <w:b/>
          <w:bCs/>
          <w:i/>
          <w:iCs/>
          <w:sz w:val="24"/>
        </w:rPr>
        <w:t>start date</w:t>
      </w:r>
      <w:r w:rsidRPr="004D2AFF">
        <w:rPr>
          <w:bCs/>
          <w:i/>
          <w:iCs/>
          <w:sz w:val="24"/>
        </w:rPr>
        <w:t xml:space="preserve"> specified on the </w:t>
      </w:r>
      <w:r w:rsidR="000C7B54" w:rsidRPr="004D2AFF">
        <w:rPr>
          <w:bCs/>
          <w:i/>
          <w:iCs/>
          <w:sz w:val="24"/>
        </w:rPr>
        <w:t>KEBS</w:t>
      </w:r>
      <w:r w:rsidR="009E1029" w:rsidRPr="004D2AFF">
        <w:rPr>
          <w:bCs/>
          <w:i/>
          <w:iCs/>
          <w:sz w:val="24"/>
        </w:rPr>
        <w:t xml:space="preserve"> tender document.</w:t>
      </w:r>
      <w:r w:rsidRPr="004D2AFF">
        <w:rPr>
          <w:i/>
          <w:iCs/>
          <w:sz w:val="24"/>
          <w:szCs w:val="24"/>
        </w:rPr>
        <w:t xml:space="preserve"> </w:t>
      </w:r>
    </w:p>
    <w:p w14:paraId="28FC3B9F" w14:textId="77777777" w:rsidR="0083266E" w:rsidRPr="004D2AFF" w:rsidRDefault="0083266E" w:rsidP="0083266E">
      <w:pPr>
        <w:spacing w:line="288" w:lineRule="auto"/>
        <w:ind w:left="567"/>
        <w:jc w:val="both"/>
        <w:rPr>
          <w:bCs/>
          <w:i/>
          <w:iCs/>
          <w:sz w:val="24"/>
          <w:szCs w:val="24"/>
        </w:rPr>
      </w:pPr>
      <w:r w:rsidRPr="004D2AFF">
        <w:rPr>
          <w:i/>
          <w:iCs/>
          <w:sz w:val="24"/>
          <w:szCs w:val="24"/>
        </w:rPr>
        <w:t xml:space="preserve">c) </w:t>
      </w:r>
      <w:r w:rsidRPr="004D2AFF">
        <w:rPr>
          <w:i/>
          <w:iCs/>
          <w:sz w:val="24"/>
          <w:szCs w:val="24"/>
        </w:rPr>
        <w:tab/>
      </w:r>
      <w:r w:rsidRPr="004D2AFF">
        <w:rPr>
          <w:bCs/>
          <w:i/>
          <w:iCs/>
          <w:sz w:val="24"/>
          <w:szCs w:val="24"/>
        </w:rPr>
        <w:t>“Day” means calendar day and “month” means calendar month.</w:t>
      </w:r>
    </w:p>
    <w:p w14:paraId="6F880D9D" w14:textId="77777777" w:rsidR="0083266E" w:rsidRPr="004D2AFF" w:rsidRDefault="0083266E" w:rsidP="0083266E">
      <w:pPr>
        <w:spacing w:line="288" w:lineRule="auto"/>
        <w:ind w:left="1437" w:hanging="870"/>
        <w:jc w:val="both"/>
        <w:rPr>
          <w:i/>
          <w:iCs/>
          <w:sz w:val="24"/>
          <w:szCs w:val="24"/>
        </w:rPr>
      </w:pPr>
      <w:r w:rsidRPr="004D2AFF">
        <w:rPr>
          <w:i/>
          <w:iCs/>
          <w:sz w:val="24"/>
          <w:szCs w:val="24"/>
        </w:rPr>
        <w:t xml:space="preserve">d) </w:t>
      </w:r>
      <w:r w:rsidRPr="004D2AFF">
        <w:rPr>
          <w:i/>
          <w:iCs/>
          <w:sz w:val="24"/>
          <w:szCs w:val="24"/>
        </w:rPr>
        <w:tab/>
        <w:t>“KEBS” wherever appearing means the Kenya Bureau of Standards or its successor(s) and assign(s) where the context so admits.</w:t>
      </w:r>
    </w:p>
    <w:p w14:paraId="517F2B7B" w14:textId="77777777" w:rsidR="0083266E" w:rsidRPr="004D2AFF" w:rsidRDefault="0083266E" w:rsidP="0083266E">
      <w:pPr>
        <w:spacing w:line="288" w:lineRule="auto"/>
        <w:ind w:left="1437" w:hanging="870"/>
        <w:jc w:val="both"/>
        <w:rPr>
          <w:i/>
          <w:iCs/>
          <w:sz w:val="24"/>
          <w:szCs w:val="24"/>
        </w:rPr>
      </w:pPr>
      <w:r w:rsidRPr="004D2AFF">
        <w:rPr>
          <w:i/>
          <w:iCs/>
          <w:sz w:val="24"/>
          <w:szCs w:val="24"/>
        </w:rPr>
        <w:t>e)</w:t>
      </w:r>
      <w:r w:rsidRPr="004D2AFF">
        <w:rPr>
          <w:i/>
          <w:iCs/>
          <w:sz w:val="24"/>
          <w:szCs w:val="24"/>
        </w:rPr>
        <w:tab/>
        <w:t>“KENAS” wherever appearing means the Kenya National Accreditation Service or its successor(s) and assign(s) where the context so admits</w:t>
      </w:r>
    </w:p>
    <w:p w14:paraId="16B3F9CF" w14:textId="77777777" w:rsidR="0083266E" w:rsidRPr="004D2AFF" w:rsidRDefault="0083266E" w:rsidP="0083266E">
      <w:pPr>
        <w:spacing w:line="288" w:lineRule="auto"/>
        <w:ind w:left="1437" w:hanging="870"/>
        <w:jc w:val="both"/>
        <w:rPr>
          <w:i/>
          <w:iCs/>
          <w:sz w:val="24"/>
          <w:szCs w:val="24"/>
        </w:rPr>
      </w:pPr>
      <w:r w:rsidRPr="004D2AFF">
        <w:rPr>
          <w:i/>
          <w:iCs/>
          <w:sz w:val="24"/>
          <w:szCs w:val="24"/>
        </w:rPr>
        <w:t xml:space="preserve">f) </w:t>
      </w:r>
      <w:r w:rsidRPr="004D2AFF">
        <w:rPr>
          <w:i/>
          <w:iCs/>
          <w:sz w:val="24"/>
          <w:szCs w:val="24"/>
        </w:rPr>
        <w:tab/>
      </w:r>
      <w:r w:rsidRPr="004D2AFF">
        <w:rPr>
          <w:i/>
          <w:iCs/>
          <w:sz w:val="24"/>
          <w:szCs w:val="24"/>
        </w:rPr>
        <w:tab/>
      </w:r>
      <w:r w:rsidRPr="004D2AFF">
        <w:rPr>
          <w:bCs/>
          <w:i/>
          <w:iCs/>
          <w:sz w:val="24"/>
        </w:rPr>
        <w:t>“PPRA”</w:t>
      </w:r>
      <w:r w:rsidRPr="004D2AFF">
        <w:rPr>
          <w:i/>
          <w:iCs/>
          <w:sz w:val="24"/>
        </w:rPr>
        <w:t xml:space="preserve"> wherever appearing means The Public Procurement Regulatory</w:t>
      </w:r>
      <w:r w:rsidRPr="004D2AFF">
        <w:rPr>
          <w:i/>
          <w:iCs/>
          <w:sz w:val="24"/>
        </w:rPr>
        <w:tab/>
        <w:t xml:space="preserve"> Authority or its successor(s) and assign(s) where the context so admits.</w:t>
      </w:r>
      <w:r w:rsidRPr="004D2AFF" w:rsidDel="002F7C4B">
        <w:rPr>
          <w:bCs/>
          <w:i/>
          <w:iCs/>
          <w:sz w:val="24"/>
          <w:szCs w:val="24"/>
        </w:rPr>
        <w:t xml:space="preserve"> </w:t>
      </w:r>
    </w:p>
    <w:p w14:paraId="118331CD" w14:textId="77777777" w:rsidR="0083266E" w:rsidRPr="004D2AFF" w:rsidRDefault="0083266E" w:rsidP="0083266E">
      <w:pPr>
        <w:spacing w:line="288" w:lineRule="auto"/>
        <w:ind w:left="1437" w:hanging="870"/>
        <w:jc w:val="both"/>
        <w:rPr>
          <w:bCs/>
          <w:i/>
          <w:iCs/>
          <w:sz w:val="24"/>
          <w:szCs w:val="24"/>
        </w:rPr>
      </w:pPr>
      <w:r w:rsidRPr="004D2AFF">
        <w:rPr>
          <w:i/>
          <w:iCs/>
          <w:sz w:val="24"/>
          <w:szCs w:val="24"/>
        </w:rPr>
        <w:t xml:space="preserve">g) </w:t>
      </w:r>
      <w:r w:rsidRPr="004D2AFF">
        <w:rPr>
          <w:i/>
          <w:iCs/>
          <w:sz w:val="24"/>
          <w:szCs w:val="24"/>
        </w:rPr>
        <w:tab/>
        <w:t>R</w:t>
      </w:r>
      <w:r w:rsidRPr="004D2AFF">
        <w:rPr>
          <w:bCs/>
          <w:i/>
          <w:iCs/>
          <w:sz w:val="24"/>
          <w:szCs w:val="24"/>
        </w:rPr>
        <w:t xml:space="preserve">eference to “the tender” or the “Tender Document” includes its appendices and documents mentioned hereunder and any reference to this tender or to any other document includes a reference to the other document as varied supplemented and/or replaced in any manner from time to time. </w:t>
      </w:r>
    </w:p>
    <w:p w14:paraId="711A3067" w14:textId="77777777" w:rsidR="0083266E" w:rsidRPr="004D2AFF" w:rsidRDefault="0083266E" w:rsidP="0083266E">
      <w:pPr>
        <w:spacing w:line="288" w:lineRule="auto"/>
        <w:ind w:left="1437" w:hanging="870"/>
        <w:jc w:val="both"/>
        <w:rPr>
          <w:i/>
          <w:iCs/>
          <w:sz w:val="24"/>
          <w:szCs w:val="24"/>
        </w:rPr>
      </w:pPr>
      <w:r w:rsidRPr="004D2AFF">
        <w:rPr>
          <w:bCs/>
          <w:i/>
          <w:iCs/>
          <w:sz w:val="24"/>
          <w:szCs w:val="24"/>
        </w:rPr>
        <w:t xml:space="preserve">h) </w:t>
      </w:r>
      <w:r w:rsidRPr="004D2AFF">
        <w:rPr>
          <w:bCs/>
          <w:i/>
          <w:iCs/>
          <w:sz w:val="24"/>
          <w:szCs w:val="24"/>
        </w:rPr>
        <w:tab/>
      </w:r>
      <w:r w:rsidRPr="004D2AFF">
        <w:rPr>
          <w:i/>
          <w:iCs/>
          <w:sz w:val="24"/>
          <w:szCs w:val="24"/>
        </w:rPr>
        <w:t>“The Procurin</w:t>
      </w:r>
      <w:r w:rsidR="009E1029" w:rsidRPr="004D2AFF">
        <w:rPr>
          <w:i/>
          <w:iCs/>
          <w:sz w:val="24"/>
          <w:szCs w:val="24"/>
        </w:rPr>
        <w:t>g Entity” means Kenya Bureau of Standards</w:t>
      </w:r>
      <w:r w:rsidR="009E1029" w:rsidRPr="004D2AFF">
        <w:rPr>
          <w:i/>
          <w:iCs/>
          <w:sz w:val="24"/>
          <w:szCs w:val="24"/>
        </w:rPr>
        <w:tab/>
      </w:r>
      <w:r w:rsidRPr="004D2AFF">
        <w:rPr>
          <w:i/>
          <w:iCs/>
          <w:sz w:val="24"/>
          <w:szCs w:val="24"/>
        </w:rPr>
        <w:t xml:space="preserve"> or its successor(s) and assign(s) where the context so admits (hereinafter abbreviated as </w:t>
      </w:r>
      <w:r w:rsidR="000C7B54" w:rsidRPr="004D2AFF">
        <w:rPr>
          <w:i/>
          <w:iCs/>
          <w:sz w:val="24"/>
          <w:szCs w:val="24"/>
        </w:rPr>
        <w:t>KEBS</w:t>
      </w:r>
      <w:r w:rsidRPr="004D2AFF">
        <w:rPr>
          <w:i/>
          <w:iCs/>
          <w:sz w:val="24"/>
          <w:szCs w:val="24"/>
        </w:rPr>
        <w:t xml:space="preserve">). </w:t>
      </w:r>
    </w:p>
    <w:p w14:paraId="14BFE2B2" w14:textId="77777777" w:rsidR="0083266E" w:rsidRPr="004D2AFF" w:rsidRDefault="0083266E" w:rsidP="0083266E">
      <w:pPr>
        <w:spacing w:line="288" w:lineRule="auto"/>
        <w:ind w:left="1437" w:hanging="870"/>
        <w:jc w:val="both"/>
        <w:rPr>
          <w:bCs/>
          <w:i/>
          <w:iCs/>
          <w:sz w:val="24"/>
          <w:szCs w:val="24"/>
        </w:rPr>
      </w:pPr>
      <w:r w:rsidRPr="004D2AFF">
        <w:rPr>
          <w:i/>
          <w:iCs/>
          <w:sz w:val="24"/>
          <w:szCs w:val="24"/>
        </w:rPr>
        <w:t xml:space="preserve">i) </w:t>
      </w:r>
      <w:r w:rsidRPr="004D2AFF">
        <w:rPr>
          <w:i/>
          <w:iCs/>
          <w:sz w:val="24"/>
          <w:szCs w:val="24"/>
        </w:rPr>
        <w:tab/>
        <w:t xml:space="preserve">“The Tenderer” means the person(s) submitting its Tender in response to the Invitation to Tender. </w:t>
      </w:r>
    </w:p>
    <w:p w14:paraId="20688322" w14:textId="77777777" w:rsidR="0083266E" w:rsidRPr="004D2AFF" w:rsidRDefault="0083266E" w:rsidP="0083266E">
      <w:pPr>
        <w:spacing w:line="288" w:lineRule="auto"/>
        <w:ind w:left="1437" w:hanging="870"/>
        <w:jc w:val="both"/>
        <w:rPr>
          <w:bCs/>
          <w:i/>
          <w:iCs/>
          <w:sz w:val="24"/>
          <w:szCs w:val="24"/>
        </w:rPr>
      </w:pPr>
      <w:r w:rsidRPr="004D2AFF">
        <w:rPr>
          <w:bCs/>
          <w:i/>
          <w:iCs/>
          <w:sz w:val="24"/>
          <w:szCs w:val="24"/>
        </w:rPr>
        <w:t xml:space="preserve">j) </w:t>
      </w:r>
      <w:r w:rsidRPr="004D2AFF">
        <w:rPr>
          <w:bCs/>
          <w:i/>
          <w:iCs/>
          <w:sz w:val="24"/>
          <w:szCs w:val="24"/>
        </w:rPr>
        <w:tab/>
        <w:t>W</w:t>
      </w:r>
      <w:r w:rsidRPr="004D2AFF">
        <w:rPr>
          <w:i/>
          <w:iCs/>
          <w:sz w:val="24"/>
          <w:szCs w:val="24"/>
        </w:rPr>
        <w:t>here there are two or more persons included in the expression the “Tenderer”, any act or default or omission by the Tenderer shall be deemed to be an act, default or omission by any one or more of such persons.</w:t>
      </w:r>
    </w:p>
    <w:p w14:paraId="647B793B" w14:textId="77777777" w:rsidR="0083266E" w:rsidRPr="004D2AFF" w:rsidRDefault="0083266E" w:rsidP="0083266E">
      <w:pPr>
        <w:tabs>
          <w:tab w:val="left" w:pos="0"/>
          <w:tab w:val="left" w:pos="630"/>
          <w:tab w:val="left" w:pos="720"/>
        </w:tabs>
        <w:spacing w:line="288" w:lineRule="auto"/>
        <w:ind w:left="1440" w:hanging="1440"/>
        <w:jc w:val="both"/>
        <w:rPr>
          <w:i/>
          <w:iCs/>
          <w:sz w:val="24"/>
          <w:szCs w:val="24"/>
        </w:rPr>
      </w:pPr>
      <w:r w:rsidRPr="004D2AFF">
        <w:rPr>
          <w:bCs/>
          <w:i/>
          <w:iCs/>
          <w:sz w:val="24"/>
          <w:szCs w:val="24"/>
        </w:rPr>
        <w:tab/>
        <w:t xml:space="preserve">k)  </w:t>
      </w:r>
      <w:r w:rsidRPr="004D2AFF">
        <w:rPr>
          <w:bCs/>
          <w:i/>
          <w:iCs/>
          <w:sz w:val="24"/>
          <w:szCs w:val="24"/>
        </w:rPr>
        <w:tab/>
      </w:r>
      <w:r w:rsidRPr="004D2AFF">
        <w:rPr>
          <w:i/>
          <w:iCs/>
          <w:sz w:val="24"/>
          <w:szCs w:val="24"/>
        </w:rPr>
        <w:t>Words importing the masculine gender only, include the feminine gender or (as the case may be) the neutral gender.</w:t>
      </w:r>
    </w:p>
    <w:p w14:paraId="6FE6AA04" w14:textId="77777777" w:rsidR="0083266E" w:rsidRPr="004D2AFF" w:rsidRDefault="0083266E" w:rsidP="0083266E">
      <w:pPr>
        <w:tabs>
          <w:tab w:val="left" w:pos="0"/>
          <w:tab w:val="left" w:pos="630"/>
          <w:tab w:val="left" w:pos="720"/>
        </w:tabs>
        <w:spacing w:line="288" w:lineRule="auto"/>
        <w:ind w:left="1440" w:hanging="1440"/>
        <w:jc w:val="both"/>
        <w:rPr>
          <w:i/>
          <w:iCs/>
          <w:sz w:val="24"/>
          <w:szCs w:val="24"/>
        </w:rPr>
      </w:pPr>
      <w:r w:rsidRPr="004D2AFF">
        <w:rPr>
          <w:i/>
          <w:iCs/>
          <w:sz w:val="24"/>
          <w:szCs w:val="24"/>
        </w:rPr>
        <w:tab/>
        <w:t xml:space="preserve">l) </w:t>
      </w:r>
      <w:r w:rsidRPr="004D2AFF">
        <w:rPr>
          <w:i/>
          <w:iCs/>
          <w:sz w:val="24"/>
          <w:szCs w:val="24"/>
        </w:rPr>
        <w:tab/>
        <w:t>Words importing the singular number only include the plural number and vice-versa and where there are two or more persons included in the expression the “Tenderer” the covenants, agreements and obligations expressed to be made or performed by the Tenderer shall be deemed to be made or performed by such persons jointly and severally.</w:t>
      </w:r>
    </w:p>
    <w:p w14:paraId="7F1556A2" w14:textId="77777777" w:rsidR="0083266E" w:rsidRPr="004D2AFF" w:rsidRDefault="0083266E" w:rsidP="0083266E">
      <w:pPr>
        <w:tabs>
          <w:tab w:val="left" w:pos="0"/>
          <w:tab w:val="left" w:pos="630"/>
          <w:tab w:val="left" w:pos="720"/>
          <w:tab w:val="left" w:pos="2127"/>
          <w:tab w:val="left" w:pos="2835"/>
        </w:tabs>
        <w:spacing w:line="288" w:lineRule="auto"/>
        <w:ind w:left="1440" w:hanging="1440"/>
        <w:jc w:val="both"/>
        <w:rPr>
          <w:i/>
          <w:iCs/>
          <w:sz w:val="24"/>
          <w:szCs w:val="24"/>
        </w:rPr>
      </w:pPr>
      <w:r w:rsidRPr="004D2AFF">
        <w:rPr>
          <w:i/>
          <w:iCs/>
          <w:sz w:val="24"/>
          <w:szCs w:val="24"/>
        </w:rPr>
        <w:tab/>
      </w:r>
      <w:r w:rsidRPr="004D2AFF">
        <w:rPr>
          <w:i/>
          <w:iCs/>
          <w:sz w:val="24"/>
          <w:szCs w:val="24"/>
        </w:rPr>
        <w:tab/>
      </w:r>
      <w:r w:rsidRPr="004D2AFF">
        <w:rPr>
          <w:i/>
          <w:iCs/>
          <w:sz w:val="24"/>
          <w:szCs w:val="24"/>
        </w:rPr>
        <w:tab/>
      </w:r>
    </w:p>
    <w:p w14:paraId="70A9765E" w14:textId="77777777" w:rsidR="0083266E" w:rsidRPr="004D2AFF" w:rsidRDefault="0083266E" w:rsidP="0083266E">
      <w:pPr>
        <w:tabs>
          <w:tab w:val="left" w:pos="0"/>
          <w:tab w:val="left" w:pos="630"/>
          <w:tab w:val="left" w:pos="720"/>
          <w:tab w:val="left" w:pos="2127"/>
          <w:tab w:val="left" w:pos="2835"/>
        </w:tabs>
        <w:spacing w:line="288" w:lineRule="auto"/>
        <w:ind w:left="1440" w:hanging="1440"/>
        <w:jc w:val="both"/>
        <w:rPr>
          <w:i/>
          <w:sz w:val="24"/>
          <w:szCs w:val="24"/>
        </w:rPr>
      </w:pPr>
      <w:r w:rsidRPr="004D2AFF">
        <w:rPr>
          <w:i/>
          <w:iCs/>
          <w:sz w:val="24"/>
          <w:szCs w:val="24"/>
        </w:rPr>
        <w:tab/>
      </w:r>
      <w:r w:rsidRPr="004D2AFF">
        <w:rPr>
          <w:i/>
          <w:iCs/>
          <w:sz w:val="24"/>
          <w:szCs w:val="24"/>
        </w:rPr>
        <w:tab/>
        <w:t>m)</w:t>
      </w:r>
      <w:r w:rsidRPr="004D2AFF">
        <w:rPr>
          <w:i/>
          <w:iCs/>
          <w:sz w:val="24"/>
          <w:szCs w:val="24"/>
        </w:rPr>
        <w:tab/>
      </w:r>
      <w:r w:rsidR="000C7B54" w:rsidRPr="004D2AFF">
        <w:rPr>
          <w:i/>
          <w:iCs/>
          <w:sz w:val="24"/>
          <w:szCs w:val="24"/>
        </w:rPr>
        <w:t>KEBS</w:t>
      </w:r>
      <w:r w:rsidRPr="004D2AFF">
        <w:rPr>
          <w:i/>
          <w:iCs/>
          <w:sz w:val="24"/>
          <w:szCs w:val="24"/>
        </w:rPr>
        <w:t xml:space="preserve">’s “authorised person” shall mean its MD  who is </w:t>
      </w:r>
      <w:r w:rsidRPr="004D2AFF">
        <w:rPr>
          <w:i/>
          <w:sz w:val="24"/>
          <w:szCs w:val="24"/>
        </w:rPr>
        <w:t xml:space="preserve">designated by the PPAD Act 2015 to exercise such power, authority or </w:t>
      </w:r>
    </w:p>
    <w:p w14:paraId="302ED52F" w14:textId="77777777" w:rsidR="0083266E" w:rsidRPr="004D2AFF" w:rsidRDefault="0083266E" w:rsidP="0083266E">
      <w:pPr>
        <w:tabs>
          <w:tab w:val="left" w:pos="0"/>
          <w:tab w:val="left" w:pos="630"/>
          <w:tab w:val="left" w:pos="720"/>
          <w:tab w:val="left" w:pos="2127"/>
          <w:tab w:val="left" w:pos="2835"/>
        </w:tabs>
        <w:spacing w:line="288" w:lineRule="auto"/>
        <w:ind w:left="1440" w:hanging="1440"/>
        <w:jc w:val="both"/>
        <w:rPr>
          <w:i/>
          <w:iCs/>
          <w:sz w:val="24"/>
          <w:szCs w:val="24"/>
        </w:rPr>
      </w:pPr>
      <w:r w:rsidRPr="004D2AFF">
        <w:rPr>
          <w:i/>
          <w:sz w:val="24"/>
          <w:szCs w:val="24"/>
        </w:rPr>
        <w:tab/>
      </w:r>
      <w:r w:rsidRPr="004D2AFF">
        <w:rPr>
          <w:i/>
          <w:sz w:val="24"/>
          <w:szCs w:val="24"/>
        </w:rPr>
        <w:tab/>
      </w:r>
      <w:r w:rsidRPr="004D2AFF">
        <w:rPr>
          <w:i/>
          <w:sz w:val="24"/>
          <w:szCs w:val="24"/>
        </w:rPr>
        <w:tab/>
        <w:t xml:space="preserve">discretion as is required under the tender and any contract arising therefrom, or such other </w:t>
      </w:r>
      <w:r w:rsidR="000C7B54" w:rsidRPr="004D2AFF">
        <w:rPr>
          <w:i/>
          <w:sz w:val="24"/>
          <w:szCs w:val="24"/>
        </w:rPr>
        <w:t>KEBS</w:t>
      </w:r>
      <w:r w:rsidRPr="004D2AFF">
        <w:rPr>
          <w:i/>
          <w:sz w:val="24"/>
          <w:szCs w:val="24"/>
        </w:rPr>
        <w:t xml:space="preserve"> staff delegated with such authority.</w:t>
      </w:r>
    </w:p>
    <w:p w14:paraId="0FB5283F" w14:textId="77777777" w:rsidR="0083266E" w:rsidRPr="004D2AFF" w:rsidRDefault="0083266E" w:rsidP="0083266E">
      <w:pPr>
        <w:tabs>
          <w:tab w:val="left" w:pos="0"/>
          <w:tab w:val="left" w:pos="630"/>
          <w:tab w:val="left" w:pos="720"/>
        </w:tabs>
        <w:spacing w:line="288" w:lineRule="auto"/>
        <w:ind w:left="1440" w:hanging="1440"/>
        <w:jc w:val="both"/>
        <w:rPr>
          <w:i/>
          <w:iCs/>
          <w:sz w:val="24"/>
          <w:szCs w:val="24"/>
        </w:rPr>
      </w:pPr>
      <w:r w:rsidRPr="004D2AFF">
        <w:rPr>
          <w:i/>
          <w:iCs/>
          <w:sz w:val="24"/>
          <w:szCs w:val="24"/>
        </w:rPr>
        <w:tab/>
        <w:t xml:space="preserve">n) </w:t>
      </w:r>
      <w:r w:rsidRPr="004D2AFF">
        <w:rPr>
          <w:i/>
          <w:iCs/>
          <w:sz w:val="24"/>
          <w:szCs w:val="24"/>
        </w:rPr>
        <w:tab/>
        <w:t>Citizen contractors-means a person/firm wholly owned and controlled by person(s) who are citizens of Kenya.</w:t>
      </w:r>
    </w:p>
    <w:p w14:paraId="33D5A6E5" w14:textId="77777777" w:rsidR="00E3397C" w:rsidRPr="004D2AFF" w:rsidRDefault="0083266E" w:rsidP="00760C0A">
      <w:pPr>
        <w:tabs>
          <w:tab w:val="left" w:pos="0"/>
          <w:tab w:val="left" w:pos="630"/>
          <w:tab w:val="left" w:pos="720"/>
        </w:tabs>
        <w:spacing w:line="288" w:lineRule="auto"/>
        <w:ind w:left="1440" w:hanging="1440"/>
        <w:jc w:val="both"/>
        <w:rPr>
          <w:i/>
          <w:iCs/>
          <w:sz w:val="24"/>
          <w:szCs w:val="24"/>
        </w:rPr>
      </w:pPr>
      <w:r w:rsidRPr="004D2AFF">
        <w:rPr>
          <w:i/>
          <w:iCs/>
          <w:sz w:val="24"/>
          <w:szCs w:val="24"/>
        </w:rPr>
        <w:tab/>
        <w:t xml:space="preserve">o) </w:t>
      </w:r>
      <w:r w:rsidRPr="004D2AFF">
        <w:rPr>
          <w:i/>
          <w:iCs/>
          <w:sz w:val="24"/>
          <w:szCs w:val="24"/>
        </w:rPr>
        <w:tab/>
        <w:t>Local contractors- a firm shall be qualified as a local contractor if it is registered in Kenya.</w:t>
      </w:r>
    </w:p>
    <w:p w14:paraId="267066E6" w14:textId="77777777" w:rsidR="00E3397C" w:rsidRPr="004D2AFF" w:rsidRDefault="00E3397C" w:rsidP="00D22B75">
      <w:pPr>
        <w:tabs>
          <w:tab w:val="left" w:pos="0"/>
          <w:tab w:val="left" w:pos="630"/>
          <w:tab w:val="left" w:pos="720"/>
        </w:tabs>
        <w:spacing w:line="288" w:lineRule="auto"/>
        <w:ind w:left="1440" w:hanging="1440"/>
        <w:jc w:val="both"/>
        <w:rPr>
          <w:i/>
          <w:iCs/>
          <w:sz w:val="24"/>
          <w:szCs w:val="24"/>
        </w:rPr>
      </w:pPr>
      <w:r w:rsidRPr="004D2AFF">
        <w:rPr>
          <w:i/>
          <w:iCs/>
          <w:sz w:val="24"/>
          <w:szCs w:val="24"/>
        </w:rPr>
        <w:tab/>
      </w:r>
    </w:p>
    <w:p w14:paraId="412858E0" w14:textId="77777777" w:rsidR="003F0B1F" w:rsidRPr="004D2AFF" w:rsidRDefault="003F0B1F" w:rsidP="003F0B1F">
      <w:pPr>
        <w:spacing w:line="288" w:lineRule="auto"/>
        <w:ind w:left="-90"/>
        <w:jc w:val="both"/>
        <w:rPr>
          <w:sz w:val="24"/>
          <w:szCs w:val="24"/>
        </w:rPr>
      </w:pPr>
      <w:r w:rsidRPr="004D2AFF">
        <w:rPr>
          <w:b/>
          <w:bCs/>
          <w:sz w:val="24"/>
          <w:szCs w:val="24"/>
        </w:rPr>
        <w:t>3.2</w:t>
      </w:r>
      <w:r w:rsidRPr="004D2AFF">
        <w:rPr>
          <w:sz w:val="24"/>
          <w:szCs w:val="24"/>
        </w:rPr>
        <w:tab/>
      </w:r>
      <w:r w:rsidRPr="004D2AFF">
        <w:rPr>
          <w:b/>
          <w:sz w:val="24"/>
          <w:szCs w:val="24"/>
        </w:rPr>
        <w:t>Eligible Tenderers</w:t>
      </w:r>
      <w:r w:rsidRPr="004D2AFF">
        <w:rPr>
          <w:sz w:val="24"/>
          <w:szCs w:val="24"/>
        </w:rPr>
        <w:t xml:space="preserve"> </w:t>
      </w:r>
    </w:p>
    <w:p w14:paraId="43E6629D" w14:textId="77777777" w:rsidR="003F0B1F" w:rsidRPr="004D2AFF" w:rsidRDefault="003F0B1F" w:rsidP="003F0B1F">
      <w:pPr>
        <w:spacing w:line="288" w:lineRule="auto"/>
        <w:ind w:left="720" w:hanging="810"/>
        <w:jc w:val="both"/>
        <w:rPr>
          <w:sz w:val="24"/>
          <w:szCs w:val="24"/>
        </w:rPr>
      </w:pPr>
      <w:r w:rsidRPr="004D2AFF">
        <w:rPr>
          <w:sz w:val="24"/>
        </w:rPr>
        <w:t>3.2.1</w:t>
      </w:r>
      <w:r w:rsidRPr="004D2AFF">
        <w:rPr>
          <w:sz w:val="24"/>
        </w:rPr>
        <w:tab/>
      </w:r>
      <w:r w:rsidRPr="004D2AFF">
        <w:rPr>
          <w:sz w:val="24"/>
          <w:szCs w:val="24"/>
        </w:rPr>
        <w:t>A tenderer is eligible to bid for this contract only if the tenderer satisfies the following criteria—</w:t>
      </w:r>
    </w:p>
    <w:p w14:paraId="786207AF" w14:textId="77777777" w:rsidR="003F0B1F" w:rsidRPr="004D2AFF" w:rsidRDefault="003F0B1F" w:rsidP="003F0B1F">
      <w:pPr>
        <w:autoSpaceDE w:val="0"/>
        <w:autoSpaceDN w:val="0"/>
        <w:ind w:left="851"/>
        <w:rPr>
          <w:sz w:val="24"/>
          <w:szCs w:val="24"/>
        </w:rPr>
      </w:pPr>
      <w:r w:rsidRPr="004D2AFF">
        <w:rPr>
          <w:sz w:val="24"/>
          <w:szCs w:val="24"/>
        </w:rPr>
        <w:t>(a) the tenderer has the legal capacity to enter into a contract for</w:t>
      </w:r>
    </w:p>
    <w:p w14:paraId="63CDBEEE" w14:textId="77777777" w:rsidR="003F0B1F" w:rsidRPr="004D2AFF" w:rsidRDefault="003F0B1F" w:rsidP="003F0B1F">
      <w:pPr>
        <w:autoSpaceDE w:val="0"/>
        <w:autoSpaceDN w:val="0"/>
        <w:ind w:left="1276" w:hanging="142"/>
        <w:rPr>
          <w:sz w:val="24"/>
          <w:szCs w:val="24"/>
        </w:rPr>
      </w:pPr>
      <w:r w:rsidRPr="004D2AFF">
        <w:rPr>
          <w:sz w:val="24"/>
          <w:szCs w:val="24"/>
        </w:rPr>
        <w:t>procurement or asset disposal;</w:t>
      </w:r>
    </w:p>
    <w:p w14:paraId="6722A220" w14:textId="77777777" w:rsidR="003F0B1F" w:rsidRPr="004D2AFF" w:rsidRDefault="003F0B1F" w:rsidP="003F0B1F">
      <w:pPr>
        <w:autoSpaceDE w:val="0"/>
        <w:autoSpaceDN w:val="0"/>
        <w:ind w:left="851"/>
        <w:rPr>
          <w:sz w:val="24"/>
          <w:szCs w:val="24"/>
        </w:rPr>
      </w:pPr>
      <w:r w:rsidRPr="004D2AFF">
        <w:rPr>
          <w:sz w:val="24"/>
          <w:szCs w:val="24"/>
        </w:rPr>
        <w:t>(b) the tenderer is not insolvent, in receivership, bankrupt or in the process</w:t>
      </w:r>
    </w:p>
    <w:p w14:paraId="36B29485" w14:textId="77777777" w:rsidR="003F0B1F" w:rsidRPr="004D2AFF" w:rsidRDefault="003F0B1F" w:rsidP="003F0B1F">
      <w:pPr>
        <w:autoSpaceDE w:val="0"/>
        <w:autoSpaceDN w:val="0"/>
        <w:ind w:left="851"/>
        <w:rPr>
          <w:sz w:val="24"/>
          <w:szCs w:val="24"/>
        </w:rPr>
      </w:pPr>
      <w:r w:rsidRPr="004D2AFF">
        <w:rPr>
          <w:sz w:val="24"/>
          <w:szCs w:val="24"/>
        </w:rPr>
        <w:t>of being wound up;</w:t>
      </w:r>
    </w:p>
    <w:p w14:paraId="7BF8858F" w14:textId="77777777" w:rsidR="003F0B1F" w:rsidRPr="004D2AFF" w:rsidRDefault="003F0B1F" w:rsidP="003F0B1F">
      <w:pPr>
        <w:autoSpaceDE w:val="0"/>
        <w:autoSpaceDN w:val="0"/>
        <w:ind w:left="851"/>
        <w:rPr>
          <w:sz w:val="24"/>
          <w:szCs w:val="24"/>
        </w:rPr>
      </w:pPr>
      <w:r w:rsidRPr="004D2AFF">
        <w:rPr>
          <w:sz w:val="24"/>
          <w:szCs w:val="24"/>
        </w:rPr>
        <w:t>(c) the tenderer, if a member of a regulated profession, has satisfied all the</w:t>
      </w:r>
    </w:p>
    <w:p w14:paraId="0828B796" w14:textId="77777777" w:rsidR="003F0B1F" w:rsidRPr="004D2AFF" w:rsidRDefault="003F0B1F" w:rsidP="003F0B1F">
      <w:pPr>
        <w:autoSpaceDE w:val="0"/>
        <w:autoSpaceDN w:val="0"/>
        <w:ind w:left="851"/>
        <w:rPr>
          <w:sz w:val="24"/>
          <w:szCs w:val="24"/>
        </w:rPr>
      </w:pPr>
      <w:r w:rsidRPr="004D2AFF">
        <w:rPr>
          <w:sz w:val="24"/>
          <w:szCs w:val="24"/>
        </w:rPr>
        <w:lastRenderedPageBreak/>
        <w:t>professional requirements;</w:t>
      </w:r>
    </w:p>
    <w:p w14:paraId="1D17BA0E" w14:textId="77777777" w:rsidR="003F0B1F" w:rsidRPr="004D2AFF" w:rsidRDefault="003F0B1F" w:rsidP="003F0B1F">
      <w:pPr>
        <w:autoSpaceDE w:val="0"/>
        <w:autoSpaceDN w:val="0"/>
        <w:ind w:left="851"/>
        <w:rPr>
          <w:sz w:val="24"/>
          <w:szCs w:val="24"/>
        </w:rPr>
      </w:pPr>
      <w:r w:rsidRPr="004D2AFF">
        <w:rPr>
          <w:sz w:val="24"/>
          <w:szCs w:val="24"/>
        </w:rPr>
        <w:t>(d) the tenderer and his or her sub-contractor, if any, is not debarred;</w:t>
      </w:r>
    </w:p>
    <w:p w14:paraId="32496648" w14:textId="77777777" w:rsidR="003F0B1F" w:rsidRPr="004D2AFF" w:rsidRDefault="003F0B1F" w:rsidP="003F0B1F">
      <w:pPr>
        <w:autoSpaceDE w:val="0"/>
        <w:autoSpaceDN w:val="0"/>
        <w:ind w:left="851"/>
        <w:rPr>
          <w:sz w:val="24"/>
          <w:szCs w:val="24"/>
        </w:rPr>
      </w:pPr>
      <w:r w:rsidRPr="004D2AFF">
        <w:rPr>
          <w:sz w:val="24"/>
          <w:szCs w:val="24"/>
        </w:rPr>
        <w:t>(e) the tenderer has fulfilled tax obligations;</w:t>
      </w:r>
    </w:p>
    <w:p w14:paraId="44E59EAA" w14:textId="77777777" w:rsidR="003F0B1F" w:rsidRPr="004D2AFF" w:rsidRDefault="003F0B1F" w:rsidP="003F0B1F">
      <w:pPr>
        <w:autoSpaceDE w:val="0"/>
        <w:autoSpaceDN w:val="0"/>
        <w:ind w:left="851"/>
        <w:rPr>
          <w:sz w:val="24"/>
          <w:szCs w:val="24"/>
        </w:rPr>
      </w:pPr>
      <w:r w:rsidRPr="004D2AFF">
        <w:rPr>
          <w:sz w:val="24"/>
          <w:szCs w:val="24"/>
        </w:rPr>
        <w:t>(f) the tenderer has not been convicted of corrupt or fraudulent practices;</w:t>
      </w:r>
    </w:p>
    <w:p w14:paraId="3804B6AD" w14:textId="77777777" w:rsidR="003F0B1F" w:rsidRPr="004D2AFF" w:rsidRDefault="003F0B1F" w:rsidP="003F0B1F">
      <w:pPr>
        <w:autoSpaceDE w:val="0"/>
        <w:autoSpaceDN w:val="0"/>
        <w:ind w:left="851"/>
        <w:rPr>
          <w:sz w:val="24"/>
          <w:szCs w:val="24"/>
        </w:rPr>
      </w:pPr>
      <w:r w:rsidRPr="004D2AFF">
        <w:rPr>
          <w:sz w:val="24"/>
          <w:szCs w:val="24"/>
        </w:rPr>
        <w:t>and</w:t>
      </w:r>
    </w:p>
    <w:p w14:paraId="27E0D94D" w14:textId="77777777" w:rsidR="003F0B1F" w:rsidRPr="004D2AFF" w:rsidRDefault="003F0B1F" w:rsidP="003F0B1F">
      <w:pPr>
        <w:autoSpaceDE w:val="0"/>
        <w:autoSpaceDN w:val="0"/>
        <w:ind w:left="851"/>
        <w:rPr>
          <w:sz w:val="24"/>
          <w:szCs w:val="24"/>
        </w:rPr>
      </w:pPr>
      <w:r w:rsidRPr="004D2AFF">
        <w:rPr>
          <w:sz w:val="24"/>
          <w:szCs w:val="24"/>
        </w:rPr>
        <w:t>(g) is not guilty of any serious violation of fair employment laws and</w:t>
      </w:r>
    </w:p>
    <w:p w14:paraId="77FD1944" w14:textId="77777777" w:rsidR="003F0B1F" w:rsidRPr="004D2AFF" w:rsidRDefault="003F0B1F" w:rsidP="003F0B1F">
      <w:pPr>
        <w:autoSpaceDE w:val="0"/>
        <w:autoSpaceDN w:val="0"/>
        <w:ind w:left="851"/>
        <w:rPr>
          <w:sz w:val="24"/>
          <w:szCs w:val="24"/>
        </w:rPr>
      </w:pPr>
      <w:r w:rsidRPr="004D2AFF">
        <w:rPr>
          <w:sz w:val="24"/>
          <w:szCs w:val="24"/>
        </w:rPr>
        <w:t>practices.</w:t>
      </w:r>
    </w:p>
    <w:p w14:paraId="43BF2BAE" w14:textId="77777777" w:rsidR="003F0B1F" w:rsidRPr="004D2AFF" w:rsidRDefault="003F0B1F" w:rsidP="003F0B1F"/>
    <w:p w14:paraId="17FB944B" w14:textId="77777777" w:rsidR="003F0B1F" w:rsidRPr="004D2AFF" w:rsidRDefault="003F0B1F" w:rsidP="003F0B1F">
      <w:pPr>
        <w:spacing w:line="288" w:lineRule="auto"/>
        <w:ind w:left="720"/>
        <w:jc w:val="both"/>
        <w:rPr>
          <w:sz w:val="24"/>
        </w:rPr>
      </w:pPr>
      <w:r w:rsidRPr="004D2AFF">
        <w:rPr>
          <w:sz w:val="24"/>
        </w:rPr>
        <w:t xml:space="preserve">In addition, this Invitation to Tender is open to all Tenderers eligible as described in the </w:t>
      </w:r>
    </w:p>
    <w:p w14:paraId="2974D22C" w14:textId="77777777" w:rsidR="003F0B1F" w:rsidRPr="004D2AFF" w:rsidRDefault="003F0B1F" w:rsidP="003F0B1F">
      <w:pPr>
        <w:spacing w:line="288" w:lineRule="auto"/>
        <w:ind w:left="720"/>
        <w:jc w:val="both"/>
        <w:rPr>
          <w:i/>
          <w:sz w:val="24"/>
        </w:rPr>
      </w:pPr>
      <w:r w:rsidRPr="004D2AFF">
        <w:rPr>
          <w:i/>
          <w:sz w:val="24"/>
        </w:rPr>
        <w:t xml:space="preserve">Appendix to Instructions to Tenderers. </w:t>
      </w:r>
    </w:p>
    <w:p w14:paraId="01AF9C0F" w14:textId="77777777" w:rsidR="003F0B1F" w:rsidRPr="004D2AFF" w:rsidRDefault="003F0B1F" w:rsidP="003F0B1F">
      <w:pPr>
        <w:spacing w:line="288" w:lineRule="auto"/>
        <w:ind w:left="720"/>
        <w:jc w:val="both"/>
        <w:rPr>
          <w:sz w:val="24"/>
        </w:rPr>
      </w:pPr>
    </w:p>
    <w:p w14:paraId="49029628" w14:textId="77777777" w:rsidR="003F0B1F" w:rsidRPr="004D2AFF" w:rsidRDefault="003F0B1F" w:rsidP="003F0B1F">
      <w:pPr>
        <w:spacing w:line="288" w:lineRule="auto"/>
        <w:ind w:left="720"/>
        <w:jc w:val="both"/>
        <w:rPr>
          <w:sz w:val="24"/>
        </w:rPr>
      </w:pPr>
      <w:r w:rsidRPr="004D2AFF">
        <w:rPr>
          <w:sz w:val="24"/>
        </w:rPr>
        <w:t xml:space="preserve">Successful Tenderers shall supply the goods in accordance with this tender and the ensuing contract. </w:t>
      </w:r>
    </w:p>
    <w:p w14:paraId="03476AE8" w14:textId="77777777" w:rsidR="003F0B1F" w:rsidRPr="004D2AFF" w:rsidRDefault="003F0B1F" w:rsidP="003F0B1F"/>
    <w:p w14:paraId="65DCFFC0" w14:textId="77777777" w:rsidR="003F0B1F" w:rsidRPr="004D2AFF" w:rsidRDefault="003F0B1F" w:rsidP="003F0B1F">
      <w:pPr>
        <w:autoSpaceDE w:val="0"/>
        <w:autoSpaceDN w:val="0"/>
        <w:rPr>
          <w:sz w:val="24"/>
          <w:szCs w:val="24"/>
        </w:rPr>
      </w:pPr>
      <w:r w:rsidRPr="004D2AFF">
        <w:rPr>
          <w:sz w:val="24"/>
        </w:rPr>
        <w:t>3.2.2</w:t>
      </w:r>
      <w:r w:rsidRPr="004D2AFF">
        <w:rPr>
          <w:sz w:val="24"/>
        </w:rPr>
        <w:tab/>
      </w:r>
      <w:r w:rsidRPr="004D2AFF">
        <w:rPr>
          <w:sz w:val="24"/>
          <w:szCs w:val="24"/>
        </w:rPr>
        <w:t>In addition the tenderer shall be considered ineligible to bid, where in</w:t>
      </w:r>
    </w:p>
    <w:p w14:paraId="6A4C4ECD" w14:textId="77777777" w:rsidR="003F0B1F" w:rsidRPr="004D2AFF" w:rsidRDefault="003F0B1F" w:rsidP="003F0B1F">
      <w:pPr>
        <w:autoSpaceDE w:val="0"/>
        <w:autoSpaceDN w:val="0"/>
        <w:ind w:left="709"/>
        <w:rPr>
          <w:sz w:val="24"/>
          <w:szCs w:val="24"/>
        </w:rPr>
      </w:pPr>
      <w:r w:rsidRPr="004D2AFF">
        <w:rPr>
          <w:sz w:val="24"/>
          <w:szCs w:val="24"/>
        </w:rPr>
        <w:t>case of a corporation, private company, partnership or other body, the tenderer, their spouse, child or sub-contractor has substantial or controlling</w:t>
      </w:r>
    </w:p>
    <w:p w14:paraId="0C780E74" w14:textId="77777777" w:rsidR="003F0B1F" w:rsidRPr="004D2AFF" w:rsidRDefault="003F0B1F" w:rsidP="003F0B1F">
      <w:pPr>
        <w:autoSpaceDE w:val="0"/>
        <w:autoSpaceDN w:val="0"/>
        <w:ind w:left="709"/>
        <w:rPr>
          <w:sz w:val="24"/>
          <w:szCs w:val="24"/>
        </w:rPr>
      </w:pPr>
      <w:r w:rsidRPr="004D2AFF">
        <w:rPr>
          <w:sz w:val="24"/>
          <w:szCs w:val="24"/>
        </w:rPr>
        <w:t>interest and is found to be in contravention of the provisions of section 3.2.1 above.</w:t>
      </w:r>
    </w:p>
    <w:p w14:paraId="74CF34E8" w14:textId="77777777" w:rsidR="003F0B1F" w:rsidRPr="004D2AFF" w:rsidRDefault="003F0B1F" w:rsidP="003F0B1F">
      <w:pPr>
        <w:rPr>
          <w:sz w:val="24"/>
          <w:szCs w:val="24"/>
        </w:rPr>
      </w:pPr>
    </w:p>
    <w:p w14:paraId="4C2D8E09" w14:textId="77777777" w:rsidR="003F0B1F" w:rsidRPr="004D2AFF" w:rsidRDefault="003F0B1F" w:rsidP="003F0B1F">
      <w:pPr>
        <w:autoSpaceDE w:val="0"/>
        <w:autoSpaceDN w:val="0"/>
        <w:rPr>
          <w:sz w:val="24"/>
          <w:szCs w:val="24"/>
        </w:rPr>
      </w:pPr>
      <w:r w:rsidRPr="004D2AFF">
        <w:rPr>
          <w:sz w:val="24"/>
          <w:szCs w:val="24"/>
        </w:rPr>
        <w:t>3.2.5</w:t>
      </w:r>
      <w:r w:rsidRPr="004D2AFF">
        <w:rPr>
          <w:sz w:val="24"/>
          <w:szCs w:val="24"/>
        </w:rPr>
        <w:tab/>
        <w:t>Despite the provisions of section 3.2.3 and 3.2.4, a tenderer having a</w:t>
      </w:r>
    </w:p>
    <w:p w14:paraId="0AAEBC86" w14:textId="77777777" w:rsidR="003F0B1F" w:rsidRPr="004D2AFF" w:rsidRDefault="003F0B1F" w:rsidP="003F0B1F">
      <w:pPr>
        <w:autoSpaceDE w:val="0"/>
        <w:autoSpaceDN w:val="0"/>
        <w:ind w:left="709"/>
        <w:rPr>
          <w:sz w:val="24"/>
          <w:szCs w:val="24"/>
        </w:rPr>
      </w:pPr>
      <w:r w:rsidRPr="004D2AFF">
        <w:rPr>
          <w:sz w:val="24"/>
          <w:szCs w:val="24"/>
        </w:rPr>
        <w:t>substantial or controlling interest shall be eligible to bid where—</w:t>
      </w:r>
    </w:p>
    <w:p w14:paraId="6C831E91" w14:textId="77777777" w:rsidR="003F0B1F" w:rsidRPr="004D2AFF" w:rsidRDefault="003F0B1F" w:rsidP="003F0B1F">
      <w:pPr>
        <w:autoSpaceDE w:val="0"/>
        <w:autoSpaceDN w:val="0"/>
        <w:ind w:left="851"/>
        <w:rPr>
          <w:sz w:val="24"/>
          <w:szCs w:val="24"/>
        </w:rPr>
      </w:pPr>
      <w:r w:rsidRPr="004D2AFF">
        <w:rPr>
          <w:sz w:val="24"/>
          <w:szCs w:val="24"/>
        </w:rPr>
        <w:t xml:space="preserve">(a) </w:t>
      </w:r>
      <w:r w:rsidRPr="004D2AFF">
        <w:rPr>
          <w:sz w:val="24"/>
          <w:szCs w:val="24"/>
        </w:rPr>
        <w:tab/>
        <w:t>such tenderer has declared any conflict of interest; and</w:t>
      </w:r>
    </w:p>
    <w:p w14:paraId="7D38A239" w14:textId="77777777" w:rsidR="003F0B1F" w:rsidRPr="004D2AFF" w:rsidRDefault="003F0B1F" w:rsidP="003F0B1F">
      <w:pPr>
        <w:autoSpaceDE w:val="0"/>
        <w:autoSpaceDN w:val="0"/>
        <w:ind w:left="851"/>
        <w:rPr>
          <w:sz w:val="24"/>
          <w:szCs w:val="24"/>
        </w:rPr>
      </w:pPr>
      <w:r w:rsidRPr="004D2AFF">
        <w:rPr>
          <w:sz w:val="24"/>
          <w:szCs w:val="24"/>
        </w:rPr>
        <w:t xml:space="preserve">(b) </w:t>
      </w:r>
      <w:r w:rsidRPr="004D2AFF">
        <w:rPr>
          <w:sz w:val="24"/>
          <w:szCs w:val="24"/>
        </w:rPr>
        <w:tab/>
        <w:t>performance and price competition for that good, work or service is</w:t>
      </w:r>
    </w:p>
    <w:p w14:paraId="00B46729" w14:textId="77777777" w:rsidR="003F0B1F" w:rsidRPr="004D2AFF" w:rsidRDefault="003F0B1F" w:rsidP="003F0B1F">
      <w:pPr>
        <w:autoSpaceDE w:val="0"/>
        <w:autoSpaceDN w:val="0"/>
        <w:ind w:left="851" w:firstLine="589"/>
        <w:rPr>
          <w:sz w:val="24"/>
          <w:szCs w:val="24"/>
        </w:rPr>
      </w:pPr>
      <w:r w:rsidRPr="004D2AFF">
        <w:rPr>
          <w:sz w:val="24"/>
          <w:szCs w:val="24"/>
        </w:rPr>
        <w:t>not available or can only be sourced from that tenderer.</w:t>
      </w:r>
    </w:p>
    <w:p w14:paraId="23E64C83" w14:textId="77777777" w:rsidR="003F0B1F" w:rsidRPr="004D2AFF" w:rsidRDefault="003F0B1F" w:rsidP="003F0B1F">
      <w:pPr>
        <w:autoSpaceDE w:val="0"/>
        <w:autoSpaceDN w:val="0"/>
        <w:ind w:left="851"/>
        <w:rPr>
          <w:sz w:val="24"/>
          <w:szCs w:val="24"/>
        </w:rPr>
      </w:pPr>
    </w:p>
    <w:p w14:paraId="55121568" w14:textId="77777777" w:rsidR="00AF79F3" w:rsidRPr="004D2AFF" w:rsidRDefault="003F0B1F" w:rsidP="003F0B1F">
      <w:pPr>
        <w:pStyle w:val="BodyTextIndent3"/>
        <w:rPr>
          <w:szCs w:val="24"/>
        </w:rPr>
      </w:pPr>
      <w:r w:rsidRPr="004D2AFF">
        <w:rPr>
          <w:szCs w:val="24"/>
        </w:rPr>
        <w:t xml:space="preserve">3.2.6 </w:t>
      </w:r>
      <w:r w:rsidRPr="004D2AFF">
        <w:rPr>
          <w:szCs w:val="24"/>
        </w:rPr>
        <w:tab/>
        <w:t xml:space="preserve">For the purposes of this paragraph, any relative i.e. spouse(s) and child(ren) of any person mentioned in sub-paragraph 3.2.3 is also ineligible to participate in the tender. In addition, </w:t>
      </w:r>
    </w:p>
    <w:p w14:paraId="31CC17A1" w14:textId="77777777" w:rsidR="00AF79F3" w:rsidRPr="004D2AFF" w:rsidRDefault="00AF79F3" w:rsidP="003F0B1F">
      <w:pPr>
        <w:pStyle w:val="BodyTextIndent3"/>
        <w:rPr>
          <w:szCs w:val="24"/>
        </w:rPr>
      </w:pPr>
    </w:p>
    <w:p w14:paraId="7DB33960" w14:textId="77777777" w:rsidR="00AF79F3" w:rsidRPr="004D2AFF" w:rsidRDefault="00AF79F3" w:rsidP="003F0B1F">
      <w:pPr>
        <w:pStyle w:val="BodyTextIndent3"/>
        <w:rPr>
          <w:szCs w:val="24"/>
        </w:rPr>
      </w:pPr>
    </w:p>
    <w:p w14:paraId="5FAD196D" w14:textId="77777777" w:rsidR="003F0B1F" w:rsidRPr="004D2AFF" w:rsidRDefault="003F0B1F" w:rsidP="00AF79F3">
      <w:pPr>
        <w:pStyle w:val="BodyTextIndent3"/>
        <w:ind w:firstLine="0"/>
        <w:rPr>
          <w:szCs w:val="24"/>
        </w:rPr>
      </w:pPr>
      <w:r w:rsidRPr="004D2AFF">
        <w:rPr>
          <w:szCs w:val="24"/>
        </w:rPr>
        <w:t xml:space="preserve">a Cabinet Secretary shall include the President, Deputy President or the Attorney General of GoK.   </w:t>
      </w:r>
    </w:p>
    <w:p w14:paraId="0EB546B0" w14:textId="77777777" w:rsidR="003F0B1F" w:rsidRPr="004D2AFF" w:rsidRDefault="003F0B1F" w:rsidP="003F0B1F">
      <w:pPr>
        <w:pStyle w:val="BodyTextIndent3"/>
        <w:rPr>
          <w:szCs w:val="24"/>
        </w:rPr>
      </w:pPr>
      <w:r w:rsidRPr="004D2AFF">
        <w:rPr>
          <w:szCs w:val="24"/>
        </w:rPr>
        <w:t>3.2.7</w:t>
      </w:r>
      <w:r w:rsidRPr="004D2AFF">
        <w:rPr>
          <w:szCs w:val="24"/>
        </w:rPr>
        <w:tab/>
        <w:t xml:space="preserve">Tenderers shall provide the qualification information statement that the Tenderer (including subcontractors) is not associated, or have been associated in the past, directly or indirectly, with a firm or any of its affiliates which have been engaged by </w:t>
      </w:r>
      <w:r w:rsidR="000C7B54" w:rsidRPr="004D2AFF">
        <w:rPr>
          <w:szCs w:val="24"/>
        </w:rPr>
        <w:t>KEBS</w:t>
      </w:r>
      <w:r w:rsidRPr="004D2AFF">
        <w:rPr>
          <w:szCs w:val="24"/>
        </w:rPr>
        <w:t xml:space="preserve"> to provide consulting services for the preparation of the design, specifications, and other documents to be used for the procurement of the goods under this Invitation to Tender.</w:t>
      </w:r>
    </w:p>
    <w:p w14:paraId="5B658A7A" w14:textId="0C44B1C3" w:rsidR="003F0B1F" w:rsidRPr="004D2AFF" w:rsidRDefault="003F0B1F" w:rsidP="003F0B1F">
      <w:pPr>
        <w:pStyle w:val="BodyTextIndent3"/>
        <w:rPr>
          <w:szCs w:val="24"/>
        </w:rPr>
      </w:pPr>
      <w:r w:rsidRPr="004D2AFF">
        <w:rPr>
          <w:szCs w:val="24"/>
        </w:rPr>
        <w:t>3.2.8</w:t>
      </w:r>
      <w:r w:rsidRPr="004D2AFF">
        <w:rPr>
          <w:szCs w:val="24"/>
        </w:rPr>
        <w:tab/>
        <w:t xml:space="preserve">Tenderers shall not be under declarations as prescribed at </w:t>
      </w:r>
      <w:r w:rsidR="00C47604" w:rsidRPr="004D2AFF">
        <w:rPr>
          <w:szCs w:val="24"/>
        </w:rPr>
        <w:t>Section IX</w:t>
      </w:r>
      <w:r w:rsidRPr="004D2AFF">
        <w:rPr>
          <w:szCs w:val="24"/>
        </w:rPr>
        <w:t xml:space="preserve">. </w:t>
      </w:r>
    </w:p>
    <w:p w14:paraId="617E6188" w14:textId="0775D83C" w:rsidR="003F0B1F" w:rsidRPr="004D2AFF" w:rsidRDefault="003F0B1F" w:rsidP="003F0B1F">
      <w:pPr>
        <w:pStyle w:val="BodyTextIndent3"/>
        <w:rPr>
          <w:szCs w:val="24"/>
        </w:rPr>
      </w:pPr>
      <w:r w:rsidRPr="004D2AFF">
        <w:rPr>
          <w:szCs w:val="24"/>
        </w:rPr>
        <w:t xml:space="preserve">3.2.9 </w:t>
      </w:r>
      <w:r w:rsidRPr="004D2AFF">
        <w:rPr>
          <w:szCs w:val="24"/>
        </w:rPr>
        <w:tab/>
        <w:t xml:space="preserve">Tenderers who are not under these declarations shall complete the Declaration Form strictly in the form and content as prescribed at </w:t>
      </w:r>
      <w:r w:rsidR="00C47604" w:rsidRPr="004D2AFF">
        <w:rPr>
          <w:szCs w:val="24"/>
        </w:rPr>
        <w:t>Section IX</w:t>
      </w:r>
      <w:r w:rsidRPr="004D2AFF">
        <w:rPr>
          <w:szCs w:val="24"/>
        </w:rPr>
        <w:t>.</w:t>
      </w:r>
    </w:p>
    <w:p w14:paraId="487077DF" w14:textId="30F2A1F0" w:rsidR="003F0B1F" w:rsidRPr="004D2AFF" w:rsidRDefault="003F0B1F" w:rsidP="003F0B1F">
      <w:pPr>
        <w:pStyle w:val="BodyTextIndent3"/>
        <w:rPr>
          <w:szCs w:val="24"/>
        </w:rPr>
      </w:pPr>
      <w:r w:rsidRPr="004D2AFF">
        <w:rPr>
          <w:szCs w:val="24"/>
        </w:rPr>
        <w:t xml:space="preserve">3.2.10 </w:t>
      </w:r>
      <w:r w:rsidRPr="004D2AFF">
        <w:rPr>
          <w:szCs w:val="24"/>
        </w:rPr>
        <w:tab/>
        <w:t xml:space="preserve">Those that are under the Declaration as prescribed at Section </w:t>
      </w:r>
      <w:r w:rsidR="00C47604" w:rsidRPr="004D2AFF">
        <w:rPr>
          <w:szCs w:val="24"/>
        </w:rPr>
        <w:t>IX</w:t>
      </w:r>
      <w:r w:rsidRPr="004D2AFF">
        <w:rPr>
          <w:szCs w:val="24"/>
        </w:rPr>
        <w:t xml:space="preserve"> whether currently or in the past shall not complete the Form. They will submit a suitable Form giving details, the nature and present status of their circumstances. </w:t>
      </w:r>
    </w:p>
    <w:p w14:paraId="1DB37B35" w14:textId="77777777" w:rsidR="0022004D" w:rsidRPr="004D2AFF" w:rsidRDefault="0037576E" w:rsidP="00D22B75">
      <w:pPr>
        <w:pStyle w:val="BodyTextIndent3"/>
      </w:pPr>
      <w:r w:rsidRPr="004D2AFF">
        <w:t xml:space="preserve"> </w:t>
      </w:r>
    </w:p>
    <w:p w14:paraId="098A67E4" w14:textId="77777777" w:rsidR="005E3228" w:rsidRPr="004D2AFF" w:rsidRDefault="005E3228" w:rsidP="00D22B75">
      <w:pPr>
        <w:spacing w:line="288" w:lineRule="auto"/>
        <w:jc w:val="both"/>
        <w:rPr>
          <w:b/>
          <w:sz w:val="24"/>
          <w:szCs w:val="24"/>
        </w:rPr>
      </w:pPr>
      <w:r w:rsidRPr="004D2AFF">
        <w:rPr>
          <w:b/>
          <w:sz w:val="24"/>
          <w:szCs w:val="24"/>
        </w:rPr>
        <w:t xml:space="preserve">3.3 </w:t>
      </w:r>
      <w:r w:rsidRPr="004D2AFF">
        <w:rPr>
          <w:b/>
          <w:sz w:val="24"/>
          <w:szCs w:val="24"/>
        </w:rPr>
        <w:tab/>
        <w:t>Joint Venture</w:t>
      </w:r>
    </w:p>
    <w:p w14:paraId="1DC03BD2" w14:textId="77777777" w:rsidR="005E3228" w:rsidRPr="004D2AFF" w:rsidRDefault="00CD55AE" w:rsidP="00D22B75">
      <w:pPr>
        <w:spacing w:line="288" w:lineRule="auto"/>
        <w:ind w:left="720" w:hanging="720"/>
        <w:jc w:val="both"/>
        <w:rPr>
          <w:sz w:val="24"/>
          <w:szCs w:val="24"/>
        </w:rPr>
      </w:pPr>
      <w:r w:rsidRPr="004D2AFF">
        <w:rPr>
          <w:sz w:val="24"/>
          <w:szCs w:val="24"/>
        </w:rPr>
        <w:t>3</w:t>
      </w:r>
      <w:r w:rsidR="005E3228" w:rsidRPr="004D2AFF">
        <w:rPr>
          <w:sz w:val="24"/>
          <w:szCs w:val="24"/>
        </w:rPr>
        <w:t xml:space="preserve">.3.1 </w:t>
      </w:r>
      <w:r w:rsidR="005E3228" w:rsidRPr="004D2AFF">
        <w:rPr>
          <w:sz w:val="24"/>
          <w:szCs w:val="24"/>
        </w:rPr>
        <w:tab/>
        <w:t xml:space="preserve">Tenders submitted by a joint venture of two or more firms, as partners shall comply with the following requirements: - </w:t>
      </w:r>
    </w:p>
    <w:p w14:paraId="72C39E49" w14:textId="77777777" w:rsidR="005E3228" w:rsidRPr="004D2AFF" w:rsidRDefault="005E3228" w:rsidP="00D22B75">
      <w:pPr>
        <w:spacing w:line="288" w:lineRule="auto"/>
        <w:ind w:left="1440" w:hanging="720"/>
        <w:jc w:val="both"/>
        <w:rPr>
          <w:sz w:val="24"/>
          <w:szCs w:val="24"/>
        </w:rPr>
      </w:pPr>
      <w:r w:rsidRPr="004D2AFF">
        <w:rPr>
          <w:sz w:val="24"/>
          <w:szCs w:val="24"/>
        </w:rPr>
        <w:t xml:space="preserve">a) </w:t>
      </w:r>
      <w:r w:rsidRPr="004D2AFF">
        <w:rPr>
          <w:sz w:val="24"/>
          <w:szCs w:val="24"/>
        </w:rPr>
        <w:tab/>
        <w:t xml:space="preserve">the Tender Form and in case of a successful tender, the Contract Agreement Form, shall be signed so as to be legally binding on all partners of the joint venture. </w:t>
      </w:r>
    </w:p>
    <w:p w14:paraId="559C3CCC" w14:textId="77777777" w:rsidR="005E3228" w:rsidRPr="004D2AFF" w:rsidRDefault="005E3228" w:rsidP="00D22B75">
      <w:pPr>
        <w:spacing w:line="288" w:lineRule="auto"/>
        <w:ind w:left="1440" w:hanging="720"/>
        <w:jc w:val="both"/>
        <w:rPr>
          <w:sz w:val="24"/>
          <w:szCs w:val="24"/>
        </w:rPr>
      </w:pPr>
      <w:r w:rsidRPr="004D2AFF">
        <w:rPr>
          <w:sz w:val="24"/>
          <w:szCs w:val="24"/>
        </w:rPr>
        <w:t xml:space="preserve">b) </w:t>
      </w:r>
      <w:r w:rsidRPr="004D2AFF">
        <w:rPr>
          <w:sz w:val="24"/>
          <w:szCs w:val="24"/>
        </w:rPr>
        <w:tab/>
        <w:t xml:space="preserve">one of the partners shall be nominated as being lead contractor, and </w:t>
      </w:r>
      <w:r w:rsidR="00CD55AE" w:rsidRPr="004D2AFF">
        <w:rPr>
          <w:sz w:val="24"/>
          <w:szCs w:val="24"/>
        </w:rPr>
        <w:t xml:space="preserve">this </w:t>
      </w:r>
      <w:r w:rsidRPr="004D2AFF">
        <w:rPr>
          <w:sz w:val="24"/>
          <w:szCs w:val="24"/>
        </w:rPr>
        <w:t>authorization shall be evidenced by submitting a Power of Attorney signed</w:t>
      </w:r>
      <w:r w:rsidR="00EE686D" w:rsidRPr="004D2AFF">
        <w:rPr>
          <w:sz w:val="24"/>
          <w:szCs w:val="24"/>
        </w:rPr>
        <w:t xml:space="preserve"> b</w:t>
      </w:r>
      <w:r w:rsidRPr="004D2AFF">
        <w:rPr>
          <w:sz w:val="24"/>
          <w:szCs w:val="24"/>
        </w:rPr>
        <w:t>y legally authorized signatories of all the partners.</w:t>
      </w:r>
    </w:p>
    <w:p w14:paraId="65D535B3" w14:textId="77777777" w:rsidR="005E3228" w:rsidRPr="004D2AFF" w:rsidRDefault="005E3228" w:rsidP="00D22B75">
      <w:pPr>
        <w:spacing w:line="288" w:lineRule="auto"/>
        <w:ind w:left="1440" w:hanging="720"/>
        <w:jc w:val="both"/>
        <w:rPr>
          <w:sz w:val="24"/>
          <w:szCs w:val="24"/>
        </w:rPr>
      </w:pPr>
      <w:r w:rsidRPr="004D2AFF">
        <w:rPr>
          <w:sz w:val="24"/>
          <w:szCs w:val="24"/>
        </w:rPr>
        <w:lastRenderedPageBreak/>
        <w:t xml:space="preserve">c) </w:t>
      </w:r>
      <w:r w:rsidRPr="004D2AFF">
        <w:rPr>
          <w:sz w:val="24"/>
          <w:szCs w:val="24"/>
        </w:rPr>
        <w:tab/>
        <w:t xml:space="preserve">The Power of Attorney which shall accompany the tender, shall be granted by the authorized signatories of all the partners as </w:t>
      </w:r>
      <w:r w:rsidR="00623BBE" w:rsidRPr="004D2AFF">
        <w:rPr>
          <w:sz w:val="24"/>
          <w:szCs w:val="24"/>
        </w:rPr>
        <w:t>follows: -</w:t>
      </w:r>
    </w:p>
    <w:p w14:paraId="3F79FAD4" w14:textId="77777777" w:rsidR="00870FD9" w:rsidRPr="004D2AFF" w:rsidRDefault="00870FD9" w:rsidP="00D22B75">
      <w:pPr>
        <w:spacing w:line="288" w:lineRule="auto"/>
        <w:ind w:left="2160" w:hanging="720"/>
        <w:jc w:val="both"/>
        <w:rPr>
          <w:sz w:val="24"/>
          <w:szCs w:val="24"/>
        </w:rPr>
      </w:pPr>
    </w:p>
    <w:p w14:paraId="459878F2" w14:textId="77777777" w:rsidR="005E3228" w:rsidRPr="004D2AFF" w:rsidRDefault="005E3228" w:rsidP="00D22B75">
      <w:pPr>
        <w:spacing w:line="288" w:lineRule="auto"/>
        <w:ind w:left="2160" w:hanging="720"/>
        <w:jc w:val="both"/>
        <w:rPr>
          <w:sz w:val="24"/>
          <w:szCs w:val="24"/>
        </w:rPr>
      </w:pPr>
      <w:r w:rsidRPr="004D2AFF">
        <w:rPr>
          <w:sz w:val="24"/>
          <w:szCs w:val="24"/>
        </w:rPr>
        <w:t xml:space="preserve">(i.) </w:t>
      </w:r>
      <w:r w:rsidRPr="004D2AFF">
        <w:rPr>
          <w:sz w:val="24"/>
          <w:szCs w:val="24"/>
        </w:rPr>
        <w:tab/>
        <w:t>for local bidders, before a Commissioner of Oaths</w:t>
      </w:r>
      <w:r w:rsidR="00CD55AE" w:rsidRPr="004D2AFF">
        <w:rPr>
          <w:sz w:val="24"/>
          <w:szCs w:val="24"/>
        </w:rPr>
        <w:t xml:space="preserve"> or a </w:t>
      </w:r>
      <w:r w:rsidRPr="004D2AFF">
        <w:rPr>
          <w:sz w:val="24"/>
          <w:szCs w:val="24"/>
        </w:rPr>
        <w:t xml:space="preserve">Notary Public or Magistrate of the Kenyan Judiciary. </w:t>
      </w:r>
    </w:p>
    <w:p w14:paraId="0564C544" w14:textId="77777777" w:rsidR="005E3228" w:rsidRPr="004D2AFF" w:rsidRDefault="005E3228" w:rsidP="00D22B75">
      <w:pPr>
        <w:spacing w:line="288" w:lineRule="auto"/>
        <w:ind w:left="2160" w:hanging="720"/>
        <w:jc w:val="both"/>
        <w:rPr>
          <w:sz w:val="24"/>
          <w:szCs w:val="24"/>
        </w:rPr>
      </w:pPr>
      <w:r w:rsidRPr="004D2AFF">
        <w:rPr>
          <w:sz w:val="24"/>
          <w:szCs w:val="24"/>
        </w:rPr>
        <w:t xml:space="preserve">(ii.) </w:t>
      </w:r>
      <w:r w:rsidRPr="004D2AFF">
        <w:rPr>
          <w:sz w:val="24"/>
          <w:szCs w:val="24"/>
        </w:rPr>
        <w:tab/>
        <w:t xml:space="preserve">for a foreign bidder, before a Notary Public, or the equivalent of a Notary Public, and in this regard the bidder shall provide satisfactory proof of such equivalence.  </w:t>
      </w:r>
    </w:p>
    <w:p w14:paraId="05F08405" w14:textId="77777777" w:rsidR="005E3228" w:rsidRPr="004D2AFF" w:rsidRDefault="005E3228" w:rsidP="00D22B75">
      <w:pPr>
        <w:spacing w:line="288" w:lineRule="auto"/>
        <w:ind w:left="1440" w:hanging="720"/>
        <w:jc w:val="both"/>
        <w:rPr>
          <w:sz w:val="24"/>
          <w:szCs w:val="24"/>
        </w:rPr>
      </w:pPr>
      <w:r w:rsidRPr="004D2AFF">
        <w:rPr>
          <w:sz w:val="24"/>
          <w:szCs w:val="24"/>
        </w:rPr>
        <w:t xml:space="preserve">d) </w:t>
      </w:r>
      <w:r w:rsidRPr="004D2AFF">
        <w:rPr>
          <w:sz w:val="24"/>
          <w:szCs w:val="24"/>
        </w:rPr>
        <w:tab/>
        <w:t>the lead contractor shall be authorized to incur liability and receive instructions for and on behalf of any and all the partners of the joint venture and the entire execution of the contract including payment shall be done exclusively with the lead contractor.</w:t>
      </w:r>
    </w:p>
    <w:p w14:paraId="77055DC6" w14:textId="77777777" w:rsidR="005E3228" w:rsidRPr="004D2AFF" w:rsidRDefault="00CD55AE" w:rsidP="00D22B75">
      <w:pPr>
        <w:spacing w:line="288" w:lineRule="auto"/>
        <w:ind w:left="720" w:hanging="720"/>
        <w:jc w:val="both"/>
        <w:rPr>
          <w:sz w:val="24"/>
          <w:szCs w:val="24"/>
        </w:rPr>
      </w:pPr>
      <w:r w:rsidRPr="004D2AFF">
        <w:rPr>
          <w:sz w:val="24"/>
          <w:szCs w:val="24"/>
        </w:rPr>
        <w:t>3</w:t>
      </w:r>
      <w:r w:rsidR="005E3228" w:rsidRPr="004D2AFF">
        <w:rPr>
          <w:sz w:val="24"/>
          <w:szCs w:val="24"/>
        </w:rPr>
        <w:t xml:space="preserve">.3.2 </w:t>
      </w:r>
      <w:r w:rsidR="005E3228" w:rsidRPr="004D2AFF">
        <w:rPr>
          <w:sz w:val="24"/>
          <w:szCs w:val="24"/>
        </w:rPr>
        <w:tab/>
        <w:t xml:space="preserve">All partners of the joint venture shall be liable jointly and severally for the execution of the contract in accordance with the contract terms, and a relevant statement to this effect shall be included in the authorization mentioned in paragraph </w:t>
      </w:r>
      <w:r w:rsidRPr="004D2AFF">
        <w:rPr>
          <w:sz w:val="24"/>
          <w:szCs w:val="24"/>
        </w:rPr>
        <w:t>3</w:t>
      </w:r>
      <w:r w:rsidR="005E3228" w:rsidRPr="004D2AFF">
        <w:rPr>
          <w:sz w:val="24"/>
          <w:szCs w:val="24"/>
        </w:rPr>
        <w:t>.3.1 (b) above as well as in the Form of Tender and the Contract Agreement Form (in case of the accepted tender).</w:t>
      </w:r>
    </w:p>
    <w:p w14:paraId="23EB6A58" w14:textId="77777777" w:rsidR="00623BBE" w:rsidRPr="004D2AFF" w:rsidRDefault="00623BBE" w:rsidP="00D22B75">
      <w:pPr>
        <w:pStyle w:val="BodyTextIndent3"/>
      </w:pPr>
    </w:p>
    <w:p w14:paraId="195B7DB9" w14:textId="77777777" w:rsidR="00623BBE" w:rsidRPr="004D2AFF" w:rsidRDefault="00623BBE" w:rsidP="00D22B75">
      <w:pPr>
        <w:pStyle w:val="BodyTextIndent3"/>
      </w:pPr>
    </w:p>
    <w:p w14:paraId="65F2EE2F" w14:textId="77777777" w:rsidR="005E3228" w:rsidRPr="004D2AFF" w:rsidRDefault="001970BC" w:rsidP="00D22B75">
      <w:pPr>
        <w:pStyle w:val="BodyTextIndent3"/>
      </w:pPr>
      <w:r w:rsidRPr="004D2AFF">
        <w:t>3</w:t>
      </w:r>
      <w:r w:rsidR="005E3228" w:rsidRPr="004D2AFF">
        <w:t>.3.3</w:t>
      </w:r>
      <w:r w:rsidR="005E3228" w:rsidRPr="004D2AFF">
        <w:tab/>
        <w:t>A copy of the agreement entered into by the joint venture partners shall be submitted with the tender.</w:t>
      </w:r>
    </w:p>
    <w:p w14:paraId="33A861F5" w14:textId="77777777" w:rsidR="00F678AC" w:rsidRPr="004D2AFF" w:rsidRDefault="00F678AC" w:rsidP="00D22B75">
      <w:pPr>
        <w:pStyle w:val="BodyTextIndent3"/>
      </w:pPr>
    </w:p>
    <w:p w14:paraId="5DC2C886" w14:textId="77777777" w:rsidR="003F0B1F" w:rsidRPr="004D2AFF" w:rsidRDefault="003F0B1F" w:rsidP="003F0B1F">
      <w:pPr>
        <w:spacing w:line="288" w:lineRule="auto"/>
        <w:ind w:left="-90"/>
        <w:jc w:val="both"/>
        <w:rPr>
          <w:b/>
          <w:sz w:val="24"/>
          <w:szCs w:val="24"/>
        </w:rPr>
      </w:pPr>
      <w:r w:rsidRPr="004D2AFF">
        <w:rPr>
          <w:b/>
          <w:bCs/>
          <w:sz w:val="24"/>
          <w:szCs w:val="24"/>
        </w:rPr>
        <w:t>3.4</w:t>
      </w:r>
      <w:r w:rsidRPr="004D2AFF">
        <w:rPr>
          <w:sz w:val="24"/>
          <w:szCs w:val="24"/>
        </w:rPr>
        <w:tab/>
      </w:r>
      <w:r w:rsidRPr="004D2AFF">
        <w:rPr>
          <w:b/>
          <w:sz w:val="24"/>
          <w:szCs w:val="24"/>
        </w:rPr>
        <w:t xml:space="preserve">Cost of Tendering </w:t>
      </w:r>
    </w:p>
    <w:p w14:paraId="14939253" w14:textId="77777777" w:rsidR="003F0B1F" w:rsidRPr="004D2AFF" w:rsidRDefault="003F0B1F" w:rsidP="003F0B1F">
      <w:pPr>
        <w:spacing w:line="288" w:lineRule="auto"/>
        <w:ind w:left="720" w:hanging="810"/>
        <w:jc w:val="both"/>
        <w:rPr>
          <w:sz w:val="24"/>
          <w:szCs w:val="24"/>
        </w:rPr>
      </w:pPr>
      <w:r w:rsidRPr="004D2AFF">
        <w:rPr>
          <w:sz w:val="24"/>
          <w:szCs w:val="24"/>
        </w:rPr>
        <w:t>3.4.1</w:t>
      </w:r>
      <w:r w:rsidRPr="004D2AFF">
        <w:rPr>
          <w:sz w:val="24"/>
          <w:szCs w:val="24"/>
        </w:rPr>
        <w:tab/>
        <w:t xml:space="preserve">The Tenderer shall bear all costs associated with the preparation and submission of its Tender, and </w:t>
      </w:r>
      <w:r w:rsidR="000C7B54" w:rsidRPr="004D2AFF">
        <w:rPr>
          <w:sz w:val="24"/>
          <w:szCs w:val="24"/>
        </w:rPr>
        <w:t>KEBS</w:t>
      </w:r>
      <w:r w:rsidRPr="004D2AFF">
        <w:rPr>
          <w:sz w:val="24"/>
          <w:szCs w:val="24"/>
        </w:rPr>
        <w:t xml:space="preserve"> will in no case be responsible or liable for those costs, regardless of the conduct or outcome of the tendering process.</w:t>
      </w:r>
    </w:p>
    <w:p w14:paraId="7C61453A" w14:textId="77777777" w:rsidR="0022004D" w:rsidRPr="004D2AFF" w:rsidRDefault="0022004D" w:rsidP="00D22B75">
      <w:pPr>
        <w:pStyle w:val="BodyTextIndent3"/>
      </w:pPr>
    </w:p>
    <w:p w14:paraId="3AA9C26C" w14:textId="77777777" w:rsidR="003F0B1F" w:rsidRPr="004D2AFF" w:rsidRDefault="003F0B1F" w:rsidP="003F0B1F">
      <w:pPr>
        <w:spacing w:line="288" w:lineRule="auto"/>
        <w:ind w:left="-90"/>
        <w:jc w:val="both"/>
        <w:rPr>
          <w:b/>
          <w:sz w:val="24"/>
          <w:szCs w:val="24"/>
        </w:rPr>
      </w:pPr>
      <w:r w:rsidRPr="004D2AFF">
        <w:rPr>
          <w:b/>
          <w:bCs/>
          <w:sz w:val="24"/>
          <w:szCs w:val="24"/>
        </w:rPr>
        <w:t>3.5</w:t>
      </w:r>
      <w:r w:rsidRPr="004D2AFF">
        <w:rPr>
          <w:sz w:val="24"/>
          <w:szCs w:val="24"/>
        </w:rPr>
        <w:t xml:space="preserve"> </w:t>
      </w:r>
      <w:r w:rsidRPr="004D2AFF">
        <w:rPr>
          <w:sz w:val="24"/>
          <w:szCs w:val="24"/>
        </w:rPr>
        <w:tab/>
      </w:r>
      <w:r w:rsidRPr="004D2AFF">
        <w:rPr>
          <w:b/>
          <w:bCs/>
          <w:sz w:val="24"/>
          <w:szCs w:val="24"/>
        </w:rPr>
        <w:t>Contents of</w:t>
      </w:r>
      <w:r w:rsidRPr="004D2AFF">
        <w:rPr>
          <w:sz w:val="24"/>
          <w:szCs w:val="24"/>
        </w:rPr>
        <w:t xml:space="preserve"> </w:t>
      </w:r>
      <w:r w:rsidRPr="004D2AFF">
        <w:rPr>
          <w:b/>
          <w:sz w:val="24"/>
          <w:szCs w:val="24"/>
        </w:rPr>
        <w:t xml:space="preserve">the Tender Document </w:t>
      </w:r>
    </w:p>
    <w:p w14:paraId="1D9488EC" w14:textId="77777777" w:rsidR="003F0B1F" w:rsidRPr="004D2AFF" w:rsidRDefault="003F0B1F" w:rsidP="003F0B1F">
      <w:pPr>
        <w:spacing w:line="288" w:lineRule="auto"/>
        <w:ind w:left="720" w:hanging="810"/>
        <w:jc w:val="both"/>
        <w:rPr>
          <w:sz w:val="24"/>
          <w:szCs w:val="24"/>
        </w:rPr>
      </w:pPr>
      <w:r w:rsidRPr="004D2AFF">
        <w:rPr>
          <w:sz w:val="24"/>
          <w:szCs w:val="24"/>
        </w:rPr>
        <w:t xml:space="preserve">3.5.1 </w:t>
      </w:r>
      <w:r w:rsidRPr="004D2AFF">
        <w:rPr>
          <w:sz w:val="24"/>
          <w:szCs w:val="24"/>
        </w:rPr>
        <w:tab/>
        <w:t xml:space="preserve">The Tender Document comprises the documents listed below and Addendum (where applicable) issued in accordance with paragraph 3.7 of these Instructions to Tenderers: - </w:t>
      </w:r>
    </w:p>
    <w:p w14:paraId="6655777C" w14:textId="77777777" w:rsidR="003F0B1F" w:rsidRPr="004D2AFF" w:rsidRDefault="003F0B1F" w:rsidP="003F0B1F">
      <w:pPr>
        <w:spacing w:line="288" w:lineRule="auto"/>
        <w:ind w:left="720" w:hanging="810"/>
        <w:jc w:val="both"/>
        <w:rPr>
          <w:i/>
          <w:iCs/>
          <w:sz w:val="24"/>
          <w:szCs w:val="24"/>
        </w:rPr>
      </w:pPr>
      <w:r w:rsidRPr="004D2AFF">
        <w:rPr>
          <w:sz w:val="24"/>
          <w:szCs w:val="24"/>
        </w:rPr>
        <w:tab/>
      </w:r>
      <w:r w:rsidRPr="004D2AFF">
        <w:rPr>
          <w:i/>
          <w:iCs/>
          <w:sz w:val="24"/>
          <w:szCs w:val="24"/>
        </w:rPr>
        <w:t xml:space="preserve">a) </w:t>
      </w:r>
      <w:r w:rsidRPr="004D2AFF">
        <w:rPr>
          <w:i/>
          <w:iCs/>
          <w:sz w:val="24"/>
          <w:szCs w:val="24"/>
        </w:rPr>
        <w:tab/>
        <w:t xml:space="preserve">Invitation to Tender </w:t>
      </w:r>
    </w:p>
    <w:p w14:paraId="77D5C143" w14:textId="77777777" w:rsidR="003F0B1F" w:rsidRPr="004D2AFF" w:rsidRDefault="003F0B1F" w:rsidP="003F0B1F">
      <w:pPr>
        <w:spacing w:line="288" w:lineRule="auto"/>
        <w:ind w:left="720" w:hanging="810"/>
        <w:jc w:val="both"/>
        <w:rPr>
          <w:i/>
          <w:iCs/>
          <w:sz w:val="24"/>
          <w:szCs w:val="24"/>
        </w:rPr>
      </w:pPr>
      <w:r w:rsidRPr="004D2AFF">
        <w:rPr>
          <w:i/>
          <w:iCs/>
          <w:sz w:val="24"/>
          <w:szCs w:val="24"/>
        </w:rPr>
        <w:tab/>
        <w:t xml:space="preserve">b) </w:t>
      </w:r>
      <w:r w:rsidRPr="004D2AFF">
        <w:rPr>
          <w:i/>
          <w:iCs/>
          <w:sz w:val="24"/>
          <w:szCs w:val="24"/>
        </w:rPr>
        <w:tab/>
        <w:t>Tender Submission Checklist</w:t>
      </w:r>
    </w:p>
    <w:p w14:paraId="5E6412C9" w14:textId="77777777" w:rsidR="003F0B1F" w:rsidRPr="004D2AFF" w:rsidRDefault="003F0B1F" w:rsidP="003F0B1F">
      <w:pPr>
        <w:spacing w:line="288" w:lineRule="auto"/>
        <w:ind w:left="720"/>
        <w:jc w:val="both"/>
        <w:rPr>
          <w:i/>
          <w:iCs/>
          <w:sz w:val="24"/>
          <w:szCs w:val="24"/>
        </w:rPr>
      </w:pPr>
      <w:r w:rsidRPr="004D2AFF">
        <w:rPr>
          <w:i/>
          <w:iCs/>
          <w:sz w:val="24"/>
          <w:szCs w:val="24"/>
        </w:rPr>
        <w:t>c)</w:t>
      </w:r>
      <w:r w:rsidRPr="004D2AFF">
        <w:rPr>
          <w:i/>
          <w:iCs/>
          <w:sz w:val="24"/>
          <w:szCs w:val="24"/>
        </w:rPr>
        <w:tab/>
        <w:t xml:space="preserve">Instructions to Tenderers </w:t>
      </w:r>
    </w:p>
    <w:p w14:paraId="40319524" w14:textId="77777777" w:rsidR="003F0B1F" w:rsidRPr="004D2AFF" w:rsidRDefault="003F0B1F" w:rsidP="003F0B1F">
      <w:pPr>
        <w:spacing w:line="288" w:lineRule="auto"/>
        <w:ind w:left="720" w:hanging="810"/>
        <w:jc w:val="both"/>
        <w:rPr>
          <w:i/>
          <w:iCs/>
          <w:sz w:val="24"/>
          <w:szCs w:val="24"/>
        </w:rPr>
      </w:pPr>
      <w:r w:rsidRPr="004D2AFF">
        <w:rPr>
          <w:i/>
          <w:iCs/>
          <w:sz w:val="24"/>
          <w:szCs w:val="24"/>
        </w:rPr>
        <w:tab/>
        <w:t xml:space="preserve">d) </w:t>
      </w:r>
      <w:r w:rsidRPr="004D2AFF">
        <w:rPr>
          <w:i/>
          <w:iCs/>
          <w:sz w:val="24"/>
          <w:szCs w:val="24"/>
        </w:rPr>
        <w:tab/>
        <w:t>Appendix to Instructions to Tenderers</w:t>
      </w:r>
    </w:p>
    <w:p w14:paraId="4933640A"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e) </w:t>
      </w:r>
      <w:r w:rsidRPr="004D2AFF">
        <w:rPr>
          <w:i/>
          <w:iCs/>
          <w:sz w:val="24"/>
          <w:szCs w:val="24"/>
        </w:rPr>
        <w:tab/>
        <w:t xml:space="preserve">Schedule of Requirements   </w:t>
      </w:r>
    </w:p>
    <w:p w14:paraId="5391A4EE"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f) </w:t>
      </w:r>
      <w:r w:rsidRPr="004D2AFF">
        <w:rPr>
          <w:i/>
          <w:iCs/>
          <w:sz w:val="24"/>
          <w:szCs w:val="24"/>
        </w:rPr>
        <w:tab/>
      </w:r>
      <w:r w:rsidRPr="004D2AFF">
        <w:rPr>
          <w:i/>
          <w:iCs/>
          <w:sz w:val="24"/>
        </w:rPr>
        <w:t>Project Implementation Schedule</w:t>
      </w:r>
    </w:p>
    <w:p w14:paraId="15711B60" w14:textId="77777777" w:rsidR="003F0B1F" w:rsidRPr="004D2AFF" w:rsidRDefault="003F0B1F" w:rsidP="003F0B1F">
      <w:pPr>
        <w:spacing w:line="288" w:lineRule="auto"/>
        <w:ind w:left="720"/>
        <w:jc w:val="both"/>
        <w:rPr>
          <w:i/>
          <w:iCs/>
          <w:sz w:val="24"/>
          <w:szCs w:val="24"/>
        </w:rPr>
      </w:pPr>
      <w:r w:rsidRPr="004D2AFF">
        <w:rPr>
          <w:i/>
          <w:iCs/>
          <w:sz w:val="24"/>
          <w:szCs w:val="24"/>
        </w:rPr>
        <w:t>g)        Price Schedule for Services</w:t>
      </w:r>
    </w:p>
    <w:p w14:paraId="2F33EE58"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h) </w:t>
      </w:r>
      <w:r w:rsidRPr="004D2AFF">
        <w:rPr>
          <w:i/>
          <w:iCs/>
          <w:sz w:val="24"/>
          <w:szCs w:val="24"/>
        </w:rPr>
        <w:tab/>
        <w:t>Evaluation Criteria</w:t>
      </w:r>
    </w:p>
    <w:p w14:paraId="764B6FD8"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i) </w:t>
      </w:r>
      <w:r w:rsidRPr="004D2AFF">
        <w:rPr>
          <w:i/>
          <w:iCs/>
          <w:sz w:val="24"/>
          <w:szCs w:val="24"/>
        </w:rPr>
        <w:tab/>
        <w:t>General Conditions of Contract</w:t>
      </w:r>
    </w:p>
    <w:p w14:paraId="470EB56B"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j) </w:t>
      </w:r>
      <w:r w:rsidRPr="004D2AFF">
        <w:rPr>
          <w:i/>
          <w:iCs/>
          <w:sz w:val="24"/>
          <w:szCs w:val="24"/>
        </w:rPr>
        <w:tab/>
        <w:t xml:space="preserve">Special Conditions of Contract </w:t>
      </w:r>
    </w:p>
    <w:p w14:paraId="1A529EC4"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k) </w:t>
      </w:r>
      <w:r w:rsidRPr="004D2AFF">
        <w:rPr>
          <w:i/>
          <w:iCs/>
          <w:sz w:val="24"/>
          <w:szCs w:val="24"/>
        </w:rPr>
        <w:tab/>
        <w:t>Tender Form</w:t>
      </w:r>
      <w:r w:rsidRPr="004D2AFF">
        <w:rPr>
          <w:i/>
          <w:iCs/>
          <w:sz w:val="24"/>
          <w:szCs w:val="24"/>
        </w:rPr>
        <w:tab/>
        <w:t xml:space="preserve"> </w:t>
      </w:r>
    </w:p>
    <w:p w14:paraId="6EA19752"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l) </w:t>
      </w:r>
      <w:r w:rsidR="00623BBE" w:rsidRPr="004D2AFF">
        <w:rPr>
          <w:i/>
          <w:iCs/>
          <w:sz w:val="24"/>
          <w:szCs w:val="24"/>
        </w:rPr>
        <w:t xml:space="preserve">       </w:t>
      </w:r>
      <w:r w:rsidRPr="004D2AFF">
        <w:rPr>
          <w:i/>
          <w:iCs/>
          <w:sz w:val="24"/>
          <w:szCs w:val="24"/>
        </w:rPr>
        <w:t>Confidential Business Questionnaire Form</w:t>
      </w:r>
    </w:p>
    <w:p w14:paraId="483727FD"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m)  </w:t>
      </w:r>
      <w:r w:rsidR="00623BBE" w:rsidRPr="004D2AFF">
        <w:rPr>
          <w:i/>
          <w:iCs/>
          <w:sz w:val="24"/>
          <w:szCs w:val="24"/>
        </w:rPr>
        <w:t xml:space="preserve">   </w:t>
      </w:r>
      <w:r w:rsidRPr="004D2AFF">
        <w:rPr>
          <w:i/>
          <w:iCs/>
          <w:sz w:val="24"/>
          <w:szCs w:val="24"/>
        </w:rPr>
        <w:t xml:space="preserve">Tender Security Form </w:t>
      </w:r>
    </w:p>
    <w:p w14:paraId="0705F0DA" w14:textId="77777777" w:rsidR="003F0B1F" w:rsidRPr="004D2AFF" w:rsidRDefault="003F0B1F" w:rsidP="00623BBE">
      <w:pPr>
        <w:spacing w:line="288" w:lineRule="auto"/>
        <w:ind w:left="720"/>
        <w:jc w:val="both"/>
        <w:rPr>
          <w:i/>
          <w:iCs/>
          <w:sz w:val="24"/>
          <w:szCs w:val="24"/>
        </w:rPr>
      </w:pPr>
      <w:r w:rsidRPr="004D2AFF">
        <w:rPr>
          <w:i/>
          <w:iCs/>
          <w:sz w:val="24"/>
          <w:szCs w:val="24"/>
        </w:rPr>
        <w:t>n)</w:t>
      </w:r>
      <w:r w:rsidR="00623BBE" w:rsidRPr="004D2AFF">
        <w:rPr>
          <w:i/>
          <w:iCs/>
          <w:sz w:val="24"/>
          <w:szCs w:val="24"/>
        </w:rPr>
        <w:t xml:space="preserve">       </w:t>
      </w:r>
      <w:r w:rsidR="0041617B" w:rsidRPr="004D2AFF">
        <w:rPr>
          <w:sz w:val="24"/>
          <w:szCs w:val="24"/>
        </w:rPr>
        <w:t>Self-declaration</w:t>
      </w:r>
      <w:r w:rsidR="0041617B" w:rsidRPr="004D2AFF">
        <w:rPr>
          <w:i/>
          <w:iCs/>
          <w:sz w:val="24"/>
          <w:szCs w:val="24"/>
        </w:rPr>
        <w:t xml:space="preserve"> Forms</w:t>
      </w:r>
    </w:p>
    <w:p w14:paraId="09F589CE" w14:textId="77777777" w:rsidR="00623BBE" w:rsidRPr="004D2AFF" w:rsidRDefault="00623BBE" w:rsidP="00623BBE">
      <w:pPr>
        <w:spacing w:line="288" w:lineRule="auto"/>
        <w:ind w:left="720"/>
        <w:jc w:val="both"/>
        <w:rPr>
          <w:i/>
          <w:iCs/>
          <w:sz w:val="24"/>
          <w:szCs w:val="24"/>
        </w:rPr>
      </w:pPr>
      <w:r w:rsidRPr="004D2AFF">
        <w:rPr>
          <w:i/>
          <w:iCs/>
          <w:sz w:val="24"/>
          <w:szCs w:val="24"/>
        </w:rPr>
        <w:t xml:space="preserve">o)     </w:t>
      </w:r>
      <w:r w:rsidR="004409A3" w:rsidRPr="004D2AFF">
        <w:rPr>
          <w:i/>
          <w:iCs/>
          <w:sz w:val="24"/>
        </w:rPr>
        <w:t>Framework contract</w:t>
      </w:r>
    </w:p>
    <w:p w14:paraId="2BB45690" w14:textId="77777777" w:rsidR="003F0B1F" w:rsidRPr="004D2AFF" w:rsidRDefault="003F0B1F" w:rsidP="003F0B1F">
      <w:pPr>
        <w:spacing w:line="288" w:lineRule="auto"/>
        <w:ind w:left="720"/>
        <w:jc w:val="both"/>
        <w:rPr>
          <w:i/>
          <w:iCs/>
          <w:sz w:val="24"/>
          <w:szCs w:val="24"/>
        </w:rPr>
      </w:pPr>
      <w:r w:rsidRPr="004D2AFF">
        <w:rPr>
          <w:i/>
          <w:iCs/>
          <w:sz w:val="24"/>
          <w:szCs w:val="24"/>
        </w:rPr>
        <w:t xml:space="preserve">p) </w:t>
      </w:r>
      <w:r w:rsidR="00623BBE" w:rsidRPr="004D2AFF">
        <w:rPr>
          <w:i/>
          <w:iCs/>
          <w:sz w:val="24"/>
          <w:szCs w:val="24"/>
        </w:rPr>
        <w:t xml:space="preserve">     Performance Security Form</w:t>
      </w:r>
    </w:p>
    <w:p w14:paraId="4069AB07" w14:textId="77777777" w:rsidR="00623BBE" w:rsidRPr="004D2AFF" w:rsidRDefault="00623BBE" w:rsidP="00623BBE">
      <w:pPr>
        <w:spacing w:line="288" w:lineRule="auto"/>
        <w:jc w:val="both"/>
        <w:rPr>
          <w:i/>
          <w:iCs/>
          <w:sz w:val="24"/>
        </w:rPr>
      </w:pPr>
      <w:r w:rsidRPr="004D2AFF">
        <w:rPr>
          <w:i/>
          <w:iCs/>
          <w:sz w:val="24"/>
          <w:szCs w:val="24"/>
        </w:rPr>
        <w:t xml:space="preserve">           </w:t>
      </w:r>
      <w:r w:rsidR="003F0B1F" w:rsidRPr="004D2AFF">
        <w:rPr>
          <w:i/>
          <w:iCs/>
          <w:sz w:val="24"/>
          <w:szCs w:val="24"/>
        </w:rPr>
        <w:t>q)</w:t>
      </w:r>
      <w:r w:rsidRPr="004D2AFF">
        <w:rPr>
          <w:i/>
          <w:iCs/>
          <w:sz w:val="24"/>
          <w:szCs w:val="24"/>
        </w:rPr>
        <w:t xml:space="preserve">     </w:t>
      </w:r>
      <w:r w:rsidRPr="004D2AFF">
        <w:rPr>
          <w:i/>
          <w:iCs/>
          <w:sz w:val="24"/>
        </w:rPr>
        <w:t>Details of Service</w:t>
      </w:r>
    </w:p>
    <w:p w14:paraId="30D307C8" w14:textId="77777777" w:rsidR="00623BBE" w:rsidRPr="004D2AFF" w:rsidRDefault="00623BBE" w:rsidP="00623BBE">
      <w:pPr>
        <w:spacing w:line="288" w:lineRule="auto"/>
        <w:ind w:left="720" w:firstLine="720"/>
        <w:jc w:val="both"/>
        <w:rPr>
          <w:i/>
          <w:iCs/>
          <w:sz w:val="24"/>
        </w:rPr>
      </w:pPr>
      <w:r w:rsidRPr="004D2AFF">
        <w:rPr>
          <w:i/>
          <w:iCs/>
          <w:sz w:val="24"/>
        </w:rPr>
        <w:t xml:space="preserve">(i.) </w:t>
      </w:r>
      <w:r w:rsidRPr="004D2AFF">
        <w:rPr>
          <w:i/>
          <w:iCs/>
          <w:sz w:val="24"/>
        </w:rPr>
        <w:tab/>
        <w:t>General Requirements</w:t>
      </w:r>
    </w:p>
    <w:p w14:paraId="2ADE4E23" w14:textId="77777777" w:rsidR="003F0B1F" w:rsidRPr="004D2AFF" w:rsidRDefault="00623BBE" w:rsidP="009133A1">
      <w:pPr>
        <w:spacing w:line="288" w:lineRule="auto"/>
        <w:ind w:left="720" w:firstLine="720"/>
        <w:jc w:val="both"/>
        <w:rPr>
          <w:i/>
          <w:iCs/>
          <w:sz w:val="24"/>
        </w:rPr>
      </w:pPr>
      <w:r w:rsidRPr="004D2AFF">
        <w:rPr>
          <w:i/>
          <w:iCs/>
          <w:sz w:val="24"/>
        </w:rPr>
        <w:t xml:space="preserve">(ii.) </w:t>
      </w:r>
      <w:r w:rsidRPr="004D2AFF">
        <w:rPr>
          <w:i/>
          <w:iCs/>
          <w:sz w:val="24"/>
        </w:rPr>
        <w:tab/>
        <w:t xml:space="preserve">Specific Details of Services  </w:t>
      </w:r>
      <w:r w:rsidR="003F0B1F" w:rsidRPr="004D2AFF">
        <w:rPr>
          <w:i/>
          <w:iCs/>
          <w:sz w:val="24"/>
        </w:rPr>
        <w:t xml:space="preserve"> </w:t>
      </w:r>
    </w:p>
    <w:p w14:paraId="2D685D52" w14:textId="77777777" w:rsidR="003F0B1F" w:rsidRPr="004D2AFF" w:rsidRDefault="003F0B1F" w:rsidP="009133A1">
      <w:pPr>
        <w:spacing w:line="288" w:lineRule="auto"/>
        <w:jc w:val="both"/>
        <w:rPr>
          <w:i/>
          <w:iCs/>
          <w:sz w:val="24"/>
          <w:szCs w:val="24"/>
        </w:rPr>
      </w:pPr>
    </w:p>
    <w:p w14:paraId="17D0ED01" w14:textId="77777777" w:rsidR="009133A1" w:rsidRPr="004D2AFF" w:rsidRDefault="003F0B1F" w:rsidP="00723450">
      <w:pPr>
        <w:spacing w:line="288" w:lineRule="auto"/>
        <w:ind w:left="720" w:hanging="810"/>
        <w:jc w:val="both"/>
        <w:rPr>
          <w:sz w:val="24"/>
          <w:szCs w:val="24"/>
        </w:rPr>
      </w:pPr>
      <w:r w:rsidRPr="004D2AFF">
        <w:rPr>
          <w:sz w:val="24"/>
          <w:szCs w:val="24"/>
        </w:rPr>
        <w:lastRenderedPageBreak/>
        <w:t>3.5.2</w:t>
      </w:r>
      <w:r w:rsidRPr="004D2AFF">
        <w:rPr>
          <w:sz w:val="24"/>
          <w:szCs w:val="24"/>
        </w:rPr>
        <w:tab/>
        <w:t>The Tenderer is expected to examine all instructions, forms, provisions, terms and specifications in the Tender Document. Failure to furnish all information required by the Tender Document or to submit a tender not substantially responsive to the Tender Document in every respect will be at the Tenderer’s risk and may result in the rejection of its Tender.</w:t>
      </w:r>
    </w:p>
    <w:p w14:paraId="45210D83" w14:textId="77777777" w:rsidR="009133A1" w:rsidRPr="004D2AFF" w:rsidRDefault="009133A1" w:rsidP="003F0B1F">
      <w:pPr>
        <w:spacing w:line="288" w:lineRule="auto"/>
        <w:ind w:left="720" w:hanging="810"/>
        <w:jc w:val="both"/>
        <w:rPr>
          <w:sz w:val="24"/>
          <w:szCs w:val="24"/>
        </w:rPr>
      </w:pPr>
    </w:p>
    <w:p w14:paraId="201045BD" w14:textId="77777777" w:rsidR="003F0B1F" w:rsidRPr="004D2AFF" w:rsidRDefault="003F0B1F" w:rsidP="003F0B1F">
      <w:pPr>
        <w:spacing w:line="288" w:lineRule="auto"/>
        <w:ind w:left="720" w:hanging="810"/>
        <w:jc w:val="both"/>
        <w:rPr>
          <w:sz w:val="24"/>
          <w:szCs w:val="24"/>
        </w:rPr>
      </w:pPr>
      <w:r w:rsidRPr="004D2AFF">
        <w:rPr>
          <w:sz w:val="24"/>
          <w:szCs w:val="24"/>
        </w:rPr>
        <w:t xml:space="preserve">3.5.3 </w:t>
      </w:r>
      <w:r w:rsidRPr="004D2AFF">
        <w:rPr>
          <w:sz w:val="24"/>
          <w:szCs w:val="24"/>
        </w:rPr>
        <w:tab/>
        <w:t xml:space="preserve">All recipients of the documents for the proposed Contract for the purpose of submitting a tender </w:t>
      </w:r>
      <w:r w:rsidRPr="004D2AFF">
        <w:rPr>
          <w:i/>
          <w:sz w:val="24"/>
          <w:szCs w:val="24"/>
        </w:rPr>
        <w:t>(whether they submit a tender or not)</w:t>
      </w:r>
      <w:r w:rsidRPr="004D2AFF">
        <w:rPr>
          <w:sz w:val="24"/>
          <w:szCs w:val="24"/>
        </w:rPr>
        <w:t xml:space="preserve"> shall treat the details of the documents as “Private and Confidential”.</w:t>
      </w:r>
    </w:p>
    <w:p w14:paraId="2B5033C3" w14:textId="77777777" w:rsidR="0022004D" w:rsidRPr="004D2AFF" w:rsidRDefault="0022004D" w:rsidP="00277CA3">
      <w:pPr>
        <w:spacing w:line="288" w:lineRule="auto"/>
        <w:ind w:left="720"/>
        <w:jc w:val="both"/>
        <w:rPr>
          <w:i/>
          <w:iCs/>
          <w:sz w:val="24"/>
        </w:rPr>
      </w:pPr>
      <w:r w:rsidRPr="004D2AFF">
        <w:rPr>
          <w:i/>
          <w:iCs/>
          <w:sz w:val="24"/>
        </w:rPr>
        <w:tab/>
        <w:t xml:space="preserve"> </w:t>
      </w:r>
    </w:p>
    <w:p w14:paraId="3EDE79FC" w14:textId="77777777" w:rsidR="0022004D" w:rsidRPr="004D2AFF" w:rsidRDefault="0022004D" w:rsidP="00D22B75">
      <w:pPr>
        <w:spacing w:line="288" w:lineRule="auto"/>
        <w:ind w:left="720" w:hanging="810"/>
        <w:jc w:val="both"/>
        <w:rPr>
          <w:b/>
          <w:sz w:val="24"/>
        </w:rPr>
      </w:pPr>
      <w:r w:rsidRPr="004D2AFF">
        <w:rPr>
          <w:b/>
          <w:bCs/>
          <w:sz w:val="24"/>
        </w:rPr>
        <w:t>3.</w:t>
      </w:r>
      <w:r w:rsidR="00DA6728" w:rsidRPr="004D2AFF">
        <w:rPr>
          <w:b/>
          <w:bCs/>
          <w:sz w:val="24"/>
        </w:rPr>
        <w:t>6</w:t>
      </w:r>
      <w:r w:rsidRPr="004D2AFF">
        <w:rPr>
          <w:sz w:val="24"/>
        </w:rPr>
        <w:tab/>
      </w:r>
      <w:r w:rsidRPr="004D2AFF">
        <w:rPr>
          <w:b/>
          <w:sz w:val="24"/>
        </w:rPr>
        <w:t xml:space="preserve">Clarification of Documents </w:t>
      </w:r>
    </w:p>
    <w:p w14:paraId="77FA9096" w14:textId="77777777" w:rsidR="0022004D" w:rsidRPr="004D2AFF" w:rsidRDefault="0022004D" w:rsidP="00D22B75">
      <w:pPr>
        <w:spacing w:line="288" w:lineRule="auto"/>
        <w:ind w:left="720" w:hanging="810"/>
        <w:jc w:val="both"/>
        <w:rPr>
          <w:sz w:val="24"/>
        </w:rPr>
      </w:pPr>
      <w:r w:rsidRPr="004D2AFF">
        <w:rPr>
          <w:sz w:val="24"/>
        </w:rPr>
        <w:t xml:space="preserve"> </w:t>
      </w:r>
      <w:r w:rsidRPr="004D2AFF">
        <w:rPr>
          <w:sz w:val="24"/>
        </w:rPr>
        <w:tab/>
      </w:r>
      <w:r w:rsidR="003F0B1F" w:rsidRPr="004D2AFF">
        <w:rPr>
          <w:sz w:val="24"/>
        </w:rPr>
        <w:t xml:space="preserve">A prospective Tenderer requiring any clarification of the Tender Document may notify the </w:t>
      </w:r>
      <w:r w:rsidR="00225899" w:rsidRPr="004D2AFF">
        <w:rPr>
          <w:bCs/>
          <w:sz w:val="24"/>
        </w:rPr>
        <w:t>Chief</w:t>
      </w:r>
      <w:r w:rsidR="003F0B1F" w:rsidRPr="004D2AFF">
        <w:rPr>
          <w:bCs/>
          <w:sz w:val="24"/>
        </w:rPr>
        <w:t xml:space="preserve"> Manager Supply Chain in</w:t>
      </w:r>
      <w:r w:rsidR="003F0B1F" w:rsidRPr="004D2AFF">
        <w:rPr>
          <w:sz w:val="24"/>
        </w:rPr>
        <w:t xml:space="preserve"> writing and ensure receipt is acknowledged at </w:t>
      </w:r>
      <w:r w:rsidR="000C7B54" w:rsidRPr="004D2AFF">
        <w:rPr>
          <w:sz w:val="24"/>
        </w:rPr>
        <w:t>KEBS</w:t>
      </w:r>
      <w:r w:rsidR="003F0B1F" w:rsidRPr="004D2AFF">
        <w:rPr>
          <w:sz w:val="24"/>
        </w:rPr>
        <w:t xml:space="preserve">’s Physical address indicated on the Tender Document. </w:t>
      </w:r>
      <w:r w:rsidR="000C7B54" w:rsidRPr="004D2AFF">
        <w:rPr>
          <w:sz w:val="24"/>
        </w:rPr>
        <w:t>KEBS</w:t>
      </w:r>
      <w:r w:rsidR="003F0B1F" w:rsidRPr="004D2AFF">
        <w:rPr>
          <w:sz w:val="24"/>
        </w:rPr>
        <w:t xml:space="preserve"> will respond in writing to any request for clarification of the Tender documents, which it receives not later than seven (7) days prior to the deadline for the submission of Tenders, prescribed by </w:t>
      </w:r>
      <w:r w:rsidR="000C7B54" w:rsidRPr="004D2AFF">
        <w:rPr>
          <w:sz w:val="24"/>
        </w:rPr>
        <w:t>KEBS</w:t>
      </w:r>
      <w:r w:rsidR="003F0B1F" w:rsidRPr="004D2AFF">
        <w:rPr>
          <w:sz w:val="24"/>
        </w:rPr>
        <w:t xml:space="preserve">. Written copies of </w:t>
      </w:r>
      <w:r w:rsidR="000C7B54" w:rsidRPr="004D2AFF">
        <w:rPr>
          <w:sz w:val="24"/>
        </w:rPr>
        <w:t>KEBS</w:t>
      </w:r>
      <w:r w:rsidR="003F0B1F" w:rsidRPr="004D2AFF">
        <w:rPr>
          <w:sz w:val="24"/>
        </w:rPr>
        <w:t xml:space="preserve">’s response </w:t>
      </w:r>
      <w:r w:rsidR="003F0B1F" w:rsidRPr="004D2AFF">
        <w:rPr>
          <w:i/>
          <w:sz w:val="24"/>
        </w:rPr>
        <w:t xml:space="preserve">(including an explanation of the query but without identifying the source of inquiry) </w:t>
      </w:r>
      <w:r w:rsidR="003F0B1F" w:rsidRPr="004D2AFF">
        <w:rPr>
          <w:sz w:val="24"/>
        </w:rPr>
        <w:t xml:space="preserve">will be published and accessible to all prospective Tenderers on the </w:t>
      </w:r>
      <w:r w:rsidR="000C7B54" w:rsidRPr="004D2AFF">
        <w:rPr>
          <w:sz w:val="24"/>
        </w:rPr>
        <w:t>KEBS</w:t>
      </w:r>
      <w:r w:rsidR="003F0B1F" w:rsidRPr="004D2AFF">
        <w:rPr>
          <w:sz w:val="24"/>
        </w:rPr>
        <w:t>’s tendering portal.</w:t>
      </w:r>
      <w:r w:rsidRPr="004D2AFF">
        <w:rPr>
          <w:sz w:val="24"/>
        </w:rPr>
        <w:t xml:space="preserve"> </w:t>
      </w:r>
    </w:p>
    <w:p w14:paraId="6289B4BD" w14:textId="77777777" w:rsidR="0022004D" w:rsidRPr="004D2AFF" w:rsidRDefault="0022004D" w:rsidP="00D22B75">
      <w:pPr>
        <w:spacing w:line="288" w:lineRule="auto"/>
        <w:ind w:left="-90"/>
        <w:jc w:val="both"/>
        <w:rPr>
          <w:sz w:val="24"/>
        </w:rPr>
      </w:pPr>
    </w:p>
    <w:p w14:paraId="57E7A661" w14:textId="77777777" w:rsidR="0022004D" w:rsidRPr="004D2AFF" w:rsidRDefault="0022004D" w:rsidP="00D22B75">
      <w:pPr>
        <w:spacing w:line="288" w:lineRule="auto"/>
        <w:ind w:left="-810" w:firstLine="720"/>
        <w:jc w:val="both"/>
        <w:rPr>
          <w:b/>
          <w:sz w:val="24"/>
        </w:rPr>
      </w:pPr>
      <w:r w:rsidRPr="004D2AFF">
        <w:rPr>
          <w:b/>
          <w:sz w:val="24"/>
        </w:rPr>
        <w:t>3.</w:t>
      </w:r>
      <w:r w:rsidR="00E74D48" w:rsidRPr="004D2AFF">
        <w:rPr>
          <w:b/>
          <w:sz w:val="24"/>
        </w:rPr>
        <w:t>7</w:t>
      </w:r>
      <w:r w:rsidRPr="004D2AFF">
        <w:rPr>
          <w:b/>
          <w:sz w:val="24"/>
        </w:rPr>
        <w:t xml:space="preserve"> </w:t>
      </w:r>
      <w:r w:rsidRPr="004D2AFF">
        <w:rPr>
          <w:b/>
          <w:sz w:val="24"/>
        </w:rPr>
        <w:tab/>
        <w:t xml:space="preserve">Amendment of Documents </w:t>
      </w:r>
    </w:p>
    <w:p w14:paraId="6CE6AA68" w14:textId="77777777" w:rsidR="003F0B1F" w:rsidRPr="004D2AFF" w:rsidRDefault="0022004D" w:rsidP="003F0B1F">
      <w:pPr>
        <w:spacing w:line="288" w:lineRule="auto"/>
        <w:ind w:left="720" w:hanging="810"/>
        <w:jc w:val="both"/>
        <w:rPr>
          <w:sz w:val="24"/>
        </w:rPr>
      </w:pPr>
      <w:r w:rsidRPr="004D2AFF">
        <w:rPr>
          <w:sz w:val="24"/>
        </w:rPr>
        <w:t>3.</w:t>
      </w:r>
      <w:r w:rsidR="00E74D48" w:rsidRPr="004D2AFF">
        <w:rPr>
          <w:sz w:val="24"/>
        </w:rPr>
        <w:t>7</w:t>
      </w:r>
      <w:r w:rsidRPr="004D2AFF">
        <w:rPr>
          <w:sz w:val="24"/>
        </w:rPr>
        <w:t xml:space="preserve">.1 </w:t>
      </w:r>
      <w:r w:rsidRPr="004D2AFF">
        <w:rPr>
          <w:sz w:val="24"/>
        </w:rPr>
        <w:tab/>
      </w:r>
      <w:r w:rsidR="003F0B1F" w:rsidRPr="004D2AFF">
        <w:rPr>
          <w:sz w:val="24"/>
        </w:rPr>
        <w:t xml:space="preserve">At any time prior to the deadline for submission of Tenders, </w:t>
      </w:r>
      <w:r w:rsidR="000C7B54" w:rsidRPr="004D2AFF">
        <w:rPr>
          <w:sz w:val="24"/>
        </w:rPr>
        <w:t>KEBS</w:t>
      </w:r>
      <w:r w:rsidR="003F0B1F" w:rsidRPr="004D2AFF">
        <w:rPr>
          <w:sz w:val="24"/>
        </w:rPr>
        <w:t>, for any reason, whether at its own initiative or in response to a clarification requested by a prospective Tenderer, may modify the tender documents by amendment.</w:t>
      </w:r>
    </w:p>
    <w:p w14:paraId="68244972" w14:textId="77777777" w:rsidR="003F0B1F" w:rsidRPr="004D2AFF" w:rsidRDefault="003F0B1F" w:rsidP="003F0B1F">
      <w:pPr>
        <w:spacing w:line="288" w:lineRule="auto"/>
        <w:ind w:left="720" w:hanging="810"/>
        <w:jc w:val="both"/>
        <w:rPr>
          <w:sz w:val="24"/>
        </w:rPr>
      </w:pPr>
      <w:r w:rsidRPr="004D2AFF">
        <w:rPr>
          <w:sz w:val="24"/>
        </w:rPr>
        <w:t xml:space="preserve">3.7.2 </w:t>
      </w:r>
      <w:r w:rsidRPr="004D2AFF">
        <w:rPr>
          <w:sz w:val="24"/>
        </w:rPr>
        <w:tab/>
        <w:t xml:space="preserve">All prospective Tenderers that have registered in the portal for the Tender will be notified of the amendment(s) </w:t>
      </w:r>
      <w:r w:rsidRPr="004D2AFF">
        <w:rPr>
          <w:i/>
          <w:sz w:val="24"/>
        </w:rPr>
        <w:t xml:space="preserve">(hereinafter referred to or otherwise known as addendum) </w:t>
      </w:r>
      <w:r w:rsidRPr="004D2AFF">
        <w:rPr>
          <w:sz w:val="24"/>
        </w:rPr>
        <w:t xml:space="preserve">in writing and will be binding on them. </w:t>
      </w:r>
    </w:p>
    <w:p w14:paraId="53228962" w14:textId="77777777" w:rsidR="003F0B1F" w:rsidRPr="004D2AFF" w:rsidRDefault="003F0B1F" w:rsidP="003F0B1F">
      <w:pPr>
        <w:spacing w:line="288" w:lineRule="auto"/>
        <w:ind w:left="720" w:hanging="810"/>
        <w:jc w:val="both"/>
        <w:rPr>
          <w:sz w:val="24"/>
        </w:rPr>
      </w:pPr>
      <w:r w:rsidRPr="004D2AFF">
        <w:rPr>
          <w:sz w:val="24"/>
        </w:rPr>
        <w:t>3.7.3</w:t>
      </w:r>
      <w:r w:rsidRPr="004D2AFF">
        <w:rPr>
          <w:sz w:val="24"/>
        </w:rPr>
        <w:tab/>
        <w:t xml:space="preserve">In order to allow prospective Tenderers reasonable time in which to take the amendment into account in preparing their Tenders, </w:t>
      </w:r>
      <w:r w:rsidR="000C7B54" w:rsidRPr="004D2AFF">
        <w:rPr>
          <w:sz w:val="24"/>
        </w:rPr>
        <w:t>KEBS</w:t>
      </w:r>
      <w:r w:rsidRPr="004D2AFF">
        <w:rPr>
          <w:sz w:val="24"/>
        </w:rPr>
        <w:t xml:space="preserve">, at its discretion, may extend the deadline for the submission of Tenders. </w:t>
      </w:r>
    </w:p>
    <w:p w14:paraId="6EFD4ED0" w14:textId="77777777" w:rsidR="003F0B1F" w:rsidRPr="004D2AFF" w:rsidRDefault="003F0B1F" w:rsidP="003F0B1F">
      <w:pPr>
        <w:spacing w:line="288" w:lineRule="auto"/>
        <w:ind w:left="-90"/>
        <w:jc w:val="both"/>
        <w:rPr>
          <w:sz w:val="24"/>
          <w:szCs w:val="24"/>
        </w:rPr>
      </w:pPr>
    </w:p>
    <w:p w14:paraId="06C57614" w14:textId="77777777" w:rsidR="003F0B1F" w:rsidRPr="004D2AFF" w:rsidRDefault="003F0B1F" w:rsidP="003F0B1F">
      <w:pPr>
        <w:spacing w:line="288" w:lineRule="auto"/>
        <w:ind w:left="-90"/>
        <w:jc w:val="both"/>
        <w:rPr>
          <w:b/>
          <w:sz w:val="24"/>
          <w:szCs w:val="24"/>
        </w:rPr>
      </w:pPr>
      <w:r w:rsidRPr="004D2AFF">
        <w:rPr>
          <w:b/>
          <w:bCs/>
          <w:sz w:val="24"/>
          <w:szCs w:val="24"/>
        </w:rPr>
        <w:t>3.8</w:t>
      </w:r>
      <w:r w:rsidRPr="004D2AFF">
        <w:rPr>
          <w:sz w:val="24"/>
          <w:szCs w:val="24"/>
        </w:rPr>
        <w:t xml:space="preserve"> </w:t>
      </w:r>
      <w:r w:rsidRPr="004D2AFF">
        <w:rPr>
          <w:sz w:val="24"/>
          <w:szCs w:val="24"/>
        </w:rPr>
        <w:tab/>
      </w:r>
      <w:r w:rsidRPr="004D2AFF">
        <w:rPr>
          <w:b/>
          <w:sz w:val="24"/>
          <w:szCs w:val="24"/>
        </w:rPr>
        <w:t xml:space="preserve">Language of Tender </w:t>
      </w:r>
    </w:p>
    <w:p w14:paraId="604FA220" w14:textId="77777777" w:rsidR="0022004D" w:rsidRPr="004D2AFF" w:rsidRDefault="003F0B1F" w:rsidP="003F0B1F">
      <w:pPr>
        <w:spacing w:line="288" w:lineRule="auto"/>
        <w:ind w:left="720"/>
        <w:jc w:val="both"/>
        <w:rPr>
          <w:sz w:val="24"/>
        </w:rPr>
      </w:pPr>
      <w:r w:rsidRPr="004D2AFF">
        <w:rPr>
          <w:sz w:val="24"/>
        </w:rPr>
        <w:t xml:space="preserve">The Tender prepared by the Tenderer, as well as all correspondence and documents relating to the tender, exchanged between the Tenderer and </w:t>
      </w:r>
      <w:r w:rsidR="000C7B54" w:rsidRPr="004D2AFF">
        <w:rPr>
          <w:sz w:val="24"/>
        </w:rPr>
        <w:t>KEBS</w:t>
      </w:r>
      <w:r w:rsidRPr="004D2AFF">
        <w:rPr>
          <w:sz w:val="24"/>
        </w:rPr>
        <w:t>, shall be written in English language. Any printed literature furnished by the Tenderer written in any other language shall be accompanied by an accurate English translation of the relevant passages, in which case, for purposes of interpretation of the Tender, the English translation shall govern. The English translation shall be on the Tenderer’s letterhead and shall be signed by the duly authorized signatory signing the Tender and stamped with the Tenderer’s stamp.</w:t>
      </w:r>
      <w:r w:rsidR="0022004D" w:rsidRPr="004D2AFF">
        <w:rPr>
          <w:sz w:val="24"/>
        </w:rPr>
        <w:t xml:space="preserve"> </w:t>
      </w:r>
    </w:p>
    <w:p w14:paraId="6A0B7CB0" w14:textId="77777777" w:rsidR="0022004D" w:rsidRPr="004D2AFF" w:rsidRDefault="0022004D" w:rsidP="00D22B75">
      <w:pPr>
        <w:spacing w:line="288" w:lineRule="auto"/>
        <w:ind w:left="720"/>
        <w:jc w:val="both"/>
        <w:rPr>
          <w:sz w:val="24"/>
        </w:rPr>
      </w:pPr>
    </w:p>
    <w:p w14:paraId="55BB6EB0" w14:textId="77777777" w:rsidR="0022004D" w:rsidRPr="004D2AFF" w:rsidRDefault="0022004D" w:rsidP="00D22B75">
      <w:pPr>
        <w:spacing w:line="288" w:lineRule="auto"/>
        <w:ind w:left="-90"/>
        <w:jc w:val="both"/>
        <w:rPr>
          <w:b/>
          <w:sz w:val="24"/>
        </w:rPr>
      </w:pPr>
      <w:r w:rsidRPr="004D2AFF">
        <w:rPr>
          <w:b/>
          <w:sz w:val="24"/>
        </w:rPr>
        <w:t>3.</w:t>
      </w:r>
      <w:r w:rsidR="004B5FBF" w:rsidRPr="004D2AFF">
        <w:rPr>
          <w:b/>
          <w:sz w:val="24"/>
        </w:rPr>
        <w:t>9</w:t>
      </w:r>
      <w:r w:rsidRPr="004D2AFF">
        <w:rPr>
          <w:b/>
          <w:sz w:val="24"/>
        </w:rPr>
        <w:t xml:space="preserve"> </w:t>
      </w:r>
      <w:r w:rsidRPr="004D2AFF">
        <w:rPr>
          <w:b/>
          <w:sz w:val="24"/>
        </w:rPr>
        <w:tab/>
        <w:t>Documents Comprising the Tender</w:t>
      </w:r>
    </w:p>
    <w:p w14:paraId="12922E5B" w14:textId="77777777" w:rsidR="009133A1" w:rsidRPr="004D2AFF" w:rsidRDefault="0022004D" w:rsidP="004926BE">
      <w:pPr>
        <w:spacing w:line="288" w:lineRule="auto"/>
        <w:ind w:left="720"/>
        <w:jc w:val="both"/>
        <w:rPr>
          <w:sz w:val="24"/>
        </w:rPr>
      </w:pPr>
      <w:r w:rsidRPr="004D2AFF">
        <w:rPr>
          <w:sz w:val="24"/>
        </w:rPr>
        <w:t>The Tender prepared and submitted by the Tenderers shall include but not be limited to all the following components: -</w:t>
      </w:r>
    </w:p>
    <w:p w14:paraId="0D09196D" w14:textId="77777777" w:rsidR="009133A1" w:rsidRPr="004D2AFF" w:rsidRDefault="009133A1" w:rsidP="00D22B75">
      <w:pPr>
        <w:spacing w:line="288" w:lineRule="auto"/>
        <w:ind w:left="720"/>
        <w:jc w:val="both"/>
        <w:rPr>
          <w:sz w:val="24"/>
        </w:rPr>
      </w:pPr>
    </w:p>
    <w:p w14:paraId="31211F33" w14:textId="77777777" w:rsidR="0022004D" w:rsidRPr="004D2AFF" w:rsidRDefault="0022004D" w:rsidP="00D22B75">
      <w:pPr>
        <w:spacing w:line="288" w:lineRule="auto"/>
        <w:ind w:left="1440" w:hanging="720"/>
        <w:jc w:val="both"/>
        <w:rPr>
          <w:i/>
          <w:iCs/>
          <w:sz w:val="24"/>
        </w:rPr>
      </w:pPr>
      <w:r w:rsidRPr="004D2AFF">
        <w:rPr>
          <w:i/>
          <w:iCs/>
          <w:sz w:val="24"/>
        </w:rPr>
        <w:t xml:space="preserve">a) </w:t>
      </w:r>
      <w:r w:rsidRPr="004D2AFF">
        <w:rPr>
          <w:i/>
          <w:iCs/>
          <w:sz w:val="24"/>
        </w:rPr>
        <w:tab/>
      </w:r>
      <w:r w:rsidR="00C35902" w:rsidRPr="004D2AFF">
        <w:rPr>
          <w:i/>
          <w:iCs/>
          <w:sz w:val="24"/>
        </w:rPr>
        <w:t>D</w:t>
      </w:r>
      <w:r w:rsidRPr="004D2AFF">
        <w:rPr>
          <w:i/>
          <w:iCs/>
          <w:sz w:val="24"/>
        </w:rPr>
        <w:t>eclaration Form</w:t>
      </w:r>
      <w:r w:rsidR="00C35902" w:rsidRPr="004D2AFF">
        <w:rPr>
          <w:i/>
          <w:iCs/>
          <w:sz w:val="24"/>
        </w:rPr>
        <w:t>, Tender Form</w:t>
      </w:r>
      <w:r w:rsidRPr="004D2AFF">
        <w:rPr>
          <w:i/>
          <w:iCs/>
          <w:sz w:val="24"/>
        </w:rPr>
        <w:t xml:space="preserve"> and a Price Schedule completed in compliance with paragraphs 3.2, 3.</w:t>
      </w:r>
      <w:r w:rsidR="00C35902" w:rsidRPr="004D2AFF">
        <w:rPr>
          <w:i/>
          <w:iCs/>
          <w:sz w:val="24"/>
        </w:rPr>
        <w:t>10</w:t>
      </w:r>
      <w:r w:rsidRPr="004D2AFF">
        <w:rPr>
          <w:i/>
          <w:iCs/>
          <w:sz w:val="24"/>
        </w:rPr>
        <w:t>, 3.1</w:t>
      </w:r>
      <w:r w:rsidR="00C35902" w:rsidRPr="004D2AFF">
        <w:rPr>
          <w:i/>
          <w:iCs/>
          <w:sz w:val="24"/>
        </w:rPr>
        <w:t>1</w:t>
      </w:r>
      <w:r w:rsidRPr="004D2AFF">
        <w:rPr>
          <w:i/>
          <w:iCs/>
          <w:sz w:val="24"/>
        </w:rPr>
        <w:t xml:space="preserve"> and 3.1</w:t>
      </w:r>
      <w:r w:rsidR="00C35902" w:rsidRPr="004D2AFF">
        <w:rPr>
          <w:i/>
          <w:iCs/>
          <w:sz w:val="24"/>
        </w:rPr>
        <w:t>2</w:t>
      </w:r>
      <w:r w:rsidRPr="004D2AFF">
        <w:rPr>
          <w:i/>
          <w:iCs/>
          <w:sz w:val="24"/>
        </w:rPr>
        <w:t xml:space="preserve">. </w:t>
      </w:r>
    </w:p>
    <w:p w14:paraId="5EB6AEA2" w14:textId="77777777" w:rsidR="0022004D" w:rsidRPr="004D2AFF" w:rsidRDefault="0022004D" w:rsidP="00D22B75">
      <w:pPr>
        <w:spacing w:line="288" w:lineRule="auto"/>
        <w:ind w:left="1440" w:hanging="720"/>
        <w:jc w:val="both"/>
        <w:rPr>
          <w:i/>
          <w:iCs/>
          <w:sz w:val="24"/>
        </w:rPr>
      </w:pPr>
      <w:r w:rsidRPr="004D2AFF">
        <w:rPr>
          <w:i/>
          <w:iCs/>
          <w:sz w:val="24"/>
        </w:rPr>
        <w:t xml:space="preserve">b) </w:t>
      </w:r>
      <w:r w:rsidRPr="004D2AFF">
        <w:rPr>
          <w:i/>
          <w:iCs/>
          <w:sz w:val="24"/>
        </w:rPr>
        <w:tab/>
        <w:t>Documentary evidence established in accordance with paragraph 3.1</w:t>
      </w:r>
      <w:r w:rsidR="00C35902" w:rsidRPr="004D2AFF">
        <w:rPr>
          <w:i/>
          <w:iCs/>
          <w:sz w:val="24"/>
        </w:rPr>
        <w:t xml:space="preserve">3 </w:t>
      </w:r>
      <w:r w:rsidRPr="004D2AFF">
        <w:rPr>
          <w:i/>
          <w:iCs/>
          <w:sz w:val="24"/>
        </w:rPr>
        <w:t>that the Tenderer is eligible to tender and is qualified to perform the contract if its tender is accepted.</w:t>
      </w:r>
    </w:p>
    <w:p w14:paraId="21566527" w14:textId="77777777" w:rsidR="0022004D" w:rsidRPr="004D2AFF" w:rsidRDefault="0022004D" w:rsidP="00D22B75">
      <w:pPr>
        <w:spacing w:line="288" w:lineRule="auto"/>
        <w:ind w:left="1440" w:hanging="720"/>
        <w:jc w:val="both"/>
        <w:rPr>
          <w:i/>
          <w:iCs/>
          <w:sz w:val="24"/>
        </w:rPr>
      </w:pPr>
      <w:r w:rsidRPr="004D2AFF">
        <w:rPr>
          <w:i/>
          <w:iCs/>
          <w:sz w:val="24"/>
        </w:rPr>
        <w:lastRenderedPageBreak/>
        <w:t xml:space="preserve">c) </w:t>
      </w:r>
      <w:r w:rsidRPr="004D2AFF">
        <w:rPr>
          <w:i/>
          <w:iCs/>
          <w:sz w:val="24"/>
        </w:rPr>
        <w:tab/>
        <w:t>Documentary evidence established in accordance with paragraph 3.1</w:t>
      </w:r>
      <w:r w:rsidR="008E7ADA" w:rsidRPr="004D2AFF">
        <w:rPr>
          <w:i/>
          <w:iCs/>
          <w:sz w:val="24"/>
        </w:rPr>
        <w:t>4</w:t>
      </w:r>
      <w:r w:rsidRPr="004D2AFF">
        <w:rPr>
          <w:i/>
          <w:iCs/>
          <w:sz w:val="24"/>
        </w:rPr>
        <w:t xml:space="preserve"> that the services and any ancillary thereto to be provided by the Tenderer conform to the tender documents, and,</w:t>
      </w:r>
    </w:p>
    <w:p w14:paraId="0A735D04" w14:textId="77777777" w:rsidR="0022004D" w:rsidRPr="004D2AFF" w:rsidRDefault="0022004D" w:rsidP="00D22B75">
      <w:pPr>
        <w:spacing w:line="288" w:lineRule="auto"/>
        <w:ind w:left="720"/>
        <w:jc w:val="both"/>
        <w:rPr>
          <w:i/>
          <w:iCs/>
          <w:sz w:val="24"/>
        </w:rPr>
      </w:pPr>
      <w:r w:rsidRPr="004D2AFF">
        <w:rPr>
          <w:i/>
          <w:iCs/>
          <w:sz w:val="24"/>
        </w:rPr>
        <w:t xml:space="preserve">d) </w:t>
      </w:r>
      <w:r w:rsidRPr="004D2AFF">
        <w:rPr>
          <w:i/>
          <w:iCs/>
          <w:sz w:val="24"/>
        </w:rPr>
        <w:tab/>
        <w:t>Tender Security furnished in accordance with paragraph 3.1</w:t>
      </w:r>
      <w:r w:rsidR="006300A8" w:rsidRPr="004D2AFF">
        <w:rPr>
          <w:i/>
          <w:iCs/>
          <w:sz w:val="24"/>
        </w:rPr>
        <w:t>7</w:t>
      </w:r>
    </w:p>
    <w:p w14:paraId="06C41FC0" w14:textId="77777777" w:rsidR="0022004D" w:rsidRPr="004D2AFF" w:rsidRDefault="0022004D" w:rsidP="00D22B75">
      <w:pPr>
        <w:pStyle w:val="BodyText3"/>
        <w:spacing w:line="288" w:lineRule="auto"/>
        <w:ind w:left="1440" w:hanging="720"/>
        <w:jc w:val="both"/>
        <w:rPr>
          <w:i/>
          <w:iCs/>
          <w:u w:val="none"/>
        </w:rPr>
      </w:pPr>
      <w:r w:rsidRPr="004D2AFF">
        <w:rPr>
          <w:i/>
          <w:iCs/>
          <w:u w:val="none"/>
        </w:rPr>
        <w:t xml:space="preserve">e) </w:t>
      </w:r>
      <w:r w:rsidRPr="004D2AFF">
        <w:rPr>
          <w:i/>
          <w:iCs/>
          <w:u w:val="none"/>
        </w:rPr>
        <w:tab/>
        <w:t>A detailed list of previous customers as prescribed for similar services on tender and their contact addresses shall be submitted with the Tender for the purpose of reference, or for evaluation where the Details of Service so dictate.</w:t>
      </w:r>
    </w:p>
    <w:p w14:paraId="2D02AC31" w14:textId="77777777" w:rsidR="00272068" w:rsidRPr="004D2AFF" w:rsidRDefault="00272068" w:rsidP="00272068">
      <w:pPr>
        <w:pStyle w:val="BodyText3"/>
        <w:spacing w:line="288" w:lineRule="auto"/>
        <w:ind w:left="1440" w:hanging="720"/>
        <w:jc w:val="both"/>
        <w:rPr>
          <w:i/>
          <w:iCs/>
          <w:szCs w:val="24"/>
          <w:u w:val="none"/>
        </w:rPr>
      </w:pPr>
      <w:r w:rsidRPr="004D2AFF">
        <w:rPr>
          <w:i/>
          <w:iCs/>
          <w:u w:val="none"/>
          <w:lang w:val="en-US"/>
        </w:rPr>
        <w:t>f</w:t>
      </w:r>
      <w:r w:rsidRPr="004D2AFF">
        <w:rPr>
          <w:i/>
          <w:iCs/>
          <w:u w:val="none"/>
        </w:rPr>
        <w:t>)</w:t>
      </w:r>
      <w:r w:rsidRPr="004D2AFF">
        <w:rPr>
          <w:i/>
          <w:iCs/>
          <w:u w:val="none"/>
        </w:rPr>
        <w:tab/>
        <w:t>And all other documents indicated in Section II (Tender Submission Checklist)</w:t>
      </w:r>
    </w:p>
    <w:p w14:paraId="5A94AA6B" w14:textId="77777777" w:rsidR="009133A1" w:rsidRPr="004D2AFF" w:rsidRDefault="009133A1" w:rsidP="00D22B75">
      <w:pPr>
        <w:spacing w:line="288" w:lineRule="auto"/>
        <w:ind w:left="-90"/>
        <w:jc w:val="both"/>
        <w:rPr>
          <w:b/>
          <w:bCs/>
          <w:sz w:val="24"/>
        </w:rPr>
      </w:pPr>
    </w:p>
    <w:p w14:paraId="145AA3D0" w14:textId="77777777" w:rsidR="0022004D" w:rsidRPr="004D2AFF" w:rsidRDefault="0022004D" w:rsidP="00D22B75">
      <w:pPr>
        <w:spacing w:line="288" w:lineRule="auto"/>
        <w:ind w:left="-90"/>
        <w:jc w:val="both"/>
        <w:rPr>
          <w:b/>
          <w:sz w:val="24"/>
        </w:rPr>
      </w:pPr>
      <w:r w:rsidRPr="004D2AFF">
        <w:rPr>
          <w:b/>
          <w:bCs/>
          <w:sz w:val="24"/>
        </w:rPr>
        <w:t>3.</w:t>
      </w:r>
      <w:r w:rsidR="00AE0533" w:rsidRPr="004D2AFF">
        <w:rPr>
          <w:b/>
          <w:bCs/>
          <w:sz w:val="24"/>
        </w:rPr>
        <w:t>10</w:t>
      </w:r>
      <w:r w:rsidRPr="004D2AFF">
        <w:rPr>
          <w:sz w:val="24"/>
        </w:rPr>
        <w:tab/>
      </w:r>
      <w:r w:rsidRPr="004D2AFF">
        <w:rPr>
          <w:b/>
          <w:sz w:val="24"/>
        </w:rPr>
        <w:t>Tender Form</w:t>
      </w:r>
    </w:p>
    <w:p w14:paraId="744B2D57" w14:textId="77777777" w:rsidR="00123F0F" w:rsidRPr="004D2AFF" w:rsidRDefault="00123F0F" w:rsidP="00D22B75">
      <w:pPr>
        <w:spacing w:line="288" w:lineRule="auto"/>
        <w:ind w:left="720"/>
        <w:jc w:val="both"/>
        <w:rPr>
          <w:sz w:val="24"/>
        </w:rPr>
      </w:pPr>
      <w:r w:rsidRPr="004D2AFF">
        <w:rPr>
          <w:sz w:val="24"/>
        </w:rPr>
        <w:t xml:space="preserve">The Tenderer shall complete and sign the Tender Form and all other documents furnished in the Tender Document, indicating the services to be performed, a brief description of the services, quantity (where applicable), and prices amongst other information required. </w:t>
      </w:r>
    </w:p>
    <w:p w14:paraId="03174717" w14:textId="77777777" w:rsidR="00123F0F" w:rsidRPr="004D2AFF" w:rsidRDefault="00123F0F" w:rsidP="00D22B75">
      <w:pPr>
        <w:spacing w:line="288" w:lineRule="auto"/>
        <w:ind w:left="720"/>
        <w:jc w:val="both"/>
        <w:rPr>
          <w:sz w:val="24"/>
        </w:rPr>
      </w:pPr>
    </w:p>
    <w:p w14:paraId="2F0EE0CC" w14:textId="77777777" w:rsidR="0022004D" w:rsidRPr="004D2AFF" w:rsidRDefault="0022004D" w:rsidP="00D22B75">
      <w:pPr>
        <w:spacing w:line="288" w:lineRule="auto"/>
        <w:ind w:left="-810" w:firstLine="720"/>
        <w:jc w:val="both"/>
        <w:rPr>
          <w:b/>
          <w:sz w:val="24"/>
        </w:rPr>
      </w:pPr>
      <w:r w:rsidRPr="004D2AFF">
        <w:rPr>
          <w:b/>
          <w:sz w:val="24"/>
        </w:rPr>
        <w:t>3.1</w:t>
      </w:r>
      <w:r w:rsidR="00AE0533" w:rsidRPr="004D2AFF">
        <w:rPr>
          <w:b/>
          <w:sz w:val="24"/>
        </w:rPr>
        <w:t>1</w:t>
      </w:r>
      <w:r w:rsidRPr="004D2AFF">
        <w:rPr>
          <w:b/>
          <w:sz w:val="24"/>
        </w:rPr>
        <w:tab/>
        <w:t xml:space="preserve">Tender Prices </w:t>
      </w:r>
    </w:p>
    <w:p w14:paraId="68D2C8BA" w14:textId="77777777" w:rsidR="0022004D" w:rsidRPr="004D2AFF" w:rsidRDefault="0022004D" w:rsidP="00D22B75">
      <w:pPr>
        <w:spacing w:line="288" w:lineRule="auto"/>
        <w:ind w:left="720" w:hanging="810"/>
        <w:jc w:val="both"/>
        <w:rPr>
          <w:sz w:val="24"/>
        </w:rPr>
      </w:pPr>
      <w:r w:rsidRPr="004D2AFF">
        <w:rPr>
          <w:sz w:val="24"/>
        </w:rPr>
        <w:t>3.1</w:t>
      </w:r>
      <w:r w:rsidR="00AE0533" w:rsidRPr="004D2AFF">
        <w:rPr>
          <w:sz w:val="24"/>
        </w:rPr>
        <w:t>1</w:t>
      </w:r>
      <w:r w:rsidRPr="004D2AFF">
        <w:rPr>
          <w:sz w:val="24"/>
        </w:rPr>
        <w:t xml:space="preserve">.1 </w:t>
      </w:r>
      <w:r w:rsidRPr="004D2AFF">
        <w:rPr>
          <w:sz w:val="24"/>
        </w:rPr>
        <w:tab/>
        <w:t xml:space="preserve">The Tenderer shall indicate on the appropriate Price Schedule, the unit prices (where applicable) and total tender price of the services it proposes to provide under the contract. </w:t>
      </w:r>
    </w:p>
    <w:p w14:paraId="796B7783" w14:textId="77777777" w:rsidR="0022004D" w:rsidRPr="004D2AFF" w:rsidRDefault="0022004D" w:rsidP="00D22B75">
      <w:pPr>
        <w:pStyle w:val="BodyTextIndent3"/>
        <w:rPr>
          <w:b/>
        </w:rPr>
      </w:pPr>
      <w:r w:rsidRPr="004D2AFF">
        <w:t>3.1</w:t>
      </w:r>
      <w:r w:rsidR="00AB5F56" w:rsidRPr="004D2AFF">
        <w:t>1</w:t>
      </w:r>
      <w:r w:rsidRPr="004D2AFF">
        <w:t>.2</w:t>
      </w:r>
      <w:r w:rsidRPr="004D2AFF">
        <w:tab/>
        <w:t xml:space="preserve">Prices indicated on the Price Schedule </w:t>
      </w:r>
      <w:r w:rsidR="00745029" w:rsidRPr="004D2AFF">
        <w:t xml:space="preserve">shall be of </w:t>
      </w:r>
      <w:r w:rsidR="00D83100" w:rsidRPr="004D2AFF">
        <w:t xml:space="preserve">all costs for the services including </w:t>
      </w:r>
      <w:r w:rsidRPr="004D2AFF">
        <w:t xml:space="preserve">insurances, duties, Value Added Tax (V.A.T) and other taxes </w:t>
      </w:r>
      <w:r w:rsidR="00745029" w:rsidRPr="004D2AFF">
        <w:t xml:space="preserve">payable. </w:t>
      </w:r>
      <w:r w:rsidR="00D83100" w:rsidRPr="004D2AFF">
        <w:t xml:space="preserve">No other </w:t>
      </w:r>
      <w:r w:rsidRPr="004D2AFF">
        <w:t>basis shall be accepted for evaluation, award or otherwise.</w:t>
      </w:r>
      <w:r w:rsidRPr="004D2AFF">
        <w:rPr>
          <w:i/>
          <w:iCs/>
        </w:rPr>
        <w:t xml:space="preserve"> </w:t>
      </w:r>
      <w:r w:rsidRPr="004D2AFF">
        <w:rPr>
          <w:bCs/>
          <w:i/>
          <w:iCs/>
        </w:rPr>
        <w:t xml:space="preserve"> </w:t>
      </w:r>
    </w:p>
    <w:p w14:paraId="2AD4C4AB" w14:textId="77777777" w:rsidR="004B609B" w:rsidRPr="004D2AFF" w:rsidRDefault="0022004D" w:rsidP="00D22B75">
      <w:pPr>
        <w:spacing w:line="288" w:lineRule="auto"/>
        <w:ind w:left="720" w:hanging="810"/>
        <w:jc w:val="both"/>
        <w:rPr>
          <w:sz w:val="24"/>
        </w:rPr>
      </w:pPr>
      <w:r w:rsidRPr="004D2AFF">
        <w:rPr>
          <w:sz w:val="24"/>
        </w:rPr>
        <w:t>3.1</w:t>
      </w:r>
      <w:r w:rsidR="00D83100" w:rsidRPr="004D2AFF">
        <w:rPr>
          <w:sz w:val="24"/>
        </w:rPr>
        <w:t>1</w:t>
      </w:r>
      <w:r w:rsidRPr="004D2AFF">
        <w:rPr>
          <w:sz w:val="24"/>
        </w:rPr>
        <w:t>.3</w:t>
      </w:r>
      <w:r w:rsidRPr="004D2AFF">
        <w:rPr>
          <w:sz w:val="24"/>
        </w:rPr>
        <w:tab/>
        <w:t xml:space="preserve">Tender prices to be submitted (quoted) by the Tenderer shall remain fixed </w:t>
      </w:r>
      <w:r w:rsidR="004B609B" w:rsidRPr="004D2AFF">
        <w:rPr>
          <w:sz w:val="24"/>
        </w:rPr>
        <w:t>for</w:t>
      </w:r>
      <w:r w:rsidR="00272068" w:rsidRPr="004D2AFF">
        <w:rPr>
          <w:sz w:val="24"/>
        </w:rPr>
        <w:t xml:space="preserve"> </w:t>
      </w:r>
    </w:p>
    <w:p w14:paraId="3F899323" w14:textId="77777777" w:rsidR="0022004D" w:rsidRPr="004D2AFF" w:rsidRDefault="0022004D" w:rsidP="00D22B75">
      <w:pPr>
        <w:spacing w:line="288" w:lineRule="auto"/>
        <w:ind w:left="720"/>
        <w:jc w:val="both"/>
        <w:rPr>
          <w:sz w:val="24"/>
        </w:rPr>
      </w:pPr>
      <w:r w:rsidRPr="004D2AFF">
        <w:rPr>
          <w:sz w:val="24"/>
        </w:rPr>
        <w:t>the contract duration.</w:t>
      </w:r>
    </w:p>
    <w:p w14:paraId="1BDE7657" w14:textId="77777777" w:rsidR="002C328B" w:rsidRPr="004D2AFF" w:rsidRDefault="002C328B" w:rsidP="00D22B75">
      <w:pPr>
        <w:spacing w:line="288" w:lineRule="auto"/>
        <w:ind w:left="720" w:hanging="810"/>
        <w:jc w:val="both"/>
        <w:rPr>
          <w:sz w:val="24"/>
        </w:rPr>
      </w:pPr>
      <w:r w:rsidRPr="004D2AFF">
        <w:rPr>
          <w:sz w:val="24"/>
        </w:rPr>
        <w:t>3.1</w:t>
      </w:r>
      <w:r w:rsidR="00D83100" w:rsidRPr="004D2AFF">
        <w:rPr>
          <w:sz w:val="24"/>
        </w:rPr>
        <w:t>1</w:t>
      </w:r>
      <w:r w:rsidRPr="004D2AFF">
        <w:rPr>
          <w:sz w:val="24"/>
        </w:rPr>
        <w:t>.4</w:t>
      </w:r>
      <w:r w:rsidRPr="004D2AFF">
        <w:rPr>
          <w:sz w:val="24"/>
        </w:rPr>
        <w:tab/>
        <w:t xml:space="preserve">A price that is derived by a disclosed incorporation or usage of an international accepted standard formula shall </w:t>
      </w:r>
      <w:r w:rsidR="00932187" w:rsidRPr="004D2AFF">
        <w:rPr>
          <w:sz w:val="24"/>
        </w:rPr>
        <w:t>be acceptable within the meaning of this paragraph.</w:t>
      </w:r>
      <w:r w:rsidRPr="004D2AFF">
        <w:rPr>
          <w:sz w:val="24"/>
        </w:rPr>
        <w:t xml:space="preserve">  </w:t>
      </w:r>
    </w:p>
    <w:p w14:paraId="406EAC2A" w14:textId="77777777" w:rsidR="00411C6C" w:rsidRPr="004D2AFF" w:rsidRDefault="00411C6C" w:rsidP="00D22B75">
      <w:pPr>
        <w:spacing w:line="288" w:lineRule="auto"/>
        <w:ind w:left="720" w:hanging="810"/>
        <w:jc w:val="both"/>
        <w:rPr>
          <w:sz w:val="24"/>
        </w:rPr>
      </w:pPr>
    </w:p>
    <w:p w14:paraId="70CFA8D0" w14:textId="77777777" w:rsidR="00745029" w:rsidRPr="004D2AFF" w:rsidRDefault="00745029" w:rsidP="00D22B75">
      <w:pPr>
        <w:spacing w:line="288" w:lineRule="auto"/>
        <w:ind w:left="720" w:hanging="810"/>
        <w:jc w:val="both"/>
        <w:rPr>
          <w:sz w:val="24"/>
        </w:rPr>
      </w:pPr>
    </w:p>
    <w:p w14:paraId="698C206E" w14:textId="77777777" w:rsidR="0022004D" w:rsidRPr="004D2AFF" w:rsidRDefault="0022004D" w:rsidP="00D22B75">
      <w:pPr>
        <w:spacing w:line="288" w:lineRule="auto"/>
        <w:ind w:left="-90"/>
        <w:jc w:val="both"/>
        <w:rPr>
          <w:b/>
          <w:sz w:val="24"/>
        </w:rPr>
      </w:pPr>
      <w:r w:rsidRPr="004D2AFF">
        <w:rPr>
          <w:b/>
          <w:bCs/>
          <w:sz w:val="24"/>
        </w:rPr>
        <w:t>3.1</w:t>
      </w:r>
      <w:r w:rsidR="005C11CA" w:rsidRPr="004D2AFF">
        <w:rPr>
          <w:b/>
          <w:bCs/>
          <w:sz w:val="24"/>
        </w:rPr>
        <w:t>2</w:t>
      </w:r>
      <w:r w:rsidRPr="004D2AFF">
        <w:rPr>
          <w:sz w:val="24"/>
        </w:rPr>
        <w:tab/>
      </w:r>
      <w:r w:rsidRPr="004D2AFF">
        <w:rPr>
          <w:b/>
          <w:sz w:val="24"/>
        </w:rPr>
        <w:t xml:space="preserve">Tender Currencies </w:t>
      </w:r>
    </w:p>
    <w:p w14:paraId="3FC51951" w14:textId="77777777" w:rsidR="009133A1" w:rsidRPr="004D2AFF" w:rsidRDefault="0022004D" w:rsidP="004926BE">
      <w:pPr>
        <w:pStyle w:val="BodyTextIndent3"/>
        <w:rPr>
          <w:bCs/>
        </w:rPr>
      </w:pPr>
      <w:r w:rsidRPr="004D2AFF">
        <w:rPr>
          <w:bCs/>
        </w:rPr>
        <w:t>3.1</w:t>
      </w:r>
      <w:r w:rsidR="005C11CA" w:rsidRPr="004D2AFF">
        <w:rPr>
          <w:bCs/>
        </w:rPr>
        <w:t>2</w:t>
      </w:r>
      <w:r w:rsidRPr="004D2AFF">
        <w:rPr>
          <w:bCs/>
        </w:rPr>
        <w:t>.1</w:t>
      </w:r>
      <w:r w:rsidRPr="004D2AFF">
        <w:rPr>
          <w:bCs/>
        </w:rPr>
        <w:tab/>
        <w:t>For services that the Tenderer will provide from within or outside Kenya, the prices shall be quoted in Kenya Shillings, or in another freely convertible currency</w:t>
      </w:r>
      <w:r w:rsidR="00486A47" w:rsidRPr="004D2AFF">
        <w:rPr>
          <w:bCs/>
        </w:rPr>
        <w:t xml:space="preserve"> in Kenya</w:t>
      </w:r>
      <w:r w:rsidRPr="004D2AFF">
        <w:rPr>
          <w:bCs/>
        </w:rPr>
        <w:t xml:space="preserve">. The currency quoted must be indicated clearly on the Price Schedule of Services. </w:t>
      </w:r>
    </w:p>
    <w:p w14:paraId="07690DD9" w14:textId="77777777" w:rsidR="004926BE" w:rsidRPr="004D2AFF" w:rsidRDefault="004926BE" w:rsidP="004926BE">
      <w:pPr>
        <w:pStyle w:val="BodyTextIndent3"/>
        <w:rPr>
          <w:bCs/>
        </w:rPr>
      </w:pPr>
    </w:p>
    <w:p w14:paraId="6444F401" w14:textId="77777777" w:rsidR="0022004D" w:rsidRPr="004D2AFF" w:rsidRDefault="0022004D" w:rsidP="00D22B75">
      <w:pPr>
        <w:spacing w:line="288" w:lineRule="auto"/>
        <w:ind w:left="720" w:hanging="810"/>
        <w:jc w:val="both"/>
        <w:rPr>
          <w:bCs/>
          <w:sz w:val="24"/>
        </w:rPr>
      </w:pPr>
      <w:r w:rsidRPr="004D2AFF">
        <w:rPr>
          <w:bCs/>
          <w:sz w:val="24"/>
        </w:rPr>
        <w:t>3.1</w:t>
      </w:r>
      <w:r w:rsidR="005C11CA" w:rsidRPr="004D2AFF">
        <w:rPr>
          <w:bCs/>
          <w:sz w:val="24"/>
        </w:rPr>
        <w:t>2</w:t>
      </w:r>
      <w:r w:rsidRPr="004D2AFF">
        <w:rPr>
          <w:bCs/>
          <w:sz w:val="24"/>
        </w:rPr>
        <w:t>.2</w:t>
      </w:r>
      <w:r w:rsidRPr="004D2AFF">
        <w:rPr>
          <w:bCs/>
          <w:sz w:val="24"/>
        </w:rPr>
        <w:tab/>
        <w:t xml:space="preserve">The exchange rate to be used for currency conversion shall be the Central Bank of Kenya selling rate </w:t>
      </w:r>
      <w:r w:rsidR="00272068" w:rsidRPr="004D2AFF">
        <w:rPr>
          <w:bCs/>
          <w:sz w:val="24"/>
        </w:rPr>
        <w:t>prevailing</w:t>
      </w:r>
      <w:r w:rsidRPr="004D2AFF">
        <w:rPr>
          <w:bCs/>
          <w:sz w:val="24"/>
        </w:rPr>
        <w:t xml:space="preserve"> on the Tender closing date. </w:t>
      </w:r>
      <w:r w:rsidR="004602E1" w:rsidRPr="004D2AFF">
        <w:rPr>
          <w:bCs/>
          <w:i/>
          <w:sz w:val="24"/>
        </w:rPr>
        <w:t>(Please visit the Central Bank of Kenya website)</w:t>
      </w:r>
      <w:r w:rsidR="00596A25" w:rsidRPr="004D2AFF">
        <w:rPr>
          <w:bCs/>
          <w:i/>
          <w:sz w:val="24"/>
        </w:rPr>
        <w:t>.</w:t>
      </w:r>
    </w:p>
    <w:p w14:paraId="4451B0B7" w14:textId="77777777" w:rsidR="0022004D" w:rsidRPr="004D2AFF" w:rsidRDefault="0022004D" w:rsidP="00D22B75">
      <w:pPr>
        <w:spacing w:line="288" w:lineRule="auto"/>
        <w:ind w:left="-810" w:firstLine="720"/>
        <w:jc w:val="both"/>
        <w:rPr>
          <w:b/>
          <w:sz w:val="24"/>
        </w:rPr>
      </w:pPr>
    </w:p>
    <w:p w14:paraId="0CF53AF8" w14:textId="77777777" w:rsidR="0022004D" w:rsidRPr="004D2AFF" w:rsidRDefault="0022004D" w:rsidP="00D22B75">
      <w:pPr>
        <w:spacing w:line="288" w:lineRule="auto"/>
        <w:ind w:left="-810" w:firstLine="720"/>
        <w:jc w:val="both"/>
        <w:rPr>
          <w:b/>
          <w:sz w:val="24"/>
        </w:rPr>
      </w:pPr>
      <w:r w:rsidRPr="004D2AFF">
        <w:rPr>
          <w:b/>
          <w:sz w:val="24"/>
        </w:rPr>
        <w:t>3.1</w:t>
      </w:r>
      <w:r w:rsidR="00497BB3" w:rsidRPr="004D2AFF">
        <w:rPr>
          <w:b/>
          <w:sz w:val="24"/>
        </w:rPr>
        <w:t>3</w:t>
      </w:r>
      <w:r w:rsidR="00497BB3" w:rsidRPr="004D2AFF">
        <w:rPr>
          <w:b/>
          <w:sz w:val="24"/>
        </w:rPr>
        <w:tab/>
      </w:r>
      <w:r w:rsidRPr="004D2AFF">
        <w:rPr>
          <w:b/>
          <w:sz w:val="24"/>
        </w:rPr>
        <w:t xml:space="preserve">Tenderer’s Eligibility and Qualifications </w:t>
      </w:r>
    </w:p>
    <w:p w14:paraId="36E3F172" w14:textId="77777777" w:rsidR="0022004D" w:rsidRPr="004D2AFF" w:rsidRDefault="0022004D" w:rsidP="00D22B75">
      <w:pPr>
        <w:spacing w:line="288" w:lineRule="auto"/>
        <w:ind w:left="720" w:hanging="810"/>
        <w:jc w:val="both"/>
        <w:rPr>
          <w:sz w:val="24"/>
        </w:rPr>
      </w:pPr>
      <w:r w:rsidRPr="004D2AFF">
        <w:rPr>
          <w:sz w:val="24"/>
        </w:rPr>
        <w:t>3.1</w:t>
      </w:r>
      <w:r w:rsidR="00497BB3" w:rsidRPr="004D2AFF">
        <w:rPr>
          <w:sz w:val="24"/>
        </w:rPr>
        <w:t>3</w:t>
      </w:r>
      <w:r w:rsidRPr="004D2AFF">
        <w:rPr>
          <w:sz w:val="24"/>
        </w:rPr>
        <w:t xml:space="preserve">.1 </w:t>
      </w:r>
      <w:r w:rsidRPr="004D2AFF">
        <w:rPr>
          <w:sz w:val="24"/>
        </w:rPr>
        <w:tab/>
        <w:t xml:space="preserve">Pursuant to paragraph 3.2, the Tenderer shall furnish, as part of its Tender, documents establishing the Tenderer’s eligibility to tender and its qualifications to </w:t>
      </w:r>
    </w:p>
    <w:p w14:paraId="61B2627A" w14:textId="77777777" w:rsidR="0022004D" w:rsidRPr="004D2AFF" w:rsidRDefault="0022004D" w:rsidP="00D22B75">
      <w:pPr>
        <w:spacing w:line="288" w:lineRule="auto"/>
        <w:ind w:left="720"/>
        <w:jc w:val="both"/>
        <w:rPr>
          <w:sz w:val="24"/>
        </w:rPr>
      </w:pPr>
      <w:r w:rsidRPr="004D2AFF">
        <w:rPr>
          <w:sz w:val="24"/>
        </w:rPr>
        <w:t xml:space="preserve">perform the contract if its Tender is accepted. </w:t>
      </w:r>
    </w:p>
    <w:p w14:paraId="1378C7C7" w14:textId="77777777" w:rsidR="0022004D" w:rsidRPr="004D2AFF" w:rsidRDefault="0022004D" w:rsidP="00D22B75">
      <w:pPr>
        <w:pStyle w:val="BodyTextIndent3"/>
      </w:pPr>
      <w:r w:rsidRPr="004D2AFF">
        <w:t>3.1</w:t>
      </w:r>
      <w:r w:rsidR="00497BB3" w:rsidRPr="004D2AFF">
        <w:t>3</w:t>
      </w:r>
      <w:r w:rsidRPr="004D2AFF">
        <w:t>.2</w:t>
      </w:r>
      <w:r w:rsidRPr="004D2AFF">
        <w:tab/>
        <w:t xml:space="preserve">The documentary evidence of the Tenderer’s qualifications to perform the contract if its Tender is accepted shall be established to </w:t>
      </w:r>
      <w:r w:rsidR="000C7B54" w:rsidRPr="004D2AFF">
        <w:t>KEBS</w:t>
      </w:r>
      <w:r w:rsidRPr="004D2AFF">
        <w:t xml:space="preserve">’s satisfaction – </w:t>
      </w:r>
    </w:p>
    <w:p w14:paraId="1B94CE86" w14:textId="77777777" w:rsidR="009133A1" w:rsidRPr="004D2AFF" w:rsidRDefault="009133A1" w:rsidP="00D22B75">
      <w:pPr>
        <w:pStyle w:val="BodyTextIndent3"/>
      </w:pPr>
    </w:p>
    <w:p w14:paraId="36C3AB1E" w14:textId="77777777" w:rsidR="0022004D" w:rsidRPr="004D2AFF" w:rsidRDefault="0022004D" w:rsidP="00D22B75">
      <w:pPr>
        <w:spacing w:line="288" w:lineRule="auto"/>
        <w:ind w:left="1440" w:hanging="720"/>
        <w:jc w:val="both"/>
        <w:rPr>
          <w:i/>
          <w:iCs/>
          <w:sz w:val="24"/>
        </w:rPr>
      </w:pPr>
      <w:r w:rsidRPr="004D2AFF">
        <w:rPr>
          <w:i/>
          <w:iCs/>
          <w:sz w:val="24"/>
        </w:rPr>
        <w:t xml:space="preserve">a) </w:t>
      </w:r>
      <w:r w:rsidRPr="004D2AFF">
        <w:rPr>
          <w:i/>
          <w:iCs/>
          <w:sz w:val="24"/>
        </w:rPr>
        <w:tab/>
        <w:t xml:space="preserve">that, in the case of a Tenderer offering to perform the services under the contract which the Tenderer is not the Principal, the Tenderer has been duly authorized by the Manufacturer, Principal or Producer to provide the services. The authorization shall strictly be in the form and content as prescribed in the Manufacturer’s or Principal’s Authorization Form in the Tender Document </w:t>
      </w:r>
    </w:p>
    <w:p w14:paraId="0B887FD5" w14:textId="77777777" w:rsidR="0022004D" w:rsidRPr="004D2AFF" w:rsidRDefault="0022004D" w:rsidP="00D22B75">
      <w:pPr>
        <w:spacing w:line="288" w:lineRule="auto"/>
        <w:ind w:left="1440" w:hanging="720"/>
        <w:jc w:val="both"/>
        <w:rPr>
          <w:i/>
          <w:iCs/>
          <w:sz w:val="24"/>
        </w:rPr>
      </w:pPr>
      <w:r w:rsidRPr="004D2AFF">
        <w:rPr>
          <w:i/>
          <w:iCs/>
          <w:sz w:val="24"/>
        </w:rPr>
        <w:t xml:space="preserve">b) </w:t>
      </w:r>
      <w:r w:rsidRPr="004D2AFF">
        <w:rPr>
          <w:i/>
          <w:iCs/>
          <w:sz w:val="24"/>
        </w:rPr>
        <w:tab/>
        <w:t xml:space="preserve">that the Tenderer has the financial capability necessary to perform the contract. The Tenderer shall be required to provide the documents as specified in the Appendix to Instructions to </w:t>
      </w:r>
      <w:r w:rsidRPr="004D2AFF">
        <w:rPr>
          <w:i/>
          <w:iCs/>
          <w:sz w:val="24"/>
        </w:rPr>
        <w:lastRenderedPageBreak/>
        <w:t xml:space="preserve">Tenderers including a current Tax Compliance Certificate issued by the </w:t>
      </w:r>
      <w:r w:rsidR="002E176D" w:rsidRPr="004D2AFF">
        <w:rPr>
          <w:i/>
          <w:iCs/>
          <w:sz w:val="24"/>
        </w:rPr>
        <w:t>relevant tax authorities</w:t>
      </w:r>
      <w:r w:rsidRPr="004D2AFF">
        <w:rPr>
          <w:i/>
          <w:iCs/>
          <w:sz w:val="24"/>
        </w:rPr>
        <w:t>.</w:t>
      </w:r>
    </w:p>
    <w:p w14:paraId="0E9CD15E" w14:textId="77777777" w:rsidR="0022004D" w:rsidRPr="004D2AFF" w:rsidRDefault="0022004D" w:rsidP="00D22B75">
      <w:pPr>
        <w:spacing w:line="288" w:lineRule="auto"/>
        <w:ind w:left="1440" w:hanging="720"/>
        <w:jc w:val="both"/>
        <w:rPr>
          <w:i/>
          <w:iCs/>
          <w:sz w:val="24"/>
        </w:rPr>
      </w:pPr>
      <w:r w:rsidRPr="004D2AFF">
        <w:rPr>
          <w:i/>
          <w:iCs/>
          <w:sz w:val="24"/>
        </w:rPr>
        <w:t xml:space="preserve">c) </w:t>
      </w:r>
      <w:r w:rsidRPr="004D2AFF">
        <w:rPr>
          <w:i/>
          <w:iCs/>
          <w:sz w:val="24"/>
        </w:rPr>
        <w:tab/>
        <w:t xml:space="preserve">that the Tenderer has the technical and production capability necessary to perform the contract. </w:t>
      </w:r>
    </w:p>
    <w:p w14:paraId="3118C576" w14:textId="77777777" w:rsidR="0022004D" w:rsidRPr="004D2AFF" w:rsidRDefault="0022004D" w:rsidP="00D22B75">
      <w:pPr>
        <w:spacing w:line="288" w:lineRule="auto"/>
        <w:ind w:left="1440" w:hanging="720"/>
        <w:jc w:val="both"/>
        <w:rPr>
          <w:i/>
          <w:iCs/>
          <w:sz w:val="24"/>
        </w:rPr>
      </w:pPr>
      <w:r w:rsidRPr="004D2AFF">
        <w:rPr>
          <w:i/>
          <w:iCs/>
          <w:sz w:val="24"/>
        </w:rPr>
        <w:t xml:space="preserve">d) </w:t>
      </w:r>
      <w:r w:rsidRPr="004D2AFF">
        <w:rPr>
          <w:i/>
          <w:iCs/>
          <w:sz w:val="24"/>
        </w:rPr>
        <w:tab/>
        <w:t>that, in the case of a Tenderer not doing business within Kenya, the Tenderer is or will be (if awarded the contract) represented by an agent in Kenya equipped, and able to carry out the Tenderer’s maintenance, repair, spare parts and stocking obligations prescribed in the Conditions</w:t>
      </w:r>
      <w:r w:rsidR="006321B2" w:rsidRPr="004D2AFF">
        <w:rPr>
          <w:i/>
          <w:iCs/>
          <w:sz w:val="24"/>
        </w:rPr>
        <w:t xml:space="preserve"> </w:t>
      </w:r>
      <w:r w:rsidRPr="004D2AFF">
        <w:rPr>
          <w:i/>
          <w:iCs/>
          <w:sz w:val="24"/>
        </w:rPr>
        <w:t xml:space="preserve">of Contract and or in the Details of Service. </w:t>
      </w:r>
    </w:p>
    <w:p w14:paraId="1E5C1031" w14:textId="77777777" w:rsidR="0022004D" w:rsidRPr="004D2AFF" w:rsidRDefault="0022004D" w:rsidP="00D22B75">
      <w:pPr>
        <w:spacing w:line="288" w:lineRule="auto"/>
        <w:ind w:left="1440" w:hanging="720"/>
        <w:jc w:val="both"/>
        <w:rPr>
          <w:i/>
          <w:iCs/>
          <w:sz w:val="24"/>
        </w:rPr>
      </w:pPr>
      <w:r w:rsidRPr="004D2AFF">
        <w:rPr>
          <w:i/>
          <w:iCs/>
          <w:sz w:val="24"/>
        </w:rPr>
        <w:t xml:space="preserve">e) </w:t>
      </w:r>
      <w:r w:rsidRPr="004D2AFF">
        <w:rPr>
          <w:i/>
          <w:iCs/>
          <w:sz w:val="24"/>
        </w:rPr>
        <w:tab/>
        <w:t>that the Tenderer is duly registered and is a current member of a</w:t>
      </w:r>
      <w:r w:rsidR="00B93CE2" w:rsidRPr="004D2AFF">
        <w:rPr>
          <w:i/>
          <w:iCs/>
          <w:sz w:val="24"/>
        </w:rPr>
        <w:t xml:space="preserve"> </w:t>
      </w:r>
      <w:r w:rsidRPr="004D2AFF">
        <w:rPr>
          <w:i/>
          <w:iCs/>
          <w:sz w:val="24"/>
        </w:rPr>
        <w:t>recognized body or institution accredited and or pertaining to that service.</w:t>
      </w:r>
    </w:p>
    <w:p w14:paraId="4CE5F6DA" w14:textId="77777777" w:rsidR="004F1FB9" w:rsidRPr="004D2AFF" w:rsidRDefault="004F1FB9" w:rsidP="00D22B75">
      <w:pPr>
        <w:spacing w:line="288" w:lineRule="auto"/>
        <w:ind w:left="720" w:hanging="810"/>
        <w:jc w:val="both"/>
        <w:rPr>
          <w:sz w:val="24"/>
        </w:rPr>
      </w:pPr>
    </w:p>
    <w:p w14:paraId="2D3BD4E0" w14:textId="77777777" w:rsidR="0022004D" w:rsidRPr="004D2AFF" w:rsidRDefault="0022004D" w:rsidP="00D22B75">
      <w:pPr>
        <w:spacing w:line="288" w:lineRule="auto"/>
        <w:ind w:left="720" w:hanging="810"/>
        <w:jc w:val="both"/>
        <w:rPr>
          <w:sz w:val="24"/>
        </w:rPr>
      </w:pPr>
      <w:r w:rsidRPr="004D2AFF">
        <w:rPr>
          <w:sz w:val="24"/>
        </w:rPr>
        <w:t>3.1</w:t>
      </w:r>
      <w:r w:rsidR="00497BB3" w:rsidRPr="004D2AFF">
        <w:rPr>
          <w:sz w:val="24"/>
        </w:rPr>
        <w:t>3</w:t>
      </w:r>
      <w:r w:rsidRPr="004D2AFF">
        <w:rPr>
          <w:sz w:val="24"/>
        </w:rPr>
        <w:t xml:space="preserve">.3 </w:t>
      </w:r>
      <w:r w:rsidRPr="004D2AFF">
        <w:rPr>
          <w:sz w:val="24"/>
        </w:rPr>
        <w:tab/>
        <w:t xml:space="preserve">The Tenderer will furnish </w:t>
      </w:r>
      <w:r w:rsidR="000C7B54" w:rsidRPr="004D2AFF">
        <w:rPr>
          <w:sz w:val="24"/>
        </w:rPr>
        <w:t>KEBS</w:t>
      </w:r>
      <w:r w:rsidRPr="004D2AFF">
        <w:rPr>
          <w:sz w:val="24"/>
        </w:rPr>
        <w:t xml:space="preserve"> with a copy of the accreditation or recognition certificate as applicable. </w:t>
      </w:r>
      <w:r w:rsidR="000C7B54" w:rsidRPr="004D2AFF">
        <w:rPr>
          <w:sz w:val="24"/>
        </w:rPr>
        <w:t>KEBS</w:t>
      </w:r>
      <w:r w:rsidRPr="004D2AFF">
        <w:rPr>
          <w:sz w:val="24"/>
        </w:rPr>
        <w:t xml:space="preserve"> reserves the right to subject the certificate to authentication. </w:t>
      </w:r>
    </w:p>
    <w:p w14:paraId="6B625A62" w14:textId="77777777" w:rsidR="0022004D" w:rsidRPr="004D2AFF" w:rsidRDefault="0022004D" w:rsidP="00D22B75">
      <w:pPr>
        <w:pStyle w:val="BodyTextIndent3"/>
      </w:pPr>
      <w:r w:rsidRPr="004D2AFF">
        <w:t>3.1</w:t>
      </w:r>
      <w:r w:rsidR="00497BB3" w:rsidRPr="004D2AFF">
        <w:t>3</w:t>
      </w:r>
      <w:r w:rsidRPr="004D2AFF">
        <w:t xml:space="preserve">.4 </w:t>
      </w:r>
      <w:r w:rsidRPr="004D2AFF">
        <w:tab/>
        <w:t xml:space="preserve">Tenderers with a record of unsatisfactory or default in performance obligations in any contract shall not be considered for evaluation or award. For the avoidance of doubt, this shall include any Tenderer with unresolved case(s) in its obligations for more than two (2) months in any contract.  </w:t>
      </w:r>
    </w:p>
    <w:p w14:paraId="3732469B" w14:textId="77777777" w:rsidR="009133A1" w:rsidRPr="004D2AFF" w:rsidRDefault="009133A1" w:rsidP="00D22B75">
      <w:pPr>
        <w:pStyle w:val="BodyTextIndent3"/>
      </w:pPr>
    </w:p>
    <w:p w14:paraId="1ECB7C75" w14:textId="77777777" w:rsidR="009133A1" w:rsidRPr="004D2AFF" w:rsidRDefault="009133A1" w:rsidP="00D22B75">
      <w:pPr>
        <w:pStyle w:val="BodyTextIndent3"/>
      </w:pPr>
    </w:p>
    <w:p w14:paraId="7F72474D" w14:textId="77777777" w:rsidR="009133A1" w:rsidRPr="004D2AFF" w:rsidRDefault="009133A1" w:rsidP="00D22B75">
      <w:pPr>
        <w:pStyle w:val="BodyTextIndent3"/>
      </w:pPr>
    </w:p>
    <w:p w14:paraId="5E265B05" w14:textId="77777777" w:rsidR="00991B43" w:rsidRPr="004D2AFF" w:rsidRDefault="00991B43" w:rsidP="00D22B75">
      <w:pPr>
        <w:spacing w:line="288" w:lineRule="auto"/>
        <w:ind w:left="-90"/>
        <w:jc w:val="both"/>
        <w:rPr>
          <w:b/>
          <w:bCs/>
          <w:sz w:val="24"/>
        </w:rPr>
      </w:pPr>
    </w:p>
    <w:p w14:paraId="007EA703" w14:textId="77777777" w:rsidR="00991B43" w:rsidRPr="004D2AFF" w:rsidRDefault="00991B43" w:rsidP="00D22B75">
      <w:pPr>
        <w:spacing w:line="288" w:lineRule="auto"/>
        <w:ind w:left="-90"/>
        <w:jc w:val="both"/>
        <w:rPr>
          <w:b/>
          <w:bCs/>
          <w:sz w:val="24"/>
        </w:rPr>
      </w:pPr>
    </w:p>
    <w:p w14:paraId="15D9C98D" w14:textId="77777777" w:rsidR="0022004D" w:rsidRPr="004D2AFF" w:rsidRDefault="0022004D" w:rsidP="00D22B75">
      <w:pPr>
        <w:spacing w:line="288" w:lineRule="auto"/>
        <w:ind w:left="-90"/>
        <w:jc w:val="both"/>
        <w:rPr>
          <w:b/>
          <w:sz w:val="24"/>
        </w:rPr>
      </w:pPr>
      <w:r w:rsidRPr="004D2AFF">
        <w:rPr>
          <w:b/>
          <w:bCs/>
          <w:sz w:val="24"/>
        </w:rPr>
        <w:t>3.1</w:t>
      </w:r>
      <w:r w:rsidR="00497BB3" w:rsidRPr="004D2AFF">
        <w:rPr>
          <w:b/>
          <w:bCs/>
          <w:sz w:val="24"/>
        </w:rPr>
        <w:t>4</w:t>
      </w:r>
      <w:r w:rsidRPr="004D2AFF">
        <w:rPr>
          <w:sz w:val="24"/>
        </w:rPr>
        <w:t xml:space="preserve"> </w:t>
      </w:r>
      <w:r w:rsidRPr="004D2AFF">
        <w:rPr>
          <w:sz w:val="24"/>
        </w:rPr>
        <w:tab/>
      </w:r>
      <w:r w:rsidRPr="004D2AFF">
        <w:rPr>
          <w:b/>
          <w:sz w:val="24"/>
        </w:rPr>
        <w:t>Conformity of Services to Tender Documents</w:t>
      </w:r>
    </w:p>
    <w:p w14:paraId="5F15E72F" w14:textId="77777777" w:rsidR="0022004D" w:rsidRPr="004D2AFF" w:rsidRDefault="0022004D" w:rsidP="00D22B75">
      <w:pPr>
        <w:spacing w:line="288" w:lineRule="auto"/>
        <w:ind w:left="720" w:hanging="810"/>
        <w:jc w:val="both"/>
        <w:rPr>
          <w:sz w:val="24"/>
        </w:rPr>
      </w:pPr>
      <w:r w:rsidRPr="004D2AFF">
        <w:rPr>
          <w:sz w:val="24"/>
        </w:rPr>
        <w:t>3.1</w:t>
      </w:r>
      <w:r w:rsidR="00497BB3" w:rsidRPr="004D2AFF">
        <w:rPr>
          <w:sz w:val="24"/>
        </w:rPr>
        <w:t>4</w:t>
      </w:r>
      <w:r w:rsidRPr="004D2AFF">
        <w:rPr>
          <w:sz w:val="24"/>
        </w:rPr>
        <w:t xml:space="preserve">.1 </w:t>
      </w:r>
      <w:r w:rsidRPr="004D2AFF">
        <w:rPr>
          <w:sz w:val="24"/>
        </w:rPr>
        <w:tab/>
        <w:t>The Tenderer shall furnish, as part of its tender, documents establishing the conformity to the Tender Document of all services that the Tenderer proposes to perform under the contract.</w:t>
      </w:r>
    </w:p>
    <w:p w14:paraId="6652EDEC" w14:textId="77777777" w:rsidR="00272068" w:rsidRPr="004D2AFF" w:rsidRDefault="00272068" w:rsidP="00D22B75">
      <w:pPr>
        <w:spacing w:line="288" w:lineRule="auto"/>
        <w:ind w:left="720" w:hanging="810"/>
        <w:jc w:val="both"/>
        <w:rPr>
          <w:sz w:val="24"/>
        </w:rPr>
      </w:pPr>
    </w:p>
    <w:p w14:paraId="167E51DA" w14:textId="77777777" w:rsidR="0022004D" w:rsidRPr="004D2AFF" w:rsidRDefault="0022004D" w:rsidP="00BC5C31">
      <w:pPr>
        <w:spacing w:line="288" w:lineRule="auto"/>
        <w:ind w:left="720" w:hanging="810"/>
        <w:jc w:val="both"/>
        <w:rPr>
          <w:i/>
          <w:iCs/>
          <w:sz w:val="24"/>
        </w:rPr>
      </w:pPr>
      <w:r w:rsidRPr="004D2AFF">
        <w:rPr>
          <w:sz w:val="24"/>
        </w:rPr>
        <w:t>3.1</w:t>
      </w:r>
      <w:r w:rsidR="00497BB3" w:rsidRPr="004D2AFF">
        <w:rPr>
          <w:sz w:val="24"/>
        </w:rPr>
        <w:t>4</w:t>
      </w:r>
      <w:r w:rsidRPr="004D2AFF">
        <w:rPr>
          <w:sz w:val="24"/>
        </w:rPr>
        <w:t xml:space="preserve">.2 </w:t>
      </w:r>
      <w:r w:rsidRPr="004D2AFF">
        <w:rPr>
          <w:sz w:val="24"/>
        </w:rPr>
        <w:tab/>
        <w:t xml:space="preserve">The documentary evidence of conformity of the services to the Tender Document </w:t>
      </w:r>
    </w:p>
    <w:p w14:paraId="0716C6E1" w14:textId="77777777" w:rsidR="0022004D" w:rsidRPr="004D2AFF" w:rsidRDefault="00BC5C31" w:rsidP="00D22B75">
      <w:pPr>
        <w:spacing w:line="288" w:lineRule="auto"/>
        <w:ind w:left="1440" w:hanging="720"/>
        <w:jc w:val="both"/>
        <w:rPr>
          <w:i/>
          <w:iCs/>
          <w:sz w:val="24"/>
        </w:rPr>
      </w:pPr>
      <w:r w:rsidRPr="004D2AFF">
        <w:rPr>
          <w:i/>
          <w:iCs/>
          <w:sz w:val="24"/>
        </w:rPr>
        <w:t>a</w:t>
      </w:r>
      <w:r w:rsidR="0022004D" w:rsidRPr="004D2AFF">
        <w:rPr>
          <w:i/>
          <w:iCs/>
          <w:sz w:val="24"/>
        </w:rPr>
        <w:t xml:space="preserve">) </w:t>
      </w:r>
      <w:r w:rsidR="0022004D" w:rsidRPr="004D2AFF">
        <w:rPr>
          <w:i/>
          <w:iCs/>
          <w:sz w:val="24"/>
        </w:rPr>
        <w:tab/>
        <w:t xml:space="preserve">duly completed Statement of Compliance to </w:t>
      </w:r>
      <w:r w:rsidR="000C7B54" w:rsidRPr="004D2AFF">
        <w:rPr>
          <w:i/>
          <w:iCs/>
          <w:sz w:val="24"/>
        </w:rPr>
        <w:t>KEBS</w:t>
      </w:r>
      <w:r w:rsidR="0022004D" w:rsidRPr="004D2AFF">
        <w:rPr>
          <w:i/>
          <w:iCs/>
          <w:sz w:val="24"/>
        </w:rPr>
        <w:t>’s Details of Service demonstrating substantial responsiveness of the service to those Details or, a statement of deviations and exceptions to the provisions of the Details of Service.</w:t>
      </w:r>
    </w:p>
    <w:p w14:paraId="0FD85F70" w14:textId="77777777" w:rsidR="004926BE" w:rsidRPr="004D2AFF" w:rsidRDefault="004926BE" w:rsidP="00D22B75">
      <w:pPr>
        <w:spacing w:line="288" w:lineRule="auto"/>
        <w:ind w:left="1440" w:hanging="720"/>
        <w:jc w:val="both"/>
        <w:rPr>
          <w:i/>
          <w:iCs/>
          <w:sz w:val="24"/>
        </w:rPr>
      </w:pPr>
    </w:p>
    <w:p w14:paraId="7AD1F9EA" w14:textId="77777777" w:rsidR="0022004D" w:rsidRPr="004D2AFF" w:rsidRDefault="0022004D" w:rsidP="00D22B75">
      <w:pPr>
        <w:spacing w:line="288" w:lineRule="auto"/>
        <w:ind w:left="720" w:hanging="810"/>
        <w:jc w:val="both"/>
        <w:rPr>
          <w:sz w:val="24"/>
        </w:rPr>
      </w:pPr>
      <w:r w:rsidRPr="004D2AFF">
        <w:rPr>
          <w:sz w:val="24"/>
        </w:rPr>
        <w:t>3.1</w:t>
      </w:r>
      <w:r w:rsidR="00497BB3" w:rsidRPr="004D2AFF">
        <w:rPr>
          <w:sz w:val="24"/>
        </w:rPr>
        <w:t>4</w:t>
      </w:r>
      <w:r w:rsidRPr="004D2AFF">
        <w:rPr>
          <w:sz w:val="24"/>
        </w:rPr>
        <w:t xml:space="preserve">.3 </w:t>
      </w:r>
      <w:r w:rsidRPr="004D2AFF">
        <w:rPr>
          <w:sz w:val="24"/>
        </w:rPr>
        <w:tab/>
        <w:t>For purposes of the documentary and other evidence to be furnished pursuant to sub-paragraphs 3.1</w:t>
      </w:r>
      <w:r w:rsidR="00497BB3" w:rsidRPr="004D2AFF">
        <w:rPr>
          <w:sz w:val="24"/>
        </w:rPr>
        <w:t>4</w:t>
      </w:r>
      <w:r w:rsidRPr="004D2AFF">
        <w:rPr>
          <w:sz w:val="24"/>
        </w:rPr>
        <w:t>.1, 3.1</w:t>
      </w:r>
      <w:r w:rsidR="00497BB3" w:rsidRPr="004D2AFF">
        <w:rPr>
          <w:sz w:val="24"/>
        </w:rPr>
        <w:t>4</w:t>
      </w:r>
      <w:r w:rsidRPr="004D2AFF">
        <w:rPr>
          <w:sz w:val="24"/>
        </w:rPr>
        <w:t>.2 and paragraph 3.1</w:t>
      </w:r>
      <w:r w:rsidR="00497BB3" w:rsidRPr="004D2AFF">
        <w:rPr>
          <w:sz w:val="24"/>
        </w:rPr>
        <w:t>5</w:t>
      </w:r>
      <w:r w:rsidRPr="004D2AFF">
        <w:rPr>
          <w:sz w:val="24"/>
        </w:rPr>
        <w:t>, the Tenderer shall note that standards for</w:t>
      </w:r>
      <w:r w:rsidR="00BC5C31" w:rsidRPr="004D2AFF">
        <w:rPr>
          <w:sz w:val="24"/>
        </w:rPr>
        <w:t xml:space="preserve"> hotel and conferencing services</w:t>
      </w:r>
      <w:r w:rsidRPr="004D2AFF">
        <w:rPr>
          <w:sz w:val="24"/>
        </w:rPr>
        <w:t xml:space="preserve">, designated by </w:t>
      </w:r>
      <w:r w:rsidR="000C7B54" w:rsidRPr="004D2AFF">
        <w:rPr>
          <w:sz w:val="24"/>
        </w:rPr>
        <w:t>KEBS</w:t>
      </w:r>
      <w:r w:rsidRPr="004D2AFF">
        <w:rPr>
          <w:sz w:val="24"/>
        </w:rPr>
        <w:t xml:space="preserve"> in its Details of Service are intended to be descriptive only and not restrictive. The Tenderer may adopt higher standards in its Tender, provided that it demonstrates to </w:t>
      </w:r>
      <w:r w:rsidR="000C7B54" w:rsidRPr="004D2AFF">
        <w:rPr>
          <w:sz w:val="24"/>
        </w:rPr>
        <w:t>KEBS</w:t>
      </w:r>
      <w:r w:rsidRPr="004D2AFF">
        <w:rPr>
          <w:sz w:val="24"/>
        </w:rPr>
        <w:t>’s satisfaction that the substitutions ensure substantial equivalence to those designated in the Details of Service.</w:t>
      </w:r>
    </w:p>
    <w:p w14:paraId="646D88FB" w14:textId="77777777" w:rsidR="0022004D" w:rsidRPr="004D2AFF" w:rsidRDefault="0022004D" w:rsidP="00D22B75">
      <w:pPr>
        <w:spacing w:line="288" w:lineRule="auto"/>
        <w:ind w:left="720" w:hanging="810"/>
        <w:jc w:val="both"/>
        <w:rPr>
          <w:b/>
          <w:bCs/>
          <w:sz w:val="24"/>
        </w:rPr>
      </w:pPr>
    </w:p>
    <w:p w14:paraId="592CF281" w14:textId="77777777" w:rsidR="0022004D" w:rsidRPr="004D2AFF" w:rsidRDefault="0022004D" w:rsidP="00D22B75">
      <w:pPr>
        <w:spacing w:line="288" w:lineRule="auto"/>
        <w:ind w:left="720" w:hanging="810"/>
        <w:jc w:val="both"/>
        <w:rPr>
          <w:b/>
          <w:bCs/>
          <w:sz w:val="24"/>
        </w:rPr>
      </w:pPr>
      <w:r w:rsidRPr="004D2AFF">
        <w:rPr>
          <w:b/>
          <w:bCs/>
          <w:sz w:val="24"/>
        </w:rPr>
        <w:t>3.1</w:t>
      </w:r>
      <w:r w:rsidR="00D4199F" w:rsidRPr="004D2AFF">
        <w:rPr>
          <w:b/>
          <w:bCs/>
          <w:sz w:val="24"/>
        </w:rPr>
        <w:t>5</w:t>
      </w:r>
      <w:r w:rsidRPr="004D2AFF">
        <w:rPr>
          <w:b/>
          <w:bCs/>
          <w:sz w:val="24"/>
        </w:rPr>
        <w:t xml:space="preserve"> </w:t>
      </w:r>
      <w:r w:rsidRPr="004D2AFF">
        <w:rPr>
          <w:b/>
          <w:bCs/>
          <w:sz w:val="24"/>
        </w:rPr>
        <w:tab/>
        <w:t xml:space="preserve">Demonstration(s), </w:t>
      </w:r>
      <w:r w:rsidRPr="004D2AFF">
        <w:rPr>
          <w:b/>
          <w:sz w:val="24"/>
        </w:rPr>
        <w:t>Inspection(s) and Test(s)</w:t>
      </w:r>
    </w:p>
    <w:p w14:paraId="2C60193A" w14:textId="77777777" w:rsidR="0022004D" w:rsidRPr="004D2AFF" w:rsidRDefault="0022004D" w:rsidP="00D22B75">
      <w:pPr>
        <w:spacing w:line="288" w:lineRule="auto"/>
        <w:ind w:left="720" w:hanging="810"/>
        <w:jc w:val="both"/>
        <w:rPr>
          <w:b/>
          <w:bCs/>
          <w:sz w:val="24"/>
        </w:rPr>
      </w:pPr>
      <w:r w:rsidRPr="004D2AFF">
        <w:rPr>
          <w:bCs/>
          <w:sz w:val="24"/>
        </w:rPr>
        <w:t>3.1</w:t>
      </w:r>
      <w:r w:rsidR="00D4199F" w:rsidRPr="004D2AFF">
        <w:rPr>
          <w:bCs/>
          <w:sz w:val="24"/>
        </w:rPr>
        <w:t>5</w:t>
      </w:r>
      <w:r w:rsidRPr="004D2AFF">
        <w:rPr>
          <w:bCs/>
          <w:sz w:val="24"/>
        </w:rPr>
        <w:t>.1</w:t>
      </w:r>
      <w:r w:rsidRPr="004D2AFF">
        <w:rPr>
          <w:bCs/>
          <w:sz w:val="24"/>
        </w:rPr>
        <w:tab/>
      </w:r>
      <w:r w:rsidRPr="004D2AFF">
        <w:rPr>
          <w:sz w:val="24"/>
        </w:rPr>
        <w:t xml:space="preserve">Where required in the tender, all Tenderers shall demonstrate ability of performance of the required service in conformity with the Details of Services. </w:t>
      </w:r>
    </w:p>
    <w:p w14:paraId="7DB4A227" w14:textId="77777777" w:rsidR="004F1FB9" w:rsidRPr="004D2AFF" w:rsidRDefault="0022004D" w:rsidP="00D22B75">
      <w:pPr>
        <w:spacing w:line="288" w:lineRule="auto"/>
        <w:ind w:left="720" w:hanging="810"/>
        <w:jc w:val="both"/>
        <w:rPr>
          <w:sz w:val="24"/>
        </w:rPr>
      </w:pPr>
      <w:r w:rsidRPr="004D2AFF">
        <w:rPr>
          <w:sz w:val="24"/>
        </w:rPr>
        <w:t>3.1</w:t>
      </w:r>
      <w:r w:rsidR="00D4199F" w:rsidRPr="004D2AFF">
        <w:rPr>
          <w:sz w:val="24"/>
        </w:rPr>
        <w:t>5</w:t>
      </w:r>
      <w:r w:rsidRPr="004D2AFF">
        <w:rPr>
          <w:sz w:val="24"/>
        </w:rPr>
        <w:t xml:space="preserve">.2 </w:t>
      </w:r>
      <w:r w:rsidRPr="004D2AFF">
        <w:rPr>
          <w:sz w:val="24"/>
        </w:rPr>
        <w:tab/>
      </w:r>
      <w:r w:rsidR="000C7B54" w:rsidRPr="004D2AFF">
        <w:rPr>
          <w:sz w:val="24"/>
        </w:rPr>
        <w:t>KEBS</w:t>
      </w:r>
      <w:r w:rsidRPr="004D2AFF">
        <w:rPr>
          <w:sz w:val="24"/>
        </w:rPr>
        <w:t xml:space="preserve"> or its representative(s) shall have the right to inspect/ test the Tenderer’s capacity, equipment, premises, and to confirm their conformity </w:t>
      </w:r>
      <w:r w:rsidR="004F1FB9" w:rsidRPr="004D2AFF">
        <w:rPr>
          <w:sz w:val="24"/>
        </w:rPr>
        <w:t xml:space="preserve">to the tender </w:t>
      </w:r>
    </w:p>
    <w:p w14:paraId="15BDBB71" w14:textId="77777777" w:rsidR="0022004D" w:rsidRPr="004D2AFF" w:rsidRDefault="0022004D" w:rsidP="00D22B75">
      <w:pPr>
        <w:spacing w:line="288" w:lineRule="auto"/>
        <w:ind w:left="720"/>
        <w:jc w:val="both"/>
        <w:rPr>
          <w:sz w:val="24"/>
        </w:rPr>
      </w:pPr>
      <w:r w:rsidRPr="004D2AFF">
        <w:rPr>
          <w:sz w:val="24"/>
        </w:rPr>
        <w:t xml:space="preserve">requirements. This shall include the quality management system. </w:t>
      </w:r>
      <w:r w:rsidR="000C7B54" w:rsidRPr="004D2AFF">
        <w:rPr>
          <w:sz w:val="24"/>
        </w:rPr>
        <w:t>KEBS</w:t>
      </w:r>
      <w:r w:rsidRPr="004D2AFF">
        <w:rPr>
          <w:sz w:val="24"/>
        </w:rPr>
        <w:t xml:space="preserve">’s representative(s) retained for these purposes shall provide appropriate identification at the time of such inspection/ test.  </w:t>
      </w:r>
    </w:p>
    <w:p w14:paraId="2ACC8889" w14:textId="77777777" w:rsidR="0022004D" w:rsidRPr="004D2AFF" w:rsidRDefault="0022004D" w:rsidP="00D22B75">
      <w:pPr>
        <w:spacing w:line="288" w:lineRule="auto"/>
        <w:ind w:left="720" w:hanging="810"/>
        <w:jc w:val="both"/>
        <w:rPr>
          <w:sz w:val="24"/>
        </w:rPr>
      </w:pPr>
      <w:r w:rsidRPr="004D2AFF">
        <w:rPr>
          <w:sz w:val="24"/>
        </w:rPr>
        <w:t>3.1</w:t>
      </w:r>
      <w:r w:rsidR="00C3177C" w:rsidRPr="004D2AFF">
        <w:rPr>
          <w:sz w:val="24"/>
        </w:rPr>
        <w:t>5</w:t>
      </w:r>
      <w:r w:rsidRPr="004D2AFF">
        <w:rPr>
          <w:sz w:val="24"/>
        </w:rPr>
        <w:t xml:space="preserve">.3 </w:t>
      </w:r>
      <w:r w:rsidRPr="004D2AFF">
        <w:rPr>
          <w:sz w:val="24"/>
        </w:rPr>
        <w:tab/>
      </w:r>
      <w:r w:rsidR="000C7B54" w:rsidRPr="004D2AFF">
        <w:rPr>
          <w:sz w:val="24"/>
        </w:rPr>
        <w:t>KEBS</w:t>
      </w:r>
      <w:r w:rsidRPr="004D2AFF">
        <w:rPr>
          <w:sz w:val="24"/>
        </w:rPr>
        <w:t xml:space="preserve"> shall meet its own costs of the inspection/ test. Where conducted on the premises of the Tenderer(s), all reasonable facilities and assistance, including access to drawings and production data, shall be furnished to the inspectors at no charge to </w:t>
      </w:r>
      <w:r w:rsidR="000C7B54" w:rsidRPr="004D2AFF">
        <w:rPr>
          <w:sz w:val="24"/>
        </w:rPr>
        <w:t>KEBS</w:t>
      </w:r>
      <w:r w:rsidRPr="004D2AFF">
        <w:rPr>
          <w:sz w:val="24"/>
        </w:rPr>
        <w:t xml:space="preserve">.     </w:t>
      </w:r>
    </w:p>
    <w:p w14:paraId="039EC93D" w14:textId="77777777" w:rsidR="0022004D" w:rsidRPr="004D2AFF" w:rsidRDefault="0022004D" w:rsidP="00D22B75">
      <w:pPr>
        <w:spacing w:line="288" w:lineRule="auto"/>
        <w:ind w:left="720" w:hanging="810"/>
        <w:jc w:val="both"/>
        <w:rPr>
          <w:sz w:val="24"/>
        </w:rPr>
      </w:pPr>
      <w:r w:rsidRPr="004D2AFF">
        <w:rPr>
          <w:sz w:val="24"/>
        </w:rPr>
        <w:lastRenderedPageBreak/>
        <w:t>3.1</w:t>
      </w:r>
      <w:r w:rsidR="00C3177C" w:rsidRPr="004D2AFF">
        <w:rPr>
          <w:sz w:val="24"/>
        </w:rPr>
        <w:t>5</w:t>
      </w:r>
      <w:r w:rsidRPr="004D2AFF">
        <w:rPr>
          <w:sz w:val="24"/>
        </w:rPr>
        <w:t xml:space="preserve">.4 </w:t>
      </w:r>
      <w:r w:rsidRPr="004D2AFF">
        <w:rPr>
          <w:sz w:val="24"/>
        </w:rPr>
        <w:tab/>
        <w:t>Demonstration, Inspection/ Test Report(s) shall be completed upon conclusion of the inspection/ tests. This Report will be considered at time of evaluation</w:t>
      </w:r>
      <w:r w:rsidR="00D0221A" w:rsidRPr="004D2AFF">
        <w:rPr>
          <w:sz w:val="24"/>
        </w:rPr>
        <w:t xml:space="preserve"> and or award</w:t>
      </w:r>
      <w:r w:rsidR="00C02B4B" w:rsidRPr="004D2AFF">
        <w:rPr>
          <w:sz w:val="24"/>
        </w:rPr>
        <w:t xml:space="preserve">. </w:t>
      </w:r>
      <w:r w:rsidRPr="004D2AFF">
        <w:rPr>
          <w:sz w:val="24"/>
        </w:rPr>
        <w:t xml:space="preserve"> </w:t>
      </w:r>
    </w:p>
    <w:p w14:paraId="7D9AD7FD" w14:textId="77777777" w:rsidR="0022004D" w:rsidRPr="004D2AFF" w:rsidRDefault="0022004D" w:rsidP="00D22B75">
      <w:pPr>
        <w:spacing w:line="288" w:lineRule="auto"/>
        <w:ind w:left="-90"/>
        <w:jc w:val="both"/>
        <w:rPr>
          <w:b/>
          <w:bCs/>
          <w:sz w:val="24"/>
        </w:rPr>
      </w:pPr>
    </w:p>
    <w:p w14:paraId="385CF2E8" w14:textId="77777777" w:rsidR="00636F71" w:rsidRPr="004D2AFF" w:rsidRDefault="00636F71" w:rsidP="00D22B75">
      <w:pPr>
        <w:spacing w:line="288" w:lineRule="auto"/>
        <w:ind w:left="-90"/>
        <w:jc w:val="both"/>
        <w:rPr>
          <w:b/>
          <w:bCs/>
          <w:sz w:val="24"/>
        </w:rPr>
      </w:pPr>
    </w:p>
    <w:p w14:paraId="60DF7AA2" w14:textId="77777777" w:rsidR="00636F71" w:rsidRPr="004D2AFF" w:rsidRDefault="00636F71" w:rsidP="00D22B75">
      <w:pPr>
        <w:spacing w:line="288" w:lineRule="auto"/>
        <w:ind w:left="-90"/>
        <w:jc w:val="both"/>
        <w:rPr>
          <w:b/>
          <w:bCs/>
          <w:sz w:val="24"/>
        </w:rPr>
      </w:pPr>
    </w:p>
    <w:p w14:paraId="78707636" w14:textId="77777777" w:rsidR="00CD097B" w:rsidRPr="004D2AFF" w:rsidRDefault="00CD097B" w:rsidP="00CD097B">
      <w:pPr>
        <w:spacing w:line="288" w:lineRule="auto"/>
        <w:ind w:left="-90"/>
        <w:jc w:val="both"/>
        <w:rPr>
          <w:b/>
          <w:sz w:val="24"/>
          <w:szCs w:val="24"/>
        </w:rPr>
      </w:pPr>
      <w:r w:rsidRPr="004D2AFF">
        <w:rPr>
          <w:b/>
          <w:bCs/>
          <w:sz w:val="24"/>
          <w:szCs w:val="24"/>
        </w:rPr>
        <w:t>3.17</w:t>
      </w:r>
      <w:r w:rsidRPr="004D2AFF">
        <w:rPr>
          <w:sz w:val="24"/>
          <w:szCs w:val="24"/>
        </w:rPr>
        <w:tab/>
      </w:r>
      <w:r w:rsidRPr="004D2AFF">
        <w:rPr>
          <w:b/>
          <w:sz w:val="24"/>
          <w:szCs w:val="24"/>
        </w:rPr>
        <w:t xml:space="preserve">Tender Security </w:t>
      </w:r>
    </w:p>
    <w:p w14:paraId="0D73DBE6" w14:textId="77777777" w:rsidR="00814055" w:rsidRPr="004D2AFF" w:rsidRDefault="00CD097B" w:rsidP="00814055">
      <w:pPr>
        <w:autoSpaceDE w:val="0"/>
        <w:autoSpaceDN w:val="0"/>
        <w:adjustRightInd w:val="0"/>
        <w:ind w:left="720" w:hanging="720"/>
        <w:jc w:val="both"/>
        <w:rPr>
          <w:sz w:val="24"/>
          <w:szCs w:val="24"/>
        </w:rPr>
      </w:pPr>
      <w:r w:rsidRPr="004D2AFF">
        <w:rPr>
          <w:bCs/>
          <w:sz w:val="24"/>
          <w:szCs w:val="24"/>
        </w:rPr>
        <w:t xml:space="preserve">3.17.1 </w:t>
      </w:r>
      <w:r w:rsidRPr="004D2AFF">
        <w:rPr>
          <w:bCs/>
          <w:sz w:val="24"/>
          <w:szCs w:val="24"/>
        </w:rPr>
        <w:tab/>
      </w:r>
      <w:r w:rsidRPr="004D2AFF">
        <w:rPr>
          <w:sz w:val="24"/>
          <w:szCs w:val="24"/>
        </w:rPr>
        <w:t>The Tenderer shall furnish, as part of its Tender, a tender security for the amount specified in the Appendix to Instructions to Tenderers</w:t>
      </w:r>
      <w:r w:rsidRPr="004D2AFF">
        <w:rPr>
          <w:bCs/>
          <w:sz w:val="24"/>
          <w:szCs w:val="24"/>
        </w:rPr>
        <w:t>.</w:t>
      </w:r>
      <w:r w:rsidR="00814055" w:rsidRPr="004D2AFF">
        <w:rPr>
          <w:sz w:val="24"/>
          <w:szCs w:val="24"/>
        </w:rPr>
        <w:t xml:space="preserve"> The Original Tender Security, in a clearly labelled envelop, shall be deposited in the </w:t>
      </w:r>
      <w:r w:rsidR="00991B43" w:rsidRPr="004D2AFF">
        <w:rPr>
          <w:sz w:val="24"/>
          <w:szCs w:val="24"/>
        </w:rPr>
        <w:t>………….</w:t>
      </w:r>
      <w:r w:rsidR="00EC1B8F" w:rsidRPr="004D2AFF">
        <w:rPr>
          <w:sz w:val="24"/>
          <w:szCs w:val="24"/>
        </w:rPr>
        <w:t xml:space="preserve"> </w:t>
      </w:r>
      <w:r w:rsidR="00814055" w:rsidRPr="004D2AFF">
        <w:rPr>
          <w:sz w:val="24"/>
          <w:szCs w:val="24"/>
        </w:rPr>
        <w:t xml:space="preserve">on or before the opening date and time and receipt acknowledged by </w:t>
      </w:r>
      <w:r w:rsidR="000C7B54" w:rsidRPr="004D2AFF">
        <w:rPr>
          <w:sz w:val="24"/>
          <w:szCs w:val="24"/>
        </w:rPr>
        <w:t>KEBS</w:t>
      </w:r>
      <w:r w:rsidR="00814055" w:rsidRPr="004D2AFF">
        <w:rPr>
          <w:sz w:val="24"/>
          <w:szCs w:val="24"/>
        </w:rPr>
        <w:t xml:space="preserve"> evidenced by a stamped copy.</w:t>
      </w:r>
    </w:p>
    <w:p w14:paraId="30C7B7C9" w14:textId="77777777" w:rsidR="00CD097B" w:rsidRPr="004D2AFF" w:rsidRDefault="00CD097B" w:rsidP="00CD097B">
      <w:pPr>
        <w:spacing w:line="288" w:lineRule="auto"/>
        <w:ind w:left="720" w:hanging="810"/>
        <w:jc w:val="both"/>
        <w:rPr>
          <w:bCs/>
          <w:sz w:val="24"/>
          <w:szCs w:val="24"/>
        </w:rPr>
      </w:pPr>
    </w:p>
    <w:p w14:paraId="78E25A74" w14:textId="77777777" w:rsidR="00CD097B" w:rsidRPr="004D2AFF" w:rsidRDefault="00CD097B" w:rsidP="00CD097B">
      <w:pPr>
        <w:spacing w:line="288" w:lineRule="auto"/>
        <w:ind w:left="720" w:hanging="810"/>
        <w:jc w:val="both"/>
        <w:rPr>
          <w:sz w:val="24"/>
          <w:szCs w:val="24"/>
        </w:rPr>
      </w:pPr>
      <w:r w:rsidRPr="004D2AFF">
        <w:rPr>
          <w:bCs/>
          <w:sz w:val="24"/>
          <w:szCs w:val="24"/>
        </w:rPr>
        <w:t xml:space="preserve">3.17.2 </w:t>
      </w:r>
      <w:r w:rsidRPr="004D2AFF">
        <w:rPr>
          <w:bCs/>
          <w:sz w:val="24"/>
          <w:szCs w:val="24"/>
        </w:rPr>
        <w:tab/>
      </w:r>
      <w:r w:rsidRPr="004D2AFF">
        <w:rPr>
          <w:sz w:val="24"/>
          <w:szCs w:val="24"/>
        </w:rPr>
        <w:t xml:space="preserve">The tender security shall be either one or a combination of the </w:t>
      </w:r>
      <w:r w:rsidR="000E0047" w:rsidRPr="004D2AFF">
        <w:rPr>
          <w:sz w:val="24"/>
          <w:szCs w:val="24"/>
        </w:rPr>
        <w:t>following: -</w:t>
      </w:r>
    </w:p>
    <w:p w14:paraId="1EB51C70" w14:textId="77777777" w:rsidR="00CD097B" w:rsidRPr="004D2AFF" w:rsidRDefault="00CD097B" w:rsidP="00CD097B">
      <w:pPr>
        <w:spacing w:line="288" w:lineRule="auto"/>
        <w:ind w:left="1440" w:hanging="720"/>
        <w:jc w:val="both"/>
        <w:rPr>
          <w:sz w:val="24"/>
          <w:szCs w:val="24"/>
        </w:rPr>
      </w:pPr>
      <w:r w:rsidRPr="004D2AFF">
        <w:rPr>
          <w:sz w:val="24"/>
          <w:szCs w:val="24"/>
        </w:rPr>
        <w:t>a)</w:t>
      </w:r>
      <w:r w:rsidRPr="004D2AFF">
        <w:rPr>
          <w:sz w:val="24"/>
          <w:szCs w:val="24"/>
        </w:rPr>
        <w:tab/>
        <w:t xml:space="preserve">an original Bank Guarantee that is strictly in the form and content as prescribed in the Tender Security Form (Bank Guarantee) in the Tender Document. </w:t>
      </w:r>
    </w:p>
    <w:p w14:paraId="2510B7C0" w14:textId="77777777" w:rsidR="00CD097B" w:rsidRPr="004D2AFF" w:rsidRDefault="00CD097B" w:rsidP="00CD097B">
      <w:pPr>
        <w:spacing w:line="288" w:lineRule="auto"/>
        <w:ind w:left="1440" w:hanging="720"/>
        <w:jc w:val="both"/>
        <w:rPr>
          <w:sz w:val="24"/>
          <w:szCs w:val="24"/>
        </w:rPr>
      </w:pPr>
      <w:r w:rsidRPr="004D2AFF">
        <w:rPr>
          <w:sz w:val="24"/>
          <w:szCs w:val="24"/>
        </w:rPr>
        <w:t>b)</w:t>
      </w:r>
      <w:r w:rsidRPr="004D2AFF">
        <w:rPr>
          <w:sz w:val="24"/>
          <w:szCs w:val="24"/>
        </w:rPr>
        <w:tab/>
        <w:t xml:space="preserve">For Local bidders, Standby Letters of Credit (LC). All costs, expenses and charges levied by all banks party to the LC shall be prepaid/borne by the Tenderer. The LC must contain all the mandatory conditions of payment to </w:t>
      </w:r>
      <w:r w:rsidR="000C7B54" w:rsidRPr="004D2AFF">
        <w:rPr>
          <w:sz w:val="24"/>
          <w:szCs w:val="24"/>
        </w:rPr>
        <w:t>KEBS</w:t>
      </w:r>
      <w:r w:rsidRPr="004D2AFF">
        <w:rPr>
          <w:sz w:val="24"/>
          <w:szCs w:val="24"/>
        </w:rPr>
        <w:t xml:space="preserve"> as prescribed in the Tender Security (Letters of Credit) provided in the Tender Document. </w:t>
      </w:r>
    </w:p>
    <w:p w14:paraId="0D660A09" w14:textId="77777777" w:rsidR="00CD097B" w:rsidRPr="004D2AFF" w:rsidRDefault="00CD097B" w:rsidP="00CD097B">
      <w:pPr>
        <w:spacing w:line="288" w:lineRule="auto"/>
        <w:ind w:left="1440" w:hanging="720"/>
        <w:jc w:val="both"/>
        <w:rPr>
          <w:sz w:val="24"/>
          <w:szCs w:val="24"/>
        </w:rPr>
      </w:pPr>
      <w:r w:rsidRPr="004D2AFF">
        <w:rPr>
          <w:sz w:val="24"/>
          <w:szCs w:val="24"/>
        </w:rPr>
        <w:t>c)</w:t>
      </w:r>
      <w:r w:rsidRPr="004D2AFF">
        <w:rPr>
          <w:sz w:val="24"/>
          <w:szCs w:val="24"/>
        </w:rPr>
        <w:tab/>
        <w:t xml:space="preserve">For Foreign bidders, Standby Letters of Credit (LC) confirmed by a bank in Kenya. All costs, expenses and charges levied by all banks party to the LC including confirmation charges shall be prepaid/borne by the Tenderer. The LC must contain all the mandatory conditions of payment to </w:t>
      </w:r>
      <w:r w:rsidR="000C7B54" w:rsidRPr="004D2AFF">
        <w:rPr>
          <w:sz w:val="24"/>
          <w:szCs w:val="24"/>
        </w:rPr>
        <w:t>KEBS</w:t>
      </w:r>
      <w:r w:rsidRPr="004D2AFF">
        <w:rPr>
          <w:sz w:val="24"/>
          <w:szCs w:val="24"/>
        </w:rPr>
        <w:t xml:space="preserve"> as prescribed in the Tender Security (Letters of Credit) provided in the Tender Document. </w:t>
      </w:r>
    </w:p>
    <w:p w14:paraId="1E9BA11C" w14:textId="77777777" w:rsidR="00CD097B" w:rsidRPr="004D2AFF" w:rsidRDefault="00CD097B" w:rsidP="00CD097B">
      <w:pPr>
        <w:spacing w:line="288" w:lineRule="auto"/>
        <w:ind w:left="1440" w:hanging="720"/>
        <w:jc w:val="both"/>
        <w:rPr>
          <w:sz w:val="24"/>
          <w:szCs w:val="24"/>
        </w:rPr>
      </w:pPr>
      <w:r w:rsidRPr="004D2AFF">
        <w:rPr>
          <w:sz w:val="24"/>
          <w:szCs w:val="24"/>
        </w:rPr>
        <w:t>d)</w:t>
      </w:r>
      <w:r w:rsidRPr="004D2AFF">
        <w:rPr>
          <w:sz w:val="24"/>
          <w:szCs w:val="24"/>
        </w:rPr>
        <w:tab/>
        <w:t>An original Guarantee by a deposit taking Microfinance Institution, Sacco Society, Youth Enterprise Development Fund or the Women Enterprise Fund, that is strictly in the form and content as prescribed in the Tender Security Form</w:t>
      </w:r>
    </w:p>
    <w:p w14:paraId="53807E98" w14:textId="77777777" w:rsidR="00CD097B" w:rsidRPr="004D2AFF" w:rsidRDefault="00CD097B" w:rsidP="00CD097B">
      <w:pPr>
        <w:spacing w:line="288" w:lineRule="auto"/>
        <w:ind w:left="1440" w:hanging="720"/>
        <w:jc w:val="both"/>
        <w:rPr>
          <w:sz w:val="24"/>
          <w:szCs w:val="24"/>
        </w:rPr>
      </w:pPr>
    </w:p>
    <w:p w14:paraId="03857BBE" w14:textId="77777777" w:rsidR="00CD097B" w:rsidRPr="004D2AFF" w:rsidRDefault="00CD097B" w:rsidP="00CD097B">
      <w:pPr>
        <w:pStyle w:val="BodyTextIndent3"/>
        <w:rPr>
          <w:szCs w:val="24"/>
        </w:rPr>
      </w:pPr>
      <w:r w:rsidRPr="004D2AFF">
        <w:rPr>
          <w:szCs w:val="24"/>
        </w:rPr>
        <w:t xml:space="preserve">3.17.3 </w:t>
      </w:r>
      <w:r w:rsidRPr="004D2AFF">
        <w:rPr>
          <w:szCs w:val="24"/>
        </w:rPr>
        <w:tab/>
        <w:t xml:space="preserve">The tender security is required to protect </w:t>
      </w:r>
      <w:r w:rsidR="000C7B54" w:rsidRPr="004D2AFF">
        <w:rPr>
          <w:szCs w:val="24"/>
        </w:rPr>
        <w:t>KEBS</w:t>
      </w:r>
      <w:r w:rsidRPr="004D2AFF">
        <w:rPr>
          <w:szCs w:val="24"/>
        </w:rPr>
        <w:t xml:space="preserve"> against the risk of the Tenderer’s conduct which would warrant the security’s forfeiture pursuant to paragraph 3.17.10.</w:t>
      </w:r>
    </w:p>
    <w:p w14:paraId="32E8D86E" w14:textId="77777777" w:rsidR="00CD097B" w:rsidRPr="004D2AFF" w:rsidRDefault="00CD097B" w:rsidP="00CD097B">
      <w:pPr>
        <w:spacing w:line="288" w:lineRule="auto"/>
        <w:ind w:left="720" w:hanging="810"/>
        <w:jc w:val="both"/>
        <w:rPr>
          <w:i/>
          <w:sz w:val="24"/>
          <w:szCs w:val="24"/>
        </w:rPr>
      </w:pPr>
      <w:r w:rsidRPr="004D2AFF">
        <w:rPr>
          <w:sz w:val="24"/>
          <w:szCs w:val="24"/>
        </w:rPr>
        <w:t xml:space="preserve">3.17.4 </w:t>
      </w:r>
      <w:r w:rsidRPr="004D2AFF">
        <w:rPr>
          <w:sz w:val="24"/>
          <w:szCs w:val="24"/>
        </w:rPr>
        <w:tab/>
        <w:t>The Tender Security shall be denominated in Kenya Shillings or in another freely convertible currency in Kenya. A Tender Security in form of a Bank Guarantee or a Standby Letter of Credit issued on behalf of local bidders, should be from a commercial bank licensed by the Central Bank of Kenya.  A Tender Security in form of a Standby Letter of Credit issued on behalf of foreign bidders by foreign banks, should be confirmed by a commercial bank licensed by the Central Bank of Kenya.</w:t>
      </w:r>
    </w:p>
    <w:p w14:paraId="29C3B47A" w14:textId="77777777" w:rsidR="00CD097B" w:rsidRPr="004D2AFF" w:rsidRDefault="00CD097B" w:rsidP="00CD097B">
      <w:pPr>
        <w:spacing w:line="288" w:lineRule="auto"/>
        <w:jc w:val="both"/>
        <w:rPr>
          <w:sz w:val="24"/>
          <w:szCs w:val="24"/>
        </w:rPr>
      </w:pPr>
    </w:p>
    <w:p w14:paraId="53EF6EDB" w14:textId="77777777" w:rsidR="00CD097B" w:rsidRPr="004D2AFF" w:rsidRDefault="00CD097B" w:rsidP="00CD097B">
      <w:pPr>
        <w:spacing w:line="288" w:lineRule="auto"/>
        <w:ind w:left="720" w:hanging="810"/>
        <w:jc w:val="both"/>
        <w:rPr>
          <w:sz w:val="24"/>
          <w:szCs w:val="24"/>
        </w:rPr>
      </w:pPr>
      <w:r w:rsidRPr="004D2AFF">
        <w:rPr>
          <w:sz w:val="24"/>
          <w:szCs w:val="24"/>
        </w:rPr>
        <w:t>3.17.5</w:t>
      </w:r>
      <w:r w:rsidRPr="004D2AFF">
        <w:rPr>
          <w:sz w:val="24"/>
          <w:szCs w:val="24"/>
        </w:rPr>
        <w:tab/>
        <w:t xml:space="preserve">The Tender Security shall be valid for thirty (30) days beyond the validity of the tender. </w:t>
      </w:r>
    </w:p>
    <w:p w14:paraId="237CACCA" w14:textId="77777777" w:rsidR="00CD097B" w:rsidRPr="004D2AFF" w:rsidRDefault="00CD097B" w:rsidP="00CD097B">
      <w:pPr>
        <w:spacing w:line="288" w:lineRule="auto"/>
        <w:ind w:left="720" w:hanging="810"/>
        <w:jc w:val="both"/>
        <w:rPr>
          <w:sz w:val="24"/>
          <w:szCs w:val="24"/>
        </w:rPr>
      </w:pPr>
      <w:r w:rsidRPr="004D2AFF">
        <w:rPr>
          <w:sz w:val="24"/>
          <w:szCs w:val="24"/>
        </w:rPr>
        <w:t xml:space="preserve">3.17.6 </w:t>
      </w:r>
      <w:r w:rsidRPr="004D2AFF">
        <w:rPr>
          <w:sz w:val="24"/>
          <w:szCs w:val="24"/>
        </w:rPr>
        <w:tab/>
      </w:r>
      <w:r w:rsidR="000C7B54" w:rsidRPr="004D2AFF">
        <w:rPr>
          <w:sz w:val="24"/>
          <w:szCs w:val="24"/>
        </w:rPr>
        <w:t>KEBS</w:t>
      </w:r>
      <w:r w:rsidRPr="004D2AFF">
        <w:rPr>
          <w:sz w:val="24"/>
          <w:szCs w:val="24"/>
        </w:rPr>
        <w:t xml:space="preserve"> shall seek authentication of the Tender Security from the issuing bank. It is the responsibility of the Tenderer to sensitize its issuing bank on the need to respond directly and expeditiously to queries from </w:t>
      </w:r>
      <w:r w:rsidR="000C7B54" w:rsidRPr="004D2AFF">
        <w:rPr>
          <w:sz w:val="24"/>
          <w:szCs w:val="24"/>
        </w:rPr>
        <w:t>KEBS</w:t>
      </w:r>
      <w:r w:rsidRPr="004D2AFF">
        <w:rPr>
          <w:sz w:val="24"/>
          <w:szCs w:val="24"/>
        </w:rPr>
        <w:t xml:space="preserve">. The period for response shall not exceed five (5) days from the date of </w:t>
      </w:r>
      <w:r w:rsidR="000C7B54" w:rsidRPr="004D2AFF">
        <w:rPr>
          <w:sz w:val="24"/>
          <w:szCs w:val="24"/>
        </w:rPr>
        <w:t>KEBS</w:t>
      </w:r>
      <w:r w:rsidRPr="004D2AFF">
        <w:rPr>
          <w:sz w:val="24"/>
          <w:szCs w:val="24"/>
        </w:rPr>
        <w:t xml:space="preserve">’s query. Should there be no conclusive response by the bank within this period, such Tenderer’s Tender Security may be deemed as invalid and the bid rejected. </w:t>
      </w:r>
    </w:p>
    <w:p w14:paraId="00FD8413" w14:textId="77777777" w:rsidR="00CD097B" w:rsidRPr="004D2AFF" w:rsidRDefault="00CD097B" w:rsidP="00CD097B">
      <w:pPr>
        <w:pStyle w:val="BodyTextIndent3"/>
        <w:rPr>
          <w:szCs w:val="24"/>
        </w:rPr>
      </w:pPr>
    </w:p>
    <w:p w14:paraId="18C07358" w14:textId="77777777" w:rsidR="00CD097B" w:rsidRPr="004D2AFF" w:rsidRDefault="00CD097B" w:rsidP="00CD097B">
      <w:pPr>
        <w:pStyle w:val="BodyTextIndent3"/>
        <w:rPr>
          <w:szCs w:val="24"/>
        </w:rPr>
      </w:pPr>
      <w:r w:rsidRPr="004D2AFF">
        <w:rPr>
          <w:szCs w:val="24"/>
        </w:rPr>
        <w:t xml:space="preserve">3.17.7 </w:t>
      </w:r>
      <w:r w:rsidRPr="004D2AFF">
        <w:rPr>
          <w:szCs w:val="24"/>
        </w:rPr>
        <w:tab/>
        <w:t xml:space="preserve">Any Tender not secured in accordance with this paragraph will be rejected by  </w:t>
      </w:r>
    </w:p>
    <w:p w14:paraId="2A15B16A" w14:textId="77777777" w:rsidR="00CD097B" w:rsidRPr="004D2AFF" w:rsidRDefault="000C7B54" w:rsidP="00CD097B">
      <w:pPr>
        <w:pStyle w:val="BodyTextIndent3"/>
        <w:ind w:firstLine="0"/>
        <w:rPr>
          <w:szCs w:val="24"/>
        </w:rPr>
      </w:pPr>
      <w:r w:rsidRPr="004D2AFF">
        <w:rPr>
          <w:szCs w:val="24"/>
        </w:rPr>
        <w:t>KEBS</w:t>
      </w:r>
      <w:r w:rsidR="00CD097B" w:rsidRPr="004D2AFF">
        <w:rPr>
          <w:szCs w:val="24"/>
        </w:rPr>
        <w:t xml:space="preserve"> as non-responsive, pursuant to paragraph 3.</w:t>
      </w:r>
      <w:r w:rsidR="00FA5773" w:rsidRPr="004D2AFF">
        <w:rPr>
          <w:szCs w:val="24"/>
        </w:rPr>
        <w:t>26</w:t>
      </w:r>
      <w:r w:rsidR="00CD097B" w:rsidRPr="004D2AFF">
        <w:rPr>
          <w:szCs w:val="24"/>
        </w:rPr>
        <w:t>.</w:t>
      </w:r>
    </w:p>
    <w:p w14:paraId="1D440890" w14:textId="77777777" w:rsidR="00CD097B" w:rsidRPr="004D2AFF" w:rsidRDefault="00CD097B" w:rsidP="00CD097B">
      <w:pPr>
        <w:pStyle w:val="BodyTextIndent3"/>
        <w:ind w:firstLine="0"/>
        <w:rPr>
          <w:szCs w:val="24"/>
        </w:rPr>
      </w:pPr>
    </w:p>
    <w:p w14:paraId="56093E5C" w14:textId="77777777" w:rsidR="00CD097B" w:rsidRPr="004D2AFF" w:rsidRDefault="00CD097B" w:rsidP="00CD097B">
      <w:pPr>
        <w:pStyle w:val="BodyTextIndent3"/>
        <w:rPr>
          <w:szCs w:val="24"/>
        </w:rPr>
      </w:pPr>
      <w:r w:rsidRPr="004D2AFF">
        <w:rPr>
          <w:szCs w:val="24"/>
        </w:rPr>
        <w:t xml:space="preserve">3.17.8 </w:t>
      </w:r>
      <w:r w:rsidRPr="004D2AFF">
        <w:rPr>
          <w:szCs w:val="24"/>
        </w:rPr>
        <w:tab/>
        <w:t xml:space="preserve">The unsuccessful Tenderer’s Tender Security will be released as promptly as possible, in any of the following circumstances: - </w:t>
      </w:r>
    </w:p>
    <w:p w14:paraId="3BAA40E7" w14:textId="77777777" w:rsidR="00CD097B" w:rsidRPr="004D2AFF" w:rsidRDefault="00CD097B" w:rsidP="00CD097B">
      <w:pPr>
        <w:spacing w:line="288" w:lineRule="auto"/>
        <w:ind w:left="720"/>
        <w:jc w:val="both"/>
        <w:rPr>
          <w:i/>
          <w:iCs/>
          <w:sz w:val="24"/>
          <w:szCs w:val="24"/>
        </w:rPr>
      </w:pPr>
      <w:r w:rsidRPr="004D2AFF">
        <w:rPr>
          <w:i/>
          <w:iCs/>
          <w:sz w:val="24"/>
          <w:szCs w:val="24"/>
        </w:rPr>
        <w:lastRenderedPageBreak/>
        <w:t xml:space="preserve">a) </w:t>
      </w:r>
      <w:r w:rsidRPr="004D2AFF">
        <w:rPr>
          <w:i/>
          <w:iCs/>
          <w:sz w:val="24"/>
          <w:szCs w:val="24"/>
        </w:rPr>
        <w:tab/>
        <w:t xml:space="preserve">the procurement proceedings are terminated </w:t>
      </w:r>
    </w:p>
    <w:p w14:paraId="0D88A840" w14:textId="77777777" w:rsidR="00CD097B" w:rsidRPr="004D2AFF" w:rsidRDefault="00CD097B" w:rsidP="00CD097B">
      <w:pPr>
        <w:spacing w:line="288" w:lineRule="auto"/>
        <w:ind w:left="1440" w:hanging="720"/>
        <w:jc w:val="both"/>
        <w:rPr>
          <w:i/>
          <w:iCs/>
          <w:sz w:val="24"/>
          <w:szCs w:val="24"/>
        </w:rPr>
      </w:pPr>
      <w:r w:rsidRPr="004D2AFF">
        <w:rPr>
          <w:i/>
          <w:iCs/>
          <w:sz w:val="24"/>
          <w:szCs w:val="24"/>
        </w:rPr>
        <w:t xml:space="preserve">b) </w:t>
      </w:r>
      <w:r w:rsidRPr="004D2AFF">
        <w:rPr>
          <w:i/>
          <w:iCs/>
          <w:sz w:val="24"/>
          <w:szCs w:val="24"/>
        </w:rPr>
        <w:tab/>
      </w:r>
      <w:r w:rsidR="000C7B54" w:rsidRPr="004D2AFF">
        <w:rPr>
          <w:i/>
          <w:iCs/>
          <w:sz w:val="24"/>
          <w:szCs w:val="24"/>
        </w:rPr>
        <w:t>KEBS</w:t>
      </w:r>
      <w:r w:rsidRPr="004D2AFF">
        <w:rPr>
          <w:i/>
          <w:iCs/>
          <w:sz w:val="24"/>
          <w:szCs w:val="24"/>
        </w:rPr>
        <w:t xml:space="preserve"> determines that none of the submitted Tenders is responsive </w:t>
      </w:r>
    </w:p>
    <w:p w14:paraId="4EAB59EB" w14:textId="77777777" w:rsidR="00CD097B" w:rsidRPr="004D2AFF" w:rsidRDefault="00CD097B" w:rsidP="00CD097B">
      <w:pPr>
        <w:spacing w:line="288" w:lineRule="auto"/>
        <w:ind w:left="1440" w:hanging="720"/>
        <w:jc w:val="both"/>
        <w:rPr>
          <w:i/>
          <w:iCs/>
          <w:sz w:val="24"/>
          <w:szCs w:val="24"/>
        </w:rPr>
      </w:pPr>
      <w:r w:rsidRPr="004D2AFF">
        <w:rPr>
          <w:i/>
          <w:iCs/>
          <w:sz w:val="24"/>
          <w:szCs w:val="24"/>
        </w:rPr>
        <w:t xml:space="preserve">c) </w:t>
      </w:r>
      <w:r w:rsidRPr="004D2AFF">
        <w:rPr>
          <w:i/>
          <w:iCs/>
          <w:sz w:val="24"/>
          <w:szCs w:val="24"/>
        </w:rPr>
        <w:tab/>
        <w:t>a contract for the procurement is entered into.</w:t>
      </w:r>
    </w:p>
    <w:p w14:paraId="1EA56ED4" w14:textId="77777777" w:rsidR="00CD097B" w:rsidRPr="004D2AFF" w:rsidRDefault="00CD097B" w:rsidP="00CD097B">
      <w:pPr>
        <w:spacing w:line="288" w:lineRule="auto"/>
        <w:ind w:left="1440" w:hanging="720"/>
        <w:jc w:val="both"/>
        <w:rPr>
          <w:i/>
          <w:iCs/>
          <w:sz w:val="24"/>
          <w:szCs w:val="24"/>
        </w:rPr>
      </w:pPr>
    </w:p>
    <w:p w14:paraId="4B99886B" w14:textId="77777777" w:rsidR="00CD097B" w:rsidRPr="004D2AFF" w:rsidRDefault="00CD097B" w:rsidP="00CD097B">
      <w:pPr>
        <w:spacing w:line="288" w:lineRule="auto"/>
        <w:ind w:left="720" w:hanging="810"/>
        <w:jc w:val="both"/>
        <w:rPr>
          <w:sz w:val="24"/>
          <w:szCs w:val="24"/>
        </w:rPr>
      </w:pPr>
      <w:r w:rsidRPr="004D2AFF">
        <w:rPr>
          <w:sz w:val="24"/>
          <w:szCs w:val="24"/>
        </w:rPr>
        <w:t xml:space="preserve">3.17.9 </w:t>
      </w:r>
      <w:r w:rsidRPr="004D2AFF">
        <w:rPr>
          <w:sz w:val="24"/>
          <w:szCs w:val="24"/>
        </w:rPr>
        <w:tab/>
        <w:t>The successful Tenderer’s Tender Security will be released upon the successful Tenderer’s signing the contract, pursuant to paragraph 3.39 and furnishing an authentic Performance Security, pursuant to paragraph 3.40.</w:t>
      </w:r>
    </w:p>
    <w:p w14:paraId="5C133CB2" w14:textId="77777777" w:rsidR="00CD097B" w:rsidRPr="004D2AFF" w:rsidRDefault="00CD097B" w:rsidP="00CD097B">
      <w:pPr>
        <w:spacing w:line="288" w:lineRule="auto"/>
        <w:ind w:left="-810" w:firstLine="720"/>
        <w:jc w:val="both"/>
        <w:rPr>
          <w:sz w:val="24"/>
          <w:szCs w:val="24"/>
        </w:rPr>
      </w:pPr>
      <w:r w:rsidRPr="004D2AFF">
        <w:rPr>
          <w:sz w:val="24"/>
          <w:szCs w:val="24"/>
        </w:rPr>
        <w:t xml:space="preserve">3.17.10 </w:t>
      </w:r>
      <w:r w:rsidRPr="004D2AFF">
        <w:rPr>
          <w:sz w:val="24"/>
          <w:szCs w:val="24"/>
        </w:rPr>
        <w:tab/>
        <w:t xml:space="preserve">The Tender Security shall be forfeited – </w:t>
      </w:r>
    </w:p>
    <w:p w14:paraId="690C71F9" w14:textId="77777777" w:rsidR="00CD097B" w:rsidRPr="004D2AFF" w:rsidRDefault="00CD097B" w:rsidP="00CD097B">
      <w:pPr>
        <w:spacing w:line="288" w:lineRule="auto"/>
        <w:ind w:left="1440" w:hanging="720"/>
        <w:jc w:val="both"/>
        <w:rPr>
          <w:i/>
          <w:iCs/>
          <w:sz w:val="24"/>
          <w:szCs w:val="24"/>
        </w:rPr>
      </w:pPr>
      <w:r w:rsidRPr="004D2AFF">
        <w:rPr>
          <w:i/>
          <w:iCs/>
          <w:sz w:val="24"/>
          <w:szCs w:val="24"/>
        </w:rPr>
        <w:t xml:space="preserve">a) </w:t>
      </w:r>
      <w:r w:rsidRPr="004D2AFF">
        <w:rPr>
          <w:i/>
          <w:iCs/>
          <w:sz w:val="24"/>
          <w:szCs w:val="24"/>
        </w:rPr>
        <w:tab/>
        <w:t>if the Tenderer withdraws its Tender after the deadline for submitting Tenders but before the expiry of the period during which the Tenders must remain valid</w:t>
      </w:r>
    </w:p>
    <w:p w14:paraId="1D7D3A38" w14:textId="77777777" w:rsidR="00CD097B" w:rsidRPr="004D2AFF" w:rsidRDefault="00CD097B" w:rsidP="00CD097B">
      <w:pPr>
        <w:spacing w:line="288" w:lineRule="auto"/>
        <w:ind w:left="1440" w:hanging="720"/>
        <w:jc w:val="both"/>
        <w:rPr>
          <w:i/>
          <w:iCs/>
          <w:sz w:val="24"/>
          <w:szCs w:val="24"/>
        </w:rPr>
      </w:pPr>
      <w:r w:rsidRPr="004D2AFF">
        <w:rPr>
          <w:i/>
          <w:iCs/>
          <w:sz w:val="24"/>
          <w:szCs w:val="24"/>
        </w:rPr>
        <w:t xml:space="preserve">b) </w:t>
      </w:r>
      <w:r w:rsidRPr="004D2AFF">
        <w:rPr>
          <w:i/>
          <w:iCs/>
          <w:sz w:val="24"/>
          <w:szCs w:val="24"/>
        </w:rPr>
        <w:tab/>
        <w:t>if the Tenderer fails to enter into a written contract in accordance with paragraph 3.39</w:t>
      </w:r>
    </w:p>
    <w:p w14:paraId="682F4B3C" w14:textId="77777777" w:rsidR="00CD097B" w:rsidRPr="004D2AFF" w:rsidRDefault="00CD097B" w:rsidP="00CD097B">
      <w:pPr>
        <w:spacing w:line="288" w:lineRule="auto"/>
        <w:ind w:left="1440" w:hanging="720"/>
        <w:jc w:val="both"/>
        <w:rPr>
          <w:i/>
          <w:iCs/>
          <w:sz w:val="24"/>
          <w:szCs w:val="24"/>
        </w:rPr>
      </w:pPr>
      <w:r w:rsidRPr="004D2AFF">
        <w:rPr>
          <w:i/>
          <w:iCs/>
          <w:sz w:val="24"/>
          <w:szCs w:val="24"/>
        </w:rPr>
        <w:t xml:space="preserve">c) </w:t>
      </w:r>
      <w:r w:rsidRPr="004D2AFF">
        <w:rPr>
          <w:i/>
          <w:iCs/>
          <w:sz w:val="24"/>
          <w:szCs w:val="24"/>
        </w:rPr>
        <w:tab/>
        <w:t xml:space="preserve">if the successful Tenderer fails to furnish the performance security in accordance with paragraph 3.40 </w:t>
      </w:r>
    </w:p>
    <w:p w14:paraId="79663547" w14:textId="77777777" w:rsidR="00CD097B" w:rsidRPr="004D2AFF" w:rsidRDefault="00CD097B" w:rsidP="00CD097B">
      <w:pPr>
        <w:spacing w:line="288" w:lineRule="auto"/>
        <w:ind w:left="1440" w:hanging="720"/>
        <w:jc w:val="both"/>
        <w:rPr>
          <w:i/>
          <w:iCs/>
          <w:sz w:val="24"/>
          <w:szCs w:val="24"/>
        </w:rPr>
      </w:pPr>
      <w:r w:rsidRPr="004D2AFF">
        <w:rPr>
          <w:i/>
          <w:iCs/>
          <w:sz w:val="24"/>
          <w:szCs w:val="24"/>
        </w:rPr>
        <w:t xml:space="preserve">d) </w:t>
      </w:r>
      <w:r w:rsidRPr="004D2AFF">
        <w:rPr>
          <w:i/>
          <w:iCs/>
          <w:sz w:val="24"/>
          <w:szCs w:val="24"/>
        </w:rPr>
        <w:tab/>
        <w:t xml:space="preserve">if the Tenderer fails to extend the validity of the tender security where </w:t>
      </w:r>
      <w:r w:rsidR="000C7B54" w:rsidRPr="004D2AFF">
        <w:rPr>
          <w:i/>
          <w:iCs/>
          <w:sz w:val="24"/>
          <w:szCs w:val="24"/>
        </w:rPr>
        <w:t>KEBS</w:t>
      </w:r>
      <w:r w:rsidRPr="004D2AFF">
        <w:rPr>
          <w:i/>
          <w:iCs/>
          <w:sz w:val="24"/>
          <w:szCs w:val="24"/>
        </w:rPr>
        <w:t xml:space="preserve"> has extended the tender validity period in accordance with paragraph 3.18.  </w:t>
      </w:r>
    </w:p>
    <w:p w14:paraId="6116E7FE" w14:textId="77777777" w:rsidR="00CD097B" w:rsidRPr="004D2AFF" w:rsidRDefault="00CD097B" w:rsidP="00CD097B">
      <w:pPr>
        <w:spacing w:line="288" w:lineRule="auto"/>
        <w:jc w:val="both"/>
        <w:rPr>
          <w:sz w:val="24"/>
          <w:szCs w:val="24"/>
        </w:rPr>
      </w:pPr>
    </w:p>
    <w:p w14:paraId="46CED736" w14:textId="77777777" w:rsidR="00CD097B" w:rsidRPr="004D2AFF" w:rsidRDefault="00CD097B" w:rsidP="00CD097B">
      <w:pPr>
        <w:spacing w:line="288" w:lineRule="auto"/>
        <w:ind w:left="-90"/>
        <w:jc w:val="both"/>
        <w:rPr>
          <w:b/>
          <w:sz w:val="24"/>
          <w:szCs w:val="24"/>
        </w:rPr>
      </w:pPr>
      <w:r w:rsidRPr="004D2AFF">
        <w:rPr>
          <w:b/>
          <w:bCs/>
          <w:sz w:val="24"/>
          <w:szCs w:val="24"/>
        </w:rPr>
        <w:t>3.18</w:t>
      </w:r>
      <w:r w:rsidRPr="004D2AFF">
        <w:rPr>
          <w:sz w:val="24"/>
          <w:szCs w:val="24"/>
        </w:rPr>
        <w:tab/>
      </w:r>
      <w:r w:rsidRPr="004D2AFF">
        <w:rPr>
          <w:b/>
          <w:sz w:val="24"/>
          <w:szCs w:val="24"/>
        </w:rPr>
        <w:t xml:space="preserve">Validity of Tenders </w:t>
      </w:r>
    </w:p>
    <w:p w14:paraId="08230797" w14:textId="7C990F7C" w:rsidR="00CD097B" w:rsidRPr="004D2AFF" w:rsidRDefault="00CD097B" w:rsidP="00CD097B">
      <w:pPr>
        <w:spacing w:line="288" w:lineRule="auto"/>
        <w:ind w:left="720" w:hanging="810"/>
        <w:jc w:val="both"/>
        <w:rPr>
          <w:sz w:val="24"/>
          <w:szCs w:val="24"/>
        </w:rPr>
      </w:pPr>
      <w:r w:rsidRPr="004D2AFF">
        <w:rPr>
          <w:sz w:val="24"/>
          <w:szCs w:val="24"/>
        </w:rPr>
        <w:t xml:space="preserve">3.18.1 </w:t>
      </w:r>
      <w:r w:rsidRPr="004D2AFF">
        <w:rPr>
          <w:sz w:val="24"/>
          <w:szCs w:val="24"/>
        </w:rPr>
        <w:tab/>
        <w:t xml:space="preserve">Tenders shall remain valid for </w:t>
      </w:r>
      <w:r w:rsidR="007E1861" w:rsidRPr="004D2AFF">
        <w:rPr>
          <w:sz w:val="24"/>
          <w:szCs w:val="24"/>
        </w:rPr>
        <w:t xml:space="preserve">One Hundred &amp; </w:t>
      </w:r>
      <w:r w:rsidR="00C03F3C" w:rsidRPr="004D2AFF">
        <w:rPr>
          <w:sz w:val="24"/>
          <w:szCs w:val="24"/>
        </w:rPr>
        <w:t>Eighty-two (</w:t>
      </w:r>
      <w:r w:rsidR="007E1861" w:rsidRPr="004D2AFF">
        <w:rPr>
          <w:sz w:val="24"/>
          <w:szCs w:val="24"/>
        </w:rPr>
        <w:t>18</w:t>
      </w:r>
      <w:r w:rsidR="00C03F3C" w:rsidRPr="004D2AFF">
        <w:rPr>
          <w:sz w:val="24"/>
          <w:szCs w:val="24"/>
        </w:rPr>
        <w:t>2</w:t>
      </w:r>
      <w:r w:rsidRPr="004D2AFF">
        <w:rPr>
          <w:sz w:val="24"/>
          <w:szCs w:val="24"/>
        </w:rPr>
        <w:t xml:space="preserve">) days after the date of tender opening as specified in the Invitation to Tender or as otherwise may be prescribed by </w:t>
      </w:r>
      <w:r w:rsidR="000C7B54" w:rsidRPr="004D2AFF">
        <w:rPr>
          <w:sz w:val="24"/>
          <w:szCs w:val="24"/>
        </w:rPr>
        <w:t>KEBS</w:t>
      </w:r>
      <w:r w:rsidRPr="004D2AFF">
        <w:rPr>
          <w:sz w:val="24"/>
          <w:szCs w:val="24"/>
        </w:rPr>
        <w:t xml:space="preserve">, pursuant to paragraph 3.23. A Tender that is valid for a shorter period shall be rejected by </w:t>
      </w:r>
      <w:r w:rsidR="000C7B54" w:rsidRPr="004D2AFF">
        <w:rPr>
          <w:sz w:val="24"/>
          <w:szCs w:val="24"/>
        </w:rPr>
        <w:t>KEBS</w:t>
      </w:r>
      <w:r w:rsidRPr="004D2AFF">
        <w:rPr>
          <w:sz w:val="24"/>
          <w:szCs w:val="24"/>
        </w:rPr>
        <w:t xml:space="preserve"> as non-responsive.  </w:t>
      </w:r>
    </w:p>
    <w:p w14:paraId="42E6DE95" w14:textId="77777777" w:rsidR="0022004D" w:rsidRPr="004D2AFF" w:rsidRDefault="00CD097B" w:rsidP="00CD097B">
      <w:pPr>
        <w:spacing w:line="288" w:lineRule="auto"/>
        <w:ind w:left="720" w:hanging="720"/>
        <w:jc w:val="both"/>
        <w:rPr>
          <w:i/>
          <w:iCs/>
          <w:sz w:val="24"/>
        </w:rPr>
      </w:pPr>
      <w:r w:rsidRPr="004D2AFF">
        <w:rPr>
          <w:sz w:val="24"/>
          <w:szCs w:val="24"/>
        </w:rPr>
        <w:t xml:space="preserve">3.18.2 </w:t>
      </w:r>
      <w:r w:rsidRPr="004D2AFF">
        <w:rPr>
          <w:sz w:val="24"/>
          <w:szCs w:val="24"/>
        </w:rPr>
        <w:tab/>
        <w:t xml:space="preserve">In exceptional circumstances, </w:t>
      </w:r>
      <w:r w:rsidR="000C7B54" w:rsidRPr="004D2AFF">
        <w:rPr>
          <w:sz w:val="24"/>
          <w:szCs w:val="24"/>
        </w:rPr>
        <w:t>KEBS</w:t>
      </w:r>
      <w:r w:rsidRPr="004D2AFF">
        <w:rPr>
          <w:sz w:val="24"/>
          <w:szCs w:val="24"/>
        </w:rPr>
        <w:t xml:space="preserve"> may extend the Tender validity period. The extension shall be made in writing. The tender security provided under paragraph 3.17 shall also be extended. A Tenderer shall not be required nor permitted to modify its tender during the extended period</w:t>
      </w:r>
      <w:r w:rsidR="00E51738" w:rsidRPr="004D2AFF">
        <w:rPr>
          <w:i/>
          <w:iCs/>
          <w:sz w:val="24"/>
        </w:rPr>
        <w:t xml:space="preserve"> </w:t>
      </w:r>
      <w:r w:rsidR="0022004D" w:rsidRPr="004D2AFF">
        <w:rPr>
          <w:i/>
          <w:iCs/>
          <w:sz w:val="24"/>
        </w:rPr>
        <w:t xml:space="preserve"> </w:t>
      </w:r>
    </w:p>
    <w:p w14:paraId="2DF5D2D8" w14:textId="77777777" w:rsidR="0022004D" w:rsidRPr="004D2AFF" w:rsidRDefault="0022004D" w:rsidP="00D22B75">
      <w:pPr>
        <w:spacing w:line="288" w:lineRule="auto"/>
        <w:ind w:left="720" w:hanging="810"/>
        <w:jc w:val="both"/>
        <w:rPr>
          <w:b/>
          <w:bCs/>
          <w:sz w:val="24"/>
        </w:rPr>
      </w:pPr>
      <w:r w:rsidRPr="004D2AFF">
        <w:rPr>
          <w:b/>
          <w:bCs/>
          <w:sz w:val="24"/>
        </w:rPr>
        <w:t>3.1</w:t>
      </w:r>
      <w:r w:rsidR="000434AE" w:rsidRPr="004D2AFF">
        <w:rPr>
          <w:b/>
          <w:bCs/>
          <w:sz w:val="24"/>
        </w:rPr>
        <w:t>9</w:t>
      </w:r>
      <w:r w:rsidRPr="004D2AFF">
        <w:rPr>
          <w:b/>
          <w:bCs/>
          <w:sz w:val="24"/>
        </w:rPr>
        <w:t xml:space="preserve"> </w:t>
      </w:r>
      <w:r w:rsidRPr="004D2AFF">
        <w:rPr>
          <w:b/>
          <w:bCs/>
          <w:sz w:val="24"/>
        </w:rPr>
        <w:tab/>
        <w:t xml:space="preserve">Alternative Offers </w:t>
      </w:r>
    </w:p>
    <w:p w14:paraId="4AA684B5" w14:textId="77777777" w:rsidR="0022004D" w:rsidRPr="004D2AFF" w:rsidRDefault="0022004D" w:rsidP="00D22B75">
      <w:pPr>
        <w:spacing w:line="288" w:lineRule="auto"/>
        <w:ind w:left="720" w:hanging="720"/>
        <w:jc w:val="both"/>
        <w:rPr>
          <w:sz w:val="24"/>
          <w:u w:val="single"/>
        </w:rPr>
      </w:pPr>
      <w:r w:rsidRPr="004D2AFF">
        <w:rPr>
          <w:sz w:val="24"/>
        </w:rPr>
        <w:tab/>
        <w:t xml:space="preserve">Only main offers shall be considered, as alternative offers are not acceptable.  </w:t>
      </w:r>
      <w:r w:rsidRPr="004D2AFF">
        <w:rPr>
          <w:sz w:val="24"/>
          <w:u w:val="single"/>
        </w:rPr>
        <w:t xml:space="preserve">          </w:t>
      </w:r>
    </w:p>
    <w:p w14:paraId="713DDE3B" w14:textId="77777777" w:rsidR="006064E3" w:rsidRPr="004D2AFF" w:rsidRDefault="006064E3" w:rsidP="006064E3">
      <w:pPr>
        <w:spacing w:line="288" w:lineRule="auto"/>
        <w:ind w:left="720" w:hanging="810"/>
        <w:jc w:val="both"/>
        <w:rPr>
          <w:b/>
          <w:bCs/>
          <w:sz w:val="24"/>
          <w:szCs w:val="24"/>
        </w:rPr>
      </w:pPr>
      <w:r w:rsidRPr="004D2AFF">
        <w:rPr>
          <w:b/>
          <w:bCs/>
          <w:sz w:val="24"/>
          <w:szCs w:val="24"/>
        </w:rPr>
        <w:t>3.</w:t>
      </w:r>
      <w:r w:rsidR="00AA5D99" w:rsidRPr="004D2AFF">
        <w:rPr>
          <w:b/>
          <w:bCs/>
          <w:sz w:val="24"/>
          <w:szCs w:val="24"/>
        </w:rPr>
        <w:t>20</w:t>
      </w:r>
      <w:r w:rsidRPr="004D2AFF">
        <w:rPr>
          <w:b/>
          <w:bCs/>
          <w:sz w:val="24"/>
          <w:szCs w:val="24"/>
        </w:rPr>
        <w:tab/>
        <w:t xml:space="preserve">Preparation and Signing of the Tender </w:t>
      </w:r>
      <w:r w:rsidRPr="004D2AFF">
        <w:rPr>
          <w:b/>
          <w:bCs/>
          <w:sz w:val="24"/>
          <w:szCs w:val="24"/>
        </w:rPr>
        <w:tab/>
        <w:t xml:space="preserve"> </w:t>
      </w:r>
    </w:p>
    <w:p w14:paraId="6D836C66" w14:textId="77777777" w:rsidR="006064E3" w:rsidRPr="004D2AFF" w:rsidRDefault="006064E3" w:rsidP="006064E3">
      <w:pPr>
        <w:spacing w:line="288" w:lineRule="auto"/>
        <w:ind w:left="720" w:hanging="810"/>
        <w:jc w:val="both"/>
        <w:rPr>
          <w:sz w:val="24"/>
          <w:szCs w:val="24"/>
        </w:rPr>
      </w:pPr>
      <w:r w:rsidRPr="004D2AFF">
        <w:rPr>
          <w:sz w:val="24"/>
          <w:szCs w:val="24"/>
        </w:rPr>
        <w:t>3.</w:t>
      </w:r>
      <w:r w:rsidR="00AA5D99" w:rsidRPr="004D2AFF">
        <w:rPr>
          <w:sz w:val="24"/>
          <w:szCs w:val="24"/>
        </w:rPr>
        <w:t>20</w:t>
      </w:r>
      <w:r w:rsidRPr="004D2AFF">
        <w:rPr>
          <w:sz w:val="24"/>
          <w:szCs w:val="24"/>
        </w:rPr>
        <w:t xml:space="preserve">.1 </w:t>
      </w:r>
      <w:r w:rsidRPr="004D2AFF">
        <w:rPr>
          <w:sz w:val="24"/>
          <w:szCs w:val="24"/>
        </w:rPr>
        <w:tab/>
      </w:r>
      <w:r w:rsidRPr="004D2AFF">
        <w:rPr>
          <w:sz w:val="24"/>
        </w:rPr>
        <w:t xml:space="preserve">The Tender shall be typed or written in indelible ink. It shall be signed by the Tenderer or a person or persons duly authorized to bind the Tenderer to the contract. </w:t>
      </w:r>
      <w:r w:rsidRPr="004D2AFF">
        <w:rPr>
          <w:sz w:val="24"/>
          <w:szCs w:val="24"/>
        </w:rPr>
        <w:t xml:space="preserve"> </w:t>
      </w:r>
    </w:p>
    <w:p w14:paraId="65E285B4" w14:textId="77777777" w:rsidR="006064E3" w:rsidRPr="004D2AFF" w:rsidRDefault="006064E3" w:rsidP="006064E3">
      <w:pPr>
        <w:spacing w:line="288" w:lineRule="auto"/>
        <w:ind w:left="720" w:hanging="810"/>
        <w:jc w:val="both"/>
        <w:rPr>
          <w:sz w:val="24"/>
          <w:szCs w:val="24"/>
        </w:rPr>
      </w:pPr>
      <w:r w:rsidRPr="004D2AFF">
        <w:rPr>
          <w:sz w:val="24"/>
          <w:szCs w:val="24"/>
        </w:rPr>
        <w:t>3.</w:t>
      </w:r>
      <w:r w:rsidR="00AA5D99" w:rsidRPr="004D2AFF">
        <w:rPr>
          <w:sz w:val="24"/>
          <w:szCs w:val="24"/>
        </w:rPr>
        <w:t>20</w:t>
      </w:r>
      <w:r w:rsidRPr="004D2AFF">
        <w:rPr>
          <w:sz w:val="24"/>
          <w:szCs w:val="24"/>
        </w:rPr>
        <w:t xml:space="preserve">.2 </w:t>
      </w:r>
      <w:r w:rsidRPr="004D2AFF">
        <w:rPr>
          <w:sz w:val="24"/>
          <w:szCs w:val="24"/>
        </w:rPr>
        <w:tab/>
        <w:t xml:space="preserve">The authorization shall be indicated by a written Power of Attorney granted by the Tenderer to the authorized person before any of the following </w:t>
      </w:r>
      <w:r w:rsidR="000E0047" w:rsidRPr="004D2AFF">
        <w:rPr>
          <w:sz w:val="24"/>
          <w:szCs w:val="24"/>
        </w:rPr>
        <w:t>persons: -</w:t>
      </w:r>
    </w:p>
    <w:p w14:paraId="3E3045F3" w14:textId="77777777" w:rsidR="006064E3" w:rsidRPr="004D2AFF" w:rsidRDefault="006064E3" w:rsidP="006064E3">
      <w:pPr>
        <w:spacing w:line="288" w:lineRule="auto"/>
        <w:ind w:left="1440" w:hanging="720"/>
        <w:jc w:val="both"/>
        <w:rPr>
          <w:i/>
          <w:sz w:val="24"/>
          <w:szCs w:val="24"/>
        </w:rPr>
      </w:pPr>
      <w:r w:rsidRPr="004D2AFF">
        <w:rPr>
          <w:i/>
          <w:sz w:val="24"/>
          <w:szCs w:val="24"/>
        </w:rPr>
        <w:t>a)</w:t>
      </w:r>
      <w:r w:rsidRPr="004D2AFF">
        <w:rPr>
          <w:i/>
          <w:sz w:val="24"/>
          <w:szCs w:val="24"/>
        </w:rPr>
        <w:tab/>
        <w:t xml:space="preserve">For local Tenderers, a Commissioner of Oaths or a Notary Public or a Magistrate of the Kenyan Judiciary. </w:t>
      </w:r>
    </w:p>
    <w:p w14:paraId="5CF842E8" w14:textId="77777777" w:rsidR="006064E3" w:rsidRPr="004D2AFF" w:rsidRDefault="006064E3" w:rsidP="006064E3">
      <w:pPr>
        <w:spacing w:line="288" w:lineRule="auto"/>
        <w:ind w:left="1440" w:hanging="720"/>
        <w:jc w:val="both"/>
        <w:rPr>
          <w:i/>
          <w:sz w:val="24"/>
          <w:szCs w:val="24"/>
        </w:rPr>
      </w:pPr>
      <w:r w:rsidRPr="004D2AFF">
        <w:rPr>
          <w:i/>
          <w:sz w:val="24"/>
          <w:szCs w:val="24"/>
        </w:rPr>
        <w:t>b)</w:t>
      </w:r>
      <w:r w:rsidRPr="004D2AFF">
        <w:rPr>
          <w:i/>
          <w:sz w:val="24"/>
          <w:szCs w:val="24"/>
        </w:rPr>
        <w:tab/>
        <w:t xml:space="preserve">For foreign Tenderers, a Notary Public in the country of the Tenderer. </w:t>
      </w:r>
    </w:p>
    <w:p w14:paraId="3B2BB0FF" w14:textId="77777777" w:rsidR="006064E3" w:rsidRPr="004D2AFF" w:rsidRDefault="006064E3" w:rsidP="006064E3">
      <w:pPr>
        <w:spacing w:line="288" w:lineRule="auto"/>
        <w:ind w:left="1440" w:hanging="720"/>
        <w:jc w:val="both"/>
        <w:rPr>
          <w:sz w:val="24"/>
          <w:szCs w:val="24"/>
        </w:rPr>
      </w:pPr>
      <w:r w:rsidRPr="004D2AFF">
        <w:rPr>
          <w:sz w:val="24"/>
          <w:szCs w:val="24"/>
        </w:rPr>
        <w:t xml:space="preserve">In either case above, the Power of Attorney shall accompany the Tender. </w:t>
      </w:r>
    </w:p>
    <w:p w14:paraId="16320400" w14:textId="77777777" w:rsidR="006064E3" w:rsidRPr="004D2AFF" w:rsidRDefault="006064E3" w:rsidP="006064E3">
      <w:pPr>
        <w:spacing w:line="288" w:lineRule="auto"/>
        <w:ind w:left="720" w:hanging="810"/>
        <w:jc w:val="both"/>
        <w:rPr>
          <w:sz w:val="24"/>
          <w:szCs w:val="24"/>
        </w:rPr>
      </w:pPr>
      <w:r w:rsidRPr="004D2AFF">
        <w:rPr>
          <w:sz w:val="24"/>
          <w:szCs w:val="24"/>
        </w:rPr>
        <w:t>3.</w:t>
      </w:r>
      <w:r w:rsidR="00AA5D99" w:rsidRPr="004D2AFF">
        <w:rPr>
          <w:sz w:val="24"/>
          <w:szCs w:val="24"/>
        </w:rPr>
        <w:t>20</w:t>
      </w:r>
      <w:r w:rsidRPr="004D2AFF">
        <w:rPr>
          <w:sz w:val="24"/>
          <w:szCs w:val="24"/>
        </w:rPr>
        <w:t xml:space="preserve">.3 </w:t>
      </w:r>
      <w:r w:rsidRPr="004D2AFF">
        <w:rPr>
          <w:sz w:val="24"/>
          <w:szCs w:val="24"/>
        </w:rPr>
        <w:tab/>
        <w:t xml:space="preserve">All pages of the Tender, including un-amended printed literature, shall be initialled by the person or persons signing the Tender and serially numbered. </w:t>
      </w:r>
    </w:p>
    <w:p w14:paraId="17D033EB" w14:textId="77777777" w:rsidR="006064E3" w:rsidRPr="004D2AFF" w:rsidRDefault="006064E3" w:rsidP="009133A1">
      <w:pPr>
        <w:spacing w:line="288" w:lineRule="auto"/>
        <w:ind w:left="720" w:hanging="810"/>
        <w:jc w:val="both"/>
        <w:rPr>
          <w:sz w:val="24"/>
          <w:szCs w:val="24"/>
        </w:rPr>
      </w:pPr>
      <w:r w:rsidRPr="004D2AFF">
        <w:rPr>
          <w:sz w:val="24"/>
          <w:szCs w:val="24"/>
        </w:rPr>
        <w:t>3.</w:t>
      </w:r>
      <w:r w:rsidR="00AA5D99" w:rsidRPr="004D2AFF">
        <w:rPr>
          <w:sz w:val="24"/>
          <w:szCs w:val="24"/>
        </w:rPr>
        <w:t>20</w:t>
      </w:r>
      <w:r w:rsidRPr="004D2AFF">
        <w:rPr>
          <w:sz w:val="24"/>
          <w:szCs w:val="24"/>
        </w:rPr>
        <w:t>.4 The Tender shall have no interlineations, erasures, or overwriting except as necessary to correct errors made by the Tenderer, in which case such corrections shall be initialled by the person or persons signing the Tender.</w:t>
      </w:r>
    </w:p>
    <w:p w14:paraId="29646F87" w14:textId="77777777" w:rsidR="006064E3" w:rsidRPr="004D2AFF" w:rsidRDefault="006064E3" w:rsidP="006064E3">
      <w:pPr>
        <w:spacing w:line="288" w:lineRule="auto"/>
        <w:ind w:left="720" w:hanging="810"/>
        <w:jc w:val="both"/>
        <w:rPr>
          <w:sz w:val="24"/>
          <w:szCs w:val="24"/>
        </w:rPr>
      </w:pPr>
      <w:r w:rsidRPr="004D2AFF">
        <w:rPr>
          <w:sz w:val="24"/>
          <w:szCs w:val="24"/>
        </w:rPr>
        <w:t>3.</w:t>
      </w:r>
      <w:r w:rsidR="00AA5D99" w:rsidRPr="004D2AFF">
        <w:rPr>
          <w:sz w:val="24"/>
          <w:szCs w:val="24"/>
        </w:rPr>
        <w:t>20</w:t>
      </w:r>
      <w:r w:rsidRPr="004D2AFF">
        <w:rPr>
          <w:sz w:val="24"/>
          <w:szCs w:val="24"/>
        </w:rPr>
        <w:t xml:space="preserve">.5 </w:t>
      </w:r>
      <w:r w:rsidRPr="004D2AFF">
        <w:rPr>
          <w:sz w:val="24"/>
          <w:szCs w:val="24"/>
        </w:rPr>
        <w:tab/>
      </w:r>
      <w:r w:rsidR="000C7B54" w:rsidRPr="004D2AFF">
        <w:rPr>
          <w:sz w:val="24"/>
          <w:szCs w:val="24"/>
        </w:rPr>
        <w:t>KEBS</w:t>
      </w:r>
      <w:r w:rsidRPr="004D2AFF">
        <w:rPr>
          <w:sz w:val="24"/>
          <w:szCs w:val="24"/>
        </w:rPr>
        <w:t xml:space="preserve"> will assume no responsibility whatsoever for the Tenderer’s failure to comply with or observe the entire contents of this paragraph 3.</w:t>
      </w:r>
      <w:r w:rsidR="00AA5D99" w:rsidRPr="004D2AFF">
        <w:rPr>
          <w:sz w:val="24"/>
          <w:szCs w:val="24"/>
        </w:rPr>
        <w:t>20</w:t>
      </w:r>
      <w:r w:rsidRPr="004D2AFF">
        <w:rPr>
          <w:sz w:val="24"/>
          <w:szCs w:val="24"/>
        </w:rPr>
        <w:t xml:space="preserve">. </w:t>
      </w:r>
    </w:p>
    <w:p w14:paraId="0D174784" w14:textId="77777777" w:rsidR="00B83234" w:rsidRPr="004D2AFF" w:rsidRDefault="00AA5D99" w:rsidP="006064E3">
      <w:pPr>
        <w:spacing w:line="288" w:lineRule="auto"/>
        <w:ind w:left="720" w:hanging="810"/>
        <w:jc w:val="both"/>
        <w:rPr>
          <w:sz w:val="24"/>
        </w:rPr>
      </w:pPr>
      <w:r w:rsidRPr="004D2AFF">
        <w:rPr>
          <w:sz w:val="24"/>
          <w:szCs w:val="24"/>
        </w:rPr>
        <w:t>3.20.6 Any</w:t>
      </w:r>
      <w:r w:rsidR="006064E3" w:rsidRPr="004D2AFF">
        <w:rPr>
          <w:sz w:val="24"/>
          <w:szCs w:val="24"/>
        </w:rPr>
        <w:t xml:space="preserve"> Tender not prepared and signed in accordance with this paragraph may be rejected by </w:t>
      </w:r>
      <w:r w:rsidR="000C7B54" w:rsidRPr="004D2AFF">
        <w:rPr>
          <w:sz w:val="24"/>
          <w:szCs w:val="24"/>
        </w:rPr>
        <w:t>KEBS</w:t>
      </w:r>
      <w:r w:rsidR="006064E3" w:rsidRPr="004D2AFF">
        <w:rPr>
          <w:sz w:val="24"/>
          <w:szCs w:val="24"/>
        </w:rPr>
        <w:t xml:space="preserve"> as non-responsive, pursuant to paragraph 3.</w:t>
      </w:r>
      <w:r w:rsidR="00FA5773" w:rsidRPr="004D2AFF">
        <w:rPr>
          <w:sz w:val="24"/>
          <w:szCs w:val="24"/>
        </w:rPr>
        <w:t>26</w:t>
      </w:r>
      <w:r w:rsidR="006064E3" w:rsidRPr="004D2AFF">
        <w:rPr>
          <w:sz w:val="24"/>
          <w:szCs w:val="24"/>
        </w:rPr>
        <w:t>.</w:t>
      </w:r>
    </w:p>
    <w:p w14:paraId="511F52A4" w14:textId="67617A2B" w:rsidR="009133A1" w:rsidRPr="004D2AFF" w:rsidRDefault="009133A1" w:rsidP="006064E3">
      <w:pPr>
        <w:spacing w:line="288" w:lineRule="auto"/>
        <w:ind w:left="720" w:hanging="810"/>
        <w:jc w:val="both"/>
        <w:rPr>
          <w:b/>
          <w:bCs/>
          <w:sz w:val="24"/>
          <w:szCs w:val="24"/>
        </w:rPr>
      </w:pPr>
    </w:p>
    <w:p w14:paraId="2198B224" w14:textId="0C597187" w:rsidR="004A09D3" w:rsidRPr="004D2AFF" w:rsidRDefault="004A09D3" w:rsidP="006064E3">
      <w:pPr>
        <w:spacing w:line="288" w:lineRule="auto"/>
        <w:ind w:left="720" w:hanging="810"/>
        <w:jc w:val="both"/>
        <w:rPr>
          <w:b/>
          <w:bCs/>
          <w:sz w:val="24"/>
          <w:szCs w:val="24"/>
        </w:rPr>
      </w:pPr>
    </w:p>
    <w:p w14:paraId="5E64F18D" w14:textId="77777777" w:rsidR="004A09D3" w:rsidRPr="004D2AFF" w:rsidRDefault="004A09D3" w:rsidP="006064E3">
      <w:pPr>
        <w:spacing w:line="288" w:lineRule="auto"/>
        <w:ind w:left="720" w:hanging="810"/>
        <w:jc w:val="both"/>
        <w:rPr>
          <w:b/>
          <w:bCs/>
          <w:sz w:val="24"/>
          <w:szCs w:val="24"/>
        </w:rPr>
      </w:pPr>
    </w:p>
    <w:p w14:paraId="39B2468E" w14:textId="77777777" w:rsidR="006064E3" w:rsidRPr="004D2AFF" w:rsidRDefault="006064E3" w:rsidP="006064E3">
      <w:pPr>
        <w:spacing w:line="288" w:lineRule="auto"/>
        <w:ind w:left="720" w:hanging="810"/>
        <w:jc w:val="both"/>
        <w:rPr>
          <w:b/>
          <w:sz w:val="24"/>
          <w:szCs w:val="24"/>
        </w:rPr>
      </w:pPr>
      <w:r w:rsidRPr="004D2AFF">
        <w:rPr>
          <w:b/>
          <w:bCs/>
          <w:sz w:val="24"/>
          <w:szCs w:val="24"/>
        </w:rPr>
        <w:lastRenderedPageBreak/>
        <w:t>3.</w:t>
      </w:r>
      <w:r w:rsidR="00AD0E80" w:rsidRPr="004D2AFF">
        <w:rPr>
          <w:b/>
          <w:bCs/>
          <w:sz w:val="24"/>
          <w:szCs w:val="24"/>
        </w:rPr>
        <w:t>21</w:t>
      </w:r>
      <w:r w:rsidR="00AD0E80" w:rsidRPr="004D2AFF">
        <w:rPr>
          <w:sz w:val="24"/>
          <w:szCs w:val="24"/>
        </w:rPr>
        <w:t xml:space="preserve"> </w:t>
      </w:r>
      <w:r w:rsidRPr="004D2AFF">
        <w:rPr>
          <w:sz w:val="24"/>
          <w:szCs w:val="24"/>
        </w:rPr>
        <w:tab/>
      </w:r>
      <w:r w:rsidRPr="004D2AFF">
        <w:rPr>
          <w:b/>
          <w:sz w:val="24"/>
          <w:szCs w:val="24"/>
        </w:rPr>
        <w:t xml:space="preserve">Deadline for Submission of Tenders </w:t>
      </w:r>
    </w:p>
    <w:p w14:paraId="07497B6C" w14:textId="77777777" w:rsidR="006064E3" w:rsidRPr="004D2AFF" w:rsidRDefault="006064E3" w:rsidP="006064E3">
      <w:pPr>
        <w:spacing w:line="288" w:lineRule="auto"/>
        <w:ind w:left="720" w:hanging="810"/>
        <w:jc w:val="both"/>
        <w:rPr>
          <w:sz w:val="24"/>
          <w:szCs w:val="24"/>
        </w:rPr>
      </w:pPr>
      <w:r w:rsidRPr="004D2AFF">
        <w:rPr>
          <w:bCs/>
          <w:sz w:val="24"/>
          <w:szCs w:val="24"/>
        </w:rPr>
        <w:t>3.</w:t>
      </w:r>
      <w:r w:rsidR="00AD0E80" w:rsidRPr="004D2AFF">
        <w:rPr>
          <w:bCs/>
          <w:sz w:val="24"/>
          <w:szCs w:val="24"/>
        </w:rPr>
        <w:t>21</w:t>
      </w:r>
      <w:r w:rsidRPr="004D2AFF">
        <w:rPr>
          <w:bCs/>
          <w:sz w:val="24"/>
          <w:szCs w:val="24"/>
        </w:rPr>
        <w:t xml:space="preserve">.1 </w:t>
      </w:r>
      <w:r w:rsidRPr="004D2AFF">
        <w:rPr>
          <w:bCs/>
          <w:sz w:val="24"/>
          <w:szCs w:val="24"/>
        </w:rPr>
        <w:tab/>
      </w:r>
      <w:r w:rsidRPr="004D2AFF">
        <w:rPr>
          <w:bCs/>
          <w:sz w:val="24"/>
        </w:rPr>
        <w:t>T</w:t>
      </w:r>
      <w:r w:rsidRPr="004D2AFF">
        <w:rPr>
          <w:sz w:val="24"/>
        </w:rPr>
        <w:t xml:space="preserve">enders must be received by </w:t>
      </w:r>
      <w:r w:rsidR="000C7B54" w:rsidRPr="004D2AFF">
        <w:rPr>
          <w:sz w:val="24"/>
        </w:rPr>
        <w:t>KEBS</w:t>
      </w:r>
      <w:r w:rsidRPr="004D2AFF">
        <w:rPr>
          <w:sz w:val="24"/>
        </w:rPr>
        <w:t xml:space="preserve"> by the date and time specified in </w:t>
      </w:r>
      <w:r w:rsidR="000C7B54" w:rsidRPr="004D2AFF">
        <w:rPr>
          <w:sz w:val="24"/>
        </w:rPr>
        <w:t>KEBS</w:t>
      </w:r>
      <w:r w:rsidRPr="004D2AFF">
        <w:rPr>
          <w:sz w:val="24"/>
        </w:rPr>
        <w:t>’s tendering portal in PDF form.</w:t>
      </w:r>
    </w:p>
    <w:p w14:paraId="29109CCD"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21</w:t>
      </w:r>
      <w:r w:rsidRPr="004D2AFF">
        <w:rPr>
          <w:sz w:val="24"/>
          <w:szCs w:val="24"/>
        </w:rPr>
        <w:t xml:space="preserve">.2 </w:t>
      </w:r>
      <w:r w:rsidRPr="004D2AFF">
        <w:rPr>
          <w:sz w:val="24"/>
          <w:szCs w:val="24"/>
        </w:rPr>
        <w:tab/>
      </w:r>
      <w:r w:rsidR="000C7B54" w:rsidRPr="004D2AFF">
        <w:rPr>
          <w:sz w:val="24"/>
          <w:szCs w:val="24"/>
        </w:rPr>
        <w:t>KEBS</w:t>
      </w:r>
      <w:r w:rsidRPr="004D2AFF">
        <w:rPr>
          <w:sz w:val="24"/>
          <w:szCs w:val="24"/>
        </w:rPr>
        <w:t xml:space="preserve"> may, at its discretion, extend this deadline for submission of Tenders by amending the tender documents in accordance with paragraph 3.7, in which case all rights and obligations of </w:t>
      </w:r>
      <w:r w:rsidR="000C7B54" w:rsidRPr="004D2AFF">
        <w:rPr>
          <w:sz w:val="24"/>
          <w:szCs w:val="24"/>
        </w:rPr>
        <w:t>KEBS</w:t>
      </w:r>
      <w:r w:rsidRPr="004D2AFF">
        <w:rPr>
          <w:sz w:val="24"/>
          <w:szCs w:val="24"/>
        </w:rPr>
        <w:t xml:space="preserve"> and the Tenderer previously subject to the initial deadline, will therefore be subject to the deadline as extended.</w:t>
      </w:r>
    </w:p>
    <w:p w14:paraId="7D5C31A5" w14:textId="77777777" w:rsidR="00190E17" w:rsidRPr="004D2AFF" w:rsidRDefault="00190E17" w:rsidP="00D22B75">
      <w:pPr>
        <w:spacing w:line="288" w:lineRule="auto"/>
        <w:ind w:left="-90"/>
        <w:jc w:val="both"/>
        <w:rPr>
          <w:sz w:val="24"/>
          <w:szCs w:val="24"/>
        </w:rPr>
      </w:pPr>
    </w:p>
    <w:p w14:paraId="54E98A97" w14:textId="77777777" w:rsidR="006064E3" w:rsidRPr="004D2AFF" w:rsidRDefault="006064E3" w:rsidP="006064E3">
      <w:pPr>
        <w:spacing w:line="288" w:lineRule="auto"/>
        <w:ind w:left="-90"/>
        <w:jc w:val="both"/>
        <w:rPr>
          <w:sz w:val="24"/>
          <w:szCs w:val="24"/>
        </w:rPr>
      </w:pPr>
      <w:r w:rsidRPr="004D2AFF">
        <w:rPr>
          <w:b/>
          <w:bCs/>
          <w:sz w:val="24"/>
          <w:szCs w:val="24"/>
        </w:rPr>
        <w:t>3.</w:t>
      </w:r>
      <w:r w:rsidR="00AD0E80" w:rsidRPr="004D2AFF">
        <w:rPr>
          <w:b/>
          <w:bCs/>
          <w:sz w:val="24"/>
          <w:szCs w:val="24"/>
        </w:rPr>
        <w:t>22</w:t>
      </w:r>
      <w:r w:rsidRPr="004D2AFF">
        <w:rPr>
          <w:sz w:val="24"/>
          <w:szCs w:val="24"/>
        </w:rPr>
        <w:tab/>
      </w:r>
      <w:r w:rsidRPr="004D2AFF">
        <w:rPr>
          <w:b/>
          <w:sz w:val="24"/>
          <w:szCs w:val="24"/>
        </w:rPr>
        <w:t>Modification and Withdrawal of Tenders</w:t>
      </w:r>
      <w:r w:rsidRPr="004D2AFF">
        <w:rPr>
          <w:sz w:val="24"/>
          <w:szCs w:val="24"/>
        </w:rPr>
        <w:t xml:space="preserve"> </w:t>
      </w:r>
    </w:p>
    <w:p w14:paraId="1E76A23E" w14:textId="77777777" w:rsidR="006064E3" w:rsidRPr="004D2AFF" w:rsidRDefault="006064E3" w:rsidP="006064E3">
      <w:pPr>
        <w:spacing w:line="288" w:lineRule="auto"/>
        <w:ind w:left="720" w:hanging="810"/>
        <w:jc w:val="both"/>
        <w:rPr>
          <w:sz w:val="24"/>
        </w:rPr>
      </w:pPr>
      <w:r w:rsidRPr="004D2AFF">
        <w:rPr>
          <w:sz w:val="24"/>
          <w:szCs w:val="24"/>
        </w:rPr>
        <w:t>3.</w:t>
      </w:r>
      <w:r w:rsidR="00AD0E80" w:rsidRPr="004D2AFF">
        <w:rPr>
          <w:sz w:val="24"/>
          <w:szCs w:val="24"/>
        </w:rPr>
        <w:t>22</w:t>
      </w:r>
      <w:r w:rsidRPr="004D2AFF">
        <w:rPr>
          <w:sz w:val="24"/>
          <w:szCs w:val="24"/>
        </w:rPr>
        <w:t>.1</w:t>
      </w:r>
      <w:r w:rsidRPr="004D2AFF">
        <w:rPr>
          <w:sz w:val="24"/>
          <w:szCs w:val="24"/>
        </w:rPr>
        <w:tab/>
      </w:r>
      <w:r w:rsidRPr="004D2AFF">
        <w:rPr>
          <w:sz w:val="24"/>
        </w:rPr>
        <w:t xml:space="preserve">The Tenderer may modify or withdraw its Tender after it has submitted, provided that the modification, including substitution or withdrawal of the Tender is received by </w:t>
      </w:r>
      <w:r w:rsidR="000C7B54" w:rsidRPr="004D2AFF">
        <w:rPr>
          <w:sz w:val="24"/>
        </w:rPr>
        <w:t>KEBS</w:t>
      </w:r>
      <w:r w:rsidRPr="004D2AFF">
        <w:rPr>
          <w:sz w:val="24"/>
        </w:rPr>
        <w:t xml:space="preserve"> prior to the deadline prescribed for submission of tenders.</w:t>
      </w:r>
    </w:p>
    <w:p w14:paraId="483AE0C4" w14:textId="77777777" w:rsidR="006064E3" w:rsidRPr="004D2AFF" w:rsidRDefault="006064E3" w:rsidP="006064E3">
      <w:pPr>
        <w:spacing w:line="288" w:lineRule="auto"/>
        <w:ind w:left="720" w:hanging="810"/>
        <w:jc w:val="both"/>
        <w:rPr>
          <w:sz w:val="24"/>
        </w:rPr>
      </w:pPr>
      <w:r w:rsidRPr="004D2AFF">
        <w:rPr>
          <w:sz w:val="24"/>
        </w:rPr>
        <w:t>3.2</w:t>
      </w:r>
      <w:r w:rsidR="00AD0E80" w:rsidRPr="004D2AFF">
        <w:rPr>
          <w:sz w:val="24"/>
        </w:rPr>
        <w:t>2</w:t>
      </w:r>
      <w:r w:rsidRPr="004D2AFF">
        <w:rPr>
          <w:sz w:val="24"/>
        </w:rPr>
        <w:t xml:space="preserve">.2 </w:t>
      </w:r>
      <w:r w:rsidRPr="004D2AFF">
        <w:rPr>
          <w:sz w:val="24"/>
        </w:rPr>
        <w:tab/>
        <w:t>No Tender may be modified after the deadline for submission of Tenders.</w:t>
      </w:r>
    </w:p>
    <w:p w14:paraId="15CD9A8B" w14:textId="77777777" w:rsidR="006064E3" w:rsidRPr="004D2AFF" w:rsidRDefault="006064E3" w:rsidP="00991B43">
      <w:pPr>
        <w:spacing w:line="288" w:lineRule="auto"/>
        <w:ind w:left="720" w:hanging="810"/>
        <w:jc w:val="both"/>
        <w:rPr>
          <w:sz w:val="24"/>
        </w:rPr>
      </w:pPr>
      <w:r w:rsidRPr="004D2AFF">
        <w:rPr>
          <w:sz w:val="24"/>
        </w:rPr>
        <w:t>3.</w:t>
      </w:r>
      <w:r w:rsidR="00AD0E80" w:rsidRPr="004D2AFF">
        <w:rPr>
          <w:sz w:val="24"/>
        </w:rPr>
        <w:t>22</w:t>
      </w:r>
      <w:r w:rsidRPr="004D2AFF">
        <w:rPr>
          <w:sz w:val="24"/>
        </w:rPr>
        <w:t xml:space="preserve">.3 </w:t>
      </w:r>
      <w:r w:rsidRPr="004D2AFF">
        <w:rPr>
          <w:sz w:val="24"/>
        </w:rPr>
        <w:tab/>
        <w:t xml:space="preserve">No Tender may be withdrawn in the interval between the deadline for submission of tenders and the expiration of the period during which the Tender must remain valid except where </w:t>
      </w:r>
      <w:r w:rsidR="000C7B54" w:rsidRPr="004D2AFF">
        <w:rPr>
          <w:sz w:val="24"/>
        </w:rPr>
        <w:t>KEBS</w:t>
      </w:r>
      <w:r w:rsidRPr="004D2AFF">
        <w:rPr>
          <w:sz w:val="24"/>
        </w:rPr>
        <w:t xml:space="preserve"> extends the initial validity period. Any withdrawal of a Tender</w:t>
      </w:r>
      <w:r w:rsidR="00991B43" w:rsidRPr="004D2AFF">
        <w:rPr>
          <w:sz w:val="24"/>
        </w:rPr>
        <w:t xml:space="preserve"> </w:t>
      </w:r>
      <w:r w:rsidRPr="004D2AFF">
        <w:rPr>
          <w:sz w:val="24"/>
        </w:rPr>
        <w:t xml:space="preserve">during this interval shall result in forfeiture of the Tenderer’s Tender Security except where </w:t>
      </w:r>
      <w:r w:rsidR="000C7B54" w:rsidRPr="004D2AFF">
        <w:rPr>
          <w:sz w:val="24"/>
        </w:rPr>
        <w:t>KEBS</w:t>
      </w:r>
      <w:r w:rsidRPr="004D2AFF">
        <w:rPr>
          <w:sz w:val="24"/>
        </w:rPr>
        <w:t xml:space="preserve"> extends the initial validity period.</w:t>
      </w:r>
    </w:p>
    <w:p w14:paraId="0BAE8A16" w14:textId="77777777" w:rsidR="009133A1" w:rsidRPr="004D2AFF" w:rsidRDefault="009133A1" w:rsidP="006064E3">
      <w:pPr>
        <w:spacing w:line="288" w:lineRule="auto"/>
        <w:ind w:left="720" w:hanging="810"/>
        <w:jc w:val="both"/>
        <w:rPr>
          <w:sz w:val="24"/>
          <w:szCs w:val="24"/>
        </w:rPr>
      </w:pPr>
    </w:p>
    <w:p w14:paraId="41F41B53" w14:textId="77777777" w:rsidR="006064E3" w:rsidRPr="004D2AFF" w:rsidRDefault="006064E3" w:rsidP="006064E3">
      <w:pPr>
        <w:spacing w:line="288" w:lineRule="auto"/>
        <w:ind w:left="720" w:hanging="810"/>
        <w:jc w:val="both"/>
        <w:rPr>
          <w:b/>
          <w:sz w:val="24"/>
          <w:szCs w:val="24"/>
        </w:rPr>
      </w:pPr>
      <w:r w:rsidRPr="004D2AFF">
        <w:rPr>
          <w:b/>
          <w:bCs/>
          <w:sz w:val="24"/>
          <w:szCs w:val="24"/>
        </w:rPr>
        <w:t>3.</w:t>
      </w:r>
      <w:r w:rsidR="00AD0E80" w:rsidRPr="004D2AFF">
        <w:rPr>
          <w:b/>
          <w:bCs/>
          <w:sz w:val="24"/>
          <w:szCs w:val="24"/>
        </w:rPr>
        <w:t>23</w:t>
      </w:r>
      <w:r w:rsidRPr="004D2AFF">
        <w:rPr>
          <w:sz w:val="24"/>
          <w:szCs w:val="24"/>
        </w:rPr>
        <w:tab/>
      </w:r>
      <w:r w:rsidRPr="004D2AFF">
        <w:rPr>
          <w:b/>
          <w:bCs/>
          <w:sz w:val="24"/>
          <w:szCs w:val="24"/>
        </w:rPr>
        <w:t>O</w:t>
      </w:r>
      <w:r w:rsidRPr="004D2AFF">
        <w:rPr>
          <w:b/>
          <w:sz w:val="24"/>
          <w:szCs w:val="24"/>
        </w:rPr>
        <w:t>pening of Tenders</w:t>
      </w:r>
    </w:p>
    <w:p w14:paraId="4CC914DF"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23</w:t>
      </w:r>
      <w:r w:rsidRPr="004D2AFF">
        <w:rPr>
          <w:sz w:val="24"/>
          <w:szCs w:val="24"/>
        </w:rPr>
        <w:t xml:space="preserve">.1 </w:t>
      </w:r>
      <w:r w:rsidRPr="004D2AFF">
        <w:rPr>
          <w:sz w:val="24"/>
          <w:szCs w:val="24"/>
        </w:rPr>
        <w:tab/>
      </w:r>
      <w:r w:rsidR="000C7B54" w:rsidRPr="004D2AFF">
        <w:rPr>
          <w:sz w:val="24"/>
          <w:szCs w:val="24"/>
        </w:rPr>
        <w:t>KEBS</w:t>
      </w:r>
      <w:r w:rsidRPr="004D2AFF">
        <w:rPr>
          <w:sz w:val="24"/>
          <w:szCs w:val="24"/>
        </w:rPr>
        <w:t xml:space="preserve"> shall open all Tenders promptly at the date and time specified in the </w:t>
      </w:r>
      <w:r w:rsidR="000C7B54" w:rsidRPr="004D2AFF">
        <w:rPr>
          <w:sz w:val="24"/>
          <w:szCs w:val="24"/>
        </w:rPr>
        <w:t>KEBS</w:t>
      </w:r>
      <w:r w:rsidR="00991B43" w:rsidRPr="004D2AFF">
        <w:rPr>
          <w:sz w:val="24"/>
          <w:szCs w:val="24"/>
        </w:rPr>
        <w:t xml:space="preserve"> tender document</w:t>
      </w:r>
      <w:r w:rsidRPr="004D2AFF">
        <w:rPr>
          <w:sz w:val="24"/>
          <w:szCs w:val="24"/>
        </w:rPr>
        <w:t xml:space="preserve"> and at the location specified in the Invitation to Tender or as may otherwise be indicated. </w:t>
      </w:r>
    </w:p>
    <w:p w14:paraId="5932810F"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23</w:t>
      </w:r>
      <w:r w:rsidRPr="004D2AFF">
        <w:rPr>
          <w:sz w:val="24"/>
          <w:szCs w:val="24"/>
        </w:rPr>
        <w:t xml:space="preserve">.2 </w:t>
      </w:r>
      <w:r w:rsidRPr="004D2AFF">
        <w:rPr>
          <w:sz w:val="24"/>
          <w:szCs w:val="24"/>
        </w:rPr>
        <w:tab/>
        <w:t xml:space="preserve">The Tenderer’s names, tender modifications or withdrawals, the presence or absence of requisite Tender Security and such other details as </w:t>
      </w:r>
      <w:r w:rsidR="000C7B54" w:rsidRPr="004D2AFF">
        <w:rPr>
          <w:sz w:val="24"/>
          <w:szCs w:val="24"/>
        </w:rPr>
        <w:t>KEBS</w:t>
      </w:r>
      <w:r w:rsidRPr="004D2AFF">
        <w:rPr>
          <w:sz w:val="24"/>
          <w:szCs w:val="24"/>
        </w:rPr>
        <w:t>, at its discretion, may consider appropriate, will be announced at the opening.</w:t>
      </w:r>
    </w:p>
    <w:p w14:paraId="018DF252"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23</w:t>
      </w:r>
      <w:r w:rsidRPr="004D2AFF">
        <w:rPr>
          <w:sz w:val="24"/>
          <w:szCs w:val="24"/>
        </w:rPr>
        <w:t xml:space="preserve">.3 </w:t>
      </w:r>
      <w:r w:rsidRPr="004D2AFF">
        <w:rPr>
          <w:sz w:val="24"/>
          <w:szCs w:val="24"/>
        </w:rPr>
        <w:tab/>
        <w:t xml:space="preserve">At the Tender opening, tender prices, discounts, and such other details as </w:t>
      </w:r>
      <w:r w:rsidR="000C7B54" w:rsidRPr="004D2AFF">
        <w:rPr>
          <w:sz w:val="24"/>
          <w:szCs w:val="24"/>
        </w:rPr>
        <w:t>KEBS</w:t>
      </w:r>
      <w:r w:rsidRPr="004D2AFF">
        <w:rPr>
          <w:sz w:val="24"/>
          <w:szCs w:val="24"/>
        </w:rPr>
        <w:t xml:space="preserve">, at its discretion, may consider appropriate will be read out.  </w:t>
      </w:r>
    </w:p>
    <w:p w14:paraId="3D95ED69"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23</w:t>
      </w:r>
      <w:r w:rsidRPr="004D2AFF">
        <w:rPr>
          <w:sz w:val="24"/>
          <w:szCs w:val="24"/>
        </w:rPr>
        <w:t>.4</w:t>
      </w:r>
      <w:r w:rsidRPr="004D2AFF">
        <w:rPr>
          <w:sz w:val="24"/>
          <w:szCs w:val="24"/>
        </w:rPr>
        <w:tab/>
        <w:t>The Tenderers or their representatives may attend the opening and those present shall sign a register evidencing their attendance.</w:t>
      </w:r>
    </w:p>
    <w:p w14:paraId="3BC1A2C6" w14:textId="77777777" w:rsidR="006064E3" w:rsidRPr="004D2AFF" w:rsidRDefault="006064E3" w:rsidP="006064E3">
      <w:pPr>
        <w:spacing w:line="288" w:lineRule="auto"/>
        <w:jc w:val="both"/>
        <w:rPr>
          <w:b/>
          <w:bCs/>
          <w:sz w:val="24"/>
          <w:szCs w:val="24"/>
        </w:rPr>
      </w:pPr>
    </w:p>
    <w:p w14:paraId="0E8E4BC4" w14:textId="77777777" w:rsidR="006064E3" w:rsidRPr="004D2AFF" w:rsidRDefault="006064E3" w:rsidP="006064E3">
      <w:pPr>
        <w:spacing w:line="288" w:lineRule="auto"/>
        <w:ind w:left="720" w:hanging="810"/>
        <w:jc w:val="both"/>
        <w:rPr>
          <w:b/>
          <w:bCs/>
          <w:sz w:val="24"/>
          <w:szCs w:val="24"/>
        </w:rPr>
      </w:pPr>
      <w:r w:rsidRPr="004D2AFF">
        <w:rPr>
          <w:b/>
          <w:bCs/>
          <w:sz w:val="24"/>
          <w:szCs w:val="24"/>
        </w:rPr>
        <w:t>3.</w:t>
      </w:r>
      <w:r w:rsidR="00AD0E80" w:rsidRPr="004D2AFF">
        <w:rPr>
          <w:b/>
          <w:bCs/>
          <w:sz w:val="24"/>
          <w:szCs w:val="24"/>
        </w:rPr>
        <w:t>24</w:t>
      </w:r>
      <w:r w:rsidRPr="004D2AFF">
        <w:rPr>
          <w:b/>
          <w:bCs/>
          <w:sz w:val="24"/>
          <w:szCs w:val="24"/>
        </w:rPr>
        <w:tab/>
        <w:t>Process to be Confidential</w:t>
      </w:r>
    </w:p>
    <w:p w14:paraId="03FD5CC6"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24</w:t>
      </w:r>
      <w:r w:rsidRPr="004D2AFF">
        <w:rPr>
          <w:sz w:val="24"/>
          <w:szCs w:val="24"/>
        </w:rPr>
        <w:t xml:space="preserve">.1 </w:t>
      </w:r>
      <w:r w:rsidRPr="004D2AFF">
        <w:rPr>
          <w:sz w:val="24"/>
          <w:szCs w:val="24"/>
        </w:rPr>
        <w:tab/>
        <w:t xml:space="preserve">After the opening of tenders, information relating to the examination, </w:t>
      </w:r>
    </w:p>
    <w:p w14:paraId="29DCBEBF" w14:textId="77777777" w:rsidR="006064E3" w:rsidRPr="004D2AFF" w:rsidRDefault="006064E3" w:rsidP="006064E3">
      <w:pPr>
        <w:spacing w:line="288" w:lineRule="auto"/>
        <w:ind w:left="720"/>
        <w:jc w:val="both"/>
        <w:rPr>
          <w:sz w:val="24"/>
          <w:szCs w:val="24"/>
        </w:rPr>
      </w:pPr>
      <w:r w:rsidRPr="004D2AFF">
        <w:rPr>
          <w:sz w:val="24"/>
          <w:szCs w:val="24"/>
        </w:rPr>
        <w:t xml:space="preserve">clarification, evaluation and comparisons of tenders and recommendations arising there-from shall not be disclosed to a Tenderer or other person(s) not officially concerned with such process until conclusion of that process. </w:t>
      </w:r>
    </w:p>
    <w:p w14:paraId="148E5C50" w14:textId="77777777" w:rsidR="006064E3" w:rsidRPr="004D2AFF" w:rsidRDefault="006064E3" w:rsidP="006064E3">
      <w:pPr>
        <w:spacing w:line="288" w:lineRule="auto"/>
        <w:ind w:left="720" w:hanging="810"/>
        <w:jc w:val="both"/>
        <w:rPr>
          <w:sz w:val="24"/>
          <w:szCs w:val="24"/>
        </w:rPr>
      </w:pPr>
      <w:r w:rsidRPr="004D2AFF">
        <w:rPr>
          <w:sz w:val="24"/>
          <w:szCs w:val="24"/>
        </w:rPr>
        <w:t>3.</w:t>
      </w:r>
      <w:r w:rsidR="00AD0E80" w:rsidRPr="004D2AFF">
        <w:rPr>
          <w:sz w:val="24"/>
          <w:szCs w:val="24"/>
        </w:rPr>
        <w:t>24</w:t>
      </w:r>
      <w:r w:rsidRPr="004D2AFF">
        <w:rPr>
          <w:sz w:val="24"/>
          <w:szCs w:val="24"/>
        </w:rPr>
        <w:t xml:space="preserve">.2 </w:t>
      </w:r>
      <w:r w:rsidRPr="004D2AFF">
        <w:rPr>
          <w:sz w:val="24"/>
          <w:szCs w:val="24"/>
        </w:rPr>
        <w:tab/>
        <w:t xml:space="preserve">Conclusion of that process shall be deemed to have occurred, at the latest, by the date and time </w:t>
      </w:r>
      <w:r w:rsidR="000C7B54" w:rsidRPr="004D2AFF">
        <w:rPr>
          <w:sz w:val="24"/>
          <w:szCs w:val="24"/>
        </w:rPr>
        <w:t>KEBS</w:t>
      </w:r>
      <w:r w:rsidRPr="004D2AFF">
        <w:rPr>
          <w:sz w:val="24"/>
          <w:szCs w:val="24"/>
        </w:rPr>
        <w:t xml:space="preserve"> notifies the successful bidder(s). In any event, official disclosure by </w:t>
      </w:r>
      <w:r w:rsidR="000C7B54" w:rsidRPr="004D2AFF">
        <w:rPr>
          <w:sz w:val="24"/>
          <w:szCs w:val="24"/>
        </w:rPr>
        <w:t>KEBS</w:t>
      </w:r>
      <w:r w:rsidRPr="004D2AFF">
        <w:rPr>
          <w:sz w:val="24"/>
          <w:szCs w:val="24"/>
        </w:rPr>
        <w:t xml:space="preserve"> of any information upon conclusion of that process may only be to the unsuccessful bidders and may contain only the information permissible by law in summary form. </w:t>
      </w:r>
    </w:p>
    <w:p w14:paraId="34782202" w14:textId="77777777" w:rsidR="006064E3" w:rsidRPr="004D2AFF" w:rsidRDefault="006064E3" w:rsidP="006064E3">
      <w:pPr>
        <w:spacing w:line="288" w:lineRule="auto"/>
        <w:ind w:left="720" w:hanging="810"/>
        <w:jc w:val="both"/>
        <w:rPr>
          <w:szCs w:val="24"/>
        </w:rPr>
      </w:pPr>
      <w:r w:rsidRPr="004D2AFF">
        <w:rPr>
          <w:sz w:val="24"/>
          <w:szCs w:val="24"/>
        </w:rPr>
        <w:t>3.</w:t>
      </w:r>
      <w:r w:rsidR="00AD0E80" w:rsidRPr="004D2AFF">
        <w:rPr>
          <w:sz w:val="24"/>
          <w:szCs w:val="24"/>
        </w:rPr>
        <w:t>24</w:t>
      </w:r>
      <w:r w:rsidRPr="004D2AFF">
        <w:rPr>
          <w:sz w:val="24"/>
          <w:szCs w:val="24"/>
        </w:rPr>
        <w:t xml:space="preserve">.3 </w:t>
      </w:r>
      <w:r w:rsidRPr="004D2AFF">
        <w:rPr>
          <w:sz w:val="24"/>
          <w:szCs w:val="24"/>
        </w:rPr>
        <w:tab/>
        <w:t xml:space="preserve">Any effort by a Tenderer to influence </w:t>
      </w:r>
      <w:r w:rsidR="000C7B54" w:rsidRPr="004D2AFF">
        <w:rPr>
          <w:sz w:val="24"/>
          <w:szCs w:val="24"/>
        </w:rPr>
        <w:t>KEBS</w:t>
      </w:r>
      <w:r w:rsidRPr="004D2AFF">
        <w:rPr>
          <w:sz w:val="24"/>
          <w:szCs w:val="24"/>
        </w:rPr>
        <w:t xml:space="preserve"> or any of its staff members in the process of examination, evaluation and comparison of tenders and information or decisions concerning the Tender may result in the disqualification of the Tenderer.</w:t>
      </w:r>
    </w:p>
    <w:p w14:paraId="7FBD825C" w14:textId="77777777" w:rsidR="006064E3" w:rsidRPr="004D2AFF" w:rsidRDefault="006064E3" w:rsidP="006064E3">
      <w:pPr>
        <w:spacing w:line="288" w:lineRule="auto"/>
        <w:ind w:left="-90"/>
        <w:jc w:val="both"/>
        <w:rPr>
          <w:sz w:val="24"/>
          <w:szCs w:val="24"/>
        </w:rPr>
      </w:pPr>
    </w:p>
    <w:p w14:paraId="243F093F" w14:textId="77777777" w:rsidR="006064E3" w:rsidRPr="004D2AFF" w:rsidRDefault="006064E3" w:rsidP="006064E3">
      <w:pPr>
        <w:spacing w:line="288" w:lineRule="auto"/>
        <w:ind w:left="-90"/>
        <w:jc w:val="both"/>
        <w:rPr>
          <w:b/>
          <w:sz w:val="24"/>
          <w:szCs w:val="24"/>
        </w:rPr>
      </w:pPr>
      <w:r w:rsidRPr="004D2AFF">
        <w:rPr>
          <w:b/>
          <w:bCs/>
          <w:sz w:val="24"/>
          <w:szCs w:val="24"/>
        </w:rPr>
        <w:t>3.</w:t>
      </w:r>
      <w:r w:rsidR="003541E3" w:rsidRPr="004D2AFF">
        <w:rPr>
          <w:b/>
          <w:bCs/>
          <w:sz w:val="24"/>
          <w:szCs w:val="24"/>
        </w:rPr>
        <w:t>25</w:t>
      </w:r>
      <w:r w:rsidRPr="004D2AFF">
        <w:rPr>
          <w:sz w:val="24"/>
          <w:szCs w:val="24"/>
        </w:rPr>
        <w:tab/>
      </w:r>
      <w:r w:rsidRPr="004D2AFF">
        <w:rPr>
          <w:b/>
          <w:sz w:val="24"/>
          <w:szCs w:val="24"/>
        </w:rPr>
        <w:t xml:space="preserve">Clarification of Tenders and Contacting </w:t>
      </w:r>
      <w:r w:rsidR="000C7B54" w:rsidRPr="004D2AFF">
        <w:rPr>
          <w:b/>
          <w:sz w:val="24"/>
          <w:szCs w:val="24"/>
        </w:rPr>
        <w:t>KEBS</w:t>
      </w:r>
    </w:p>
    <w:p w14:paraId="21527940" w14:textId="77777777" w:rsidR="006064E3" w:rsidRPr="004D2AFF" w:rsidRDefault="006064E3" w:rsidP="006064E3">
      <w:pPr>
        <w:spacing w:line="288" w:lineRule="auto"/>
        <w:ind w:left="720" w:hanging="810"/>
        <w:jc w:val="both"/>
        <w:rPr>
          <w:sz w:val="24"/>
          <w:szCs w:val="24"/>
        </w:rPr>
      </w:pPr>
      <w:r w:rsidRPr="004D2AFF">
        <w:rPr>
          <w:bCs/>
          <w:sz w:val="24"/>
          <w:szCs w:val="24"/>
        </w:rPr>
        <w:t>3.</w:t>
      </w:r>
      <w:r w:rsidR="003541E3" w:rsidRPr="004D2AFF">
        <w:rPr>
          <w:bCs/>
          <w:sz w:val="24"/>
          <w:szCs w:val="24"/>
        </w:rPr>
        <w:t>25</w:t>
      </w:r>
      <w:r w:rsidRPr="004D2AFF">
        <w:rPr>
          <w:bCs/>
          <w:sz w:val="24"/>
          <w:szCs w:val="24"/>
        </w:rPr>
        <w:t>.1</w:t>
      </w:r>
      <w:r w:rsidRPr="004D2AFF">
        <w:rPr>
          <w:bCs/>
          <w:sz w:val="24"/>
          <w:szCs w:val="24"/>
        </w:rPr>
        <w:tab/>
        <w:t>To</w:t>
      </w:r>
      <w:r w:rsidRPr="004D2AFF">
        <w:rPr>
          <w:sz w:val="24"/>
          <w:szCs w:val="24"/>
        </w:rPr>
        <w:t xml:space="preserve"> assist in the examination, evaluation and comparison of Tenders </w:t>
      </w:r>
      <w:r w:rsidR="000C7B54" w:rsidRPr="004D2AFF">
        <w:rPr>
          <w:sz w:val="24"/>
          <w:szCs w:val="24"/>
        </w:rPr>
        <w:t>KEBS</w:t>
      </w:r>
      <w:r w:rsidRPr="004D2AFF">
        <w:rPr>
          <w:sz w:val="24"/>
          <w:szCs w:val="24"/>
        </w:rPr>
        <w:t xml:space="preserve"> may, at its discretion, ask the Tenderer for a clarification of its Tender. The request for clarification and the response shall be in writing, and no change in the prices or substance of the Tender shall be sought, offered, or permitted.</w:t>
      </w:r>
    </w:p>
    <w:p w14:paraId="74024B09" w14:textId="77777777" w:rsidR="006064E3" w:rsidRPr="004D2AFF" w:rsidRDefault="006064E3" w:rsidP="006064E3">
      <w:pPr>
        <w:spacing w:line="288" w:lineRule="auto"/>
        <w:ind w:left="720" w:hanging="810"/>
        <w:jc w:val="both"/>
        <w:rPr>
          <w:sz w:val="24"/>
          <w:szCs w:val="24"/>
        </w:rPr>
      </w:pPr>
      <w:r w:rsidRPr="004D2AFF">
        <w:rPr>
          <w:sz w:val="24"/>
          <w:szCs w:val="24"/>
        </w:rPr>
        <w:lastRenderedPageBreak/>
        <w:t>3.</w:t>
      </w:r>
      <w:r w:rsidR="003541E3" w:rsidRPr="004D2AFF">
        <w:rPr>
          <w:sz w:val="24"/>
          <w:szCs w:val="24"/>
        </w:rPr>
        <w:t>25</w:t>
      </w:r>
      <w:r w:rsidRPr="004D2AFF">
        <w:rPr>
          <w:sz w:val="24"/>
          <w:szCs w:val="24"/>
        </w:rPr>
        <w:t xml:space="preserve">.2 </w:t>
      </w:r>
      <w:r w:rsidRPr="004D2AFF">
        <w:rPr>
          <w:sz w:val="24"/>
          <w:szCs w:val="24"/>
        </w:rPr>
        <w:tab/>
        <w:t xml:space="preserve">The Tenderer is required to provide timely clarification or substantiation of the information that is essential for effective evaluation of its qualifications. It is the responsibility of the Tenderer to provide in writing the clarification or substantiation which should reach </w:t>
      </w:r>
      <w:r w:rsidR="000C7B54" w:rsidRPr="004D2AFF">
        <w:rPr>
          <w:sz w:val="24"/>
          <w:szCs w:val="24"/>
        </w:rPr>
        <w:t>KEBS</w:t>
      </w:r>
      <w:r w:rsidRPr="004D2AFF">
        <w:rPr>
          <w:sz w:val="24"/>
          <w:szCs w:val="24"/>
        </w:rPr>
        <w:t xml:space="preserve"> within five (5) days from the date of </w:t>
      </w:r>
      <w:r w:rsidR="000C7B54" w:rsidRPr="004D2AFF">
        <w:rPr>
          <w:sz w:val="24"/>
          <w:szCs w:val="24"/>
        </w:rPr>
        <w:t>KEBS</w:t>
      </w:r>
      <w:r w:rsidRPr="004D2AFF">
        <w:rPr>
          <w:sz w:val="24"/>
          <w:szCs w:val="24"/>
        </w:rPr>
        <w:t>’s query. Such</w:t>
      </w:r>
      <w:r w:rsidR="00400156" w:rsidRPr="004D2AFF">
        <w:rPr>
          <w:sz w:val="24"/>
          <w:szCs w:val="24"/>
        </w:rPr>
        <w:t xml:space="preserve"> </w:t>
      </w:r>
      <w:r w:rsidR="009133A1" w:rsidRPr="004D2AFF">
        <w:rPr>
          <w:sz w:val="24"/>
          <w:szCs w:val="24"/>
        </w:rPr>
        <w:t xml:space="preserve">              </w:t>
      </w:r>
      <w:r w:rsidRPr="004D2AFF">
        <w:rPr>
          <w:sz w:val="24"/>
          <w:szCs w:val="24"/>
        </w:rPr>
        <w:t>writing may include by electronic mail, facsimile or postal mail. Should there be no conclusive response within this period, it shall result in the Tenderer’s disqualification.</w:t>
      </w:r>
    </w:p>
    <w:p w14:paraId="1705A0B7" w14:textId="77777777" w:rsidR="006064E3" w:rsidRPr="004D2AFF" w:rsidRDefault="006064E3" w:rsidP="006064E3">
      <w:pPr>
        <w:spacing w:line="288" w:lineRule="auto"/>
        <w:ind w:left="720" w:hanging="810"/>
        <w:jc w:val="both"/>
        <w:rPr>
          <w:sz w:val="24"/>
          <w:szCs w:val="24"/>
        </w:rPr>
      </w:pPr>
      <w:r w:rsidRPr="004D2AFF">
        <w:rPr>
          <w:sz w:val="24"/>
          <w:szCs w:val="24"/>
        </w:rPr>
        <w:t>3.</w:t>
      </w:r>
      <w:r w:rsidR="00CC22D8" w:rsidRPr="004D2AFF">
        <w:rPr>
          <w:sz w:val="24"/>
          <w:szCs w:val="24"/>
        </w:rPr>
        <w:t>25</w:t>
      </w:r>
      <w:r w:rsidRPr="004D2AFF">
        <w:rPr>
          <w:sz w:val="24"/>
          <w:szCs w:val="24"/>
        </w:rPr>
        <w:t xml:space="preserve">.3 </w:t>
      </w:r>
      <w:r w:rsidRPr="004D2AFF">
        <w:rPr>
          <w:sz w:val="24"/>
          <w:szCs w:val="24"/>
        </w:rPr>
        <w:tab/>
      </w:r>
      <w:r w:rsidRPr="004D2AFF">
        <w:rPr>
          <w:sz w:val="24"/>
        </w:rPr>
        <w:t>Save as is provided in this paragraph and paragraph 3.</w:t>
      </w:r>
      <w:r w:rsidR="00CC22D8" w:rsidRPr="004D2AFF">
        <w:rPr>
          <w:sz w:val="24"/>
        </w:rPr>
        <w:t>2</w:t>
      </w:r>
      <w:r w:rsidR="00413990" w:rsidRPr="004D2AFF">
        <w:rPr>
          <w:sz w:val="24"/>
        </w:rPr>
        <w:t>2</w:t>
      </w:r>
      <w:r w:rsidR="00CC22D8" w:rsidRPr="004D2AFF">
        <w:rPr>
          <w:sz w:val="24"/>
        </w:rPr>
        <w:t xml:space="preserve"> </w:t>
      </w:r>
      <w:r w:rsidRPr="004D2AFF">
        <w:rPr>
          <w:sz w:val="24"/>
        </w:rPr>
        <w:t xml:space="preserve">above, no Tenderer shall contact </w:t>
      </w:r>
      <w:r w:rsidR="000C7B54" w:rsidRPr="004D2AFF">
        <w:rPr>
          <w:sz w:val="24"/>
        </w:rPr>
        <w:t>KEBS</w:t>
      </w:r>
      <w:r w:rsidRPr="004D2AFF">
        <w:rPr>
          <w:sz w:val="24"/>
        </w:rPr>
        <w:t xml:space="preserve"> on any matter related to its Tender, from the time of the tender opening to the time the successful Tenderer is </w:t>
      </w:r>
      <w:r w:rsidR="000E0047" w:rsidRPr="004D2AFF">
        <w:rPr>
          <w:sz w:val="24"/>
        </w:rPr>
        <w:t>announced.</w:t>
      </w:r>
    </w:p>
    <w:p w14:paraId="4DF35D7A" w14:textId="77777777" w:rsidR="0022004D" w:rsidRPr="004D2AFF" w:rsidRDefault="006064E3" w:rsidP="006064E3">
      <w:pPr>
        <w:pStyle w:val="BodyTextIndent3"/>
      </w:pPr>
      <w:r w:rsidRPr="004D2AFF">
        <w:rPr>
          <w:szCs w:val="24"/>
        </w:rPr>
        <w:t>3.</w:t>
      </w:r>
      <w:r w:rsidR="00CC22D8" w:rsidRPr="004D2AFF">
        <w:rPr>
          <w:szCs w:val="24"/>
        </w:rPr>
        <w:t>25</w:t>
      </w:r>
      <w:r w:rsidRPr="004D2AFF">
        <w:rPr>
          <w:szCs w:val="24"/>
        </w:rPr>
        <w:t xml:space="preserve">.4 </w:t>
      </w:r>
      <w:r w:rsidRPr="004D2AFF">
        <w:rPr>
          <w:szCs w:val="24"/>
        </w:rPr>
        <w:tab/>
      </w:r>
      <w:r w:rsidRPr="004D2AFF">
        <w:t xml:space="preserve">Any effort by a Tenderer to influence </w:t>
      </w:r>
      <w:r w:rsidR="000C7B54" w:rsidRPr="004D2AFF">
        <w:t>KEBS</w:t>
      </w:r>
      <w:r w:rsidRPr="004D2AFF">
        <w:t xml:space="preserve"> in its decisions on tender evaluation, tender comparison, tender recommendation(s) or signing of Agreement may result in the disqualification of the Tenderer</w:t>
      </w:r>
      <w:r w:rsidR="00920DB8" w:rsidRPr="004D2AFF">
        <w:t>.</w:t>
      </w:r>
    </w:p>
    <w:p w14:paraId="0C55F8BA" w14:textId="77777777" w:rsidR="005360F8" w:rsidRPr="004D2AFF" w:rsidRDefault="005360F8" w:rsidP="006064E3">
      <w:pPr>
        <w:pStyle w:val="BodyTextIndent3"/>
      </w:pPr>
    </w:p>
    <w:p w14:paraId="59339E28" w14:textId="77777777" w:rsidR="005360F8" w:rsidRPr="004D2AFF" w:rsidRDefault="005360F8" w:rsidP="006064E3">
      <w:pPr>
        <w:pStyle w:val="BodyTextIndent3"/>
        <w:rPr>
          <w:szCs w:val="24"/>
        </w:rPr>
      </w:pPr>
    </w:p>
    <w:p w14:paraId="2C475347" w14:textId="77777777" w:rsidR="0022004D" w:rsidRPr="004D2AFF" w:rsidRDefault="0022004D" w:rsidP="00D22B75">
      <w:pPr>
        <w:spacing w:line="288" w:lineRule="auto"/>
        <w:ind w:left="720"/>
        <w:jc w:val="both"/>
        <w:rPr>
          <w:sz w:val="24"/>
        </w:rPr>
      </w:pPr>
    </w:p>
    <w:p w14:paraId="4752901A" w14:textId="77777777" w:rsidR="0022004D" w:rsidRPr="004D2AFF" w:rsidRDefault="0022004D" w:rsidP="00D22B75">
      <w:pPr>
        <w:spacing w:line="288" w:lineRule="auto"/>
        <w:ind w:left="-90"/>
        <w:jc w:val="both"/>
        <w:rPr>
          <w:b/>
          <w:sz w:val="24"/>
        </w:rPr>
      </w:pPr>
      <w:r w:rsidRPr="004D2AFF">
        <w:rPr>
          <w:b/>
          <w:bCs/>
          <w:sz w:val="24"/>
        </w:rPr>
        <w:t>3.</w:t>
      </w:r>
      <w:r w:rsidR="00413990" w:rsidRPr="004D2AFF">
        <w:rPr>
          <w:b/>
          <w:bCs/>
          <w:sz w:val="24"/>
        </w:rPr>
        <w:t>26</w:t>
      </w:r>
      <w:r w:rsidRPr="004D2AFF">
        <w:rPr>
          <w:sz w:val="24"/>
        </w:rPr>
        <w:tab/>
      </w:r>
      <w:r w:rsidRPr="004D2AFF">
        <w:rPr>
          <w:b/>
          <w:sz w:val="24"/>
        </w:rPr>
        <w:t>Preliminary Evaluation and Responsiveness</w:t>
      </w:r>
    </w:p>
    <w:p w14:paraId="456F0FF5" w14:textId="77777777" w:rsidR="00F87BC2" w:rsidRPr="004D2AFF" w:rsidRDefault="00F87BC2" w:rsidP="00D22B75">
      <w:pPr>
        <w:spacing w:line="288" w:lineRule="auto"/>
        <w:ind w:left="720" w:hanging="810"/>
        <w:jc w:val="both"/>
        <w:rPr>
          <w:sz w:val="24"/>
        </w:rPr>
      </w:pPr>
      <w:r w:rsidRPr="004D2AFF">
        <w:rPr>
          <w:bCs/>
          <w:sz w:val="24"/>
        </w:rPr>
        <w:t>3.</w:t>
      </w:r>
      <w:r w:rsidR="00413990" w:rsidRPr="004D2AFF">
        <w:rPr>
          <w:bCs/>
          <w:sz w:val="24"/>
        </w:rPr>
        <w:t>26</w:t>
      </w:r>
      <w:r w:rsidRPr="004D2AFF">
        <w:rPr>
          <w:bCs/>
          <w:sz w:val="24"/>
        </w:rPr>
        <w:t xml:space="preserve">.1 </w:t>
      </w:r>
      <w:r w:rsidRPr="004D2AFF">
        <w:rPr>
          <w:bCs/>
          <w:sz w:val="24"/>
        </w:rPr>
        <w:tab/>
        <w:t>P</w:t>
      </w:r>
      <w:r w:rsidRPr="004D2AFF">
        <w:rPr>
          <w:sz w:val="24"/>
        </w:rPr>
        <w:t xml:space="preserve">rior to the detailed Technical and Financial evaluation, </w:t>
      </w:r>
      <w:r w:rsidR="000C7B54" w:rsidRPr="004D2AFF">
        <w:rPr>
          <w:sz w:val="24"/>
        </w:rPr>
        <w:t>KEBS</w:t>
      </w:r>
      <w:r w:rsidRPr="004D2AFF">
        <w:rPr>
          <w:sz w:val="24"/>
        </w:rPr>
        <w:t xml:space="preserve"> will determine the substantial responsiveness of each Tender. For purposes of this tender, a substantially responsive Tender is one that conforms to the requirements of Preliminary Evaluation. </w:t>
      </w:r>
      <w:r w:rsidR="000C7B54" w:rsidRPr="004D2AFF">
        <w:rPr>
          <w:sz w:val="24"/>
        </w:rPr>
        <w:t>KEBS</w:t>
      </w:r>
      <w:r w:rsidRPr="004D2AFF">
        <w:rPr>
          <w:sz w:val="24"/>
        </w:rPr>
        <w:t xml:space="preserve">’s determination of a Tender’s responsiveness is to be based on the contents of the Tender itself without recourse to extrinsic evidence. </w:t>
      </w:r>
    </w:p>
    <w:p w14:paraId="50C41407" w14:textId="77777777" w:rsidR="00F87BC2" w:rsidRPr="004D2AFF" w:rsidRDefault="00F87BC2" w:rsidP="00D22B75">
      <w:pPr>
        <w:spacing w:line="288" w:lineRule="auto"/>
        <w:ind w:left="720" w:hanging="810"/>
        <w:jc w:val="both"/>
        <w:rPr>
          <w:sz w:val="24"/>
        </w:rPr>
      </w:pPr>
      <w:r w:rsidRPr="004D2AFF">
        <w:rPr>
          <w:sz w:val="24"/>
        </w:rPr>
        <w:t>3.</w:t>
      </w:r>
      <w:r w:rsidR="00413990" w:rsidRPr="004D2AFF">
        <w:rPr>
          <w:sz w:val="24"/>
        </w:rPr>
        <w:t>26</w:t>
      </w:r>
      <w:r w:rsidRPr="004D2AFF">
        <w:rPr>
          <w:sz w:val="24"/>
        </w:rPr>
        <w:t xml:space="preserve">.2 </w:t>
      </w:r>
      <w:r w:rsidRPr="004D2AFF">
        <w:rPr>
          <w:sz w:val="24"/>
        </w:rPr>
        <w:tab/>
      </w:r>
      <w:r w:rsidR="000C7B54" w:rsidRPr="004D2AFF">
        <w:rPr>
          <w:sz w:val="24"/>
        </w:rPr>
        <w:t>KEBS</w:t>
      </w:r>
      <w:r w:rsidRPr="004D2AFF">
        <w:rPr>
          <w:sz w:val="24"/>
        </w:rPr>
        <w:t xml:space="preserve"> will examine the Tenders to determine whether they conform to the Preliminary Evaluation Criteria set out in Section VI Evaluation Criteria.   </w:t>
      </w:r>
    </w:p>
    <w:p w14:paraId="0D412B36" w14:textId="77777777" w:rsidR="00302CBD" w:rsidRPr="004D2AFF" w:rsidRDefault="00F87BC2" w:rsidP="00D22B75">
      <w:pPr>
        <w:spacing w:line="288" w:lineRule="auto"/>
        <w:ind w:left="720" w:hanging="810"/>
        <w:jc w:val="both"/>
        <w:rPr>
          <w:sz w:val="24"/>
        </w:rPr>
      </w:pPr>
      <w:r w:rsidRPr="004D2AFF">
        <w:rPr>
          <w:sz w:val="24"/>
        </w:rPr>
        <w:t>3.</w:t>
      </w:r>
      <w:r w:rsidR="00413990" w:rsidRPr="004D2AFF">
        <w:rPr>
          <w:sz w:val="24"/>
        </w:rPr>
        <w:t>26</w:t>
      </w:r>
      <w:r w:rsidRPr="004D2AFF">
        <w:rPr>
          <w:sz w:val="24"/>
        </w:rPr>
        <w:t xml:space="preserve">.3 </w:t>
      </w:r>
      <w:r w:rsidRPr="004D2AFF">
        <w:rPr>
          <w:sz w:val="24"/>
        </w:rPr>
        <w:tab/>
        <w:t>Notwithstanding the contents of the foregoing sub-paragraphs, if a Tender is</w:t>
      </w:r>
      <w:r w:rsidR="00302CBD" w:rsidRPr="004D2AFF">
        <w:rPr>
          <w:sz w:val="24"/>
        </w:rPr>
        <w:t xml:space="preserve"> not</w:t>
      </w:r>
      <w:r w:rsidRPr="004D2AFF">
        <w:rPr>
          <w:sz w:val="24"/>
        </w:rPr>
        <w:t xml:space="preserve"> </w:t>
      </w:r>
    </w:p>
    <w:p w14:paraId="182361DB" w14:textId="77777777" w:rsidR="00987397" w:rsidRPr="004D2AFF" w:rsidRDefault="00F87BC2" w:rsidP="009133A1">
      <w:pPr>
        <w:spacing w:line="288" w:lineRule="auto"/>
        <w:ind w:left="720"/>
        <w:jc w:val="both"/>
        <w:rPr>
          <w:sz w:val="24"/>
        </w:rPr>
      </w:pPr>
      <w:r w:rsidRPr="004D2AFF">
        <w:rPr>
          <w:sz w:val="24"/>
        </w:rPr>
        <w:t xml:space="preserve">substantially responsive, it will be rejected at the earliest stage of evaluation by </w:t>
      </w:r>
      <w:r w:rsidR="000C7B54" w:rsidRPr="004D2AFF">
        <w:rPr>
          <w:sz w:val="24"/>
        </w:rPr>
        <w:t>KEBS</w:t>
      </w:r>
      <w:r w:rsidRPr="004D2AFF">
        <w:rPr>
          <w:sz w:val="24"/>
        </w:rPr>
        <w:t xml:space="preserve"> and cannot subsequently be made responsive by the Tenderer by correction of any non–conformity.</w:t>
      </w:r>
    </w:p>
    <w:p w14:paraId="206DBA9E" w14:textId="77777777" w:rsidR="00987397" w:rsidRPr="004D2AFF" w:rsidRDefault="00987397" w:rsidP="00987397">
      <w:pPr>
        <w:spacing w:line="288" w:lineRule="auto"/>
        <w:ind w:left="720"/>
        <w:jc w:val="both"/>
        <w:rPr>
          <w:sz w:val="24"/>
        </w:rPr>
      </w:pPr>
    </w:p>
    <w:p w14:paraId="2C9D11BF" w14:textId="77777777" w:rsidR="00F87BC2" w:rsidRPr="004D2AFF" w:rsidRDefault="00F87BC2" w:rsidP="00D22B75">
      <w:pPr>
        <w:spacing w:line="288" w:lineRule="auto"/>
        <w:ind w:left="720" w:hanging="810"/>
        <w:jc w:val="both"/>
        <w:rPr>
          <w:b/>
          <w:bCs/>
          <w:sz w:val="24"/>
        </w:rPr>
      </w:pPr>
      <w:r w:rsidRPr="004D2AFF">
        <w:rPr>
          <w:b/>
          <w:bCs/>
          <w:sz w:val="24"/>
        </w:rPr>
        <w:t>3.</w:t>
      </w:r>
      <w:r w:rsidR="007F26F3" w:rsidRPr="004D2AFF">
        <w:rPr>
          <w:b/>
          <w:bCs/>
          <w:sz w:val="24"/>
        </w:rPr>
        <w:t>27</w:t>
      </w:r>
      <w:r w:rsidRPr="004D2AFF">
        <w:rPr>
          <w:b/>
          <w:bCs/>
          <w:sz w:val="24"/>
        </w:rPr>
        <w:tab/>
        <w:t xml:space="preserve">Minor Deviations, Errors or Oversights </w:t>
      </w:r>
    </w:p>
    <w:p w14:paraId="20BE97C4" w14:textId="77777777" w:rsidR="00F87BC2" w:rsidRPr="004D2AFF" w:rsidRDefault="00F87BC2" w:rsidP="00D22B75">
      <w:pPr>
        <w:spacing w:line="288" w:lineRule="auto"/>
        <w:ind w:left="720" w:hanging="810"/>
        <w:jc w:val="both"/>
        <w:rPr>
          <w:sz w:val="24"/>
        </w:rPr>
      </w:pPr>
      <w:r w:rsidRPr="004D2AFF">
        <w:rPr>
          <w:sz w:val="24"/>
        </w:rPr>
        <w:t>3.</w:t>
      </w:r>
      <w:r w:rsidR="007F26F3" w:rsidRPr="004D2AFF">
        <w:rPr>
          <w:sz w:val="24"/>
        </w:rPr>
        <w:t>27</w:t>
      </w:r>
      <w:r w:rsidRPr="004D2AFF">
        <w:rPr>
          <w:sz w:val="24"/>
        </w:rPr>
        <w:t>.1</w:t>
      </w:r>
      <w:r w:rsidRPr="004D2AFF">
        <w:rPr>
          <w:sz w:val="24"/>
        </w:rPr>
        <w:tab/>
      </w:r>
      <w:r w:rsidR="000C7B54" w:rsidRPr="004D2AFF">
        <w:rPr>
          <w:sz w:val="24"/>
        </w:rPr>
        <w:t>KEBS</w:t>
      </w:r>
      <w:r w:rsidRPr="004D2AFF">
        <w:rPr>
          <w:sz w:val="24"/>
        </w:rPr>
        <w:t xml:space="preserve"> may waive any minor deviation in a Tender that does not materially depart from the requirements of the goods and or services set out in the Tender Document.</w:t>
      </w:r>
    </w:p>
    <w:p w14:paraId="4AD109B4" w14:textId="77777777" w:rsidR="00F87BC2" w:rsidRPr="004D2AFF" w:rsidRDefault="00F87BC2" w:rsidP="00D22B75">
      <w:pPr>
        <w:spacing w:line="288" w:lineRule="auto"/>
        <w:ind w:left="720" w:hanging="810"/>
        <w:jc w:val="both"/>
        <w:rPr>
          <w:sz w:val="24"/>
        </w:rPr>
      </w:pPr>
      <w:r w:rsidRPr="004D2AFF">
        <w:rPr>
          <w:sz w:val="24"/>
        </w:rPr>
        <w:t>3.</w:t>
      </w:r>
      <w:r w:rsidR="007F26F3" w:rsidRPr="004D2AFF">
        <w:rPr>
          <w:sz w:val="24"/>
        </w:rPr>
        <w:t>27</w:t>
      </w:r>
      <w:r w:rsidRPr="004D2AFF">
        <w:rPr>
          <w:sz w:val="24"/>
        </w:rPr>
        <w:t xml:space="preserve">.2 </w:t>
      </w:r>
      <w:r w:rsidRPr="004D2AFF">
        <w:rPr>
          <w:sz w:val="24"/>
        </w:rPr>
        <w:tab/>
        <w:t xml:space="preserve">Such minor deviation - </w:t>
      </w:r>
    </w:p>
    <w:p w14:paraId="506E0D84" w14:textId="77777777" w:rsidR="00F87BC2" w:rsidRPr="004D2AFF" w:rsidRDefault="00F87BC2" w:rsidP="00D22B75">
      <w:pPr>
        <w:spacing w:line="288" w:lineRule="auto"/>
        <w:ind w:left="720"/>
        <w:jc w:val="both"/>
        <w:rPr>
          <w:i/>
          <w:iCs/>
          <w:sz w:val="24"/>
        </w:rPr>
      </w:pPr>
      <w:r w:rsidRPr="004D2AFF">
        <w:rPr>
          <w:i/>
          <w:iCs/>
          <w:sz w:val="24"/>
        </w:rPr>
        <w:t>3.</w:t>
      </w:r>
      <w:r w:rsidR="007F26F3" w:rsidRPr="004D2AFF">
        <w:rPr>
          <w:i/>
          <w:iCs/>
          <w:sz w:val="24"/>
        </w:rPr>
        <w:t>27</w:t>
      </w:r>
      <w:r w:rsidRPr="004D2AFF">
        <w:rPr>
          <w:i/>
          <w:iCs/>
          <w:sz w:val="24"/>
        </w:rPr>
        <w:t xml:space="preserve">.2.1 shall be quantified to the extent possible,  </w:t>
      </w:r>
    </w:p>
    <w:p w14:paraId="2909539A" w14:textId="77777777" w:rsidR="00F87BC2" w:rsidRPr="004D2AFF" w:rsidRDefault="00F87BC2" w:rsidP="00D22B75">
      <w:pPr>
        <w:spacing w:line="288" w:lineRule="auto"/>
        <w:ind w:left="720"/>
        <w:jc w:val="both"/>
        <w:rPr>
          <w:i/>
          <w:iCs/>
          <w:sz w:val="24"/>
        </w:rPr>
      </w:pPr>
      <w:r w:rsidRPr="004D2AFF">
        <w:rPr>
          <w:i/>
          <w:iCs/>
          <w:sz w:val="24"/>
        </w:rPr>
        <w:t>3.</w:t>
      </w:r>
      <w:r w:rsidR="007F26F3" w:rsidRPr="004D2AFF">
        <w:rPr>
          <w:i/>
          <w:iCs/>
          <w:sz w:val="24"/>
        </w:rPr>
        <w:t>27</w:t>
      </w:r>
      <w:r w:rsidRPr="004D2AFF">
        <w:rPr>
          <w:i/>
          <w:iCs/>
          <w:sz w:val="24"/>
        </w:rPr>
        <w:t xml:space="preserve">.2.2 shall be taken into account in the evaluation process, and, </w:t>
      </w:r>
    </w:p>
    <w:p w14:paraId="65D8FBD5" w14:textId="77777777" w:rsidR="00F87BC2" w:rsidRPr="004D2AFF" w:rsidRDefault="00F87BC2" w:rsidP="00D22B75">
      <w:pPr>
        <w:spacing w:line="288" w:lineRule="auto"/>
        <w:ind w:left="2160" w:hanging="1440"/>
        <w:jc w:val="both"/>
        <w:rPr>
          <w:i/>
          <w:iCs/>
          <w:sz w:val="24"/>
        </w:rPr>
      </w:pPr>
      <w:r w:rsidRPr="004D2AFF">
        <w:rPr>
          <w:i/>
          <w:iCs/>
          <w:sz w:val="24"/>
        </w:rPr>
        <w:t>3.</w:t>
      </w:r>
      <w:r w:rsidR="007F26F3" w:rsidRPr="004D2AFF">
        <w:rPr>
          <w:i/>
          <w:iCs/>
          <w:sz w:val="24"/>
        </w:rPr>
        <w:t>27</w:t>
      </w:r>
      <w:r w:rsidRPr="004D2AFF">
        <w:rPr>
          <w:i/>
          <w:iCs/>
          <w:sz w:val="24"/>
        </w:rPr>
        <w:t>.2.3 shall be applied uniformly and consistently to all qualified Tenders duly</w:t>
      </w:r>
    </w:p>
    <w:p w14:paraId="5041FFC2" w14:textId="77777777" w:rsidR="00F87BC2" w:rsidRPr="004D2AFF" w:rsidRDefault="00F87BC2" w:rsidP="00D22B75">
      <w:pPr>
        <w:spacing w:line="288" w:lineRule="auto"/>
        <w:ind w:left="2160" w:hanging="720"/>
        <w:jc w:val="both"/>
        <w:rPr>
          <w:i/>
          <w:iCs/>
          <w:sz w:val="24"/>
        </w:rPr>
      </w:pPr>
      <w:r w:rsidRPr="004D2AFF">
        <w:rPr>
          <w:i/>
          <w:iCs/>
          <w:sz w:val="24"/>
        </w:rPr>
        <w:t xml:space="preserve">  received by </w:t>
      </w:r>
      <w:r w:rsidR="000C7B54" w:rsidRPr="004D2AFF">
        <w:rPr>
          <w:i/>
          <w:iCs/>
          <w:sz w:val="24"/>
        </w:rPr>
        <w:t>KEBS</w:t>
      </w:r>
      <w:r w:rsidRPr="004D2AFF">
        <w:rPr>
          <w:i/>
          <w:iCs/>
          <w:sz w:val="24"/>
        </w:rPr>
        <w:t>.</w:t>
      </w:r>
    </w:p>
    <w:p w14:paraId="0EFD861A" w14:textId="77777777" w:rsidR="0022004D" w:rsidRPr="004D2AFF" w:rsidRDefault="00F87BC2" w:rsidP="00D22B75">
      <w:pPr>
        <w:spacing w:line="288" w:lineRule="auto"/>
        <w:ind w:left="720" w:hanging="810"/>
        <w:jc w:val="both"/>
        <w:rPr>
          <w:sz w:val="24"/>
        </w:rPr>
      </w:pPr>
      <w:r w:rsidRPr="004D2AFF">
        <w:rPr>
          <w:sz w:val="24"/>
        </w:rPr>
        <w:t>3.</w:t>
      </w:r>
      <w:r w:rsidR="007F26F3" w:rsidRPr="004D2AFF">
        <w:rPr>
          <w:sz w:val="24"/>
        </w:rPr>
        <w:t>27</w:t>
      </w:r>
      <w:r w:rsidRPr="004D2AFF">
        <w:rPr>
          <w:sz w:val="24"/>
        </w:rPr>
        <w:t xml:space="preserve">.3 </w:t>
      </w:r>
      <w:r w:rsidRPr="004D2AFF">
        <w:rPr>
          <w:sz w:val="24"/>
        </w:rPr>
        <w:tab/>
      </w:r>
      <w:r w:rsidR="000C7B54" w:rsidRPr="004D2AFF">
        <w:rPr>
          <w:sz w:val="24"/>
        </w:rPr>
        <w:t>KEBS</w:t>
      </w:r>
      <w:r w:rsidRPr="004D2AFF">
        <w:rPr>
          <w:sz w:val="24"/>
        </w:rPr>
        <w:t xml:space="preserve"> may waive errors and oversights that can be corrected without affecting the substance of the Tender.</w:t>
      </w:r>
    </w:p>
    <w:p w14:paraId="2F0E5802" w14:textId="77777777" w:rsidR="009133A1" w:rsidRPr="004D2AFF" w:rsidRDefault="009133A1" w:rsidP="00D22B75">
      <w:pPr>
        <w:spacing w:line="288" w:lineRule="auto"/>
        <w:ind w:left="720" w:hanging="806"/>
        <w:jc w:val="both"/>
        <w:rPr>
          <w:b/>
          <w:bCs/>
          <w:sz w:val="24"/>
        </w:rPr>
      </w:pPr>
    </w:p>
    <w:p w14:paraId="5452FFEB" w14:textId="77777777" w:rsidR="0022004D" w:rsidRPr="004D2AFF" w:rsidRDefault="0022004D" w:rsidP="00D22B75">
      <w:pPr>
        <w:spacing w:line="288" w:lineRule="auto"/>
        <w:ind w:left="720" w:hanging="806"/>
        <w:jc w:val="both"/>
        <w:rPr>
          <w:b/>
          <w:sz w:val="24"/>
        </w:rPr>
      </w:pPr>
      <w:r w:rsidRPr="004D2AFF">
        <w:rPr>
          <w:b/>
          <w:bCs/>
          <w:sz w:val="24"/>
        </w:rPr>
        <w:t>3.</w:t>
      </w:r>
      <w:r w:rsidR="007F26F3" w:rsidRPr="004D2AFF">
        <w:rPr>
          <w:b/>
          <w:bCs/>
          <w:sz w:val="24"/>
        </w:rPr>
        <w:t>28</w:t>
      </w:r>
      <w:r w:rsidRPr="004D2AFF">
        <w:rPr>
          <w:sz w:val="24"/>
        </w:rPr>
        <w:tab/>
      </w:r>
      <w:r w:rsidR="00F73A65" w:rsidRPr="004D2AFF">
        <w:rPr>
          <w:b/>
          <w:sz w:val="24"/>
        </w:rPr>
        <w:t xml:space="preserve">Technical </w:t>
      </w:r>
      <w:r w:rsidRPr="004D2AFF">
        <w:rPr>
          <w:b/>
          <w:sz w:val="24"/>
        </w:rPr>
        <w:t xml:space="preserve">Evaluation and Comparison of Tenders </w:t>
      </w:r>
    </w:p>
    <w:p w14:paraId="0F30C73F" w14:textId="77777777" w:rsidR="0022004D" w:rsidRPr="004D2AFF" w:rsidRDefault="0022004D" w:rsidP="00D22B75">
      <w:pPr>
        <w:spacing w:line="288" w:lineRule="auto"/>
        <w:ind w:left="720" w:hanging="806"/>
        <w:jc w:val="both"/>
        <w:rPr>
          <w:sz w:val="24"/>
        </w:rPr>
      </w:pPr>
      <w:r w:rsidRPr="004D2AFF">
        <w:rPr>
          <w:sz w:val="24"/>
        </w:rPr>
        <w:t>3.</w:t>
      </w:r>
      <w:r w:rsidR="007F26F3" w:rsidRPr="004D2AFF">
        <w:rPr>
          <w:sz w:val="24"/>
        </w:rPr>
        <w:t>28</w:t>
      </w:r>
      <w:r w:rsidRPr="004D2AFF">
        <w:rPr>
          <w:sz w:val="24"/>
        </w:rPr>
        <w:t>.1</w:t>
      </w:r>
      <w:r w:rsidRPr="004D2AFF">
        <w:rPr>
          <w:b/>
          <w:sz w:val="24"/>
        </w:rPr>
        <w:t xml:space="preserve"> </w:t>
      </w:r>
      <w:r w:rsidRPr="004D2AFF">
        <w:rPr>
          <w:b/>
          <w:sz w:val="24"/>
        </w:rPr>
        <w:tab/>
      </w:r>
      <w:r w:rsidR="000C7B54" w:rsidRPr="004D2AFF">
        <w:rPr>
          <w:sz w:val="24"/>
        </w:rPr>
        <w:t>KEBS</w:t>
      </w:r>
      <w:r w:rsidRPr="004D2AFF">
        <w:rPr>
          <w:sz w:val="24"/>
        </w:rPr>
        <w:t xml:space="preserve"> will further evaluate and compare the Tenders that have been determined to be substantially responsive, in compliance to the Details of Services set out in the Tender Document and as per the </w:t>
      </w:r>
      <w:r w:rsidR="000E10B0" w:rsidRPr="004D2AFF">
        <w:rPr>
          <w:sz w:val="24"/>
        </w:rPr>
        <w:t xml:space="preserve">prescribed </w:t>
      </w:r>
      <w:r w:rsidRPr="004D2AFF">
        <w:rPr>
          <w:sz w:val="24"/>
        </w:rPr>
        <w:t>Evaluation Criteria</w:t>
      </w:r>
      <w:r w:rsidR="000E10B0" w:rsidRPr="004D2AFF">
        <w:rPr>
          <w:sz w:val="24"/>
        </w:rPr>
        <w:t xml:space="preserve">. </w:t>
      </w:r>
    </w:p>
    <w:p w14:paraId="5D586C70" w14:textId="77777777" w:rsidR="009133A1" w:rsidRPr="004D2AFF" w:rsidRDefault="0022004D" w:rsidP="00D22B75">
      <w:pPr>
        <w:spacing w:line="288" w:lineRule="auto"/>
        <w:ind w:left="720" w:hanging="806"/>
        <w:jc w:val="both"/>
        <w:rPr>
          <w:sz w:val="24"/>
        </w:rPr>
      </w:pPr>
      <w:r w:rsidRPr="004D2AFF">
        <w:rPr>
          <w:sz w:val="24"/>
        </w:rPr>
        <w:t>3.</w:t>
      </w:r>
      <w:r w:rsidR="007F26F3" w:rsidRPr="004D2AFF">
        <w:rPr>
          <w:sz w:val="24"/>
        </w:rPr>
        <w:t>28</w:t>
      </w:r>
      <w:r w:rsidRPr="004D2AFF">
        <w:rPr>
          <w:sz w:val="24"/>
        </w:rPr>
        <w:t xml:space="preserve">.2 </w:t>
      </w:r>
      <w:r w:rsidRPr="004D2AFF">
        <w:rPr>
          <w:sz w:val="24"/>
        </w:rPr>
        <w:tab/>
        <w:t xml:space="preserve">The </w:t>
      </w:r>
      <w:r w:rsidRPr="004D2AFF">
        <w:rPr>
          <w:bCs/>
          <w:iCs/>
          <w:sz w:val="24"/>
        </w:rPr>
        <w:t xml:space="preserve">Operational Plan is a critical aspect of the Tender. </w:t>
      </w:r>
      <w:r w:rsidR="000C7B54" w:rsidRPr="004D2AFF">
        <w:rPr>
          <w:bCs/>
          <w:iCs/>
          <w:sz w:val="24"/>
        </w:rPr>
        <w:t>KEBS</w:t>
      </w:r>
      <w:r w:rsidRPr="004D2AFF">
        <w:rPr>
          <w:bCs/>
          <w:iCs/>
          <w:sz w:val="24"/>
        </w:rPr>
        <w:t xml:space="preserve"> </w:t>
      </w:r>
      <w:r w:rsidRPr="004D2AFF">
        <w:rPr>
          <w:sz w:val="24"/>
        </w:rPr>
        <w:t xml:space="preserve">requires that the Services shall be performed at the time specified in the Schedule of Requirements. </w:t>
      </w:r>
      <w:r w:rsidR="000C7B54" w:rsidRPr="004D2AFF">
        <w:rPr>
          <w:sz w:val="24"/>
        </w:rPr>
        <w:t>KEBS</w:t>
      </w:r>
      <w:r w:rsidR="00EB39D3" w:rsidRPr="004D2AFF">
        <w:rPr>
          <w:sz w:val="24"/>
        </w:rPr>
        <w:t xml:space="preserve">’s </w:t>
      </w:r>
    </w:p>
    <w:p w14:paraId="2444F981" w14:textId="77777777" w:rsidR="009133A1" w:rsidRPr="004D2AFF" w:rsidRDefault="009133A1" w:rsidP="00D22B75">
      <w:pPr>
        <w:spacing w:line="288" w:lineRule="auto"/>
        <w:ind w:left="720" w:hanging="806"/>
        <w:jc w:val="both"/>
        <w:rPr>
          <w:sz w:val="24"/>
        </w:rPr>
      </w:pPr>
    </w:p>
    <w:p w14:paraId="05248429" w14:textId="77777777" w:rsidR="0022004D" w:rsidRPr="004D2AFF" w:rsidRDefault="009133A1" w:rsidP="00D22B75">
      <w:pPr>
        <w:spacing w:line="288" w:lineRule="auto"/>
        <w:ind w:left="720" w:hanging="806"/>
        <w:jc w:val="both"/>
        <w:rPr>
          <w:sz w:val="24"/>
        </w:rPr>
      </w:pPr>
      <w:r w:rsidRPr="004D2AFF">
        <w:rPr>
          <w:sz w:val="24"/>
        </w:rPr>
        <w:t xml:space="preserve">              </w:t>
      </w:r>
      <w:r w:rsidR="00EB39D3" w:rsidRPr="004D2AFF">
        <w:rPr>
          <w:sz w:val="24"/>
        </w:rPr>
        <w:t xml:space="preserve">evaluation of a tender will also take into account the Operational Plan proposed in the </w:t>
      </w:r>
      <w:r w:rsidRPr="004D2AFF">
        <w:rPr>
          <w:sz w:val="24"/>
        </w:rPr>
        <w:t>t</w:t>
      </w:r>
      <w:r w:rsidR="00EB39D3" w:rsidRPr="004D2AFF">
        <w:rPr>
          <w:sz w:val="24"/>
        </w:rPr>
        <w:t xml:space="preserve">ender. </w:t>
      </w:r>
      <w:r w:rsidR="0022004D" w:rsidRPr="004D2AFF">
        <w:rPr>
          <w:sz w:val="24"/>
        </w:rPr>
        <w:t xml:space="preserve">Tenderers offering to perform longer than </w:t>
      </w:r>
      <w:r w:rsidR="000C7B54" w:rsidRPr="004D2AFF">
        <w:rPr>
          <w:sz w:val="24"/>
        </w:rPr>
        <w:t>KEBS</w:t>
      </w:r>
      <w:r w:rsidR="0022004D" w:rsidRPr="004D2AFF">
        <w:rPr>
          <w:sz w:val="24"/>
        </w:rPr>
        <w:t xml:space="preserve">’s required delivery time will be treated as non-responsive and rejected. </w:t>
      </w:r>
    </w:p>
    <w:p w14:paraId="64EED882" w14:textId="77777777" w:rsidR="00F73A65" w:rsidRPr="004D2AFF" w:rsidRDefault="00F73A65" w:rsidP="00D22B75">
      <w:pPr>
        <w:spacing w:line="288" w:lineRule="auto"/>
        <w:ind w:left="720" w:hanging="806"/>
        <w:jc w:val="both"/>
        <w:rPr>
          <w:sz w:val="24"/>
        </w:rPr>
      </w:pPr>
    </w:p>
    <w:p w14:paraId="39F4D53C" w14:textId="77777777" w:rsidR="00502EEB" w:rsidRPr="004D2AFF" w:rsidRDefault="00502EEB" w:rsidP="00D22B75">
      <w:pPr>
        <w:spacing w:line="288" w:lineRule="auto"/>
        <w:ind w:left="720" w:hanging="806"/>
        <w:jc w:val="both"/>
        <w:rPr>
          <w:sz w:val="24"/>
        </w:rPr>
      </w:pPr>
    </w:p>
    <w:p w14:paraId="00A528C1" w14:textId="77777777" w:rsidR="005360F8" w:rsidRPr="004D2AFF" w:rsidRDefault="005360F8" w:rsidP="00D22B75">
      <w:pPr>
        <w:spacing w:line="288" w:lineRule="auto"/>
        <w:ind w:left="720" w:hanging="806"/>
        <w:jc w:val="both"/>
        <w:rPr>
          <w:sz w:val="24"/>
        </w:rPr>
      </w:pPr>
    </w:p>
    <w:p w14:paraId="5B19324D" w14:textId="77777777" w:rsidR="005360F8" w:rsidRPr="004D2AFF" w:rsidRDefault="005360F8" w:rsidP="00D22B75">
      <w:pPr>
        <w:spacing w:line="288" w:lineRule="auto"/>
        <w:ind w:left="720" w:hanging="806"/>
        <w:jc w:val="both"/>
        <w:rPr>
          <w:sz w:val="24"/>
        </w:rPr>
      </w:pPr>
    </w:p>
    <w:p w14:paraId="70ABAB08" w14:textId="77777777" w:rsidR="00502EEB" w:rsidRPr="004D2AFF" w:rsidRDefault="00502EEB" w:rsidP="00D22B75">
      <w:pPr>
        <w:spacing w:line="288" w:lineRule="auto"/>
        <w:ind w:left="720" w:hanging="806"/>
        <w:jc w:val="both"/>
        <w:rPr>
          <w:sz w:val="24"/>
        </w:rPr>
      </w:pPr>
    </w:p>
    <w:p w14:paraId="04CD4F44" w14:textId="77777777" w:rsidR="00F73A65" w:rsidRPr="004D2AFF" w:rsidRDefault="00F73A65" w:rsidP="00D22B75">
      <w:pPr>
        <w:spacing w:line="288" w:lineRule="auto"/>
        <w:ind w:left="720" w:hanging="806"/>
        <w:jc w:val="both"/>
        <w:rPr>
          <w:sz w:val="24"/>
        </w:rPr>
      </w:pPr>
      <w:r w:rsidRPr="004D2AFF">
        <w:rPr>
          <w:b/>
          <w:bCs/>
          <w:sz w:val="24"/>
        </w:rPr>
        <w:t>3.</w:t>
      </w:r>
      <w:r w:rsidR="007F26F3" w:rsidRPr="004D2AFF">
        <w:rPr>
          <w:b/>
          <w:bCs/>
          <w:sz w:val="24"/>
        </w:rPr>
        <w:t>29</w:t>
      </w:r>
      <w:r w:rsidR="007F26F3" w:rsidRPr="004D2AFF">
        <w:rPr>
          <w:sz w:val="24"/>
        </w:rPr>
        <w:t xml:space="preserve"> </w:t>
      </w:r>
      <w:r w:rsidRPr="004D2AFF">
        <w:rPr>
          <w:sz w:val="24"/>
        </w:rPr>
        <w:tab/>
      </w:r>
      <w:r w:rsidRPr="004D2AFF">
        <w:rPr>
          <w:b/>
          <w:sz w:val="24"/>
        </w:rPr>
        <w:t>Financial Evaluation</w:t>
      </w:r>
    </w:p>
    <w:p w14:paraId="536692D5" w14:textId="77777777" w:rsidR="00A01991" w:rsidRPr="004D2AFF" w:rsidRDefault="0022004D" w:rsidP="00D22B75">
      <w:pPr>
        <w:spacing w:line="288" w:lineRule="auto"/>
        <w:ind w:left="720" w:hanging="806"/>
        <w:jc w:val="both"/>
        <w:rPr>
          <w:sz w:val="24"/>
          <w:szCs w:val="24"/>
        </w:rPr>
      </w:pPr>
      <w:r w:rsidRPr="004D2AFF">
        <w:rPr>
          <w:bCs/>
          <w:sz w:val="24"/>
        </w:rPr>
        <w:t>3.</w:t>
      </w:r>
      <w:r w:rsidR="007F26F3" w:rsidRPr="004D2AFF">
        <w:rPr>
          <w:bCs/>
          <w:sz w:val="24"/>
        </w:rPr>
        <w:t>29</w:t>
      </w:r>
      <w:r w:rsidRPr="004D2AFF">
        <w:rPr>
          <w:bCs/>
          <w:sz w:val="24"/>
        </w:rPr>
        <w:t>.</w:t>
      </w:r>
      <w:r w:rsidR="00F73A65" w:rsidRPr="004D2AFF">
        <w:rPr>
          <w:bCs/>
          <w:sz w:val="24"/>
        </w:rPr>
        <w:t>1</w:t>
      </w:r>
      <w:r w:rsidRPr="004D2AFF">
        <w:rPr>
          <w:sz w:val="24"/>
        </w:rPr>
        <w:tab/>
        <w:t xml:space="preserve">The financial evaluation and comparison shall be as set out in the Summary of Evaluation Process. </w:t>
      </w:r>
      <w:r w:rsidRPr="004D2AFF">
        <w:rPr>
          <w:sz w:val="24"/>
          <w:szCs w:val="24"/>
        </w:rPr>
        <w:t xml:space="preserve">The comparison shall be </w:t>
      </w:r>
    </w:p>
    <w:p w14:paraId="211BD8E3" w14:textId="77777777" w:rsidR="0022004D" w:rsidRPr="004D2AFF" w:rsidRDefault="00A01991" w:rsidP="00D22B75">
      <w:pPr>
        <w:spacing w:line="288" w:lineRule="auto"/>
        <w:ind w:left="1440" w:hanging="720"/>
        <w:jc w:val="both"/>
        <w:rPr>
          <w:sz w:val="24"/>
          <w:szCs w:val="24"/>
        </w:rPr>
      </w:pPr>
      <w:r w:rsidRPr="004D2AFF">
        <w:rPr>
          <w:sz w:val="24"/>
          <w:szCs w:val="24"/>
        </w:rPr>
        <w:t xml:space="preserve">a) </w:t>
      </w:r>
      <w:r w:rsidRPr="004D2AFF">
        <w:rPr>
          <w:sz w:val="24"/>
          <w:szCs w:val="24"/>
        </w:rPr>
        <w:tab/>
      </w:r>
      <w:r w:rsidR="0022004D" w:rsidRPr="004D2AFF">
        <w:rPr>
          <w:sz w:val="24"/>
          <w:szCs w:val="24"/>
        </w:rPr>
        <w:t xml:space="preserve">of the price including all costs as well as duties and taxes payable on all the materials to be used in the provision of the Services. </w:t>
      </w:r>
    </w:p>
    <w:p w14:paraId="445C3855" w14:textId="77777777" w:rsidR="00A01991" w:rsidRPr="004D2AFF" w:rsidRDefault="00A01991" w:rsidP="00D22B75">
      <w:pPr>
        <w:spacing w:line="288" w:lineRule="auto"/>
        <w:ind w:left="1440" w:hanging="720"/>
        <w:jc w:val="both"/>
        <w:rPr>
          <w:sz w:val="24"/>
          <w:szCs w:val="24"/>
        </w:rPr>
      </w:pPr>
      <w:r w:rsidRPr="004D2AFF">
        <w:rPr>
          <w:sz w:val="24"/>
          <w:szCs w:val="24"/>
        </w:rPr>
        <w:t xml:space="preserve">b) </w:t>
      </w:r>
      <w:r w:rsidRPr="004D2AFF">
        <w:rPr>
          <w:sz w:val="24"/>
          <w:szCs w:val="24"/>
        </w:rPr>
        <w:tab/>
      </w:r>
      <w:r w:rsidRPr="004D2AFF">
        <w:rPr>
          <w:sz w:val="24"/>
        </w:rPr>
        <w:t>deviations in Payment Schedule from that specified in the Special Conditions of Contract</w:t>
      </w:r>
    </w:p>
    <w:p w14:paraId="20E9F3BE" w14:textId="77777777" w:rsidR="00D63316" w:rsidRPr="004D2AFF" w:rsidRDefault="0022004D" w:rsidP="00D22B75">
      <w:pPr>
        <w:spacing w:line="288" w:lineRule="auto"/>
        <w:ind w:left="720" w:hanging="806"/>
        <w:jc w:val="both"/>
        <w:rPr>
          <w:sz w:val="24"/>
        </w:rPr>
      </w:pPr>
      <w:r w:rsidRPr="004D2AFF">
        <w:rPr>
          <w:sz w:val="24"/>
        </w:rPr>
        <w:t>3.</w:t>
      </w:r>
      <w:r w:rsidR="007F26F3" w:rsidRPr="004D2AFF">
        <w:rPr>
          <w:sz w:val="24"/>
        </w:rPr>
        <w:t>29</w:t>
      </w:r>
      <w:r w:rsidRPr="004D2AFF">
        <w:rPr>
          <w:sz w:val="24"/>
        </w:rPr>
        <w:t>.</w:t>
      </w:r>
      <w:r w:rsidR="00D63316" w:rsidRPr="004D2AFF">
        <w:rPr>
          <w:sz w:val="24"/>
        </w:rPr>
        <w:t>2</w:t>
      </w:r>
      <w:r w:rsidRPr="004D2AFF">
        <w:rPr>
          <w:sz w:val="24"/>
        </w:rPr>
        <w:t xml:space="preserve"> </w:t>
      </w:r>
      <w:r w:rsidRPr="004D2AFF">
        <w:rPr>
          <w:sz w:val="24"/>
        </w:rPr>
        <w:tab/>
        <w:t xml:space="preserve">Where other currencies are used, </w:t>
      </w:r>
      <w:r w:rsidR="000C7B54" w:rsidRPr="004D2AFF">
        <w:rPr>
          <w:sz w:val="24"/>
        </w:rPr>
        <w:t>KEBS</w:t>
      </w:r>
      <w:r w:rsidRPr="004D2AFF">
        <w:rPr>
          <w:sz w:val="24"/>
        </w:rPr>
        <w:t xml:space="preserve"> will convert those currencies to the </w:t>
      </w:r>
    </w:p>
    <w:p w14:paraId="4A3871DA" w14:textId="77777777" w:rsidR="0022004D" w:rsidRPr="004D2AFF" w:rsidRDefault="0022004D" w:rsidP="00D22B75">
      <w:pPr>
        <w:spacing w:line="288" w:lineRule="auto"/>
        <w:ind w:left="720"/>
        <w:jc w:val="both"/>
        <w:rPr>
          <w:sz w:val="24"/>
        </w:rPr>
      </w:pPr>
      <w:r w:rsidRPr="004D2AFF">
        <w:rPr>
          <w:sz w:val="24"/>
        </w:rPr>
        <w:t xml:space="preserve">same currency using the selling exchange rate ruling on the date of tender closing provided by the Central Bank of Kenya. </w:t>
      </w:r>
    </w:p>
    <w:p w14:paraId="72748A04" w14:textId="77777777" w:rsidR="009133A1" w:rsidRPr="004D2AFF" w:rsidRDefault="009133A1" w:rsidP="00D22B75">
      <w:pPr>
        <w:spacing w:line="288" w:lineRule="auto"/>
        <w:ind w:left="720" w:hanging="810"/>
        <w:jc w:val="both"/>
        <w:rPr>
          <w:b/>
          <w:bCs/>
          <w:sz w:val="24"/>
          <w:szCs w:val="24"/>
        </w:rPr>
      </w:pPr>
    </w:p>
    <w:p w14:paraId="7BDFA2C7" w14:textId="77777777" w:rsidR="005C50D5" w:rsidRPr="004D2AFF" w:rsidRDefault="005C50D5" w:rsidP="00D22B75">
      <w:pPr>
        <w:spacing w:line="288" w:lineRule="auto"/>
        <w:ind w:left="720" w:hanging="810"/>
        <w:jc w:val="both"/>
        <w:rPr>
          <w:b/>
          <w:bCs/>
          <w:sz w:val="24"/>
          <w:szCs w:val="24"/>
        </w:rPr>
      </w:pPr>
      <w:r w:rsidRPr="004D2AFF">
        <w:rPr>
          <w:b/>
          <w:bCs/>
          <w:sz w:val="24"/>
          <w:szCs w:val="24"/>
        </w:rPr>
        <w:t>3.</w:t>
      </w:r>
      <w:r w:rsidR="007F26F3" w:rsidRPr="004D2AFF">
        <w:rPr>
          <w:b/>
          <w:bCs/>
          <w:sz w:val="24"/>
          <w:szCs w:val="24"/>
        </w:rPr>
        <w:t>30</w:t>
      </w:r>
      <w:r w:rsidRPr="004D2AFF">
        <w:rPr>
          <w:b/>
          <w:bCs/>
          <w:sz w:val="24"/>
          <w:szCs w:val="24"/>
        </w:rPr>
        <w:tab/>
        <w:t>Preferences</w:t>
      </w:r>
    </w:p>
    <w:p w14:paraId="4D7498B7" w14:textId="77777777" w:rsidR="00CD568A" w:rsidRPr="004D2AFF" w:rsidRDefault="00CD568A" w:rsidP="00CD568A">
      <w:pPr>
        <w:autoSpaceDE w:val="0"/>
        <w:autoSpaceDN w:val="0"/>
        <w:adjustRightInd w:val="0"/>
        <w:ind w:left="720" w:hanging="720"/>
        <w:rPr>
          <w:sz w:val="24"/>
          <w:szCs w:val="24"/>
        </w:rPr>
      </w:pPr>
      <w:r w:rsidRPr="004D2AFF">
        <w:rPr>
          <w:sz w:val="24"/>
          <w:szCs w:val="24"/>
        </w:rPr>
        <w:t xml:space="preserve">3.30.1 </w:t>
      </w:r>
      <w:r w:rsidRPr="004D2AFF">
        <w:rPr>
          <w:sz w:val="24"/>
          <w:szCs w:val="24"/>
        </w:rPr>
        <w:tab/>
        <w:t>Subject to availability and realization of the applicable international or local standards, only such manufactured articles, materials or supplies wholly mined and produced in Kenya shall be subject to preferential procurement.</w:t>
      </w:r>
    </w:p>
    <w:p w14:paraId="0D137807" w14:textId="77777777" w:rsidR="00CD568A" w:rsidRPr="004D2AFF" w:rsidRDefault="00CD568A" w:rsidP="00CD568A">
      <w:pPr>
        <w:autoSpaceDE w:val="0"/>
        <w:autoSpaceDN w:val="0"/>
        <w:adjustRightInd w:val="0"/>
        <w:ind w:left="720" w:hanging="720"/>
        <w:rPr>
          <w:sz w:val="24"/>
          <w:szCs w:val="24"/>
        </w:rPr>
      </w:pPr>
    </w:p>
    <w:p w14:paraId="3EF06C53" w14:textId="77777777" w:rsidR="00CD568A" w:rsidRPr="004D2AFF" w:rsidRDefault="00CD568A" w:rsidP="00CD568A">
      <w:pPr>
        <w:autoSpaceDE w:val="0"/>
        <w:autoSpaceDN w:val="0"/>
        <w:adjustRightInd w:val="0"/>
        <w:rPr>
          <w:sz w:val="24"/>
          <w:szCs w:val="24"/>
        </w:rPr>
      </w:pPr>
      <w:r w:rsidRPr="004D2AFF">
        <w:rPr>
          <w:sz w:val="24"/>
          <w:szCs w:val="24"/>
        </w:rPr>
        <w:t>3.30.2</w:t>
      </w:r>
      <w:r w:rsidRPr="004D2AFF">
        <w:rPr>
          <w:sz w:val="24"/>
          <w:szCs w:val="24"/>
        </w:rPr>
        <w:tab/>
        <w:t xml:space="preserve">Despite the above provisions, preference shall be given to — </w:t>
      </w:r>
    </w:p>
    <w:p w14:paraId="28788671" w14:textId="77777777" w:rsidR="00CD568A" w:rsidRPr="004D2AFF" w:rsidRDefault="00CD568A" w:rsidP="00CD568A">
      <w:pPr>
        <w:autoSpaceDE w:val="0"/>
        <w:autoSpaceDN w:val="0"/>
        <w:adjustRightInd w:val="0"/>
        <w:ind w:left="1080" w:hanging="360"/>
        <w:rPr>
          <w:sz w:val="24"/>
          <w:szCs w:val="24"/>
        </w:rPr>
      </w:pPr>
      <w:r w:rsidRPr="004D2AFF">
        <w:rPr>
          <w:sz w:val="24"/>
          <w:szCs w:val="24"/>
        </w:rPr>
        <w:t>(a)</w:t>
      </w:r>
      <w:r w:rsidRPr="004D2AFF">
        <w:rPr>
          <w:sz w:val="24"/>
          <w:szCs w:val="24"/>
        </w:rPr>
        <w:tab/>
        <w:t xml:space="preserve">manufactured articles, materials and supplies partially mined or produced in Kenya or where applicable have been assembled in Kenya; or </w:t>
      </w:r>
    </w:p>
    <w:p w14:paraId="32CA722C" w14:textId="77777777" w:rsidR="00CD568A" w:rsidRPr="004D2AFF" w:rsidRDefault="00CD568A" w:rsidP="00CD568A">
      <w:pPr>
        <w:autoSpaceDE w:val="0"/>
        <w:autoSpaceDN w:val="0"/>
        <w:adjustRightInd w:val="0"/>
        <w:ind w:left="1080" w:hanging="360"/>
        <w:rPr>
          <w:sz w:val="24"/>
          <w:szCs w:val="24"/>
        </w:rPr>
      </w:pPr>
      <w:r w:rsidRPr="004D2AFF">
        <w:rPr>
          <w:sz w:val="24"/>
          <w:szCs w:val="24"/>
        </w:rPr>
        <w:t>(b)</w:t>
      </w:r>
      <w:r w:rsidRPr="004D2AFF">
        <w:rPr>
          <w:sz w:val="24"/>
          <w:szCs w:val="24"/>
        </w:rPr>
        <w:tab/>
        <w:t>firms where Kenyans are shareholders.</w:t>
      </w:r>
    </w:p>
    <w:p w14:paraId="1B8AC2A6" w14:textId="77777777" w:rsidR="00CD568A" w:rsidRPr="004D2AFF" w:rsidRDefault="00CD568A" w:rsidP="00CD568A">
      <w:pPr>
        <w:autoSpaceDE w:val="0"/>
        <w:autoSpaceDN w:val="0"/>
        <w:adjustRightInd w:val="0"/>
        <w:ind w:left="720" w:hanging="720"/>
        <w:rPr>
          <w:sz w:val="24"/>
          <w:szCs w:val="24"/>
        </w:rPr>
      </w:pPr>
    </w:p>
    <w:p w14:paraId="355A2AC7" w14:textId="77777777" w:rsidR="00400156" w:rsidRPr="004D2AFF" w:rsidRDefault="00400156" w:rsidP="00CD568A">
      <w:pPr>
        <w:autoSpaceDE w:val="0"/>
        <w:autoSpaceDN w:val="0"/>
        <w:adjustRightInd w:val="0"/>
        <w:ind w:left="720" w:hanging="720"/>
        <w:rPr>
          <w:sz w:val="24"/>
          <w:szCs w:val="24"/>
        </w:rPr>
      </w:pPr>
    </w:p>
    <w:p w14:paraId="5F27F147" w14:textId="77777777" w:rsidR="00400156" w:rsidRPr="004D2AFF" w:rsidRDefault="00400156" w:rsidP="00CD568A">
      <w:pPr>
        <w:autoSpaceDE w:val="0"/>
        <w:autoSpaceDN w:val="0"/>
        <w:adjustRightInd w:val="0"/>
        <w:ind w:left="720" w:hanging="720"/>
        <w:rPr>
          <w:sz w:val="24"/>
          <w:szCs w:val="24"/>
        </w:rPr>
      </w:pPr>
    </w:p>
    <w:p w14:paraId="1A601A98" w14:textId="77777777" w:rsidR="00CD568A" w:rsidRPr="004D2AFF" w:rsidRDefault="00CD568A" w:rsidP="00CD568A">
      <w:pPr>
        <w:autoSpaceDE w:val="0"/>
        <w:autoSpaceDN w:val="0"/>
        <w:adjustRightInd w:val="0"/>
        <w:ind w:left="720" w:hanging="720"/>
        <w:rPr>
          <w:sz w:val="24"/>
          <w:szCs w:val="24"/>
        </w:rPr>
      </w:pPr>
      <w:r w:rsidRPr="004D2AFF">
        <w:rPr>
          <w:sz w:val="24"/>
          <w:szCs w:val="24"/>
        </w:rPr>
        <w:t>3.30.3</w:t>
      </w:r>
      <w:r w:rsidRPr="004D2AFF">
        <w:rPr>
          <w:sz w:val="24"/>
          <w:szCs w:val="24"/>
        </w:rPr>
        <w:tab/>
        <w:t>The threshold for the provision under 3.30.2 (b) shall be above fifty-one percent of Kenyan shareholders.</w:t>
      </w:r>
    </w:p>
    <w:p w14:paraId="73E8FEF9" w14:textId="77777777" w:rsidR="00CD568A" w:rsidRPr="004D2AFF" w:rsidRDefault="00CD568A" w:rsidP="009A245D">
      <w:pPr>
        <w:spacing w:line="288" w:lineRule="auto"/>
        <w:ind w:left="720" w:hanging="720"/>
        <w:jc w:val="both"/>
        <w:rPr>
          <w:iCs/>
          <w:sz w:val="24"/>
          <w:szCs w:val="24"/>
        </w:rPr>
      </w:pPr>
    </w:p>
    <w:p w14:paraId="4C8A9AC8" w14:textId="77777777" w:rsidR="00040371" w:rsidRPr="004D2AFF" w:rsidRDefault="006534C3" w:rsidP="009A245D">
      <w:pPr>
        <w:spacing w:line="288" w:lineRule="auto"/>
        <w:ind w:left="720" w:hanging="720"/>
        <w:jc w:val="both"/>
        <w:rPr>
          <w:bCs/>
          <w:sz w:val="24"/>
        </w:rPr>
      </w:pPr>
      <w:r w:rsidRPr="004D2AFF">
        <w:rPr>
          <w:iCs/>
          <w:sz w:val="24"/>
          <w:szCs w:val="24"/>
        </w:rPr>
        <w:t>3.</w:t>
      </w:r>
      <w:r w:rsidR="007F26F3" w:rsidRPr="004D2AFF">
        <w:rPr>
          <w:iCs/>
          <w:sz w:val="24"/>
          <w:szCs w:val="24"/>
        </w:rPr>
        <w:t>30</w:t>
      </w:r>
      <w:r w:rsidRPr="004D2AFF">
        <w:rPr>
          <w:iCs/>
          <w:sz w:val="24"/>
          <w:szCs w:val="24"/>
        </w:rPr>
        <w:t>.1</w:t>
      </w:r>
      <w:r w:rsidRPr="004D2AFF">
        <w:rPr>
          <w:iCs/>
          <w:sz w:val="24"/>
          <w:szCs w:val="24"/>
        </w:rPr>
        <w:tab/>
        <w:t>In the evaluation of tenders, e</w:t>
      </w:r>
      <w:r w:rsidRPr="004D2AFF">
        <w:rPr>
          <w:bCs/>
          <w:iCs/>
          <w:sz w:val="24"/>
          <w:szCs w:val="24"/>
        </w:rPr>
        <w:t>xclusive preference shall firstly be given to citizen contractors where the</w:t>
      </w:r>
      <w:r w:rsidRPr="004D2AFF">
        <w:rPr>
          <w:bCs/>
          <w:sz w:val="24"/>
          <w:szCs w:val="24"/>
        </w:rPr>
        <w:t xml:space="preserve"> amount of the tender as evaluated is below Ksh. 500 Million</w:t>
      </w:r>
      <w:r w:rsidRPr="004D2AFF">
        <w:rPr>
          <w:bCs/>
          <w:sz w:val="24"/>
        </w:rPr>
        <w:t xml:space="preserve"> in respect of works, goods and services.</w:t>
      </w:r>
    </w:p>
    <w:p w14:paraId="7C60BC1A" w14:textId="77777777" w:rsidR="00DA585E" w:rsidRPr="004D2AFF" w:rsidRDefault="00DA585E" w:rsidP="009A245D">
      <w:pPr>
        <w:spacing w:line="288" w:lineRule="auto"/>
        <w:ind w:left="720" w:hanging="720"/>
        <w:jc w:val="both"/>
        <w:rPr>
          <w:bCs/>
          <w:sz w:val="24"/>
        </w:rPr>
      </w:pPr>
    </w:p>
    <w:p w14:paraId="261D1C4C" w14:textId="77777777" w:rsidR="00E10854" w:rsidRPr="004D2AFF" w:rsidRDefault="006534C3" w:rsidP="00DA585E">
      <w:pPr>
        <w:spacing w:line="288" w:lineRule="auto"/>
        <w:ind w:left="720" w:hanging="720"/>
        <w:jc w:val="both"/>
        <w:rPr>
          <w:bCs/>
          <w:sz w:val="24"/>
        </w:rPr>
      </w:pPr>
      <w:r w:rsidRPr="004D2AFF">
        <w:rPr>
          <w:sz w:val="24"/>
          <w:szCs w:val="24"/>
        </w:rPr>
        <w:t>3.</w:t>
      </w:r>
      <w:r w:rsidR="007F26F3" w:rsidRPr="004D2AFF">
        <w:rPr>
          <w:sz w:val="24"/>
          <w:szCs w:val="24"/>
        </w:rPr>
        <w:t>30</w:t>
      </w:r>
      <w:r w:rsidRPr="004D2AFF">
        <w:rPr>
          <w:sz w:val="24"/>
          <w:szCs w:val="24"/>
        </w:rPr>
        <w:t>.2</w:t>
      </w:r>
      <w:r w:rsidRPr="004D2AFF">
        <w:rPr>
          <w:sz w:val="24"/>
          <w:szCs w:val="24"/>
        </w:rPr>
        <w:tab/>
        <w:t>Where a person is entitled to more than one preference scheme, the scheme with the highest advantage to the person shall be applied.</w:t>
      </w:r>
    </w:p>
    <w:p w14:paraId="45D343FC" w14:textId="77777777" w:rsidR="00DA585E" w:rsidRPr="004D2AFF" w:rsidRDefault="00DA585E" w:rsidP="00DA585E">
      <w:pPr>
        <w:spacing w:line="288" w:lineRule="auto"/>
        <w:ind w:left="720" w:hanging="720"/>
        <w:jc w:val="both"/>
        <w:rPr>
          <w:bCs/>
          <w:sz w:val="24"/>
        </w:rPr>
      </w:pPr>
    </w:p>
    <w:p w14:paraId="54E3F31C" w14:textId="77777777" w:rsidR="00040371" w:rsidRPr="004D2AFF" w:rsidRDefault="00040371" w:rsidP="00D22B75">
      <w:pPr>
        <w:spacing w:line="288" w:lineRule="auto"/>
        <w:ind w:left="720" w:hanging="810"/>
        <w:jc w:val="both"/>
        <w:rPr>
          <w:bCs/>
          <w:i/>
          <w:sz w:val="24"/>
        </w:rPr>
      </w:pPr>
      <w:r w:rsidRPr="004D2AFF">
        <w:rPr>
          <w:sz w:val="24"/>
          <w:szCs w:val="24"/>
        </w:rPr>
        <w:t>3.</w:t>
      </w:r>
      <w:r w:rsidR="007F26F3" w:rsidRPr="004D2AFF">
        <w:rPr>
          <w:sz w:val="24"/>
          <w:szCs w:val="24"/>
        </w:rPr>
        <w:t>30</w:t>
      </w:r>
      <w:r w:rsidRPr="004D2AFF">
        <w:rPr>
          <w:sz w:val="24"/>
          <w:szCs w:val="24"/>
        </w:rPr>
        <w:t>.</w:t>
      </w:r>
      <w:r w:rsidR="006534C3" w:rsidRPr="004D2AFF">
        <w:rPr>
          <w:sz w:val="24"/>
          <w:szCs w:val="24"/>
        </w:rPr>
        <w:t>3</w:t>
      </w:r>
      <w:r w:rsidRPr="004D2AFF">
        <w:rPr>
          <w:sz w:val="24"/>
          <w:szCs w:val="24"/>
        </w:rPr>
        <w:t xml:space="preserve">    </w:t>
      </w:r>
      <w:r w:rsidR="006534C3" w:rsidRPr="004D2AFF">
        <w:rPr>
          <w:sz w:val="24"/>
          <w:szCs w:val="24"/>
        </w:rPr>
        <w:t xml:space="preserve">For purposes of this paragraph the Tenderer shall submit with its Tender, a valid copy of certificate of Confirmation of Directorships and Shareholding issued </w:t>
      </w:r>
      <w:r w:rsidR="006534C3" w:rsidRPr="004D2AFF">
        <w:rPr>
          <w:b/>
          <w:sz w:val="24"/>
          <w:szCs w:val="24"/>
        </w:rPr>
        <w:t>and signed</w:t>
      </w:r>
      <w:r w:rsidR="006534C3" w:rsidRPr="004D2AFF">
        <w:rPr>
          <w:sz w:val="24"/>
          <w:szCs w:val="24"/>
        </w:rPr>
        <w:t xml:space="preserve"> by either the Registrar of Companies or Registrar of Business Names. This certificate must not be more than three (3) months old from the Date of the Tender Document. </w:t>
      </w:r>
      <w:r w:rsidR="00400156" w:rsidRPr="004D2AFF">
        <w:rPr>
          <w:sz w:val="24"/>
          <w:szCs w:val="24"/>
        </w:rPr>
        <w:t xml:space="preserve">KEBS </w:t>
      </w:r>
      <w:r w:rsidR="006534C3" w:rsidRPr="004D2AFF">
        <w:rPr>
          <w:sz w:val="24"/>
          <w:szCs w:val="24"/>
        </w:rPr>
        <w:t>reserves the right to subject the certificate to authentication</w:t>
      </w:r>
      <w:r w:rsidR="006534C3" w:rsidRPr="004D2AFF">
        <w:rPr>
          <w:bCs/>
          <w:i/>
          <w:sz w:val="24"/>
        </w:rPr>
        <w:t>.</w:t>
      </w:r>
    </w:p>
    <w:p w14:paraId="47F26DD6" w14:textId="77777777" w:rsidR="009038FB" w:rsidRPr="004D2AFF" w:rsidRDefault="009038FB" w:rsidP="00D22B75">
      <w:pPr>
        <w:spacing w:line="288" w:lineRule="auto"/>
        <w:ind w:left="720" w:hanging="810"/>
        <w:jc w:val="both"/>
        <w:rPr>
          <w:bCs/>
          <w:i/>
          <w:sz w:val="24"/>
        </w:rPr>
      </w:pPr>
    </w:p>
    <w:p w14:paraId="3A6C7D77" w14:textId="77777777" w:rsidR="0022004D" w:rsidRPr="004D2AFF" w:rsidRDefault="0022004D" w:rsidP="00D22B75">
      <w:pPr>
        <w:spacing w:line="288" w:lineRule="auto"/>
        <w:ind w:left="-90"/>
        <w:jc w:val="both"/>
        <w:rPr>
          <w:b/>
          <w:sz w:val="24"/>
        </w:rPr>
      </w:pPr>
      <w:r w:rsidRPr="004D2AFF">
        <w:rPr>
          <w:b/>
          <w:bCs/>
          <w:sz w:val="24"/>
        </w:rPr>
        <w:t>3.</w:t>
      </w:r>
      <w:r w:rsidR="005B3F47" w:rsidRPr="004D2AFF">
        <w:rPr>
          <w:b/>
          <w:bCs/>
          <w:sz w:val="24"/>
        </w:rPr>
        <w:t>31</w:t>
      </w:r>
      <w:r w:rsidRPr="004D2AFF">
        <w:rPr>
          <w:sz w:val="24"/>
        </w:rPr>
        <w:tab/>
      </w:r>
      <w:r w:rsidRPr="004D2AFF">
        <w:rPr>
          <w:b/>
          <w:sz w:val="24"/>
        </w:rPr>
        <w:t xml:space="preserve">Debarment of a Tenderer </w:t>
      </w:r>
    </w:p>
    <w:p w14:paraId="6F160616" w14:textId="77777777" w:rsidR="0022004D" w:rsidRPr="004D2AFF" w:rsidRDefault="0022004D" w:rsidP="00D22B75">
      <w:pPr>
        <w:spacing w:line="288" w:lineRule="auto"/>
        <w:ind w:left="720"/>
        <w:jc w:val="both"/>
        <w:rPr>
          <w:sz w:val="24"/>
        </w:rPr>
      </w:pPr>
      <w:r w:rsidRPr="004D2AFF">
        <w:rPr>
          <w:sz w:val="24"/>
        </w:rPr>
        <w:t xml:space="preserve">A Tenderer who gives false information in the Tender about its qualification or who refuses to enter into a contract after notification of contract award shall be considered for debarment from participating in future public procurement. </w:t>
      </w:r>
    </w:p>
    <w:p w14:paraId="3AF45B40" w14:textId="3AD2D660" w:rsidR="009133A1" w:rsidRPr="004D2AFF" w:rsidRDefault="009133A1" w:rsidP="00D22B75">
      <w:pPr>
        <w:spacing w:line="288" w:lineRule="auto"/>
        <w:ind w:left="720" w:hanging="810"/>
        <w:jc w:val="both"/>
        <w:rPr>
          <w:b/>
          <w:bCs/>
          <w:sz w:val="24"/>
        </w:rPr>
      </w:pPr>
    </w:p>
    <w:p w14:paraId="4576FE89" w14:textId="77777777" w:rsidR="004720E1" w:rsidRPr="004D2AFF" w:rsidRDefault="004720E1" w:rsidP="00D22B75">
      <w:pPr>
        <w:spacing w:line="288" w:lineRule="auto"/>
        <w:ind w:left="720" w:hanging="810"/>
        <w:jc w:val="both"/>
        <w:rPr>
          <w:b/>
          <w:bCs/>
          <w:sz w:val="24"/>
        </w:rPr>
      </w:pPr>
    </w:p>
    <w:p w14:paraId="4B5D7766" w14:textId="77777777" w:rsidR="0022004D" w:rsidRPr="004D2AFF" w:rsidRDefault="003E21C9" w:rsidP="00D22B75">
      <w:pPr>
        <w:spacing w:line="288" w:lineRule="auto"/>
        <w:ind w:left="720" w:hanging="810"/>
        <w:jc w:val="both"/>
        <w:rPr>
          <w:bCs/>
          <w:sz w:val="24"/>
        </w:rPr>
      </w:pPr>
      <w:r w:rsidRPr="004D2AFF">
        <w:rPr>
          <w:b/>
          <w:bCs/>
          <w:sz w:val="24"/>
        </w:rPr>
        <w:lastRenderedPageBreak/>
        <w:t>3</w:t>
      </w:r>
      <w:r w:rsidR="0022004D" w:rsidRPr="004D2AFF">
        <w:rPr>
          <w:b/>
          <w:bCs/>
          <w:sz w:val="24"/>
        </w:rPr>
        <w:t>.</w:t>
      </w:r>
      <w:r w:rsidR="005B3F47" w:rsidRPr="004D2AFF">
        <w:rPr>
          <w:b/>
          <w:bCs/>
          <w:sz w:val="24"/>
        </w:rPr>
        <w:t xml:space="preserve">32 </w:t>
      </w:r>
      <w:r w:rsidR="0022004D" w:rsidRPr="004D2AFF">
        <w:rPr>
          <w:sz w:val="24"/>
        </w:rPr>
        <w:tab/>
      </w:r>
      <w:r w:rsidR="0022004D" w:rsidRPr="004D2AFF">
        <w:rPr>
          <w:b/>
          <w:sz w:val="24"/>
        </w:rPr>
        <w:t>Confirmation of Qualification for Award</w:t>
      </w:r>
      <w:r w:rsidR="0022004D" w:rsidRPr="004D2AFF">
        <w:rPr>
          <w:bCs/>
          <w:i/>
          <w:iCs/>
          <w:sz w:val="24"/>
        </w:rPr>
        <w:t xml:space="preserve"> </w:t>
      </w:r>
    </w:p>
    <w:p w14:paraId="5BBA5307" w14:textId="77777777" w:rsidR="0022004D" w:rsidRPr="004D2AFF" w:rsidRDefault="0022004D" w:rsidP="00D22B75">
      <w:pPr>
        <w:spacing w:line="288" w:lineRule="auto"/>
        <w:ind w:left="720" w:hanging="810"/>
        <w:jc w:val="both"/>
        <w:rPr>
          <w:sz w:val="24"/>
        </w:rPr>
      </w:pPr>
      <w:r w:rsidRPr="004D2AFF">
        <w:rPr>
          <w:sz w:val="24"/>
        </w:rPr>
        <w:t>3.</w:t>
      </w:r>
      <w:r w:rsidR="005B3F47" w:rsidRPr="004D2AFF">
        <w:rPr>
          <w:sz w:val="24"/>
        </w:rPr>
        <w:t>32</w:t>
      </w:r>
      <w:r w:rsidRPr="004D2AFF">
        <w:rPr>
          <w:sz w:val="24"/>
        </w:rPr>
        <w:t xml:space="preserve">.1 </w:t>
      </w:r>
      <w:r w:rsidRPr="004D2AFF">
        <w:rPr>
          <w:sz w:val="24"/>
        </w:rPr>
        <w:tab/>
      </w:r>
      <w:r w:rsidR="000C7B54" w:rsidRPr="004D2AFF">
        <w:rPr>
          <w:sz w:val="24"/>
        </w:rPr>
        <w:t>KEBS</w:t>
      </w:r>
      <w:r w:rsidRPr="004D2AFF">
        <w:rPr>
          <w:sz w:val="24"/>
        </w:rPr>
        <w:t xml:space="preserve"> may confirm to its satisfaction whether the Tenderer that is selected as having submitted the lowest evaluated responsive tender is qualified to perform the contract satisfactorily.</w:t>
      </w:r>
    </w:p>
    <w:p w14:paraId="16101E9E" w14:textId="77777777" w:rsidR="0022004D" w:rsidRPr="004D2AFF" w:rsidRDefault="0022004D" w:rsidP="00D22B75">
      <w:pPr>
        <w:spacing w:line="288" w:lineRule="auto"/>
        <w:ind w:left="720" w:hanging="810"/>
        <w:jc w:val="both"/>
        <w:rPr>
          <w:sz w:val="24"/>
        </w:rPr>
      </w:pPr>
      <w:r w:rsidRPr="004D2AFF">
        <w:rPr>
          <w:sz w:val="24"/>
        </w:rPr>
        <w:t>3.</w:t>
      </w:r>
      <w:r w:rsidR="005B3F47" w:rsidRPr="004D2AFF">
        <w:rPr>
          <w:sz w:val="24"/>
        </w:rPr>
        <w:t>32</w:t>
      </w:r>
      <w:r w:rsidRPr="004D2AFF">
        <w:rPr>
          <w:sz w:val="24"/>
        </w:rPr>
        <w:t xml:space="preserve">.2 </w:t>
      </w:r>
      <w:r w:rsidRPr="004D2AFF">
        <w:rPr>
          <w:sz w:val="24"/>
        </w:rPr>
        <w:tab/>
        <w:t>The confirmation will take into account the Tenderer’s financial, technical, and p</w:t>
      </w:r>
      <w:r w:rsidR="003E21C9" w:rsidRPr="004D2AFF">
        <w:rPr>
          <w:sz w:val="24"/>
        </w:rPr>
        <w:t xml:space="preserve">erformance </w:t>
      </w:r>
      <w:r w:rsidRPr="004D2AFF">
        <w:rPr>
          <w:sz w:val="24"/>
        </w:rPr>
        <w:t>capabilities. It will be based upon an examination of the documentary evidence of the Tenderer’s qualifications submitted by the Tenderer, pursuant to paragraph 3.1</w:t>
      </w:r>
      <w:r w:rsidR="00775C5B" w:rsidRPr="004D2AFF">
        <w:rPr>
          <w:sz w:val="24"/>
        </w:rPr>
        <w:t>3</w:t>
      </w:r>
      <w:r w:rsidRPr="004D2AFF">
        <w:rPr>
          <w:sz w:val="24"/>
        </w:rPr>
        <w:t xml:space="preserve"> as well as confirmation of such other information as </w:t>
      </w:r>
      <w:r w:rsidR="000C7B54" w:rsidRPr="004D2AFF">
        <w:rPr>
          <w:sz w:val="24"/>
        </w:rPr>
        <w:t>KEBS</w:t>
      </w:r>
      <w:r w:rsidRPr="004D2AFF">
        <w:rPr>
          <w:sz w:val="24"/>
        </w:rPr>
        <w:t xml:space="preserve"> deems necessary and appropriate.</w:t>
      </w:r>
      <w:r w:rsidR="00775C5B" w:rsidRPr="004D2AFF">
        <w:rPr>
          <w:sz w:val="24"/>
        </w:rPr>
        <w:t xml:space="preserve"> This may include factory, office and other facilities inspection and audits. </w:t>
      </w:r>
    </w:p>
    <w:p w14:paraId="03735C88" w14:textId="77777777" w:rsidR="00775C5B" w:rsidRPr="004D2AFF" w:rsidRDefault="0022004D" w:rsidP="00D22B75">
      <w:pPr>
        <w:spacing w:line="288" w:lineRule="auto"/>
        <w:ind w:left="720" w:hanging="810"/>
        <w:jc w:val="both"/>
        <w:rPr>
          <w:sz w:val="24"/>
        </w:rPr>
      </w:pPr>
      <w:r w:rsidRPr="004D2AFF">
        <w:rPr>
          <w:sz w:val="24"/>
        </w:rPr>
        <w:t>3.</w:t>
      </w:r>
      <w:r w:rsidR="005B3F47" w:rsidRPr="004D2AFF">
        <w:rPr>
          <w:sz w:val="24"/>
        </w:rPr>
        <w:t>32</w:t>
      </w:r>
      <w:r w:rsidRPr="004D2AFF">
        <w:rPr>
          <w:sz w:val="24"/>
        </w:rPr>
        <w:t xml:space="preserve">.3 </w:t>
      </w:r>
      <w:r w:rsidRPr="004D2AFF">
        <w:rPr>
          <w:sz w:val="24"/>
        </w:rPr>
        <w:tab/>
        <w:t xml:space="preserve">An affirmative confirmation will be a prerequisite for award of the contract to </w:t>
      </w:r>
    </w:p>
    <w:p w14:paraId="7BB18BAB" w14:textId="77777777" w:rsidR="0022004D" w:rsidRPr="004D2AFF" w:rsidRDefault="0022004D" w:rsidP="00D22B75">
      <w:pPr>
        <w:spacing w:line="288" w:lineRule="auto"/>
        <w:ind w:left="720"/>
        <w:jc w:val="both"/>
        <w:rPr>
          <w:sz w:val="24"/>
        </w:rPr>
      </w:pPr>
      <w:r w:rsidRPr="004D2AFF">
        <w:rPr>
          <w:sz w:val="24"/>
        </w:rPr>
        <w:t xml:space="preserve">the Tenderer. A negative confirmation will result in rejection of the Tenderer’s Tender, in which event </w:t>
      </w:r>
      <w:r w:rsidR="000C7B54" w:rsidRPr="004D2AFF">
        <w:rPr>
          <w:sz w:val="24"/>
        </w:rPr>
        <w:t>KEBS</w:t>
      </w:r>
      <w:r w:rsidRPr="004D2AFF">
        <w:rPr>
          <w:sz w:val="24"/>
        </w:rPr>
        <w:t xml:space="preserve"> will proceed to the next lowest evaluated responsive tender to make a similar confirmation of that Tenderer’s capabilities to perform satisfactorily.</w:t>
      </w:r>
    </w:p>
    <w:p w14:paraId="65481D26" w14:textId="77777777" w:rsidR="009133A1" w:rsidRPr="004D2AFF" w:rsidRDefault="009133A1" w:rsidP="00D22B75">
      <w:pPr>
        <w:spacing w:line="288" w:lineRule="auto"/>
        <w:ind w:left="720" w:hanging="810"/>
        <w:jc w:val="both"/>
        <w:rPr>
          <w:b/>
          <w:bCs/>
          <w:sz w:val="24"/>
        </w:rPr>
      </w:pPr>
    </w:p>
    <w:p w14:paraId="1A9328BA" w14:textId="77777777" w:rsidR="0022004D" w:rsidRPr="004D2AFF" w:rsidRDefault="0022004D" w:rsidP="00D22B75">
      <w:pPr>
        <w:spacing w:line="288" w:lineRule="auto"/>
        <w:ind w:left="720" w:hanging="810"/>
        <w:jc w:val="both"/>
        <w:rPr>
          <w:b/>
          <w:bCs/>
          <w:sz w:val="24"/>
        </w:rPr>
      </w:pPr>
      <w:r w:rsidRPr="004D2AFF">
        <w:rPr>
          <w:b/>
          <w:bCs/>
          <w:sz w:val="24"/>
        </w:rPr>
        <w:t>3.</w:t>
      </w:r>
      <w:r w:rsidR="0092149A" w:rsidRPr="004D2AFF">
        <w:rPr>
          <w:b/>
          <w:bCs/>
          <w:sz w:val="24"/>
        </w:rPr>
        <w:t xml:space="preserve">33 </w:t>
      </w:r>
      <w:r w:rsidRPr="004D2AFF">
        <w:rPr>
          <w:b/>
          <w:bCs/>
          <w:sz w:val="24"/>
        </w:rPr>
        <w:tab/>
        <w:t xml:space="preserve">Award of Contract  </w:t>
      </w:r>
    </w:p>
    <w:p w14:paraId="1A8E2CF5" w14:textId="77777777" w:rsidR="0022004D" w:rsidRPr="004D2AFF" w:rsidRDefault="0022004D" w:rsidP="00D22B75">
      <w:pPr>
        <w:spacing w:line="288" w:lineRule="auto"/>
        <w:ind w:left="720" w:hanging="810"/>
        <w:jc w:val="both"/>
        <w:rPr>
          <w:sz w:val="24"/>
        </w:rPr>
      </w:pPr>
      <w:r w:rsidRPr="004D2AFF">
        <w:rPr>
          <w:sz w:val="24"/>
        </w:rPr>
        <w:t>3.</w:t>
      </w:r>
      <w:r w:rsidR="0092149A" w:rsidRPr="004D2AFF">
        <w:rPr>
          <w:sz w:val="24"/>
        </w:rPr>
        <w:t>33</w:t>
      </w:r>
      <w:r w:rsidRPr="004D2AFF">
        <w:rPr>
          <w:sz w:val="24"/>
        </w:rPr>
        <w:t xml:space="preserve">.1 </w:t>
      </w:r>
      <w:r w:rsidRPr="004D2AFF">
        <w:rPr>
          <w:sz w:val="24"/>
        </w:rPr>
        <w:tab/>
      </w:r>
      <w:r w:rsidR="000C7B54" w:rsidRPr="004D2AFF">
        <w:rPr>
          <w:sz w:val="24"/>
        </w:rPr>
        <w:t>KEBS</w:t>
      </w:r>
      <w:r w:rsidRPr="004D2AFF">
        <w:rPr>
          <w:sz w:val="24"/>
        </w:rPr>
        <w:t xml:space="preserve"> will award the contract to the successful Tenderer whose Tender has been determined to be substantially</w:t>
      </w:r>
      <w:r w:rsidR="009133A1" w:rsidRPr="004D2AFF">
        <w:rPr>
          <w:sz w:val="24"/>
        </w:rPr>
        <w:t xml:space="preserve"> </w:t>
      </w:r>
      <w:r w:rsidRPr="004D2AFF">
        <w:rPr>
          <w:sz w:val="24"/>
        </w:rPr>
        <w:t xml:space="preserve"> responsive, compliant with the evaluation criteria and has been determined to be the lowest evaluated tender, and further, where deemed necessary, that the Tenderer is confirmed to be qualified to perform the contract satisfactorily. </w:t>
      </w:r>
    </w:p>
    <w:p w14:paraId="5B5F6E1F" w14:textId="77777777" w:rsidR="0022004D" w:rsidRPr="004D2AFF" w:rsidRDefault="0022004D" w:rsidP="00D22B75">
      <w:pPr>
        <w:spacing w:line="288" w:lineRule="auto"/>
        <w:ind w:left="720" w:hanging="810"/>
        <w:jc w:val="both"/>
        <w:rPr>
          <w:sz w:val="24"/>
        </w:rPr>
      </w:pPr>
      <w:r w:rsidRPr="004D2AFF">
        <w:rPr>
          <w:sz w:val="24"/>
        </w:rPr>
        <w:t>3.</w:t>
      </w:r>
      <w:r w:rsidR="0092149A" w:rsidRPr="004D2AFF">
        <w:rPr>
          <w:sz w:val="24"/>
        </w:rPr>
        <w:t>33</w:t>
      </w:r>
      <w:r w:rsidRPr="004D2AFF">
        <w:rPr>
          <w:sz w:val="24"/>
        </w:rPr>
        <w:t xml:space="preserve">.2 </w:t>
      </w:r>
      <w:r w:rsidRPr="004D2AFF">
        <w:rPr>
          <w:sz w:val="24"/>
        </w:rPr>
        <w:tab/>
        <w:t xml:space="preserve">Award will be done as indicated in the </w:t>
      </w:r>
      <w:r w:rsidRPr="004D2AFF">
        <w:rPr>
          <w:b/>
          <w:sz w:val="24"/>
        </w:rPr>
        <w:t>Appendix to Instructions to Tenderers</w:t>
      </w:r>
      <w:r w:rsidRPr="004D2AFF">
        <w:rPr>
          <w:sz w:val="24"/>
        </w:rPr>
        <w:t xml:space="preserve">.  </w:t>
      </w:r>
    </w:p>
    <w:p w14:paraId="77108129" w14:textId="77777777" w:rsidR="009133A1" w:rsidRPr="004D2AFF" w:rsidRDefault="009133A1" w:rsidP="00D22B75">
      <w:pPr>
        <w:spacing w:line="288" w:lineRule="auto"/>
        <w:ind w:left="720" w:hanging="810"/>
        <w:jc w:val="both"/>
        <w:rPr>
          <w:b/>
          <w:bCs/>
          <w:sz w:val="24"/>
        </w:rPr>
      </w:pPr>
    </w:p>
    <w:p w14:paraId="4F38034C" w14:textId="77777777" w:rsidR="0022004D" w:rsidRPr="004D2AFF" w:rsidRDefault="0022004D" w:rsidP="00D22B75">
      <w:pPr>
        <w:spacing w:line="288" w:lineRule="auto"/>
        <w:ind w:left="720" w:hanging="810"/>
        <w:jc w:val="both"/>
        <w:rPr>
          <w:b/>
          <w:bCs/>
          <w:sz w:val="24"/>
        </w:rPr>
      </w:pPr>
      <w:r w:rsidRPr="004D2AFF">
        <w:rPr>
          <w:b/>
          <w:bCs/>
          <w:sz w:val="24"/>
        </w:rPr>
        <w:t>3.</w:t>
      </w:r>
      <w:r w:rsidR="0092149A" w:rsidRPr="004D2AFF">
        <w:rPr>
          <w:b/>
          <w:bCs/>
          <w:sz w:val="24"/>
        </w:rPr>
        <w:t xml:space="preserve">34  </w:t>
      </w:r>
      <w:r w:rsidR="00DA585E" w:rsidRPr="004D2AFF">
        <w:rPr>
          <w:b/>
          <w:bCs/>
          <w:sz w:val="24"/>
        </w:rPr>
        <w:t xml:space="preserve">   </w:t>
      </w:r>
      <w:r w:rsidRPr="004D2AFF">
        <w:rPr>
          <w:b/>
          <w:bCs/>
          <w:sz w:val="24"/>
        </w:rPr>
        <w:t xml:space="preserve">Termination of Procurement Proceedings </w:t>
      </w:r>
    </w:p>
    <w:p w14:paraId="32E348C3" w14:textId="77777777" w:rsidR="0022004D" w:rsidRPr="004D2AFF" w:rsidRDefault="0022004D" w:rsidP="00D22B75">
      <w:pPr>
        <w:spacing w:line="288" w:lineRule="auto"/>
        <w:ind w:left="720" w:hanging="810"/>
        <w:jc w:val="both"/>
        <w:rPr>
          <w:sz w:val="24"/>
        </w:rPr>
      </w:pPr>
      <w:r w:rsidRPr="004D2AFF">
        <w:rPr>
          <w:sz w:val="24"/>
        </w:rPr>
        <w:t>3.</w:t>
      </w:r>
      <w:r w:rsidR="0092149A" w:rsidRPr="004D2AFF">
        <w:rPr>
          <w:sz w:val="24"/>
        </w:rPr>
        <w:t>34</w:t>
      </w:r>
      <w:r w:rsidRPr="004D2AFF">
        <w:rPr>
          <w:sz w:val="24"/>
        </w:rPr>
        <w:t xml:space="preserve">.1 </w:t>
      </w:r>
      <w:r w:rsidRPr="004D2AFF">
        <w:rPr>
          <w:sz w:val="24"/>
        </w:rPr>
        <w:tab/>
      </w:r>
      <w:r w:rsidR="000C7B54" w:rsidRPr="004D2AFF">
        <w:rPr>
          <w:sz w:val="24"/>
        </w:rPr>
        <w:t>KEBS</w:t>
      </w:r>
      <w:r w:rsidRPr="004D2AFF">
        <w:rPr>
          <w:sz w:val="24"/>
        </w:rPr>
        <w:t xml:space="preserve"> may at any time terminate procurement proceedings before contract award and shall not be liable to any person for the termination. </w:t>
      </w:r>
    </w:p>
    <w:p w14:paraId="546B25A0" w14:textId="77777777" w:rsidR="0022004D" w:rsidRPr="004D2AFF" w:rsidRDefault="0022004D" w:rsidP="00D22B75">
      <w:pPr>
        <w:spacing w:line="288" w:lineRule="auto"/>
        <w:ind w:left="720" w:hanging="810"/>
        <w:jc w:val="both"/>
        <w:rPr>
          <w:sz w:val="24"/>
        </w:rPr>
      </w:pPr>
      <w:r w:rsidRPr="004D2AFF">
        <w:rPr>
          <w:sz w:val="24"/>
        </w:rPr>
        <w:t>3.</w:t>
      </w:r>
      <w:r w:rsidR="0092149A" w:rsidRPr="004D2AFF">
        <w:rPr>
          <w:sz w:val="24"/>
        </w:rPr>
        <w:t>34</w:t>
      </w:r>
      <w:r w:rsidRPr="004D2AFF">
        <w:rPr>
          <w:sz w:val="24"/>
        </w:rPr>
        <w:t xml:space="preserve">.2 </w:t>
      </w:r>
      <w:r w:rsidRPr="004D2AFF">
        <w:rPr>
          <w:sz w:val="24"/>
        </w:rPr>
        <w:tab/>
      </w:r>
      <w:r w:rsidR="000C7B54" w:rsidRPr="004D2AFF">
        <w:rPr>
          <w:sz w:val="24"/>
        </w:rPr>
        <w:t>KEBS</w:t>
      </w:r>
      <w:r w:rsidRPr="004D2AFF">
        <w:rPr>
          <w:sz w:val="24"/>
        </w:rPr>
        <w:t xml:space="preserve"> shall give prompt notice of the termination to the Tenderers, and, on request from any Tenderer, give its reasons for termination within fourteen (14) days of such request.</w:t>
      </w:r>
    </w:p>
    <w:p w14:paraId="2D8F3B3A" w14:textId="77777777" w:rsidR="009133A1" w:rsidRPr="004D2AFF" w:rsidRDefault="009133A1" w:rsidP="00D22B75">
      <w:pPr>
        <w:spacing w:line="288" w:lineRule="auto"/>
        <w:ind w:left="-90"/>
        <w:jc w:val="both"/>
        <w:rPr>
          <w:b/>
          <w:bCs/>
          <w:sz w:val="24"/>
        </w:rPr>
      </w:pPr>
    </w:p>
    <w:p w14:paraId="6ADFDA36" w14:textId="77777777" w:rsidR="0022004D" w:rsidRPr="004D2AFF" w:rsidRDefault="0022004D" w:rsidP="00D22B75">
      <w:pPr>
        <w:spacing w:line="288" w:lineRule="auto"/>
        <w:ind w:left="-90"/>
        <w:jc w:val="both"/>
        <w:rPr>
          <w:b/>
          <w:sz w:val="24"/>
        </w:rPr>
      </w:pPr>
      <w:r w:rsidRPr="004D2AFF">
        <w:rPr>
          <w:b/>
          <w:bCs/>
          <w:sz w:val="24"/>
        </w:rPr>
        <w:t>3.</w:t>
      </w:r>
      <w:r w:rsidR="00DA71EC" w:rsidRPr="004D2AFF">
        <w:rPr>
          <w:b/>
          <w:bCs/>
          <w:sz w:val="24"/>
        </w:rPr>
        <w:t xml:space="preserve">35 </w:t>
      </w:r>
      <w:r w:rsidRPr="004D2AFF">
        <w:rPr>
          <w:sz w:val="24"/>
        </w:rPr>
        <w:tab/>
      </w:r>
      <w:r w:rsidRPr="004D2AFF">
        <w:rPr>
          <w:b/>
          <w:sz w:val="24"/>
        </w:rPr>
        <w:t>Notification of Award</w:t>
      </w:r>
    </w:p>
    <w:p w14:paraId="28C34806" w14:textId="77777777" w:rsidR="0022004D" w:rsidRPr="004D2AFF" w:rsidRDefault="0022004D" w:rsidP="00D22B75">
      <w:pPr>
        <w:spacing w:line="288" w:lineRule="auto"/>
        <w:ind w:left="720" w:hanging="810"/>
        <w:jc w:val="both"/>
        <w:rPr>
          <w:sz w:val="24"/>
        </w:rPr>
      </w:pPr>
      <w:r w:rsidRPr="004D2AFF">
        <w:rPr>
          <w:bCs/>
          <w:sz w:val="24"/>
        </w:rPr>
        <w:t>3.</w:t>
      </w:r>
      <w:r w:rsidR="00DA71EC" w:rsidRPr="004D2AFF">
        <w:rPr>
          <w:bCs/>
          <w:sz w:val="24"/>
        </w:rPr>
        <w:t>35</w:t>
      </w:r>
      <w:r w:rsidRPr="004D2AFF">
        <w:rPr>
          <w:bCs/>
          <w:sz w:val="24"/>
        </w:rPr>
        <w:t xml:space="preserve">.1 </w:t>
      </w:r>
      <w:r w:rsidRPr="004D2AFF">
        <w:rPr>
          <w:bCs/>
          <w:sz w:val="24"/>
        </w:rPr>
        <w:tab/>
      </w:r>
      <w:r w:rsidRPr="004D2AFF">
        <w:rPr>
          <w:sz w:val="24"/>
        </w:rPr>
        <w:t xml:space="preserve">Prior to the expiration of the period of tender validity, </w:t>
      </w:r>
      <w:r w:rsidR="000C7B54" w:rsidRPr="004D2AFF">
        <w:rPr>
          <w:sz w:val="24"/>
        </w:rPr>
        <w:t>KEBS</w:t>
      </w:r>
      <w:r w:rsidRPr="004D2AFF">
        <w:rPr>
          <w:sz w:val="24"/>
        </w:rPr>
        <w:t xml:space="preserve"> shall notify the successful Tenderer in writing that its Tender has been accepted.</w:t>
      </w:r>
    </w:p>
    <w:p w14:paraId="66AED223" w14:textId="77777777" w:rsidR="0022004D" w:rsidRPr="004D2AFF" w:rsidRDefault="0022004D" w:rsidP="00D22B75">
      <w:pPr>
        <w:spacing w:line="288" w:lineRule="auto"/>
        <w:ind w:left="720" w:hanging="810"/>
        <w:jc w:val="both"/>
        <w:rPr>
          <w:sz w:val="24"/>
        </w:rPr>
      </w:pPr>
      <w:r w:rsidRPr="004D2AFF">
        <w:rPr>
          <w:sz w:val="24"/>
        </w:rPr>
        <w:t>3.</w:t>
      </w:r>
      <w:r w:rsidR="00DA71EC" w:rsidRPr="004D2AFF">
        <w:rPr>
          <w:sz w:val="24"/>
        </w:rPr>
        <w:t>35</w:t>
      </w:r>
      <w:r w:rsidRPr="004D2AFF">
        <w:rPr>
          <w:sz w:val="24"/>
        </w:rPr>
        <w:t xml:space="preserve">.2 </w:t>
      </w:r>
      <w:r w:rsidRPr="004D2AFF">
        <w:rPr>
          <w:sz w:val="24"/>
        </w:rPr>
        <w:tab/>
        <w:t>The notification of award shall not constitute the formation of the contract until one is finally signed by both parties.</w:t>
      </w:r>
    </w:p>
    <w:p w14:paraId="5BC07F40" w14:textId="77777777" w:rsidR="009133A1" w:rsidRPr="004D2AFF" w:rsidRDefault="009133A1" w:rsidP="00D22B75">
      <w:pPr>
        <w:spacing w:line="288" w:lineRule="auto"/>
        <w:ind w:left="720" w:hanging="810"/>
        <w:jc w:val="both"/>
        <w:rPr>
          <w:sz w:val="24"/>
        </w:rPr>
      </w:pPr>
    </w:p>
    <w:p w14:paraId="02DEA1BB" w14:textId="77777777" w:rsidR="0022004D" w:rsidRPr="004D2AFF" w:rsidRDefault="0022004D" w:rsidP="00D22B75">
      <w:pPr>
        <w:spacing w:line="288" w:lineRule="auto"/>
        <w:ind w:left="720" w:hanging="810"/>
        <w:jc w:val="both"/>
        <w:rPr>
          <w:sz w:val="24"/>
        </w:rPr>
      </w:pPr>
      <w:r w:rsidRPr="004D2AFF">
        <w:rPr>
          <w:sz w:val="24"/>
        </w:rPr>
        <w:t>3.</w:t>
      </w:r>
      <w:r w:rsidR="00DA71EC" w:rsidRPr="004D2AFF">
        <w:rPr>
          <w:sz w:val="24"/>
        </w:rPr>
        <w:t>35</w:t>
      </w:r>
      <w:r w:rsidRPr="004D2AFF">
        <w:rPr>
          <w:sz w:val="24"/>
        </w:rPr>
        <w:t xml:space="preserve">.3 </w:t>
      </w:r>
      <w:r w:rsidRPr="004D2AFF">
        <w:rPr>
          <w:sz w:val="24"/>
        </w:rPr>
        <w:tab/>
        <w:t>Simultaneously,</w:t>
      </w:r>
      <w:r w:rsidR="00A544CE" w:rsidRPr="004D2AFF">
        <w:rPr>
          <w:sz w:val="24"/>
        </w:rPr>
        <w:t xml:space="preserve"> and without prejudice to the conten</w:t>
      </w:r>
      <w:r w:rsidR="00E6003F" w:rsidRPr="004D2AFF">
        <w:rPr>
          <w:sz w:val="24"/>
        </w:rPr>
        <w:t>t</w:t>
      </w:r>
      <w:r w:rsidR="00A544CE" w:rsidRPr="004D2AFF">
        <w:rPr>
          <w:sz w:val="24"/>
        </w:rPr>
        <w:t>s of paragraph 3.</w:t>
      </w:r>
      <w:r w:rsidR="00DA71EC" w:rsidRPr="004D2AFF">
        <w:rPr>
          <w:sz w:val="24"/>
        </w:rPr>
        <w:t>25</w:t>
      </w:r>
      <w:r w:rsidR="00A544CE" w:rsidRPr="004D2AFF">
        <w:rPr>
          <w:sz w:val="24"/>
        </w:rPr>
        <w:t xml:space="preserve">, </w:t>
      </w:r>
      <w:r w:rsidRPr="004D2AFF">
        <w:rPr>
          <w:sz w:val="24"/>
        </w:rPr>
        <w:t xml:space="preserve">on issuance of Notification of Award to the successful Tenderer, </w:t>
      </w:r>
      <w:r w:rsidR="000C7B54" w:rsidRPr="004D2AFF">
        <w:rPr>
          <w:sz w:val="24"/>
        </w:rPr>
        <w:t>KEBS</w:t>
      </w:r>
      <w:r w:rsidRPr="004D2AFF">
        <w:rPr>
          <w:sz w:val="24"/>
        </w:rPr>
        <w:t xml:space="preserve"> shall notify each unsuccessful Tenderer. </w:t>
      </w:r>
    </w:p>
    <w:p w14:paraId="31EF307E" w14:textId="77777777" w:rsidR="0022004D" w:rsidRPr="004D2AFF" w:rsidRDefault="0022004D" w:rsidP="00D22B75">
      <w:pPr>
        <w:spacing w:line="288" w:lineRule="auto"/>
        <w:ind w:left="720" w:hanging="810"/>
        <w:jc w:val="both"/>
        <w:rPr>
          <w:b/>
          <w:bCs/>
          <w:sz w:val="24"/>
        </w:rPr>
      </w:pPr>
      <w:r w:rsidRPr="004D2AFF">
        <w:rPr>
          <w:sz w:val="24"/>
        </w:rPr>
        <w:t>3.3</w:t>
      </w:r>
      <w:r w:rsidR="00E25FCA" w:rsidRPr="004D2AFF">
        <w:rPr>
          <w:sz w:val="24"/>
        </w:rPr>
        <w:t>8</w:t>
      </w:r>
      <w:r w:rsidRPr="004D2AFF">
        <w:rPr>
          <w:sz w:val="24"/>
        </w:rPr>
        <w:t xml:space="preserve">.4 </w:t>
      </w:r>
      <w:r w:rsidRPr="004D2AFF">
        <w:rPr>
          <w:sz w:val="24"/>
        </w:rPr>
        <w:tab/>
        <w:t>A notification of the tender outcome does not reduce the validity period for any tender security whether the Tenderer is successful or not</w:t>
      </w:r>
      <w:r w:rsidR="00E6003F" w:rsidRPr="004D2AFF">
        <w:rPr>
          <w:sz w:val="24"/>
        </w:rPr>
        <w:t xml:space="preserve">, </w:t>
      </w:r>
      <w:r w:rsidR="00BD022D" w:rsidRPr="004D2AFF">
        <w:rPr>
          <w:sz w:val="24"/>
        </w:rPr>
        <w:t xml:space="preserve">except where such tender security is officially released to the Bank and/or the Tenderer and such Bank discharged of all its obligations by </w:t>
      </w:r>
      <w:r w:rsidR="000C7B54" w:rsidRPr="004D2AFF">
        <w:rPr>
          <w:sz w:val="24"/>
        </w:rPr>
        <w:t>KEBS</w:t>
      </w:r>
      <w:r w:rsidR="00BD022D" w:rsidRPr="004D2AFF">
        <w:rPr>
          <w:sz w:val="24"/>
        </w:rPr>
        <w:t xml:space="preserve"> prior to the expiry of its stated validity period.</w:t>
      </w:r>
      <w:r w:rsidRPr="004D2AFF">
        <w:rPr>
          <w:sz w:val="24"/>
        </w:rPr>
        <w:t xml:space="preserve"> </w:t>
      </w:r>
    </w:p>
    <w:p w14:paraId="40241609" w14:textId="77777777" w:rsidR="0022004D" w:rsidRPr="004D2AFF" w:rsidRDefault="0022004D" w:rsidP="00D22B75">
      <w:pPr>
        <w:spacing w:line="288" w:lineRule="auto"/>
        <w:ind w:left="720" w:hanging="810"/>
        <w:jc w:val="both"/>
        <w:rPr>
          <w:b/>
          <w:bCs/>
          <w:sz w:val="24"/>
        </w:rPr>
      </w:pPr>
    </w:p>
    <w:p w14:paraId="436E33F5" w14:textId="77777777" w:rsidR="006534C3" w:rsidRPr="004D2AFF" w:rsidRDefault="006534C3" w:rsidP="006534C3">
      <w:pPr>
        <w:spacing w:line="288" w:lineRule="auto"/>
        <w:ind w:left="720" w:hanging="810"/>
        <w:jc w:val="both"/>
        <w:rPr>
          <w:b/>
          <w:sz w:val="24"/>
          <w:szCs w:val="24"/>
        </w:rPr>
      </w:pPr>
      <w:r w:rsidRPr="004D2AFF">
        <w:rPr>
          <w:b/>
          <w:bCs/>
          <w:sz w:val="24"/>
          <w:szCs w:val="24"/>
        </w:rPr>
        <w:t>3.</w:t>
      </w:r>
      <w:r w:rsidR="00DA71EC" w:rsidRPr="004D2AFF">
        <w:rPr>
          <w:b/>
          <w:bCs/>
          <w:sz w:val="24"/>
          <w:szCs w:val="24"/>
        </w:rPr>
        <w:t>36</w:t>
      </w:r>
      <w:r w:rsidR="00DA71EC" w:rsidRPr="004D2AFF">
        <w:rPr>
          <w:sz w:val="24"/>
          <w:szCs w:val="24"/>
        </w:rPr>
        <w:t xml:space="preserve"> </w:t>
      </w:r>
      <w:r w:rsidRPr="004D2AFF">
        <w:rPr>
          <w:sz w:val="24"/>
          <w:szCs w:val="24"/>
        </w:rPr>
        <w:tab/>
      </w:r>
      <w:r w:rsidRPr="004D2AFF">
        <w:rPr>
          <w:b/>
          <w:sz w:val="24"/>
          <w:szCs w:val="24"/>
        </w:rPr>
        <w:t>Signing of Contract</w:t>
      </w:r>
    </w:p>
    <w:p w14:paraId="75CC0BED" w14:textId="77777777" w:rsidR="006534C3" w:rsidRPr="004D2AFF" w:rsidRDefault="006534C3" w:rsidP="006534C3">
      <w:pPr>
        <w:spacing w:line="288" w:lineRule="auto"/>
        <w:ind w:left="720" w:hanging="810"/>
        <w:jc w:val="both"/>
        <w:rPr>
          <w:sz w:val="24"/>
          <w:szCs w:val="24"/>
        </w:rPr>
      </w:pPr>
      <w:r w:rsidRPr="004D2AFF">
        <w:rPr>
          <w:sz w:val="24"/>
          <w:szCs w:val="24"/>
        </w:rPr>
        <w:t>3.</w:t>
      </w:r>
      <w:r w:rsidR="00DA71EC" w:rsidRPr="004D2AFF">
        <w:rPr>
          <w:sz w:val="24"/>
          <w:szCs w:val="24"/>
        </w:rPr>
        <w:t>36</w:t>
      </w:r>
      <w:r w:rsidRPr="004D2AFF">
        <w:rPr>
          <w:sz w:val="24"/>
          <w:szCs w:val="24"/>
        </w:rPr>
        <w:t xml:space="preserve">.1 </w:t>
      </w:r>
      <w:r w:rsidRPr="004D2AFF">
        <w:rPr>
          <w:sz w:val="24"/>
          <w:szCs w:val="24"/>
        </w:rPr>
        <w:tab/>
        <w:t xml:space="preserve">At the same time as </w:t>
      </w:r>
      <w:r w:rsidR="000C7B54" w:rsidRPr="004D2AFF">
        <w:rPr>
          <w:sz w:val="24"/>
          <w:szCs w:val="24"/>
        </w:rPr>
        <w:t>KEBS</w:t>
      </w:r>
      <w:r w:rsidRPr="004D2AFF">
        <w:rPr>
          <w:sz w:val="24"/>
          <w:szCs w:val="24"/>
        </w:rPr>
        <w:t xml:space="preserve"> notifies the successful Tenderer that its Tender has been accepted, </w:t>
      </w:r>
      <w:r w:rsidR="000C7B54" w:rsidRPr="004D2AFF">
        <w:rPr>
          <w:sz w:val="24"/>
          <w:szCs w:val="24"/>
        </w:rPr>
        <w:t>KEBS</w:t>
      </w:r>
      <w:r w:rsidRPr="004D2AFF">
        <w:rPr>
          <w:sz w:val="24"/>
          <w:szCs w:val="24"/>
        </w:rPr>
        <w:t xml:space="preserve"> will send the Tenderer the Contract Agreement provided in the Tender Document together with any other necessary documents incorporating all agreements between the Parties.</w:t>
      </w:r>
    </w:p>
    <w:p w14:paraId="2FF27FB4" w14:textId="77777777" w:rsidR="006534C3" w:rsidRPr="004D2AFF" w:rsidRDefault="006534C3" w:rsidP="006534C3">
      <w:pPr>
        <w:spacing w:line="288" w:lineRule="auto"/>
        <w:ind w:left="720" w:hanging="810"/>
        <w:jc w:val="both"/>
        <w:rPr>
          <w:sz w:val="24"/>
          <w:szCs w:val="24"/>
        </w:rPr>
      </w:pPr>
      <w:r w:rsidRPr="004D2AFF">
        <w:rPr>
          <w:sz w:val="24"/>
          <w:szCs w:val="24"/>
        </w:rPr>
        <w:t>3.</w:t>
      </w:r>
      <w:r w:rsidR="00DA71EC" w:rsidRPr="004D2AFF">
        <w:rPr>
          <w:sz w:val="24"/>
          <w:szCs w:val="24"/>
        </w:rPr>
        <w:t>36</w:t>
      </w:r>
      <w:r w:rsidRPr="004D2AFF">
        <w:rPr>
          <w:sz w:val="24"/>
          <w:szCs w:val="24"/>
        </w:rPr>
        <w:t xml:space="preserve">.2 </w:t>
      </w:r>
      <w:r w:rsidRPr="004D2AFF">
        <w:rPr>
          <w:sz w:val="24"/>
          <w:szCs w:val="24"/>
        </w:rPr>
        <w:tab/>
        <w:t xml:space="preserve">Within fourteen (14) days of the date of notification of award, the successful Tenderer shall only sign the Contract Form and all the documents specified in that Form and return them to </w:t>
      </w:r>
      <w:r w:rsidR="000C7B54" w:rsidRPr="004D2AFF">
        <w:rPr>
          <w:sz w:val="24"/>
          <w:szCs w:val="24"/>
        </w:rPr>
        <w:t>KEBS</w:t>
      </w:r>
      <w:r w:rsidRPr="004D2AFF">
        <w:rPr>
          <w:sz w:val="24"/>
          <w:szCs w:val="24"/>
        </w:rPr>
        <w:t xml:space="preserve"> within that period of fourteen (14) days.</w:t>
      </w:r>
    </w:p>
    <w:p w14:paraId="0519F8EE" w14:textId="77777777" w:rsidR="006534C3" w:rsidRPr="004D2AFF" w:rsidRDefault="006534C3" w:rsidP="006534C3">
      <w:pPr>
        <w:spacing w:line="288" w:lineRule="auto"/>
        <w:ind w:left="720" w:hanging="810"/>
        <w:jc w:val="both"/>
        <w:rPr>
          <w:sz w:val="24"/>
          <w:szCs w:val="24"/>
        </w:rPr>
      </w:pPr>
      <w:r w:rsidRPr="004D2AFF">
        <w:rPr>
          <w:sz w:val="24"/>
          <w:szCs w:val="24"/>
        </w:rPr>
        <w:lastRenderedPageBreak/>
        <w:t>3.</w:t>
      </w:r>
      <w:r w:rsidR="00DA71EC" w:rsidRPr="004D2AFF">
        <w:rPr>
          <w:sz w:val="24"/>
          <w:szCs w:val="24"/>
        </w:rPr>
        <w:t>36</w:t>
      </w:r>
      <w:r w:rsidRPr="004D2AFF">
        <w:rPr>
          <w:sz w:val="24"/>
          <w:szCs w:val="24"/>
        </w:rPr>
        <w:t xml:space="preserve">.3 </w:t>
      </w:r>
      <w:r w:rsidRPr="004D2AFF">
        <w:rPr>
          <w:sz w:val="24"/>
          <w:szCs w:val="24"/>
        </w:rPr>
        <w:tab/>
      </w:r>
      <w:r w:rsidR="000C7B54" w:rsidRPr="004D2AFF">
        <w:rPr>
          <w:sz w:val="24"/>
          <w:szCs w:val="24"/>
        </w:rPr>
        <w:t>KEBS</w:t>
      </w:r>
      <w:r w:rsidRPr="004D2AFF">
        <w:rPr>
          <w:sz w:val="24"/>
          <w:szCs w:val="24"/>
        </w:rPr>
        <w:t xml:space="preserve"> shall sign and date the Contract in the period between not earlier than fourteen (14) days from the date of notification of contract award. Further, </w:t>
      </w:r>
      <w:r w:rsidR="000C7B54" w:rsidRPr="004D2AFF">
        <w:rPr>
          <w:sz w:val="24"/>
          <w:szCs w:val="24"/>
        </w:rPr>
        <w:t>KEBS</w:t>
      </w:r>
      <w:r w:rsidRPr="004D2AFF">
        <w:rPr>
          <w:sz w:val="24"/>
          <w:szCs w:val="24"/>
        </w:rPr>
        <w:t xml:space="preserve"> shall not sign the contract until and unless the authentic performance security is received in accordance with paragraph 3.</w:t>
      </w:r>
      <w:r w:rsidR="00DA71EC" w:rsidRPr="004D2AFF">
        <w:rPr>
          <w:sz w:val="24"/>
          <w:szCs w:val="24"/>
        </w:rPr>
        <w:t>36</w:t>
      </w:r>
      <w:r w:rsidRPr="004D2AFF">
        <w:rPr>
          <w:sz w:val="24"/>
          <w:szCs w:val="24"/>
        </w:rPr>
        <w:t xml:space="preserve">.   </w:t>
      </w:r>
    </w:p>
    <w:p w14:paraId="506F8273" w14:textId="77777777" w:rsidR="006534C3" w:rsidRPr="004D2AFF" w:rsidRDefault="006534C3" w:rsidP="006534C3">
      <w:pPr>
        <w:spacing w:line="288" w:lineRule="auto"/>
        <w:ind w:left="720" w:hanging="810"/>
        <w:jc w:val="both"/>
        <w:rPr>
          <w:sz w:val="24"/>
          <w:szCs w:val="24"/>
        </w:rPr>
      </w:pPr>
      <w:r w:rsidRPr="004D2AFF">
        <w:rPr>
          <w:sz w:val="24"/>
          <w:szCs w:val="24"/>
        </w:rPr>
        <w:t>3.</w:t>
      </w:r>
      <w:r w:rsidR="00DA71EC" w:rsidRPr="004D2AFF">
        <w:rPr>
          <w:sz w:val="24"/>
          <w:szCs w:val="24"/>
        </w:rPr>
        <w:t>36</w:t>
      </w:r>
      <w:r w:rsidRPr="004D2AFF">
        <w:rPr>
          <w:sz w:val="24"/>
          <w:szCs w:val="24"/>
        </w:rPr>
        <w:t xml:space="preserve">.4 </w:t>
      </w:r>
      <w:r w:rsidRPr="004D2AFF">
        <w:rPr>
          <w:sz w:val="24"/>
          <w:szCs w:val="24"/>
        </w:rPr>
        <w:tab/>
        <w:t xml:space="preserve">Failure of the successful Tenderer to sign the Contract, the award shall be annulled and its tender security forfeited in which event </w:t>
      </w:r>
      <w:r w:rsidR="000C7B54" w:rsidRPr="004D2AFF">
        <w:rPr>
          <w:sz w:val="24"/>
          <w:szCs w:val="24"/>
        </w:rPr>
        <w:t>KEBS</w:t>
      </w:r>
      <w:r w:rsidRPr="004D2AFF">
        <w:rPr>
          <w:sz w:val="24"/>
          <w:szCs w:val="24"/>
        </w:rPr>
        <w:t xml:space="preserve"> shall notify the next lowest evaluated Tenderer that its Tender has been accepted.</w:t>
      </w:r>
    </w:p>
    <w:p w14:paraId="60EC5443" w14:textId="77777777" w:rsidR="006534C3" w:rsidRPr="004D2AFF" w:rsidRDefault="006534C3" w:rsidP="006534C3">
      <w:pPr>
        <w:spacing w:line="288" w:lineRule="auto"/>
        <w:ind w:left="720" w:hanging="810"/>
        <w:jc w:val="both"/>
        <w:rPr>
          <w:sz w:val="24"/>
          <w:szCs w:val="24"/>
        </w:rPr>
      </w:pPr>
      <w:r w:rsidRPr="004D2AFF">
        <w:rPr>
          <w:sz w:val="24"/>
          <w:szCs w:val="24"/>
        </w:rPr>
        <w:t>3.</w:t>
      </w:r>
      <w:r w:rsidR="00DA71EC" w:rsidRPr="004D2AFF">
        <w:rPr>
          <w:sz w:val="24"/>
          <w:szCs w:val="24"/>
        </w:rPr>
        <w:t>36</w:t>
      </w:r>
      <w:r w:rsidRPr="004D2AFF">
        <w:rPr>
          <w:sz w:val="24"/>
          <w:szCs w:val="24"/>
        </w:rPr>
        <w:t xml:space="preserve">.5 </w:t>
      </w:r>
      <w:r w:rsidRPr="004D2AFF">
        <w:rPr>
          <w:sz w:val="24"/>
          <w:szCs w:val="24"/>
        </w:rPr>
        <w:tab/>
        <w:t>Paragraph 3.</w:t>
      </w:r>
      <w:r w:rsidR="00DA71EC" w:rsidRPr="004D2AFF">
        <w:rPr>
          <w:sz w:val="24"/>
          <w:szCs w:val="24"/>
        </w:rPr>
        <w:t xml:space="preserve">33 </w:t>
      </w:r>
      <w:r w:rsidRPr="004D2AFF">
        <w:rPr>
          <w:sz w:val="24"/>
          <w:szCs w:val="24"/>
        </w:rPr>
        <w:t>together with the provisions of this paragraph 3.</w:t>
      </w:r>
      <w:r w:rsidR="00DA71EC" w:rsidRPr="004D2AFF">
        <w:rPr>
          <w:sz w:val="24"/>
          <w:szCs w:val="24"/>
        </w:rPr>
        <w:t xml:space="preserve">35 </w:t>
      </w:r>
      <w:r w:rsidRPr="004D2AFF">
        <w:rPr>
          <w:sz w:val="24"/>
          <w:szCs w:val="24"/>
        </w:rPr>
        <w:t>will apply with necessary modifications with respect to the Tenderer notified under sub-paragraph 3.</w:t>
      </w:r>
      <w:r w:rsidR="00DA71EC" w:rsidRPr="004D2AFF">
        <w:rPr>
          <w:sz w:val="24"/>
          <w:szCs w:val="24"/>
        </w:rPr>
        <w:t>35</w:t>
      </w:r>
      <w:r w:rsidRPr="004D2AFF">
        <w:rPr>
          <w:sz w:val="24"/>
          <w:szCs w:val="24"/>
        </w:rPr>
        <w:t>.</w:t>
      </w:r>
      <w:r w:rsidR="00DA71EC" w:rsidRPr="004D2AFF">
        <w:rPr>
          <w:sz w:val="24"/>
          <w:szCs w:val="24"/>
        </w:rPr>
        <w:t>3</w:t>
      </w:r>
      <w:r w:rsidRPr="004D2AFF">
        <w:rPr>
          <w:sz w:val="24"/>
          <w:szCs w:val="24"/>
        </w:rPr>
        <w:t xml:space="preserve">. </w:t>
      </w:r>
    </w:p>
    <w:p w14:paraId="65696A0D" w14:textId="77777777" w:rsidR="009133A1" w:rsidRPr="004D2AFF" w:rsidRDefault="009133A1" w:rsidP="00D22B75">
      <w:pPr>
        <w:spacing w:line="288" w:lineRule="auto"/>
        <w:ind w:left="720" w:hanging="810"/>
        <w:jc w:val="both"/>
        <w:rPr>
          <w:b/>
          <w:bCs/>
          <w:sz w:val="24"/>
        </w:rPr>
      </w:pPr>
    </w:p>
    <w:p w14:paraId="18165B27" w14:textId="77777777" w:rsidR="0022004D" w:rsidRPr="004D2AFF" w:rsidRDefault="0022004D" w:rsidP="00D22B75">
      <w:pPr>
        <w:spacing w:line="288" w:lineRule="auto"/>
        <w:ind w:left="720" w:hanging="810"/>
        <w:jc w:val="both"/>
        <w:rPr>
          <w:b/>
          <w:sz w:val="24"/>
        </w:rPr>
      </w:pPr>
      <w:r w:rsidRPr="004D2AFF">
        <w:rPr>
          <w:b/>
          <w:bCs/>
          <w:sz w:val="24"/>
        </w:rPr>
        <w:t>3.</w:t>
      </w:r>
      <w:r w:rsidR="00DA71EC" w:rsidRPr="004D2AFF">
        <w:rPr>
          <w:b/>
          <w:bCs/>
          <w:sz w:val="24"/>
        </w:rPr>
        <w:t>37</w:t>
      </w:r>
      <w:r w:rsidR="00DA71EC" w:rsidRPr="004D2AFF">
        <w:rPr>
          <w:sz w:val="24"/>
        </w:rPr>
        <w:t xml:space="preserve"> </w:t>
      </w:r>
      <w:r w:rsidRPr="004D2AFF">
        <w:rPr>
          <w:sz w:val="24"/>
        </w:rPr>
        <w:tab/>
      </w:r>
      <w:r w:rsidRPr="004D2AFF">
        <w:rPr>
          <w:b/>
          <w:sz w:val="24"/>
        </w:rPr>
        <w:t xml:space="preserve">Performance Security </w:t>
      </w:r>
    </w:p>
    <w:p w14:paraId="2CB3A642" w14:textId="77777777" w:rsidR="00714853" w:rsidRPr="004D2AFF" w:rsidRDefault="00714853" w:rsidP="00D22B75">
      <w:pPr>
        <w:spacing w:line="288" w:lineRule="auto"/>
        <w:ind w:left="720" w:hanging="810"/>
        <w:jc w:val="both"/>
        <w:rPr>
          <w:sz w:val="24"/>
        </w:rPr>
      </w:pPr>
      <w:r w:rsidRPr="004D2AFF">
        <w:rPr>
          <w:bCs/>
          <w:sz w:val="24"/>
        </w:rPr>
        <w:t>3.</w:t>
      </w:r>
      <w:r w:rsidR="00DA71EC" w:rsidRPr="004D2AFF">
        <w:rPr>
          <w:bCs/>
          <w:sz w:val="24"/>
        </w:rPr>
        <w:t>37</w:t>
      </w:r>
      <w:r w:rsidRPr="004D2AFF">
        <w:rPr>
          <w:bCs/>
          <w:sz w:val="24"/>
        </w:rPr>
        <w:t xml:space="preserve">.1 </w:t>
      </w:r>
      <w:r w:rsidRPr="004D2AFF">
        <w:rPr>
          <w:bCs/>
          <w:sz w:val="24"/>
        </w:rPr>
        <w:tab/>
        <w:t>W</w:t>
      </w:r>
      <w:r w:rsidRPr="004D2AFF">
        <w:rPr>
          <w:sz w:val="24"/>
        </w:rPr>
        <w:t xml:space="preserve">ithin </w:t>
      </w:r>
      <w:r w:rsidR="00024829" w:rsidRPr="004D2AFF">
        <w:rPr>
          <w:sz w:val="24"/>
        </w:rPr>
        <w:t xml:space="preserve">fourteen </w:t>
      </w:r>
      <w:r w:rsidRPr="004D2AFF">
        <w:rPr>
          <w:sz w:val="24"/>
        </w:rPr>
        <w:t>(</w:t>
      </w:r>
      <w:r w:rsidR="00024829" w:rsidRPr="004D2AFF">
        <w:rPr>
          <w:sz w:val="24"/>
        </w:rPr>
        <w:t>14)</w:t>
      </w:r>
      <w:r w:rsidRPr="004D2AFF">
        <w:rPr>
          <w:sz w:val="24"/>
        </w:rPr>
        <w:t xml:space="preserve"> days of the date of notification of award from </w:t>
      </w:r>
      <w:r w:rsidR="000C7B54" w:rsidRPr="004D2AFF">
        <w:rPr>
          <w:sz w:val="24"/>
        </w:rPr>
        <w:t>KEBS</w:t>
      </w:r>
      <w:r w:rsidRPr="004D2AFF">
        <w:rPr>
          <w:sz w:val="24"/>
        </w:rPr>
        <w:t xml:space="preserve">, the successful Tenderer shall furnish </w:t>
      </w:r>
      <w:r w:rsidR="000C7B54" w:rsidRPr="004D2AFF">
        <w:rPr>
          <w:sz w:val="24"/>
        </w:rPr>
        <w:t>KEBS</w:t>
      </w:r>
      <w:r w:rsidRPr="004D2AFF">
        <w:rPr>
          <w:sz w:val="24"/>
        </w:rPr>
        <w:t xml:space="preserve"> with a Performance Security which shall be either one or a combination of the following:</w:t>
      </w:r>
    </w:p>
    <w:p w14:paraId="02FE0992" w14:textId="77777777" w:rsidR="00714853" w:rsidRPr="004D2AFF" w:rsidRDefault="00714853" w:rsidP="00D22B75">
      <w:pPr>
        <w:spacing w:line="288" w:lineRule="auto"/>
        <w:ind w:left="1440" w:hanging="720"/>
        <w:jc w:val="both"/>
        <w:rPr>
          <w:sz w:val="24"/>
        </w:rPr>
      </w:pPr>
      <w:r w:rsidRPr="004D2AFF">
        <w:rPr>
          <w:sz w:val="24"/>
        </w:rPr>
        <w:t>a)</w:t>
      </w:r>
      <w:r w:rsidRPr="004D2AFF">
        <w:rPr>
          <w:sz w:val="24"/>
        </w:rPr>
        <w:tab/>
        <w:t xml:space="preserve">an original Bank Guarantee that is strictly in the form and content as prescribed in the Performance Security Form (Bank Guarantee) in the Tender Document.  </w:t>
      </w:r>
    </w:p>
    <w:p w14:paraId="66C1E67A" w14:textId="77777777" w:rsidR="00714853" w:rsidRPr="004D2AFF" w:rsidRDefault="00714853" w:rsidP="00D22B75">
      <w:pPr>
        <w:spacing w:line="288" w:lineRule="auto"/>
        <w:ind w:left="1440" w:hanging="720"/>
        <w:jc w:val="both"/>
        <w:rPr>
          <w:sz w:val="24"/>
        </w:rPr>
      </w:pPr>
      <w:r w:rsidRPr="004D2AFF">
        <w:rPr>
          <w:sz w:val="24"/>
        </w:rPr>
        <w:t>b)</w:t>
      </w:r>
      <w:r w:rsidRPr="004D2AFF">
        <w:rPr>
          <w:sz w:val="24"/>
        </w:rPr>
        <w:tab/>
      </w:r>
      <w:r w:rsidR="00B02BD4" w:rsidRPr="004D2AFF">
        <w:rPr>
          <w:sz w:val="24"/>
          <w:szCs w:val="24"/>
        </w:rPr>
        <w:t xml:space="preserve">For Local bidders, Standby Letters of Credit (LC). All costs, expenses and charges levied by all banks party to the LC shall be prepaid/borne by the Tenderer. The LC must contain all the mandatory conditions of payment to </w:t>
      </w:r>
      <w:r w:rsidR="000C7B54" w:rsidRPr="004D2AFF">
        <w:rPr>
          <w:sz w:val="24"/>
          <w:szCs w:val="24"/>
        </w:rPr>
        <w:t>KEBS</w:t>
      </w:r>
      <w:r w:rsidR="00B02BD4" w:rsidRPr="004D2AFF">
        <w:rPr>
          <w:sz w:val="24"/>
          <w:szCs w:val="24"/>
        </w:rPr>
        <w:t xml:space="preserve"> as prescribed in the Tender Security (Letters of Credit) provided in the Tender Document.</w:t>
      </w:r>
      <w:r w:rsidRPr="004D2AFF">
        <w:rPr>
          <w:sz w:val="24"/>
        </w:rPr>
        <w:t xml:space="preserve"> </w:t>
      </w:r>
    </w:p>
    <w:p w14:paraId="37B3B841" w14:textId="77777777" w:rsidR="00714853" w:rsidRPr="004D2AFF" w:rsidRDefault="00714853" w:rsidP="00D22B75">
      <w:pPr>
        <w:spacing w:line="288" w:lineRule="auto"/>
        <w:ind w:left="1440" w:hanging="720"/>
        <w:jc w:val="both"/>
        <w:rPr>
          <w:sz w:val="24"/>
        </w:rPr>
      </w:pPr>
      <w:r w:rsidRPr="004D2AFF">
        <w:rPr>
          <w:sz w:val="24"/>
        </w:rPr>
        <w:t>c)</w:t>
      </w:r>
      <w:r w:rsidRPr="004D2AFF">
        <w:rPr>
          <w:sz w:val="24"/>
        </w:rPr>
        <w:tab/>
        <w:t>For Foreign bidders, Standby Letters of Credit (LC) confirmed by a bank in Kenya. All costs, expenses and charges levied by all banks party to the LC including confirmation charges shall be prepaid</w:t>
      </w:r>
      <w:r w:rsidR="00B02BD4" w:rsidRPr="004D2AFF">
        <w:rPr>
          <w:sz w:val="24"/>
        </w:rPr>
        <w:t>/borne</w:t>
      </w:r>
      <w:r w:rsidRPr="004D2AFF">
        <w:rPr>
          <w:sz w:val="24"/>
        </w:rPr>
        <w:t xml:space="preserve"> by the Tenderer. The LC must contain all the mandatory conditions of payment to </w:t>
      </w:r>
      <w:r w:rsidR="000C7B54" w:rsidRPr="004D2AFF">
        <w:rPr>
          <w:sz w:val="24"/>
        </w:rPr>
        <w:t>KEBS</w:t>
      </w:r>
      <w:r w:rsidRPr="004D2AFF">
        <w:rPr>
          <w:sz w:val="24"/>
        </w:rPr>
        <w:t xml:space="preserve"> as prescribed in the Tender Security (Letters of Credit) provided in the Tender Document. </w:t>
      </w:r>
    </w:p>
    <w:p w14:paraId="04B06F9B" w14:textId="77777777" w:rsidR="00714853" w:rsidRPr="004D2AFF" w:rsidRDefault="00714853" w:rsidP="00D22B75">
      <w:pPr>
        <w:spacing w:line="288" w:lineRule="auto"/>
        <w:ind w:left="720" w:hanging="810"/>
        <w:jc w:val="both"/>
        <w:rPr>
          <w:sz w:val="24"/>
        </w:rPr>
      </w:pPr>
      <w:r w:rsidRPr="004D2AFF">
        <w:rPr>
          <w:sz w:val="24"/>
        </w:rPr>
        <w:t>3.</w:t>
      </w:r>
      <w:r w:rsidR="00DA71EC" w:rsidRPr="004D2AFF">
        <w:rPr>
          <w:bCs/>
          <w:sz w:val="24"/>
        </w:rPr>
        <w:t xml:space="preserve"> 37</w:t>
      </w:r>
      <w:r w:rsidRPr="004D2AFF">
        <w:rPr>
          <w:sz w:val="24"/>
        </w:rPr>
        <w:t>.2</w:t>
      </w:r>
      <w:r w:rsidRPr="004D2AFF">
        <w:rPr>
          <w:sz w:val="24"/>
        </w:rPr>
        <w:tab/>
        <w:t>The Performance Security shall be issued by a commercial bank licensed by the Central Bank of Kenya. The bank must be located in Kenya.</w:t>
      </w:r>
    </w:p>
    <w:p w14:paraId="7FB6468D" w14:textId="77777777" w:rsidR="00714853" w:rsidRPr="004D2AFF" w:rsidRDefault="00714853" w:rsidP="00D22B75">
      <w:pPr>
        <w:spacing w:line="288" w:lineRule="auto"/>
        <w:ind w:left="720" w:hanging="810"/>
        <w:jc w:val="both"/>
        <w:rPr>
          <w:sz w:val="24"/>
        </w:rPr>
      </w:pPr>
      <w:r w:rsidRPr="004D2AFF">
        <w:rPr>
          <w:sz w:val="24"/>
        </w:rPr>
        <w:t>3.</w:t>
      </w:r>
      <w:r w:rsidR="00DA71EC" w:rsidRPr="004D2AFF">
        <w:rPr>
          <w:bCs/>
          <w:sz w:val="24"/>
        </w:rPr>
        <w:t xml:space="preserve"> 37</w:t>
      </w:r>
      <w:r w:rsidRPr="004D2AFF">
        <w:rPr>
          <w:sz w:val="24"/>
        </w:rPr>
        <w:t xml:space="preserve">.3 </w:t>
      </w:r>
      <w:r w:rsidRPr="004D2AFF">
        <w:rPr>
          <w:sz w:val="24"/>
        </w:rPr>
        <w:tab/>
      </w:r>
      <w:r w:rsidR="00B02BD4" w:rsidRPr="004D2AFF">
        <w:rPr>
          <w:sz w:val="24"/>
        </w:rPr>
        <w:t>The Performance Security shall be the sum of ten percent (10%) of the contract value. It shall be in the currency of the contract price.</w:t>
      </w:r>
      <w:r w:rsidRPr="004D2AFF">
        <w:rPr>
          <w:sz w:val="24"/>
        </w:rPr>
        <w:t xml:space="preserve"> </w:t>
      </w:r>
    </w:p>
    <w:p w14:paraId="0EBD86BD" w14:textId="77777777" w:rsidR="00714853" w:rsidRPr="004D2AFF" w:rsidRDefault="00714853" w:rsidP="00D22B75">
      <w:pPr>
        <w:pStyle w:val="BodyTextIndent3"/>
      </w:pPr>
      <w:r w:rsidRPr="004D2AFF">
        <w:t>3.</w:t>
      </w:r>
      <w:r w:rsidR="000F431A" w:rsidRPr="004D2AFF">
        <w:rPr>
          <w:bCs/>
        </w:rPr>
        <w:t xml:space="preserve"> 37</w:t>
      </w:r>
      <w:r w:rsidRPr="004D2AFF">
        <w:t xml:space="preserve">.4 </w:t>
      </w:r>
      <w:r w:rsidRPr="004D2AFF">
        <w:tab/>
      </w:r>
      <w:r w:rsidR="000C7B54" w:rsidRPr="004D2AFF">
        <w:t>KEBS</w:t>
      </w:r>
      <w:r w:rsidRPr="004D2AFF">
        <w:t xml:space="preserve"> shall seek authentication of the Performance Security from the issuing bank. It is the responsibility of the successful Tenderer to sensitize its issuing bank on the need to respond directly and expeditiously to queries from </w:t>
      </w:r>
      <w:r w:rsidR="000C7B54" w:rsidRPr="004D2AFF">
        <w:t>KEBS</w:t>
      </w:r>
      <w:r w:rsidRPr="004D2AFF">
        <w:t xml:space="preserve">. The period for response shall not exceed </w:t>
      </w:r>
      <w:r w:rsidR="007175AE" w:rsidRPr="004D2AFF">
        <w:t>three</w:t>
      </w:r>
      <w:r w:rsidRPr="004D2AFF">
        <w:t xml:space="preserve"> (</w:t>
      </w:r>
      <w:r w:rsidR="007175AE" w:rsidRPr="004D2AFF">
        <w:t>3</w:t>
      </w:r>
      <w:r w:rsidRPr="004D2AFF">
        <w:t xml:space="preserve">) days from the date of </w:t>
      </w:r>
      <w:r w:rsidR="000C7B54" w:rsidRPr="004D2AFF">
        <w:t>KEBS</w:t>
      </w:r>
      <w:r w:rsidRPr="004D2AFF">
        <w:t xml:space="preserve">’s </w:t>
      </w:r>
    </w:p>
    <w:p w14:paraId="17E6A959" w14:textId="77777777" w:rsidR="00714853" w:rsidRPr="004D2AFF" w:rsidRDefault="00714853" w:rsidP="00D22B75">
      <w:pPr>
        <w:pStyle w:val="BodyTextIndent3"/>
        <w:ind w:firstLine="0"/>
      </w:pPr>
      <w:r w:rsidRPr="004D2AFF">
        <w:t xml:space="preserve">query. Should there be no conclusive response by the Bank within this period, such successful Tenderer’s Performance Security may be deemed as invalid. </w:t>
      </w:r>
    </w:p>
    <w:p w14:paraId="06FB8703" w14:textId="77777777" w:rsidR="00714853" w:rsidRPr="004D2AFF" w:rsidRDefault="00714853" w:rsidP="00D22B75">
      <w:pPr>
        <w:spacing w:line="288" w:lineRule="auto"/>
        <w:ind w:left="720" w:hanging="810"/>
        <w:jc w:val="both"/>
        <w:rPr>
          <w:sz w:val="24"/>
        </w:rPr>
      </w:pPr>
      <w:r w:rsidRPr="004D2AFF">
        <w:rPr>
          <w:sz w:val="24"/>
        </w:rPr>
        <w:t>3.</w:t>
      </w:r>
      <w:r w:rsidR="000F431A" w:rsidRPr="004D2AFF">
        <w:rPr>
          <w:bCs/>
          <w:sz w:val="24"/>
        </w:rPr>
        <w:t xml:space="preserve"> 37</w:t>
      </w:r>
      <w:r w:rsidRPr="004D2AFF">
        <w:rPr>
          <w:sz w:val="24"/>
        </w:rPr>
        <w:t xml:space="preserve">.5 </w:t>
      </w:r>
      <w:r w:rsidRPr="004D2AFF">
        <w:rPr>
          <w:sz w:val="24"/>
        </w:rPr>
        <w:tab/>
        <w:t xml:space="preserve">Failure of the successful Tenderer to furnish an authentic Performance Security, the award shall be annulled and the Tender Security forfeited, in which event </w:t>
      </w:r>
      <w:r w:rsidR="000C7B54" w:rsidRPr="004D2AFF">
        <w:rPr>
          <w:sz w:val="24"/>
        </w:rPr>
        <w:t>KEBS</w:t>
      </w:r>
      <w:r w:rsidRPr="004D2AFF">
        <w:rPr>
          <w:sz w:val="24"/>
        </w:rPr>
        <w:t xml:space="preserve"> may notify the next lowest evaluated Tenderer that its Tender has been accepted.</w:t>
      </w:r>
    </w:p>
    <w:p w14:paraId="7A774318" w14:textId="77777777" w:rsidR="0022004D" w:rsidRPr="004D2AFF" w:rsidRDefault="00714853" w:rsidP="00D22B75">
      <w:pPr>
        <w:spacing w:line="288" w:lineRule="auto"/>
        <w:ind w:left="720" w:hanging="810"/>
        <w:jc w:val="both"/>
        <w:rPr>
          <w:sz w:val="24"/>
        </w:rPr>
      </w:pPr>
      <w:r w:rsidRPr="004D2AFF">
        <w:rPr>
          <w:sz w:val="24"/>
        </w:rPr>
        <w:t>3.</w:t>
      </w:r>
      <w:r w:rsidR="000F431A" w:rsidRPr="004D2AFF">
        <w:rPr>
          <w:bCs/>
          <w:sz w:val="24"/>
        </w:rPr>
        <w:t xml:space="preserve"> 37</w:t>
      </w:r>
      <w:r w:rsidRPr="004D2AFF">
        <w:rPr>
          <w:sz w:val="24"/>
        </w:rPr>
        <w:t xml:space="preserve">.6 </w:t>
      </w:r>
      <w:r w:rsidRPr="004D2AFF">
        <w:rPr>
          <w:sz w:val="24"/>
        </w:rPr>
        <w:tab/>
        <w:t>Paragraph 3.</w:t>
      </w:r>
      <w:r w:rsidR="000F431A" w:rsidRPr="004D2AFF">
        <w:rPr>
          <w:sz w:val="24"/>
        </w:rPr>
        <w:t>35</w:t>
      </w:r>
      <w:r w:rsidRPr="004D2AFF">
        <w:rPr>
          <w:sz w:val="24"/>
        </w:rPr>
        <w:t>, 3.</w:t>
      </w:r>
      <w:r w:rsidR="000F431A" w:rsidRPr="004D2AFF">
        <w:rPr>
          <w:sz w:val="24"/>
        </w:rPr>
        <w:t xml:space="preserve">36 </w:t>
      </w:r>
      <w:r w:rsidRPr="004D2AFF">
        <w:rPr>
          <w:sz w:val="24"/>
        </w:rPr>
        <w:t>together with the provisions of this paragraph 3.</w:t>
      </w:r>
      <w:r w:rsidR="000F431A" w:rsidRPr="004D2AFF" w:rsidDel="000F431A">
        <w:rPr>
          <w:sz w:val="24"/>
        </w:rPr>
        <w:t xml:space="preserve"> </w:t>
      </w:r>
      <w:r w:rsidR="000F431A" w:rsidRPr="004D2AFF">
        <w:rPr>
          <w:sz w:val="24"/>
        </w:rPr>
        <w:t>37</w:t>
      </w:r>
      <w:r w:rsidRPr="004D2AFF">
        <w:rPr>
          <w:sz w:val="24"/>
        </w:rPr>
        <w:t xml:space="preserve"> will apply with necessary modifications, and as far as circumstances permit, with respect to the Tenderer notified under sub-paragraph 3.</w:t>
      </w:r>
      <w:r w:rsidR="000F431A" w:rsidRPr="004D2AFF">
        <w:rPr>
          <w:sz w:val="24"/>
        </w:rPr>
        <w:t>37</w:t>
      </w:r>
      <w:r w:rsidR="000936EE" w:rsidRPr="004D2AFF">
        <w:rPr>
          <w:sz w:val="24"/>
        </w:rPr>
        <w:t>.</w:t>
      </w:r>
      <w:r w:rsidR="000F431A" w:rsidRPr="004D2AFF">
        <w:rPr>
          <w:sz w:val="24"/>
        </w:rPr>
        <w:t>5</w:t>
      </w:r>
      <w:r w:rsidRPr="004D2AFF">
        <w:rPr>
          <w:sz w:val="24"/>
        </w:rPr>
        <w:t>.</w:t>
      </w:r>
    </w:p>
    <w:p w14:paraId="4C55FB16" w14:textId="77777777" w:rsidR="009133A1" w:rsidRPr="004D2AFF" w:rsidRDefault="009133A1" w:rsidP="00D22B75">
      <w:pPr>
        <w:spacing w:line="288" w:lineRule="auto"/>
        <w:ind w:left="720" w:hanging="810"/>
        <w:jc w:val="both"/>
        <w:rPr>
          <w:b/>
          <w:bCs/>
          <w:sz w:val="24"/>
        </w:rPr>
      </w:pPr>
    </w:p>
    <w:p w14:paraId="198E4F24" w14:textId="77777777" w:rsidR="0022004D" w:rsidRPr="004D2AFF" w:rsidRDefault="0022004D" w:rsidP="00D22B75">
      <w:pPr>
        <w:spacing w:line="288" w:lineRule="auto"/>
        <w:ind w:left="720" w:hanging="810"/>
        <w:jc w:val="both"/>
        <w:rPr>
          <w:b/>
          <w:sz w:val="24"/>
        </w:rPr>
      </w:pPr>
      <w:r w:rsidRPr="004D2AFF">
        <w:rPr>
          <w:b/>
          <w:bCs/>
          <w:sz w:val="24"/>
        </w:rPr>
        <w:t>3.</w:t>
      </w:r>
      <w:r w:rsidR="000F431A" w:rsidRPr="004D2AFF">
        <w:rPr>
          <w:b/>
          <w:bCs/>
          <w:sz w:val="24"/>
        </w:rPr>
        <w:t>38</w:t>
      </w:r>
      <w:r w:rsidRPr="004D2AFF">
        <w:rPr>
          <w:sz w:val="24"/>
        </w:rPr>
        <w:t xml:space="preserve"> </w:t>
      </w:r>
      <w:r w:rsidRPr="004D2AFF">
        <w:rPr>
          <w:sz w:val="24"/>
        </w:rPr>
        <w:tab/>
      </w:r>
      <w:r w:rsidRPr="004D2AFF">
        <w:rPr>
          <w:b/>
          <w:sz w:val="24"/>
        </w:rPr>
        <w:t xml:space="preserve">Corrupt or Fraudulent Practices </w:t>
      </w:r>
    </w:p>
    <w:p w14:paraId="037ECAE2" w14:textId="77777777" w:rsidR="0022004D" w:rsidRPr="004D2AFF" w:rsidRDefault="0022004D" w:rsidP="00D22B75">
      <w:pPr>
        <w:spacing w:line="288" w:lineRule="auto"/>
        <w:ind w:left="720" w:hanging="810"/>
        <w:jc w:val="both"/>
        <w:rPr>
          <w:sz w:val="24"/>
        </w:rPr>
      </w:pPr>
      <w:r w:rsidRPr="004D2AFF">
        <w:rPr>
          <w:sz w:val="24"/>
        </w:rPr>
        <w:t>3.</w:t>
      </w:r>
      <w:r w:rsidR="000F431A" w:rsidRPr="004D2AFF">
        <w:rPr>
          <w:sz w:val="24"/>
        </w:rPr>
        <w:t>38</w:t>
      </w:r>
      <w:r w:rsidRPr="004D2AFF">
        <w:rPr>
          <w:sz w:val="24"/>
        </w:rPr>
        <w:t xml:space="preserve">.1 </w:t>
      </w:r>
      <w:r w:rsidRPr="004D2AFF">
        <w:rPr>
          <w:sz w:val="24"/>
        </w:rPr>
        <w:tab/>
      </w:r>
      <w:r w:rsidR="000C7B54" w:rsidRPr="004D2AFF">
        <w:rPr>
          <w:sz w:val="24"/>
        </w:rPr>
        <w:t>KEBS</w:t>
      </w:r>
      <w:r w:rsidRPr="004D2AFF">
        <w:rPr>
          <w:sz w:val="24"/>
        </w:rPr>
        <w:t xml:space="preserve"> requires that Tenderers observe the highest standard of ethics during the procurement process and execution of contracts. When used in the present Regulations, the following terms are defined as follows: -</w:t>
      </w:r>
    </w:p>
    <w:p w14:paraId="3239F96C" w14:textId="77777777" w:rsidR="0022004D" w:rsidRPr="004D2AFF" w:rsidRDefault="0022004D" w:rsidP="00D22B75">
      <w:pPr>
        <w:spacing w:line="288" w:lineRule="auto"/>
        <w:ind w:left="1440" w:hanging="720"/>
        <w:jc w:val="both"/>
        <w:rPr>
          <w:i/>
          <w:iCs/>
          <w:sz w:val="24"/>
        </w:rPr>
      </w:pPr>
      <w:r w:rsidRPr="004D2AFF">
        <w:rPr>
          <w:i/>
          <w:iCs/>
          <w:sz w:val="24"/>
        </w:rPr>
        <w:t xml:space="preserve">a) </w:t>
      </w:r>
      <w:r w:rsidRPr="004D2AFF">
        <w:rPr>
          <w:i/>
          <w:iCs/>
          <w:sz w:val="24"/>
        </w:rPr>
        <w:tab/>
        <w:t xml:space="preserve">“Corrupt practice” means the offering, giving, receiving or soliciting of any thing of value to influence the action of public official in the procurement process or in contract execution; </w:t>
      </w:r>
    </w:p>
    <w:p w14:paraId="75227C59" w14:textId="77777777" w:rsidR="0022004D" w:rsidRPr="004D2AFF" w:rsidRDefault="0022004D" w:rsidP="00D22B75">
      <w:pPr>
        <w:spacing w:line="288" w:lineRule="auto"/>
        <w:ind w:left="1440" w:hanging="720"/>
        <w:jc w:val="both"/>
        <w:rPr>
          <w:i/>
          <w:iCs/>
          <w:sz w:val="24"/>
        </w:rPr>
      </w:pPr>
      <w:r w:rsidRPr="004D2AFF">
        <w:rPr>
          <w:i/>
          <w:iCs/>
          <w:sz w:val="24"/>
        </w:rPr>
        <w:lastRenderedPageBreak/>
        <w:t xml:space="preserve">b) </w:t>
      </w:r>
      <w:r w:rsidRPr="004D2AFF">
        <w:rPr>
          <w:i/>
          <w:iCs/>
          <w:sz w:val="24"/>
        </w:rPr>
        <w:tab/>
        <w:t xml:space="preserve">“Fraudulent practice” means a misrepresentation of facts in order to influence a procurement process or the execution of a contract to the detriment of </w:t>
      </w:r>
      <w:r w:rsidR="000C7B54" w:rsidRPr="004D2AFF">
        <w:rPr>
          <w:i/>
          <w:iCs/>
          <w:sz w:val="24"/>
        </w:rPr>
        <w:t>KEBS</w:t>
      </w:r>
      <w:r w:rsidRPr="004D2AFF">
        <w:rPr>
          <w:i/>
          <w:iCs/>
          <w:sz w:val="24"/>
        </w:rPr>
        <w:t xml:space="preserve">, and includes collusive practice among Tenderers (prior to or after Tender submission) designed to establish tender prices at artificial non-competitive levels and to deprive </w:t>
      </w:r>
      <w:r w:rsidR="000C7B54" w:rsidRPr="004D2AFF">
        <w:rPr>
          <w:i/>
          <w:iCs/>
          <w:sz w:val="24"/>
        </w:rPr>
        <w:t>KEBS</w:t>
      </w:r>
      <w:r w:rsidRPr="004D2AFF">
        <w:rPr>
          <w:i/>
          <w:iCs/>
          <w:sz w:val="24"/>
        </w:rPr>
        <w:t xml:space="preserve"> of the benefits of free and open competition. </w:t>
      </w:r>
    </w:p>
    <w:p w14:paraId="4709538C" w14:textId="77777777" w:rsidR="0022004D" w:rsidRPr="004D2AFF" w:rsidRDefault="0022004D" w:rsidP="00D22B75">
      <w:pPr>
        <w:spacing w:line="288" w:lineRule="auto"/>
        <w:ind w:left="720" w:hanging="810"/>
        <w:jc w:val="both"/>
        <w:rPr>
          <w:sz w:val="24"/>
        </w:rPr>
      </w:pPr>
      <w:r w:rsidRPr="004D2AFF">
        <w:rPr>
          <w:sz w:val="24"/>
        </w:rPr>
        <w:t>3.</w:t>
      </w:r>
      <w:r w:rsidR="000F431A" w:rsidRPr="004D2AFF">
        <w:rPr>
          <w:sz w:val="24"/>
        </w:rPr>
        <w:t xml:space="preserve"> 38</w:t>
      </w:r>
      <w:r w:rsidRPr="004D2AFF">
        <w:rPr>
          <w:sz w:val="24"/>
        </w:rPr>
        <w:t xml:space="preserve">.2 </w:t>
      </w:r>
      <w:r w:rsidRPr="004D2AFF">
        <w:rPr>
          <w:sz w:val="24"/>
        </w:rPr>
        <w:tab/>
      </w:r>
      <w:r w:rsidR="000C7B54" w:rsidRPr="004D2AFF">
        <w:rPr>
          <w:sz w:val="24"/>
        </w:rPr>
        <w:t>KEBS</w:t>
      </w:r>
      <w:r w:rsidR="00B02BD4" w:rsidRPr="004D2AFF">
        <w:rPr>
          <w:sz w:val="24"/>
        </w:rPr>
        <w:t xml:space="preserve"> will nullify its notification of award if it determines that the Tenderer recommended has engaged in corrupt or fraudulent practices in competing for the contract in question</w:t>
      </w:r>
      <w:r w:rsidRPr="004D2AFF">
        <w:rPr>
          <w:sz w:val="24"/>
        </w:rPr>
        <w:t xml:space="preserve">. </w:t>
      </w:r>
    </w:p>
    <w:p w14:paraId="4BD70D62" w14:textId="77777777" w:rsidR="00A669A8" w:rsidRPr="004D2AFF" w:rsidRDefault="0022004D" w:rsidP="00E905BB">
      <w:pPr>
        <w:spacing w:line="288" w:lineRule="auto"/>
        <w:ind w:left="720" w:hanging="810"/>
        <w:jc w:val="both"/>
        <w:rPr>
          <w:sz w:val="24"/>
        </w:rPr>
      </w:pPr>
      <w:r w:rsidRPr="004D2AFF">
        <w:rPr>
          <w:sz w:val="24"/>
        </w:rPr>
        <w:t>3.</w:t>
      </w:r>
      <w:r w:rsidR="000F431A" w:rsidRPr="004D2AFF">
        <w:rPr>
          <w:sz w:val="24"/>
        </w:rPr>
        <w:t xml:space="preserve"> 38</w:t>
      </w:r>
      <w:r w:rsidRPr="004D2AFF">
        <w:rPr>
          <w:sz w:val="24"/>
        </w:rPr>
        <w:t xml:space="preserve">.3 </w:t>
      </w:r>
      <w:r w:rsidRPr="004D2AFF">
        <w:rPr>
          <w:sz w:val="24"/>
        </w:rPr>
        <w:tab/>
        <w:t>Further, a Tenderer who is found to have indulged in corrupt or fraudulent practices risks being debarred from participating in public procurement in Kenya.</w:t>
      </w:r>
    </w:p>
    <w:p w14:paraId="1429352E" w14:textId="77777777" w:rsidR="00502EEB" w:rsidRPr="004D2AFF" w:rsidRDefault="00502EEB" w:rsidP="00E905BB">
      <w:pPr>
        <w:spacing w:line="288" w:lineRule="auto"/>
        <w:ind w:left="720" w:hanging="810"/>
        <w:jc w:val="both"/>
        <w:rPr>
          <w:sz w:val="24"/>
        </w:rPr>
      </w:pPr>
    </w:p>
    <w:p w14:paraId="0BE9F19E" w14:textId="3626C9B9" w:rsidR="00502EEB" w:rsidRPr="004D2AFF" w:rsidRDefault="00502EEB" w:rsidP="00E905BB">
      <w:pPr>
        <w:spacing w:line="288" w:lineRule="auto"/>
        <w:ind w:left="720" w:hanging="810"/>
        <w:jc w:val="both"/>
        <w:rPr>
          <w:sz w:val="24"/>
        </w:rPr>
      </w:pPr>
    </w:p>
    <w:p w14:paraId="09159427" w14:textId="3A58CB2E" w:rsidR="004A09D3" w:rsidRPr="004D2AFF" w:rsidRDefault="004A09D3" w:rsidP="00E905BB">
      <w:pPr>
        <w:spacing w:line="288" w:lineRule="auto"/>
        <w:ind w:left="720" w:hanging="810"/>
        <w:jc w:val="both"/>
        <w:rPr>
          <w:sz w:val="24"/>
        </w:rPr>
      </w:pPr>
    </w:p>
    <w:p w14:paraId="7B777A40" w14:textId="7E4109F6" w:rsidR="004A09D3" w:rsidRPr="004D2AFF" w:rsidRDefault="004A09D3" w:rsidP="00E905BB">
      <w:pPr>
        <w:spacing w:line="288" w:lineRule="auto"/>
        <w:ind w:left="720" w:hanging="810"/>
        <w:jc w:val="both"/>
        <w:rPr>
          <w:sz w:val="24"/>
        </w:rPr>
      </w:pPr>
    </w:p>
    <w:p w14:paraId="202811AD" w14:textId="228C0A0C" w:rsidR="004A09D3" w:rsidRPr="004D2AFF" w:rsidRDefault="004A09D3" w:rsidP="00E905BB">
      <w:pPr>
        <w:spacing w:line="288" w:lineRule="auto"/>
        <w:ind w:left="720" w:hanging="810"/>
        <w:jc w:val="both"/>
        <w:rPr>
          <w:sz w:val="24"/>
        </w:rPr>
      </w:pPr>
    </w:p>
    <w:p w14:paraId="716A35D7" w14:textId="4EB41DDC" w:rsidR="004A09D3" w:rsidRPr="004D2AFF" w:rsidRDefault="004A09D3" w:rsidP="00E905BB">
      <w:pPr>
        <w:spacing w:line="288" w:lineRule="auto"/>
        <w:ind w:left="720" w:hanging="810"/>
        <w:jc w:val="both"/>
        <w:rPr>
          <w:sz w:val="24"/>
        </w:rPr>
      </w:pPr>
    </w:p>
    <w:p w14:paraId="6EEA5C55" w14:textId="2B718A14" w:rsidR="004A09D3" w:rsidRPr="004D2AFF" w:rsidRDefault="004A09D3" w:rsidP="00E905BB">
      <w:pPr>
        <w:spacing w:line="288" w:lineRule="auto"/>
        <w:ind w:left="720" w:hanging="810"/>
        <w:jc w:val="both"/>
        <w:rPr>
          <w:sz w:val="24"/>
        </w:rPr>
      </w:pPr>
    </w:p>
    <w:p w14:paraId="3DCAD87D" w14:textId="11693C4D" w:rsidR="004A09D3" w:rsidRPr="004D2AFF" w:rsidRDefault="004A09D3" w:rsidP="00E905BB">
      <w:pPr>
        <w:spacing w:line="288" w:lineRule="auto"/>
        <w:ind w:left="720" w:hanging="810"/>
        <w:jc w:val="both"/>
        <w:rPr>
          <w:sz w:val="24"/>
        </w:rPr>
      </w:pPr>
    </w:p>
    <w:p w14:paraId="0D3B0841" w14:textId="57FDD38F" w:rsidR="004A09D3" w:rsidRPr="004D2AFF" w:rsidRDefault="004A09D3" w:rsidP="00E905BB">
      <w:pPr>
        <w:spacing w:line="288" w:lineRule="auto"/>
        <w:ind w:left="720" w:hanging="810"/>
        <w:jc w:val="both"/>
        <w:rPr>
          <w:sz w:val="24"/>
        </w:rPr>
      </w:pPr>
    </w:p>
    <w:p w14:paraId="3FA9F4B5" w14:textId="6A63283E" w:rsidR="004A09D3" w:rsidRPr="004D2AFF" w:rsidRDefault="004A09D3" w:rsidP="00E905BB">
      <w:pPr>
        <w:spacing w:line="288" w:lineRule="auto"/>
        <w:ind w:left="720" w:hanging="810"/>
        <w:jc w:val="both"/>
        <w:rPr>
          <w:sz w:val="24"/>
        </w:rPr>
      </w:pPr>
    </w:p>
    <w:p w14:paraId="790BB966" w14:textId="2169846F" w:rsidR="004A09D3" w:rsidRPr="004D2AFF" w:rsidRDefault="004A09D3" w:rsidP="00E905BB">
      <w:pPr>
        <w:spacing w:line="288" w:lineRule="auto"/>
        <w:ind w:left="720" w:hanging="810"/>
        <w:jc w:val="both"/>
        <w:rPr>
          <w:sz w:val="24"/>
        </w:rPr>
      </w:pPr>
    </w:p>
    <w:p w14:paraId="680A63A6" w14:textId="498A79AC" w:rsidR="004A09D3" w:rsidRPr="004D2AFF" w:rsidRDefault="004A09D3" w:rsidP="00E905BB">
      <w:pPr>
        <w:spacing w:line="288" w:lineRule="auto"/>
        <w:ind w:left="720" w:hanging="810"/>
        <w:jc w:val="both"/>
        <w:rPr>
          <w:sz w:val="24"/>
        </w:rPr>
      </w:pPr>
    </w:p>
    <w:p w14:paraId="606AA3DC" w14:textId="64FC2276" w:rsidR="004A09D3" w:rsidRPr="004D2AFF" w:rsidRDefault="004A09D3" w:rsidP="00E905BB">
      <w:pPr>
        <w:spacing w:line="288" w:lineRule="auto"/>
        <w:ind w:left="720" w:hanging="810"/>
        <w:jc w:val="both"/>
        <w:rPr>
          <w:sz w:val="24"/>
        </w:rPr>
      </w:pPr>
    </w:p>
    <w:p w14:paraId="37C2F271" w14:textId="6944A57D" w:rsidR="004A09D3" w:rsidRPr="004D2AFF" w:rsidRDefault="004A09D3" w:rsidP="00E905BB">
      <w:pPr>
        <w:spacing w:line="288" w:lineRule="auto"/>
        <w:ind w:left="720" w:hanging="810"/>
        <w:jc w:val="both"/>
        <w:rPr>
          <w:sz w:val="24"/>
        </w:rPr>
      </w:pPr>
    </w:p>
    <w:p w14:paraId="098DA5DF" w14:textId="66FA63C1" w:rsidR="004A09D3" w:rsidRPr="004D2AFF" w:rsidRDefault="004A09D3" w:rsidP="00E905BB">
      <w:pPr>
        <w:spacing w:line="288" w:lineRule="auto"/>
        <w:ind w:left="720" w:hanging="810"/>
        <w:jc w:val="both"/>
        <w:rPr>
          <w:sz w:val="24"/>
        </w:rPr>
      </w:pPr>
    </w:p>
    <w:p w14:paraId="2ED1CCB0" w14:textId="6CFACAD0" w:rsidR="004A09D3" w:rsidRPr="004D2AFF" w:rsidRDefault="004A09D3" w:rsidP="00E905BB">
      <w:pPr>
        <w:spacing w:line="288" w:lineRule="auto"/>
        <w:ind w:left="720" w:hanging="810"/>
        <w:jc w:val="both"/>
        <w:rPr>
          <w:sz w:val="24"/>
        </w:rPr>
      </w:pPr>
    </w:p>
    <w:p w14:paraId="6C436EBE" w14:textId="1514E742" w:rsidR="004A09D3" w:rsidRPr="004D2AFF" w:rsidRDefault="004A09D3" w:rsidP="00E905BB">
      <w:pPr>
        <w:spacing w:line="288" w:lineRule="auto"/>
        <w:ind w:left="720" w:hanging="810"/>
        <w:jc w:val="both"/>
        <w:rPr>
          <w:sz w:val="24"/>
        </w:rPr>
      </w:pPr>
    </w:p>
    <w:p w14:paraId="5DF88213" w14:textId="07427EB4" w:rsidR="004A09D3" w:rsidRPr="004D2AFF" w:rsidRDefault="004A09D3" w:rsidP="00E905BB">
      <w:pPr>
        <w:spacing w:line="288" w:lineRule="auto"/>
        <w:ind w:left="720" w:hanging="810"/>
        <w:jc w:val="both"/>
        <w:rPr>
          <w:sz w:val="24"/>
        </w:rPr>
      </w:pPr>
    </w:p>
    <w:p w14:paraId="1D0371AC" w14:textId="08351681" w:rsidR="004A09D3" w:rsidRPr="004D2AFF" w:rsidRDefault="004A09D3" w:rsidP="00E905BB">
      <w:pPr>
        <w:spacing w:line="288" w:lineRule="auto"/>
        <w:ind w:left="720" w:hanging="810"/>
        <w:jc w:val="both"/>
        <w:rPr>
          <w:sz w:val="24"/>
        </w:rPr>
      </w:pPr>
    </w:p>
    <w:p w14:paraId="77AD1493" w14:textId="2D793700" w:rsidR="004A09D3" w:rsidRPr="004D2AFF" w:rsidRDefault="004A09D3" w:rsidP="00E905BB">
      <w:pPr>
        <w:spacing w:line="288" w:lineRule="auto"/>
        <w:ind w:left="720" w:hanging="810"/>
        <w:jc w:val="both"/>
        <w:rPr>
          <w:sz w:val="24"/>
        </w:rPr>
      </w:pPr>
    </w:p>
    <w:p w14:paraId="1E3FCB07" w14:textId="738873D2" w:rsidR="004A09D3" w:rsidRPr="004D2AFF" w:rsidRDefault="004A09D3" w:rsidP="00E905BB">
      <w:pPr>
        <w:spacing w:line="288" w:lineRule="auto"/>
        <w:ind w:left="720" w:hanging="810"/>
        <w:jc w:val="both"/>
        <w:rPr>
          <w:sz w:val="24"/>
        </w:rPr>
      </w:pPr>
    </w:p>
    <w:p w14:paraId="54D031DA" w14:textId="32831A12" w:rsidR="004A09D3" w:rsidRPr="004D2AFF" w:rsidRDefault="004A09D3" w:rsidP="00E905BB">
      <w:pPr>
        <w:spacing w:line="288" w:lineRule="auto"/>
        <w:ind w:left="720" w:hanging="810"/>
        <w:jc w:val="both"/>
        <w:rPr>
          <w:sz w:val="24"/>
        </w:rPr>
      </w:pPr>
    </w:p>
    <w:p w14:paraId="6A8C0329" w14:textId="38D4E4B9" w:rsidR="004A09D3" w:rsidRPr="004D2AFF" w:rsidRDefault="004A09D3" w:rsidP="00E905BB">
      <w:pPr>
        <w:spacing w:line="288" w:lineRule="auto"/>
        <w:ind w:left="720" w:hanging="810"/>
        <w:jc w:val="both"/>
        <w:rPr>
          <w:sz w:val="24"/>
        </w:rPr>
      </w:pPr>
    </w:p>
    <w:p w14:paraId="5A577189" w14:textId="704C8AC9" w:rsidR="004A09D3" w:rsidRPr="004D2AFF" w:rsidRDefault="004A09D3" w:rsidP="00E905BB">
      <w:pPr>
        <w:spacing w:line="288" w:lineRule="auto"/>
        <w:ind w:left="720" w:hanging="810"/>
        <w:jc w:val="both"/>
        <w:rPr>
          <w:sz w:val="24"/>
        </w:rPr>
      </w:pPr>
    </w:p>
    <w:p w14:paraId="43754292" w14:textId="25B4870E" w:rsidR="004A09D3" w:rsidRPr="004D2AFF" w:rsidRDefault="004A09D3" w:rsidP="00E905BB">
      <w:pPr>
        <w:spacing w:line="288" w:lineRule="auto"/>
        <w:ind w:left="720" w:hanging="810"/>
        <w:jc w:val="both"/>
        <w:rPr>
          <w:sz w:val="24"/>
        </w:rPr>
      </w:pPr>
    </w:p>
    <w:p w14:paraId="19ADF563" w14:textId="03B6A86E" w:rsidR="004A09D3" w:rsidRPr="004D2AFF" w:rsidRDefault="004A09D3" w:rsidP="00E905BB">
      <w:pPr>
        <w:spacing w:line="288" w:lineRule="auto"/>
        <w:ind w:left="720" w:hanging="810"/>
        <w:jc w:val="both"/>
        <w:rPr>
          <w:sz w:val="24"/>
        </w:rPr>
      </w:pPr>
    </w:p>
    <w:p w14:paraId="11683F75" w14:textId="037BAF48" w:rsidR="004A09D3" w:rsidRPr="004D2AFF" w:rsidRDefault="004A09D3" w:rsidP="00E905BB">
      <w:pPr>
        <w:spacing w:line="288" w:lineRule="auto"/>
        <w:ind w:left="720" w:hanging="810"/>
        <w:jc w:val="both"/>
        <w:rPr>
          <w:sz w:val="24"/>
        </w:rPr>
      </w:pPr>
    </w:p>
    <w:p w14:paraId="3B001BF2" w14:textId="3035AA1A" w:rsidR="004A09D3" w:rsidRPr="004D2AFF" w:rsidRDefault="004A09D3" w:rsidP="00E905BB">
      <w:pPr>
        <w:spacing w:line="288" w:lineRule="auto"/>
        <w:ind w:left="720" w:hanging="810"/>
        <w:jc w:val="both"/>
        <w:rPr>
          <w:sz w:val="24"/>
        </w:rPr>
      </w:pPr>
    </w:p>
    <w:p w14:paraId="15CB6A5C" w14:textId="6475DCBE" w:rsidR="004A09D3" w:rsidRPr="004D2AFF" w:rsidRDefault="004A09D3" w:rsidP="00E905BB">
      <w:pPr>
        <w:spacing w:line="288" w:lineRule="auto"/>
        <w:ind w:left="720" w:hanging="810"/>
        <w:jc w:val="both"/>
        <w:rPr>
          <w:sz w:val="24"/>
        </w:rPr>
      </w:pPr>
    </w:p>
    <w:p w14:paraId="18A249E1" w14:textId="7C72710F" w:rsidR="004A09D3" w:rsidRPr="004D2AFF" w:rsidRDefault="004A09D3" w:rsidP="00E905BB">
      <w:pPr>
        <w:spacing w:line="288" w:lineRule="auto"/>
        <w:ind w:left="720" w:hanging="810"/>
        <w:jc w:val="both"/>
        <w:rPr>
          <w:sz w:val="24"/>
        </w:rPr>
      </w:pPr>
    </w:p>
    <w:p w14:paraId="4D683D24" w14:textId="063EE8E0" w:rsidR="004A09D3" w:rsidRPr="004D2AFF" w:rsidRDefault="004A09D3" w:rsidP="00E905BB">
      <w:pPr>
        <w:spacing w:line="288" w:lineRule="auto"/>
        <w:ind w:left="720" w:hanging="810"/>
        <w:jc w:val="both"/>
        <w:rPr>
          <w:sz w:val="24"/>
        </w:rPr>
      </w:pPr>
    </w:p>
    <w:p w14:paraId="36788881" w14:textId="1DBED95C" w:rsidR="004A09D3" w:rsidRPr="004D2AFF" w:rsidRDefault="004A09D3" w:rsidP="00E905BB">
      <w:pPr>
        <w:spacing w:line="288" w:lineRule="auto"/>
        <w:ind w:left="720" w:hanging="810"/>
        <w:jc w:val="both"/>
        <w:rPr>
          <w:sz w:val="24"/>
        </w:rPr>
      </w:pPr>
    </w:p>
    <w:p w14:paraId="3DA571D1" w14:textId="7A03F52E" w:rsidR="004A09D3" w:rsidRPr="004D2AFF" w:rsidRDefault="004A09D3" w:rsidP="00E905BB">
      <w:pPr>
        <w:spacing w:line="288" w:lineRule="auto"/>
        <w:ind w:left="720" w:hanging="810"/>
        <w:jc w:val="both"/>
        <w:rPr>
          <w:sz w:val="24"/>
        </w:rPr>
      </w:pPr>
    </w:p>
    <w:p w14:paraId="04E1E53F" w14:textId="3806CE85" w:rsidR="004A09D3" w:rsidRPr="004D2AFF" w:rsidRDefault="004A09D3" w:rsidP="00E905BB">
      <w:pPr>
        <w:spacing w:line="288" w:lineRule="auto"/>
        <w:ind w:left="720" w:hanging="810"/>
        <w:jc w:val="both"/>
        <w:rPr>
          <w:sz w:val="24"/>
        </w:rPr>
      </w:pPr>
    </w:p>
    <w:p w14:paraId="782DA293" w14:textId="02F00F33" w:rsidR="004A09D3" w:rsidRPr="004D2AFF" w:rsidRDefault="004A09D3" w:rsidP="00E905BB">
      <w:pPr>
        <w:spacing w:line="288" w:lineRule="auto"/>
        <w:ind w:left="720" w:hanging="810"/>
        <w:jc w:val="both"/>
        <w:rPr>
          <w:sz w:val="24"/>
        </w:rPr>
      </w:pPr>
    </w:p>
    <w:p w14:paraId="4E83C89B" w14:textId="46603758" w:rsidR="004A09D3" w:rsidRPr="004D2AFF" w:rsidRDefault="004A09D3" w:rsidP="00E905BB">
      <w:pPr>
        <w:spacing w:line="288" w:lineRule="auto"/>
        <w:ind w:left="720" w:hanging="810"/>
        <w:jc w:val="both"/>
        <w:rPr>
          <w:sz w:val="24"/>
        </w:rPr>
      </w:pPr>
    </w:p>
    <w:p w14:paraId="74380DDF" w14:textId="2543DE4D" w:rsidR="004A09D3" w:rsidRPr="004D2AFF" w:rsidRDefault="004A09D3" w:rsidP="00E905BB">
      <w:pPr>
        <w:spacing w:line="288" w:lineRule="auto"/>
        <w:ind w:left="720" w:hanging="810"/>
        <w:jc w:val="both"/>
        <w:rPr>
          <w:sz w:val="24"/>
        </w:rPr>
      </w:pPr>
    </w:p>
    <w:p w14:paraId="37B4011F" w14:textId="6EB3C4C6" w:rsidR="004A09D3" w:rsidRPr="004D2AFF" w:rsidRDefault="004A09D3" w:rsidP="00E905BB">
      <w:pPr>
        <w:spacing w:line="288" w:lineRule="auto"/>
        <w:ind w:left="720" w:hanging="810"/>
        <w:jc w:val="both"/>
        <w:rPr>
          <w:sz w:val="24"/>
        </w:rPr>
      </w:pPr>
    </w:p>
    <w:p w14:paraId="3B874FEB" w14:textId="0B036DB9" w:rsidR="004A09D3" w:rsidRPr="004D2AFF" w:rsidRDefault="004A09D3" w:rsidP="00E905BB">
      <w:pPr>
        <w:spacing w:line="288" w:lineRule="auto"/>
        <w:ind w:left="720" w:hanging="810"/>
        <w:jc w:val="both"/>
        <w:rPr>
          <w:sz w:val="24"/>
        </w:rPr>
      </w:pPr>
    </w:p>
    <w:p w14:paraId="28E6EDF3" w14:textId="77777777" w:rsidR="00E905BB" w:rsidRPr="004D2AFF" w:rsidRDefault="00E905BB" w:rsidP="00AA105B">
      <w:pPr>
        <w:spacing w:line="288" w:lineRule="auto"/>
        <w:ind w:left="720" w:hanging="810"/>
        <w:jc w:val="both"/>
        <w:rPr>
          <w:sz w:val="24"/>
        </w:rPr>
      </w:pPr>
    </w:p>
    <w:p w14:paraId="3E435BEB" w14:textId="77777777" w:rsidR="0022004D" w:rsidRPr="004D2AFF" w:rsidRDefault="0022004D" w:rsidP="00D22B75">
      <w:pPr>
        <w:spacing w:line="288" w:lineRule="auto"/>
        <w:ind w:left="-90"/>
        <w:jc w:val="center"/>
        <w:rPr>
          <w:b/>
          <w:sz w:val="24"/>
          <w:szCs w:val="28"/>
        </w:rPr>
      </w:pPr>
      <w:r w:rsidRPr="004D2AFF">
        <w:rPr>
          <w:b/>
          <w:sz w:val="24"/>
          <w:szCs w:val="28"/>
        </w:rPr>
        <w:t>APPENDIX TO INSTRUCTIONS TO TENDERERS</w:t>
      </w:r>
    </w:p>
    <w:p w14:paraId="392A1BA4" w14:textId="77777777" w:rsidR="0022004D" w:rsidRPr="004D2AFF" w:rsidRDefault="0022004D" w:rsidP="00D22B75">
      <w:pPr>
        <w:spacing w:line="288" w:lineRule="auto"/>
        <w:ind w:left="-90"/>
        <w:jc w:val="both"/>
        <w:rPr>
          <w:sz w:val="24"/>
        </w:rPr>
      </w:pPr>
    </w:p>
    <w:p w14:paraId="1F73312E" w14:textId="77777777" w:rsidR="0022004D" w:rsidRPr="004D2AFF" w:rsidRDefault="0022004D" w:rsidP="00D22B75">
      <w:pPr>
        <w:spacing w:line="288" w:lineRule="auto"/>
        <w:ind w:left="-90"/>
        <w:jc w:val="both"/>
        <w:rPr>
          <w:sz w:val="24"/>
        </w:rPr>
      </w:pPr>
      <w:r w:rsidRPr="004D2AFF">
        <w:rPr>
          <w:sz w:val="24"/>
        </w:rPr>
        <w:t xml:space="preserve">The following information regarding the particulars of the tender shall complement and or amend the provisions of the Instructions to Tenderers </w:t>
      </w:r>
      <w:r w:rsidRPr="004D2AFF">
        <w:rPr>
          <w:i/>
          <w:sz w:val="24"/>
        </w:rPr>
        <w:t>hereinafter abbreviated as ITT</w:t>
      </w:r>
      <w:r w:rsidRPr="004D2AFF">
        <w:rPr>
          <w:sz w:val="24"/>
        </w:rPr>
        <w:t>. Wherever there is a conflict between the provisions of the ITT and the Appendix, the provisions of the Appendix herein shall prevail over those of the ITT.</w:t>
      </w:r>
    </w:p>
    <w:p w14:paraId="213279F2" w14:textId="77777777" w:rsidR="00411C6C" w:rsidRPr="004D2AFF" w:rsidRDefault="00411C6C" w:rsidP="00D22B75">
      <w:pPr>
        <w:spacing w:line="288" w:lineRule="auto"/>
        <w:ind w:left="-90"/>
        <w:jc w:val="both"/>
        <w:rPr>
          <w:sz w:val="24"/>
        </w:rPr>
      </w:pPr>
    </w:p>
    <w:tbl>
      <w:tblPr>
        <w:tblW w:w="10263"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240"/>
        <w:gridCol w:w="6195"/>
      </w:tblGrid>
      <w:tr w:rsidR="004D2AFF" w:rsidRPr="004D2AFF" w14:paraId="6B384418" w14:textId="77777777" w:rsidTr="001C1141">
        <w:trPr>
          <w:trHeight w:val="521"/>
        </w:trPr>
        <w:tc>
          <w:tcPr>
            <w:tcW w:w="828" w:type="dxa"/>
          </w:tcPr>
          <w:p w14:paraId="287CF04A" w14:textId="77777777" w:rsidR="00411C6C" w:rsidRPr="004D2AFF" w:rsidRDefault="00411C6C" w:rsidP="001C1141">
            <w:pPr>
              <w:spacing w:line="288" w:lineRule="auto"/>
              <w:rPr>
                <w:b/>
                <w:sz w:val="24"/>
                <w:szCs w:val="24"/>
              </w:rPr>
            </w:pPr>
            <w:r w:rsidRPr="004D2AFF">
              <w:rPr>
                <w:b/>
                <w:sz w:val="24"/>
                <w:szCs w:val="24"/>
              </w:rPr>
              <w:t>No</w:t>
            </w:r>
          </w:p>
        </w:tc>
        <w:tc>
          <w:tcPr>
            <w:tcW w:w="3240" w:type="dxa"/>
          </w:tcPr>
          <w:p w14:paraId="5C1B0346" w14:textId="77777777" w:rsidR="00411C6C" w:rsidRPr="004D2AFF" w:rsidRDefault="00411C6C" w:rsidP="001C1141">
            <w:pPr>
              <w:spacing w:line="288" w:lineRule="auto"/>
              <w:jc w:val="both"/>
              <w:rPr>
                <w:b/>
                <w:sz w:val="24"/>
                <w:szCs w:val="24"/>
              </w:rPr>
            </w:pPr>
            <w:r w:rsidRPr="004D2AFF">
              <w:rPr>
                <w:b/>
                <w:sz w:val="24"/>
                <w:szCs w:val="24"/>
              </w:rPr>
              <w:t xml:space="preserve">ITT Reference Clause </w:t>
            </w:r>
          </w:p>
        </w:tc>
        <w:tc>
          <w:tcPr>
            <w:tcW w:w="6195" w:type="dxa"/>
          </w:tcPr>
          <w:p w14:paraId="13597DB5" w14:textId="77777777" w:rsidR="00411C6C" w:rsidRPr="004D2AFF" w:rsidRDefault="00411C6C" w:rsidP="001C1141">
            <w:pPr>
              <w:spacing w:line="288" w:lineRule="auto"/>
              <w:jc w:val="both"/>
              <w:rPr>
                <w:b/>
                <w:sz w:val="24"/>
                <w:szCs w:val="24"/>
              </w:rPr>
            </w:pPr>
            <w:r w:rsidRPr="004D2AFF">
              <w:rPr>
                <w:b/>
                <w:sz w:val="24"/>
                <w:szCs w:val="24"/>
              </w:rPr>
              <w:t>Particulars of Appendix</w:t>
            </w:r>
          </w:p>
        </w:tc>
      </w:tr>
      <w:tr w:rsidR="004D2AFF" w:rsidRPr="004D2AFF" w14:paraId="1C97F781" w14:textId="77777777" w:rsidTr="001C1141">
        <w:tc>
          <w:tcPr>
            <w:tcW w:w="828" w:type="dxa"/>
          </w:tcPr>
          <w:p w14:paraId="68994786" w14:textId="77777777" w:rsidR="00411C6C" w:rsidRPr="004D2AFF" w:rsidRDefault="00411C6C" w:rsidP="004E5988">
            <w:pPr>
              <w:numPr>
                <w:ilvl w:val="0"/>
                <w:numId w:val="2"/>
              </w:numPr>
              <w:spacing w:line="288" w:lineRule="auto"/>
              <w:jc w:val="both"/>
              <w:rPr>
                <w:bCs/>
                <w:sz w:val="24"/>
                <w:szCs w:val="24"/>
              </w:rPr>
            </w:pPr>
          </w:p>
        </w:tc>
        <w:tc>
          <w:tcPr>
            <w:tcW w:w="3240" w:type="dxa"/>
          </w:tcPr>
          <w:p w14:paraId="5B59D4CB" w14:textId="77777777" w:rsidR="00411C6C" w:rsidRPr="004D2AFF" w:rsidRDefault="00411C6C" w:rsidP="001C1141">
            <w:pPr>
              <w:spacing w:line="288" w:lineRule="auto"/>
              <w:jc w:val="both"/>
              <w:rPr>
                <w:b/>
                <w:sz w:val="24"/>
                <w:szCs w:val="24"/>
              </w:rPr>
            </w:pPr>
            <w:r w:rsidRPr="004D2AFF">
              <w:rPr>
                <w:b/>
                <w:sz w:val="24"/>
                <w:szCs w:val="24"/>
              </w:rPr>
              <w:t xml:space="preserve">3.2.1 Eligible Tenderers </w:t>
            </w:r>
          </w:p>
        </w:tc>
        <w:tc>
          <w:tcPr>
            <w:tcW w:w="6195" w:type="dxa"/>
          </w:tcPr>
          <w:p w14:paraId="204545EA" w14:textId="77777777" w:rsidR="00411C6C" w:rsidRPr="004D2AFF" w:rsidRDefault="00411C6C" w:rsidP="001C1141">
            <w:pPr>
              <w:spacing w:line="288" w:lineRule="auto"/>
              <w:jc w:val="both"/>
              <w:rPr>
                <w:bCs/>
                <w:i/>
                <w:iCs/>
                <w:sz w:val="24"/>
                <w:szCs w:val="24"/>
              </w:rPr>
            </w:pPr>
            <w:r w:rsidRPr="004D2AFF">
              <w:rPr>
                <w:sz w:val="24"/>
                <w:szCs w:val="24"/>
              </w:rPr>
              <w:t xml:space="preserve">Tender is open to all local </w:t>
            </w:r>
            <w:r w:rsidR="00A669A8" w:rsidRPr="004D2AFF">
              <w:rPr>
                <w:sz w:val="24"/>
                <w:szCs w:val="24"/>
              </w:rPr>
              <w:t>hotel</w:t>
            </w:r>
            <w:r w:rsidR="00FD0F38" w:rsidRPr="004D2AFF">
              <w:rPr>
                <w:sz w:val="24"/>
                <w:szCs w:val="24"/>
              </w:rPr>
              <w:t xml:space="preserve"> and conference facilities</w:t>
            </w:r>
            <w:r w:rsidRPr="004D2AFF">
              <w:rPr>
                <w:sz w:val="24"/>
                <w:szCs w:val="24"/>
              </w:rPr>
              <w:t xml:space="preserve"> se</w:t>
            </w:r>
            <w:r w:rsidR="00FD0F38" w:rsidRPr="004D2AFF">
              <w:rPr>
                <w:sz w:val="24"/>
                <w:szCs w:val="24"/>
              </w:rPr>
              <w:t>rvice providers who are registered in</w:t>
            </w:r>
            <w:r w:rsidRPr="004D2AFF">
              <w:rPr>
                <w:sz w:val="24"/>
                <w:szCs w:val="24"/>
              </w:rPr>
              <w:t xml:space="preserve"> Kenya</w:t>
            </w:r>
            <w:r w:rsidR="0087052B" w:rsidRPr="004D2AFF">
              <w:rPr>
                <w:sz w:val="24"/>
                <w:szCs w:val="24"/>
              </w:rPr>
              <w:t>.</w:t>
            </w:r>
            <w:r w:rsidRPr="004D2AFF">
              <w:rPr>
                <w:sz w:val="24"/>
                <w:szCs w:val="24"/>
              </w:rPr>
              <w:t xml:space="preserve"> </w:t>
            </w:r>
          </w:p>
        </w:tc>
      </w:tr>
      <w:tr w:rsidR="004D2AFF" w:rsidRPr="004D2AFF" w14:paraId="5DEC6E74" w14:textId="77777777" w:rsidTr="00E905BB">
        <w:trPr>
          <w:trHeight w:val="610"/>
        </w:trPr>
        <w:tc>
          <w:tcPr>
            <w:tcW w:w="828" w:type="dxa"/>
          </w:tcPr>
          <w:p w14:paraId="0CFECD02" w14:textId="77777777" w:rsidR="00411C6C" w:rsidRPr="004D2AFF" w:rsidRDefault="00411C6C" w:rsidP="004E5988">
            <w:pPr>
              <w:numPr>
                <w:ilvl w:val="0"/>
                <w:numId w:val="2"/>
              </w:numPr>
              <w:spacing w:line="288" w:lineRule="auto"/>
              <w:jc w:val="both"/>
              <w:rPr>
                <w:bCs/>
                <w:sz w:val="24"/>
                <w:szCs w:val="24"/>
              </w:rPr>
            </w:pPr>
          </w:p>
        </w:tc>
        <w:tc>
          <w:tcPr>
            <w:tcW w:w="3240" w:type="dxa"/>
          </w:tcPr>
          <w:p w14:paraId="260B8199" w14:textId="77777777" w:rsidR="00411C6C" w:rsidRPr="004D2AFF" w:rsidRDefault="00411C6C" w:rsidP="001C1141">
            <w:pPr>
              <w:spacing w:line="288" w:lineRule="auto"/>
              <w:jc w:val="both"/>
              <w:rPr>
                <w:b/>
                <w:sz w:val="24"/>
                <w:szCs w:val="24"/>
              </w:rPr>
            </w:pPr>
            <w:r w:rsidRPr="004D2AFF">
              <w:rPr>
                <w:b/>
                <w:sz w:val="24"/>
                <w:szCs w:val="24"/>
              </w:rPr>
              <w:t>3.17 Tender Form</w:t>
            </w:r>
          </w:p>
        </w:tc>
        <w:tc>
          <w:tcPr>
            <w:tcW w:w="6195" w:type="dxa"/>
          </w:tcPr>
          <w:p w14:paraId="22778315" w14:textId="77777777" w:rsidR="00411C6C" w:rsidRPr="004D2AFF" w:rsidRDefault="00411C6C" w:rsidP="001C1141">
            <w:pPr>
              <w:spacing w:line="288" w:lineRule="auto"/>
              <w:rPr>
                <w:sz w:val="24"/>
                <w:szCs w:val="24"/>
              </w:rPr>
            </w:pPr>
            <w:r w:rsidRPr="004D2AFF">
              <w:rPr>
                <w:sz w:val="24"/>
                <w:szCs w:val="24"/>
              </w:rPr>
              <w:t>1) The Tenderer shall complete and sign the Tender Form and all other documents furnished in the Tender Document.</w:t>
            </w:r>
          </w:p>
        </w:tc>
      </w:tr>
      <w:tr w:rsidR="004D2AFF" w:rsidRPr="004D2AFF" w14:paraId="76842F9F" w14:textId="77777777" w:rsidTr="001C1141">
        <w:tc>
          <w:tcPr>
            <w:tcW w:w="828" w:type="dxa"/>
          </w:tcPr>
          <w:p w14:paraId="52565053" w14:textId="77777777" w:rsidR="00411C6C" w:rsidRPr="004D2AFF" w:rsidRDefault="00411C6C" w:rsidP="004E5988">
            <w:pPr>
              <w:numPr>
                <w:ilvl w:val="0"/>
                <w:numId w:val="2"/>
              </w:numPr>
              <w:spacing w:line="288" w:lineRule="auto"/>
              <w:jc w:val="both"/>
              <w:rPr>
                <w:bCs/>
                <w:sz w:val="24"/>
                <w:szCs w:val="24"/>
              </w:rPr>
            </w:pPr>
          </w:p>
        </w:tc>
        <w:tc>
          <w:tcPr>
            <w:tcW w:w="3240" w:type="dxa"/>
          </w:tcPr>
          <w:p w14:paraId="5454677A" w14:textId="77777777" w:rsidR="00411C6C" w:rsidRPr="004D2AFF" w:rsidRDefault="00411C6C" w:rsidP="001C1141">
            <w:pPr>
              <w:spacing w:line="288" w:lineRule="auto"/>
              <w:jc w:val="both"/>
              <w:rPr>
                <w:b/>
                <w:sz w:val="24"/>
                <w:szCs w:val="24"/>
              </w:rPr>
            </w:pPr>
            <w:r w:rsidRPr="004D2AFF">
              <w:rPr>
                <w:b/>
                <w:sz w:val="24"/>
                <w:szCs w:val="24"/>
              </w:rPr>
              <w:t>3.19 Tender Currencies</w:t>
            </w:r>
          </w:p>
        </w:tc>
        <w:tc>
          <w:tcPr>
            <w:tcW w:w="6195" w:type="dxa"/>
          </w:tcPr>
          <w:p w14:paraId="45129FAB" w14:textId="77777777" w:rsidR="00411C6C" w:rsidRPr="004D2AFF" w:rsidRDefault="00411C6C" w:rsidP="001C1141">
            <w:pPr>
              <w:spacing w:line="288" w:lineRule="auto"/>
              <w:rPr>
                <w:sz w:val="24"/>
                <w:szCs w:val="24"/>
              </w:rPr>
            </w:pPr>
            <w:r w:rsidRPr="004D2AFF">
              <w:rPr>
                <w:sz w:val="24"/>
                <w:szCs w:val="24"/>
              </w:rPr>
              <w:t>For avoidance of doubt, the currency of the tender must be in Kenya shillings local bidders</w:t>
            </w:r>
          </w:p>
        </w:tc>
      </w:tr>
      <w:tr w:rsidR="004D2AFF" w:rsidRPr="004D2AFF" w14:paraId="24BB4DDB" w14:textId="77777777" w:rsidTr="001C1141">
        <w:tc>
          <w:tcPr>
            <w:tcW w:w="828" w:type="dxa"/>
          </w:tcPr>
          <w:p w14:paraId="4823D20F" w14:textId="77777777" w:rsidR="00411C6C" w:rsidRPr="004D2AFF" w:rsidRDefault="00411C6C" w:rsidP="004E5988">
            <w:pPr>
              <w:numPr>
                <w:ilvl w:val="0"/>
                <w:numId w:val="2"/>
              </w:numPr>
              <w:spacing w:line="288" w:lineRule="auto"/>
              <w:jc w:val="both"/>
              <w:rPr>
                <w:bCs/>
                <w:sz w:val="24"/>
                <w:szCs w:val="24"/>
              </w:rPr>
            </w:pPr>
          </w:p>
        </w:tc>
        <w:tc>
          <w:tcPr>
            <w:tcW w:w="3240" w:type="dxa"/>
          </w:tcPr>
          <w:p w14:paraId="213E677D" w14:textId="77777777" w:rsidR="00411C6C" w:rsidRPr="004D2AFF" w:rsidRDefault="00411C6C" w:rsidP="001C1141">
            <w:pPr>
              <w:spacing w:line="288" w:lineRule="auto"/>
              <w:jc w:val="both"/>
              <w:rPr>
                <w:b/>
                <w:sz w:val="24"/>
                <w:szCs w:val="24"/>
              </w:rPr>
            </w:pPr>
            <w:r w:rsidRPr="004D2AFF">
              <w:rPr>
                <w:b/>
                <w:sz w:val="24"/>
                <w:szCs w:val="24"/>
              </w:rPr>
              <w:t>3.</w:t>
            </w:r>
            <w:r w:rsidR="0099060F" w:rsidRPr="004D2AFF">
              <w:rPr>
                <w:b/>
                <w:sz w:val="24"/>
                <w:szCs w:val="24"/>
              </w:rPr>
              <w:t>13</w:t>
            </w:r>
            <w:r w:rsidRPr="004D2AFF">
              <w:rPr>
                <w:b/>
                <w:sz w:val="24"/>
                <w:szCs w:val="24"/>
              </w:rPr>
              <w:t xml:space="preserve"> Documents of evidence of eligibility and qualification</w:t>
            </w:r>
          </w:p>
        </w:tc>
        <w:tc>
          <w:tcPr>
            <w:tcW w:w="6195" w:type="dxa"/>
          </w:tcPr>
          <w:p w14:paraId="7214D84F" w14:textId="77777777" w:rsidR="00411C6C" w:rsidRPr="004D2AFF" w:rsidRDefault="00411C6C" w:rsidP="001C1141">
            <w:pPr>
              <w:spacing w:line="288" w:lineRule="auto"/>
              <w:jc w:val="both"/>
              <w:rPr>
                <w:bCs/>
                <w:i/>
                <w:iCs/>
                <w:sz w:val="24"/>
                <w:szCs w:val="24"/>
              </w:rPr>
            </w:pPr>
            <w:r w:rsidRPr="004D2AFF">
              <w:rPr>
                <w:bCs/>
                <w:i/>
                <w:iCs/>
                <w:sz w:val="24"/>
                <w:szCs w:val="28"/>
              </w:rPr>
              <w:t>Confidential Business questionnaire, copy of VAT Registration Certificate, Copy of PIN Registration certificate, KRA Tax Compliance certificate.</w:t>
            </w:r>
          </w:p>
        </w:tc>
      </w:tr>
      <w:tr w:rsidR="004D2AFF" w:rsidRPr="004D2AFF" w14:paraId="18DF3354" w14:textId="77777777" w:rsidTr="001C1141">
        <w:tc>
          <w:tcPr>
            <w:tcW w:w="828" w:type="dxa"/>
          </w:tcPr>
          <w:p w14:paraId="40A6877A" w14:textId="77777777" w:rsidR="00411C6C" w:rsidRPr="004D2AFF" w:rsidRDefault="00411C6C" w:rsidP="004E5988">
            <w:pPr>
              <w:numPr>
                <w:ilvl w:val="0"/>
                <w:numId w:val="2"/>
              </w:numPr>
              <w:spacing w:line="288" w:lineRule="auto"/>
              <w:jc w:val="both"/>
              <w:rPr>
                <w:bCs/>
                <w:sz w:val="24"/>
                <w:szCs w:val="24"/>
              </w:rPr>
            </w:pPr>
          </w:p>
        </w:tc>
        <w:tc>
          <w:tcPr>
            <w:tcW w:w="3240" w:type="dxa"/>
          </w:tcPr>
          <w:p w14:paraId="4FA820A5" w14:textId="77777777" w:rsidR="00411C6C" w:rsidRPr="004D2AFF" w:rsidRDefault="00411C6C" w:rsidP="001C1141">
            <w:pPr>
              <w:spacing w:line="288" w:lineRule="auto"/>
              <w:jc w:val="both"/>
              <w:rPr>
                <w:b/>
                <w:sz w:val="24"/>
                <w:szCs w:val="24"/>
              </w:rPr>
            </w:pPr>
            <w:r w:rsidRPr="004D2AFF">
              <w:rPr>
                <w:b/>
                <w:sz w:val="24"/>
                <w:szCs w:val="24"/>
              </w:rPr>
              <w:t>3.24 Tender security</w:t>
            </w:r>
          </w:p>
        </w:tc>
        <w:tc>
          <w:tcPr>
            <w:tcW w:w="6195" w:type="dxa"/>
          </w:tcPr>
          <w:p w14:paraId="7FF94529" w14:textId="77777777" w:rsidR="00411C6C" w:rsidRPr="004D2AFF" w:rsidRDefault="00841ABE" w:rsidP="001C1141">
            <w:pPr>
              <w:spacing w:line="288" w:lineRule="auto"/>
              <w:jc w:val="both"/>
              <w:rPr>
                <w:bCs/>
                <w:i/>
                <w:iCs/>
                <w:sz w:val="24"/>
                <w:szCs w:val="24"/>
              </w:rPr>
            </w:pPr>
            <w:r w:rsidRPr="004D2AFF">
              <w:rPr>
                <w:bCs/>
                <w:i/>
                <w:iCs/>
                <w:sz w:val="24"/>
                <w:szCs w:val="24"/>
              </w:rPr>
              <w:t>Not required in this tender.</w:t>
            </w:r>
          </w:p>
        </w:tc>
      </w:tr>
      <w:tr w:rsidR="004D2AFF" w:rsidRPr="004D2AFF" w14:paraId="0433695A" w14:textId="77777777" w:rsidTr="00E905BB">
        <w:trPr>
          <w:trHeight w:val="375"/>
        </w:trPr>
        <w:tc>
          <w:tcPr>
            <w:tcW w:w="828" w:type="dxa"/>
          </w:tcPr>
          <w:p w14:paraId="45C0D3B0" w14:textId="77777777" w:rsidR="00411C6C" w:rsidRPr="004D2AFF" w:rsidRDefault="00411C6C" w:rsidP="004E5988">
            <w:pPr>
              <w:numPr>
                <w:ilvl w:val="0"/>
                <w:numId w:val="2"/>
              </w:numPr>
              <w:spacing w:line="288" w:lineRule="auto"/>
              <w:jc w:val="both"/>
              <w:rPr>
                <w:bCs/>
                <w:sz w:val="22"/>
                <w:szCs w:val="22"/>
              </w:rPr>
            </w:pPr>
          </w:p>
        </w:tc>
        <w:tc>
          <w:tcPr>
            <w:tcW w:w="3240" w:type="dxa"/>
          </w:tcPr>
          <w:p w14:paraId="1185ED4B" w14:textId="77777777" w:rsidR="00411C6C" w:rsidRPr="004D2AFF" w:rsidRDefault="00411C6C" w:rsidP="00E905BB">
            <w:pPr>
              <w:spacing w:line="288" w:lineRule="auto"/>
              <w:ind w:left="-90"/>
              <w:jc w:val="both"/>
              <w:rPr>
                <w:b/>
                <w:sz w:val="22"/>
                <w:szCs w:val="22"/>
              </w:rPr>
            </w:pPr>
            <w:r w:rsidRPr="004D2AFF">
              <w:rPr>
                <w:b/>
                <w:bCs/>
                <w:sz w:val="22"/>
                <w:szCs w:val="22"/>
              </w:rPr>
              <w:t>3.25</w:t>
            </w:r>
            <w:r w:rsidRPr="004D2AFF">
              <w:rPr>
                <w:sz w:val="22"/>
                <w:szCs w:val="22"/>
              </w:rPr>
              <w:tab/>
            </w:r>
            <w:r w:rsidRPr="004D2AFF">
              <w:rPr>
                <w:b/>
                <w:sz w:val="22"/>
                <w:szCs w:val="22"/>
              </w:rPr>
              <w:t xml:space="preserve">Validity of Tenders </w:t>
            </w:r>
          </w:p>
        </w:tc>
        <w:tc>
          <w:tcPr>
            <w:tcW w:w="6195" w:type="dxa"/>
          </w:tcPr>
          <w:p w14:paraId="59ED0E5E" w14:textId="77777777" w:rsidR="00722A4D" w:rsidRPr="004D2AFF" w:rsidRDefault="00722A4D" w:rsidP="00722A4D">
            <w:pPr>
              <w:pStyle w:val="i"/>
              <w:tabs>
                <w:tab w:val="left" w:pos="7230"/>
              </w:tabs>
              <w:suppressAutoHyphens w:val="0"/>
              <w:rPr>
                <w:rFonts w:ascii="Times New Roman" w:hAnsi="Times New Roman"/>
                <w:sz w:val="22"/>
                <w:szCs w:val="22"/>
                <w:lang w:val="en-US"/>
              </w:rPr>
            </w:pPr>
            <w:r w:rsidRPr="004D2AFF">
              <w:rPr>
                <w:rFonts w:ascii="Times New Roman" w:hAnsi="Times New Roman"/>
                <w:sz w:val="22"/>
                <w:szCs w:val="22"/>
                <w:lang w:val="en-US"/>
              </w:rPr>
              <w:t>The Tender validity period:</w:t>
            </w:r>
          </w:p>
          <w:p w14:paraId="764D07DC" w14:textId="77777777" w:rsidR="00411C6C" w:rsidRPr="004D2AFF" w:rsidRDefault="00722A4D" w:rsidP="00722A4D">
            <w:pPr>
              <w:spacing w:line="288" w:lineRule="auto"/>
              <w:jc w:val="both"/>
              <w:rPr>
                <w:b/>
                <w:bCs/>
                <w:i/>
                <w:iCs/>
                <w:sz w:val="22"/>
                <w:szCs w:val="22"/>
              </w:rPr>
            </w:pPr>
            <w:r w:rsidRPr="004D2AFF">
              <w:rPr>
                <w:sz w:val="22"/>
                <w:szCs w:val="22"/>
              </w:rPr>
              <w:t xml:space="preserve"> </w:t>
            </w:r>
            <w:r w:rsidRPr="004D2AFF">
              <w:rPr>
                <w:w w:val="105"/>
                <w:sz w:val="22"/>
                <w:szCs w:val="22"/>
              </w:rPr>
              <w:t>Must</w:t>
            </w:r>
            <w:r w:rsidRPr="004D2AFF">
              <w:rPr>
                <w:spacing w:val="25"/>
                <w:w w:val="105"/>
                <w:sz w:val="22"/>
                <w:szCs w:val="22"/>
              </w:rPr>
              <w:t xml:space="preserve"> </w:t>
            </w:r>
            <w:r w:rsidRPr="004D2AFF">
              <w:rPr>
                <w:w w:val="105"/>
                <w:sz w:val="22"/>
                <w:szCs w:val="22"/>
              </w:rPr>
              <w:t>remain</w:t>
            </w:r>
            <w:r w:rsidRPr="004D2AFF">
              <w:rPr>
                <w:spacing w:val="17"/>
                <w:w w:val="105"/>
                <w:sz w:val="22"/>
                <w:szCs w:val="22"/>
              </w:rPr>
              <w:t xml:space="preserve"> </w:t>
            </w:r>
            <w:r w:rsidRPr="004D2AFF">
              <w:rPr>
                <w:w w:val="105"/>
                <w:sz w:val="22"/>
                <w:szCs w:val="22"/>
              </w:rPr>
              <w:t>valid</w:t>
            </w:r>
            <w:r w:rsidRPr="004D2AFF">
              <w:rPr>
                <w:spacing w:val="29"/>
                <w:w w:val="105"/>
                <w:sz w:val="22"/>
                <w:szCs w:val="22"/>
              </w:rPr>
              <w:t xml:space="preserve"> </w:t>
            </w:r>
            <w:r w:rsidRPr="004D2AFF">
              <w:rPr>
                <w:w w:val="105"/>
                <w:sz w:val="22"/>
                <w:szCs w:val="22"/>
              </w:rPr>
              <w:t>for</w:t>
            </w:r>
            <w:r w:rsidRPr="004D2AFF">
              <w:rPr>
                <w:spacing w:val="5"/>
                <w:w w:val="105"/>
                <w:sz w:val="22"/>
                <w:szCs w:val="22"/>
              </w:rPr>
              <w:t xml:space="preserve"> </w:t>
            </w:r>
            <w:r w:rsidRPr="004D2AFF">
              <w:rPr>
                <w:b/>
                <w:spacing w:val="1"/>
                <w:w w:val="105"/>
                <w:sz w:val="22"/>
                <w:szCs w:val="22"/>
              </w:rPr>
              <w:t xml:space="preserve">182 </w:t>
            </w:r>
            <w:r w:rsidRPr="004D2AFF">
              <w:rPr>
                <w:b/>
                <w:w w:val="105"/>
                <w:sz w:val="22"/>
                <w:szCs w:val="22"/>
              </w:rPr>
              <w:t>days</w:t>
            </w:r>
            <w:r w:rsidRPr="004D2AFF">
              <w:rPr>
                <w:spacing w:val="22"/>
                <w:w w:val="107"/>
                <w:sz w:val="22"/>
                <w:szCs w:val="22"/>
              </w:rPr>
              <w:t xml:space="preserve"> </w:t>
            </w:r>
            <w:r w:rsidRPr="004D2AFF">
              <w:rPr>
                <w:w w:val="105"/>
                <w:sz w:val="22"/>
                <w:szCs w:val="22"/>
              </w:rPr>
              <w:t>after</w:t>
            </w:r>
            <w:r w:rsidRPr="004D2AFF">
              <w:rPr>
                <w:spacing w:val="20"/>
                <w:w w:val="105"/>
                <w:sz w:val="22"/>
                <w:szCs w:val="22"/>
              </w:rPr>
              <w:t xml:space="preserve"> </w:t>
            </w:r>
            <w:r w:rsidRPr="004D2AFF">
              <w:rPr>
                <w:w w:val="105"/>
                <w:sz w:val="22"/>
                <w:szCs w:val="22"/>
              </w:rPr>
              <w:t>the</w:t>
            </w:r>
            <w:r w:rsidRPr="004D2AFF">
              <w:rPr>
                <w:spacing w:val="16"/>
                <w:w w:val="105"/>
                <w:sz w:val="22"/>
                <w:szCs w:val="22"/>
              </w:rPr>
              <w:t xml:space="preserve"> </w:t>
            </w:r>
            <w:r w:rsidRPr="004D2AFF">
              <w:rPr>
                <w:w w:val="105"/>
                <w:sz w:val="22"/>
                <w:szCs w:val="22"/>
              </w:rPr>
              <w:t>Tender</w:t>
            </w:r>
            <w:r w:rsidRPr="004D2AFF">
              <w:rPr>
                <w:spacing w:val="2"/>
                <w:w w:val="105"/>
                <w:sz w:val="22"/>
                <w:szCs w:val="22"/>
              </w:rPr>
              <w:t xml:space="preserve"> </w:t>
            </w:r>
            <w:r w:rsidRPr="004D2AFF">
              <w:rPr>
                <w:w w:val="105"/>
                <w:sz w:val="22"/>
                <w:szCs w:val="22"/>
              </w:rPr>
              <w:t>submission</w:t>
            </w:r>
            <w:r w:rsidRPr="004D2AFF">
              <w:rPr>
                <w:spacing w:val="28"/>
                <w:w w:val="105"/>
                <w:sz w:val="22"/>
                <w:szCs w:val="22"/>
              </w:rPr>
              <w:t xml:space="preserve"> </w:t>
            </w:r>
            <w:r w:rsidRPr="004D2AFF">
              <w:rPr>
                <w:w w:val="105"/>
                <w:sz w:val="22"/>
                <w:szCs w:val="22"/>
              </w:rPr>
              <w:t>deadline</w:t>
            </w:r>
          </w:p>
        </w:tc>
      </w:tr>
      <w:tr w:rsidR="004D2AFF" w:rsidRPr="004D2AFF" w14:paraId="574F252A" w14:textId="77777777" w:rsidTr="001C1141">
        <w:trPr>
          <w:trHeight w:val="467"/>
        </w:trPr>
        <w:tc>
          <w:tcPr>
            <w:tcW w:w="828" w:type="dxa"/>
          </w:tcPr>
          <w:p w14:paraId="435D60DC" w14:textId="77777777" w:rsidR="00411C6C" w:rsidRPr="004D2AFF" w:rsidRDefault="00411C6C" w:rsidP="004E5988">
            <w:pPr>
              <w:numPr>
                <w:ilvl w:val="0"/>
                <w:numId w:val="2"/>
              </w:numPr>
              <w:spacing w:line="288" w:lineRule="auto"/>
              <w:jc w:val="both"/>
              <w:rPr>
                <w:bCs/>
                <w:sz w:val="24"/>
                <w:szCs w:val="24"/>
              </w:rPr>
            </w:pPr>
          </w:p>
        </w:tc>
        <w:tc>
          <w:tcPr>
            <w:tcW w:w="3240" w:type="dxa"/>
          </w:tcPr>
          <w:p w14:paraId="7059B67B" w14:textId="77777777" w:rsidR="00411C6C" w:rsidRPr="004D2AFF" w:rsidRDefault="00411C6C" w:rsidP="001C1141">
            <w:pPr>
              <w:spacing w:line="288" w:lineRule="auto"/>
              <w:ind w:left="-90"/>
              <w:jc w:val="both"/>
              <w:rPr>
                <w:b/>
                <w:bCs/>
                <w:sz w:val="24"/>
                <w:szCs w:val="24"/>
              </w:rPr>
            </w:pPr>
            <w:r w:rsidRPr="004D2AFF">
              <w:rPr>
                <w:b/>
                <w:bCs/>
                <w:sz w:val="24"/>
                <w:szCs w:val="24"/>
              </w:rPr>
              <w:t>3.27 Number of sets of and Tender format</w:t>
            </w:r>
          </w:p>
        </w:tc>
        <w:tc>
          <w:tcPr>
            <w:tcW w:w="6195" w:type="dxa"/>
          </w:tcPr>
          <w:p w14:paraId="3CBA6F5D" w14:textId="77777777" w:rsidR="00411C6C" w:rsidRPr="004D2AFF" w:rsidRDefault="006522FA" w:rsidP="006522FA">
            <w:pPr>
              <w:rPr>
                <w:b/>
                <w:sz w:val="24"/>
                <w:szCs w:val="24"/>
              </w:rPr>
            </w:pPr>
            <w:r w:rsidRPr="004D2AFF">
              <w:rPr>
                <w:sz w:val="24"/>
                <w:szCs w:val="24"/>
              </w:rPr>
              <w:t xml:space="preserve">The tender document shall be properly bound and paginated (each page of the tender submission must have a number and the numbers must be in chronological order), seal and submit two copies (one original and one copy) of the tender, clearly marking each “Original Tender” and “Copy of Tender,” as appropriate. The two shall then be sealed in an outer envelope marked with the words “Do Not Open Before” on or before </w:t>
            </w:r>
            <w:r w:rsidRPr="004D2AFF">
              <w:rPr>
                <w:b/>
                <w:sz w:val="24"/>
                <w:szCs w:val="24"/>
              </w:rPr>
              <w:t>Tuesday 28</w:t>
            </w:r>
            <w:r w:rsidRPr="004D2AFF">
              <w:rPr>
                <w:b/>
                <w:sz w:val="24"/>
                <w:szCs w:val="24"/>
                <w:vertAlign w:val="superscript"/>
              </w:rPr>
              <w:t>th</w:t>
            </w:r>
            <w:r w:rsidRPr="004D2AFF">
              <w:rPr>
                <w:b/>
                <w:sz w:val="24"/>
                <w:szCs w:val="24"/>
              </w:rPr>
              <w:t xml:space="preserve"> September 2021 at 1000hrs (East Africa Time).</w:t>
            </w:r>
          </w:p>
        </w:tc>
      </w:tr>
      <w:tr w:rsidR="004D2AFF" w:rsidRPr="004D2AFF" w14:paraId="140EF564" w14:textId="77777777" w:rsidTr="001C1141">
        <w:trPr>
          <w:trHeight w:val="467"/>
        </w:trPr>
        <w:tc>
          <w:tcPr>
            <w:tcW w:w="828" w:type="dxa"/>
          </w:tcPr>
          <w:p w14:paraId="1251A90F" w14:textId="77777777" w:rsidR="00411C6C" w:rsidRPr="004D2AFF" w:rsidRDefault="00411C6C" w:rsidP="004E5988">
            <w:pPr>
              <w:numPr>
                <w:ilvl w:val="0"/>
                <w:numId w:val="2"/>
              </w:numPr>
              <w:spacing w:line="288" w:lineRule="auto"/>
              <w:jc w:val="both"/>
              <w:rPr>
                <w:bCs/>
                <w:sz w:val="24"/>
                <w:szCs w:val="24"/>
              </w:rPr>
            </w:pPr>
          </w:p>
        </w:tc>
        <w:tc>
          <w:tcPr>
            <w:tcW w:w="3240" w:type="dxa"/>
          </w:tcPr>
          <w:p w14:paraId="61CF4E08" w14:textId="77777777" w:rsidR="00411C6C" w:rsidRPr="004D2AFF" w:rsidRDefault="00411C6C" w:rsidP="001C1141">
            <w:pPr>
              <w:spacing w:line="288" w:lineRule="auto"/>
              <w:ind w:left="-90"/>
              <w:jc w:val="both"/>
              <w:rPr>
                <w:b/>
                <w:bCs/>
                <w:sz w:val="24"/>
                <w:szCs w:val="24"/>
              </w:rPr>
            </w:pPr>
            <w:r w:rsidRPr="004D2AFF">
              <w:rPr>
                <w:b/>
                <w:bCs/>
                <w:sz w:val="24"/>
                <w:szCs w:val="24"/>
              </w:rPr>
              <w:t>3.2</w:t>
            </w:r>
            <w:r w:rsidR="0099060F" w:rsidRPr="004D2AFF">
              <w:rPr>
                <w:b/>
                <w:bCs/>
                <w:sz w:val="24"/>
                <w:szCs w:val="24"/>
              </w:rPr>
              <w:t>0</w:t>
            </w:r>
            <w:r w:rsidRPr="004D2AFF">
              <w:rPr>
                <w:b/>
                <w:bCs/>
                <w:sz w:val="24"/>
                <w:szCs w:val="24"/>
              </w:rPr>
              <w:t xml:space="preserve"> Preparation and signing of the Tender </w:t>
            </w:r>
          </w:p>
        </w:tc>
        <w:tc>
          <w:tcPr>
            <w:tcW w:w="6195" w:type="dxa"/>
          </w:tcPr>
          <w:p w14:paraId="68F181D7" w14:textId="77777777" w:rsidR="00411C6C" w:rsidRPr="004D2AFF" w:rsidRDefault="009019A4" w:rsidP="001C1141">
            <w:pPr>
              <w:spacing w:line="288" w:lineRule="auto"/>
              <w:jc w:val="both"/>
              <w:rPr>
                <w:bCs/>
                <w:i/>
                <w:iCs/>
                <w:sz w:val="24"/>
                <w:szCs w:val="24"/>
              </w:rPr>
            </w:pPr>
            <w:r w:rsidRPr="004D2AFF">
              <w:rPr>
                <w:sz w:val="24"/>
              </w:rPr>
              <w:t>The Tender shall be typed or written in indelible ink. It shall be signed by the Tenderer or a person or persons duly authorized to bind the Tenderer to the contract.</w:t>
            </w:r>
          </w:p>
        </w:tc>
      </w:tr>
      <w:tr w:rsidR="004D2AFF" w:rsidRPr="004D2AFF" w14:paraId="112D6289" w14:textId="77777777" w:rsidTr="001C1141">
        <w:trPr>
          <w:trHeight w:val="467"/>
        </w:trPr>
        <w:tc>
          <w:tcPr>
            <w:tcW w:w="828" w:type="dxa"/>
          </w:tcPr>
          <w:p w14:paraId="1CE8C077" w14:textId="77777777" w:rsidR="00411C6C" w:rsidRPr="004D2AFF" w:rsidRDefault="00411C6C" w:rsidP="004E5988">
            <w:pPr>
              <w:numPr>
                <w:ilvl w:val="0"/>
                <w:numId w:val="2"/>
              </w:numPr>
              <w:spacing w:line="288" w:lineRule="auto"/>
              <w:jc w:val="both"/>
              <w:rPr>
                <w:bCs/>
                <w:sz w:val="24"/>
                <w:szCs w:val="24"/>
              </w:rPr>
            </w:pPr>
          </w:p>
        </w:tc>
        <w:tc>
          <w:tcPr>
            <w:tcW w:w="3240" w:type="dxa"/>
          </w:tcPr>
          <w:p w14:paraId="282C657B" w14:textId="77777777" w:rsidR="00411C6C" w:rsidRPr="004D2AFF" w:rsidRDefault="00411C6C" w:rsidP="001C1141">
            <w:pPr>
              <w:spacing w:line="288" w:lineRule="auto"/>
              <w:ind w:left="-90"/>
              <w:jc w:val="both"/>
              <w:rPr>
                <w:b/>
                <w:bCs/>
                <w:sz w:val="22"/>
                <w:szCs w:val="22"/>
              </w:rPr>
            </w:pPr>
            <w:r w:rsidRPr="004D2AFF">
              <w:rPr>
                <w:b/>
                <w:bCs/>
                <w:sz w:val="22"/>
                <w:szCs w:val="22"/>
              </w:rPr>
              <w:t>3.</w:t>
            </w:r>
            <w:r w:rsidR="0099060F" w:rsidRPr="004D2AFF">
              <w:rPr>
                <w:b/>
                <w:bCs/>
                <w:sz w:val="22"/>
                <w:szCs w:val="22"/>
              </w:rPr>
              <w:t>23</w:t>
            </w:r>
            <w:r w:rsidRPr="004D2AFF">
              <w:rPr>
                <w:b/>
                <w:bCs/>
                <w:sz w:val="22"/>
                <w:szCs w:val="22"/>
              </w:rPr>
              <w:t xml:space="preserve"> Opening of Tender  </w:t>
            </w:r>
          </w:p>
        </w:tc>
        <w:tc>
          <w:tcPr>
            <w:tcW w:w="6195" w:type="dxa"/>
          </w:tcPr>
          <w:p w14:paraId="4A3DE7C4" w14:textId="77777777" w:rsidR="00722A4D" w:rsidRPr="004D2AFF" w:rsidRDefault="00722A4D" w:rsidP="00722A4D">
            <w:pPr>
              <w:pStyle w:val="StyleHeader1-ClausesAfter0pt"/>
              <w:tabs>
                <w:tab w:val="left" w:pos="142"/>
                <w:tab w:val="left" w:pos="7230"/>
              </w:tabs>
              <w:rPr>
                <w:sz w:val="22"/>
                <w:szCs w:val="22"/>
                <w:lang w:val="en-US"/>
              </w:rPr>
            </w:pPr>
            <w:r w:rsidRPr="004D2AFF">
              <w:rPr>
                <w:sz w:val="22"/>
                <w:szCs w:val="22"/>
              </w:rPr>
              <w:t xml:space="preserve"> </w:t>
            </w:r>
            <w:r w:rsidRPr="004D2AFF">
              <w:rPr>
                <w:sz w:val="22"/>
                <w:szCs w:val="22"/>
                <w:lang w:val="en-US"/>
              </w:rPr>
              <w:t xml:space="preserve">A tender package or container that cannot fit in the tender box shall be received as follows: </w:t>
            </w:r>
          </w:p>
          <w:p w14:paraId="43F11A00" w14:textId="77777777" w:rsidR="00411C6C" w:rsidRPr="004D2AFF" w:rsidRDefault="00722A4D" w:rsidP="00722A4D">
            <w:pPr>
              <w:spacing w:line="288" w:lineRule="auto"/>
              <w:jc w:val="both"/>
              <w:rPr>
                <w:rFonts w:cs="Calibri"/>
                <w:iCs/>
                <w:sz w:val="22"/>
                <w:szCs w:val="22"/>
              </w:rPr>
            </w:pPr>
            <w:r w:rsidRPr="004D2AFF">
              <w:rPr>
                <w:rFonts w:cs="Calibri"/>
                <w:iCs/>
                <w:sz w:val="22"/>
                <w:szCs w:val="22"/>
              </w:rPr>
              <w:t xml:space="preserve">At the Main Reception, Kenya Bureau of Standards Centre, </w:t>
            </w:r>
            <w:r w:rsidRPr="004D2AFF">
              <w:rPr>
                <w:rFonts w:cs="Calibri"/>
                <w:sz w:val="22"/>
                <w:szCs w:val="22"/>
                <w:lang w:val="en-GB"/>
              </w:rPr>
              <w:t>Off Mombasa Road, Behind Bellevue Cinema Nairobi</w:t>
            </w:r>
            <w:r w:rsidRPr="004D2AFF">
              <w:rPr>
                <w:rFonts w:cs="Calibri"/>
                <w:iCs/>
                <w:sz w:val="22"/>
                <w:szCs w:val="22"/>
              </w:rPr>
              <w:t>.</w:t>
            </w:r>
          </w:p>
          <w:p w14:paraId="137F5D00" w14:textId="77777777" w:rsidR="00722A4D" w:rsidRPr="004D2AFF" w:rsidRDefault="00722A4D" w:rsidP="00722A4D">
            <w:pPr>
              <w:tabs>
                <w:tab w:val="left" w:pos="7230"/>
              </w:tabs>
              <w:jc w:val="both"/>
              <w:rPr>
                <w:sz w:val="22"/>
                <w:szCs w:val="22"/>
              </w:rPr>
            </w:pPr>
          </w:p>
          <w:p w14:paraId="181F8B2A" w14:textId="77777777" w:rsidR="00722A4D" w:rsidRPr="004D2AFF" w:rsidRDefault="00722A4D" w:rsidP="00722A4D">
            <w:pPr>
              <w:tabs>
                <w:tab w:val="left" w:pos="7230"/>
              </w:tabs>
              <w:jc w:val="both"/>
              <w:rPr>
                <w:sz w:val="22"/>
                <w:szCs w:val="22"/>
                <w:u w:val="single"/>
              </w:rPr>
            </w:pPr>
            <w:r w:rsidRPr="004D2AFF">
              <w:rPr>
                <w:sz w:val="22"/>
                <w:szCs w:val="22"/>
              </w:rPr>
              <w:t xml:space="preserve">For </w:t>
            </w:r>
            <w:r w:rsidRPr="004D2AFF">
              <w:rPr>
                <w:b/>
                <w:sz w:val="22"/>
                <w:szCs w:val="22"/>
                <w:u w:val="single"/>
              </w:rPr>
              <w:t>Tender submission purposes</w:t>
            </w:r>
            <w:r w:rsidRPr="004D2AFF">
              <w:rPr>
                <w:sz w:val="22"/>
                <w:szCs w:val="22"/>
                <w:u w:val="single"/>
              </w:rPr>
              <w:t xml:space="preserve"> </w:t>
            </w:r>
          </w:p>
          <w:p w14:paraId="0D2A8CA6" w14:textId="77777777" w:rsidR="00722A4D" w:rsidRPr="004D2AFF" w:rsidRDefault="00722A4D" w:rsidP="00722A4D">
            <w:pPr>
              <w:tabs>
                <w:tab w:val="left" w:pos="1421"/>
                <w:tab w:val="left" w:pos="9990"/>
              </w:tabs>
              <w:spacing w:before="234" w:line="248" w:lineRule="exact"/>
              <w:ind w:right="480"/>
              <w:jc w:val="both"/>
              <w:rPr>
                <w:sz w:val="22"/>
                <w:szCs w:val="22"/>
              </w:rPr>
            </w:pPr>
            <w:r w:rsidRPr="004D2AFF">
              <w:rPr>
                <w:sz w:val="22"/>
                <w:szCs w:val="22"/>
              </w:rPr>
              <w:t>Completed tenders must be delivered to the address below:</w:t>
            </w:r>
          </w:p>
          <w:p w14:paraId="34626D3C" w14:textId="77777777" w:rsidR="00722A4D" w:rsidRPr="004D2AFF" w:rsidRDefault="00722A4D" w:rsidP="00722A4D">
            <w:pPr>
              <w:pStyle w:val="TableParagraph"/>
              <w:spacing w:before="144"/>
              <w:ind w:left="67"/>
              <w:rPr>
                <w:b/>
                <w:w w:val="105"/>
              </w:rPr>
            </w:pPr>
            <w:r w:rsidRPr="004D2AFF">
              <w:rPr>
                <w:b/>
                <w:w w:val="105"/>
              </w:rPr>
              <w:t>The Managing Director,</w:t>
            </w:r>
          </w:p>
          <w:p w14:paraId="3F0561BA" w14:textId="77777777" w:rsidR="00722A4D" w:rsidRPr="004D2AFF" w:rsidRDefault="00722A4D" w:rsidP="00722A4D">
            <w:pPr>
              <w:pStyle w:val="TableParagraph"/>
              <w:spacing w:before="144"/>
              <w:ind w:left="67"/>
              <w:rPr>
                <w:b/>
                <w:w w:val="105"/>
              </w:rPr>
            </w:pPr>
            <w:r w:rsidRPr="004D2AFF">
              <w:rPr>
                <w:b/>
                <w:w w:val="105"/>
              </w:rPr>
              <w:t xml:space="preserve">Kenya Bureau of Standards, </w:t>
            </w:r>
          </w:p>
          <w:p w14:paraId="4C82E89F" w14:textId="77777777" w:rsidR="00722A4D" w:rsidRPr="004D2AFF" w:rsidRDefault="00722A4D" w:rsidP="00722A4D">
            <w:pPr>
              <w:pStyle w:val="TableParagraph"/>
              <w:spacing w:before="144"/>
              <w:ind w:left="67"/>
              <w:rPr>
                <w:b/>
                <w:w w:val="105"/>
              </w:rPr>
            </w:pPr>
            <w:r w:rsidRPr="004D2AFF">
              <w:rPr>
                <w:b/>
                <w:w w:val="105"/>
              </w:rPr>
              <w:t>Popo Road Off Mombasa Road</w:t>
            </w:r>
          </w:p>
          <w:p w14:paraId="5523039D" w14:textId="77777777" w:rsidR="00722A4D" w:rsidRPr="004D2AFF" w:rsidRDefault="00722A4D" w:rsidP="00722A4D">
            <w:pPr>
              <w:pStyle w:val="TableParagraph"/>
              <w:spacing w:before="144"/>
              <w:ind w:left="67"/>
              <w:rPr>
                <w:b/>
                <w:w w:val="105"/>
              </w:rPr>
            </w:pPr>
            <w:r w:rsidRPr="004D2AFF">
              <w:rPr>
                <w:b/>
                <w:w w:val="105"/>
              </w:rPr>
              <w:t>P.O. Box 54974 – 00200</w:t>
            </w:r>
          </w:p>
          <w:p w14:paraId="3B4E6E6F" w14:textId="77777777" w:rsidR="00722A4D" w:rsidRPr="004D2AFF" w:rsidRDefault="00722A4D" w:rsidP="00722A4D">
            <w:pPr>
              <w:pStyle w:val="TableParagraph"/>
              <w:spacing w:before="144"/>
              <w:ind w:left="67"/>
              <w:rPr>
                <w:b/>
                <w:w w:val="105"/>
              </w:rPr>
            </w:pPr>
            <w:r w:rsidRPr="004D2AFF">
              <w:rPr>
                <w:b/>
                <w:w w:val="105"/>
              </w:rPr>
              <w:t>Nairobi.</w:t>
            </w:r>
          </w:p>
          <w:p w14:paraId="4AEF6E57" w14:textId="77777777" w:rsidR="00722A4D" w:rsidRPr="004D2AFF" w:rsidRDefault="00722A4D" w:rsidP="00722A4D">
            <w:pPr>
              <w:spacing w:line="288" w:lineRule="auto"/>
              <w:jc w:val="both"/>
              <w:rPr>
                <w:sz w:val="22"/>
                <w:szCs w:val="22"/>
              </w:rPr>
            </w:pPr>
            <w:r w:rsidRPr="004D2AFF">
              <w:rPr>
                <w:sz w:val="22"/>
                <w:szCs w:val="22"/>
              </w:rPr>
              <w:lastRenderedPageBreak/>
              <w:t>Or be deposited in the TENDER Box at KEBS Centre Main Reception marked “TENDER BOX” so as to be received on</w:t>
            </w:r>
            <w:r w:rsidR="001859D5" w:rsidRPr="004D2AFF">
              <w:rPr>
                <w:sz w:val="22"/>
                <w:szCs w:val="22"/>
              </w:rPr>
              <w:t xml:space="preserve"> or before 10.00 am on TUESDAY 28</w:t>
            </w:r>
            <w:r w:rsidR="001859D5" w:rsidRPr="004D2AFF">
              <w:rPr>
                <w:sz w:val="22"/>
                <w:szCs w:val="22"/>
                <w:vertAlign w:val="superscript"/>
              </w:rPr>
              <w:t xml:space="preserve">TH </w:t>
            </w:r>
            <w:r w:rsidR="001859D5" w:rsidRPr="004D2AFF">
              <w:rPr>
                <w:sz w:val="22"/>
                <w:szCs w:val="22"/>
              </w:rPr>
              <w:t>SEPTEMBER</w:t>
            </w:r>
            <w:r w:rsidRPr="004D2AFF">
              <w:rPr>
                <w:spacing w:val="-23"/>
                <w:sz w:val="22"/>
                <w:szCs w:val="22"/>
              </w:rPr>
              <w:t xml:space="preserve">  </w:t>
            </w:r>
            <w:r w:rsidRPr="004D2AFF">
              <w:rPr>
                <w:sz w:val="22"/>
                <w:szCs w:val="22"/>
              </w:rPr>
              <w:t>2021.</w:t>
            </w:r>
          </w:p>
          <w:p w14:paraId="5E68ED86" w14:textId="77777777" w:rsidR="005B2943" w:rsidRPr="004D2AFF" w:rsidRDefault="005B2943" w:rsidP="00722A4D">
            <w:pPr>
              <w:spacing w:line="288" w:lineRule="auto"/>
              <w:jc w:val="both"/>
              <w:rPr>
                <w:sz w:val="22"/>
                <w:szCs w:val="22"/>
              </w:rPr>
            </w:pPr>
          </w:p>
          <w:p w14:paraId="7A6D196C" w14:textId="77777777" w:rsidR="001859D5" w:rsidRPr="004D2AFF" w:rsidRDefault="001859D5" w:rsidP="00722A4D">
            <w:pPr>
              <w:spacing w:line="288" w:lineRule="auto"/>
              <w:jc w:val="both"/>
              <w:rPr>
                <w:sz w:val="22"/>
                <w:szCs w:val="22"/>
              </w:rPr>
            </w:pPr>
          </w:p>
          <w:p w14:paraId="46754C14" w14:textId="77777777" w:rsidR="00722A4D" w:rsidRPr="004D2AFF" w:rsidRDefault="00722A4D" w:rsidP="00722A4D">
            <w:pPr>
              <w:tabs>
                <w:tab w:val="left" w:pos="7230"/>
              </w:tabs>
              <w:jc w:val="both"/>
              <w:rPr>
                <w:sz w:val="22"/>
                <w:szCs w:val="22"/>
              </w:rPr>
            </w:pPr>
            <w:r w:rsidRPr="004D2AFF">
              <w:rPr>
                <w:sz w:val="22"/>
                <w:szCs w:val="22"/>
              </w:rPr>
              <w:t xml:space="preserve">The Tender opening shall take place at: </w:t>
            </w:r>
          </w:p>
          <w:p w14:paraId="1CF4813F" w14:textId="77777777" w:rsidR="00722A4D" w:rsidRPr="004D2AFF" w:rsidRDefault="00722A4D" w:rsidP="00722A4D">
            <w:pPr>
              <w:pStyle w:val="TableParagraph"/>
              <w:spacing w:before="144"/>
              <w:ind w:left="67"/>
              <w:rPr>
                <w:b/>
                <w:w w:val="105"/>
              </w:rPr>
            </w:pPr>
            <w:r w:rsidRPr="004D2AFF">
              <w:rPr>
                <w:b/>
                <w:w w:val="105"/>
              </w:rPr>
              <w:t xml:space="preserve">Kenya Bureau of Standards, </w:t>
            </w:r>
          </w:p>
          <w:p w14:paraId="6B0F0987" w14:textId="77777777" w:rsidR="00722A4D" w:rsidRPr="004D2AFF" w:rsidRDefault="00722A4D" w:rsidP="00722A4D">
            <w:pPr>
              <w:pStyle w:val="TableParagraph"/>
              <w:spacing w:before="144"/>
              <w:ind w:left="67"/>
              <w:rPr>
                <w:b/>
                <w:w w:val="105"/>
              </w:rPr>
            </w:pPr>
            <w:r w:rsidRPr="004D2AFF">
              <w:rPr>
                <w:b/>
                <w:w w:val="105"/>
              </w:rPr>
              <w:t>Popo Road off Mombasa Road</w:t>
            </w:r>
          </w:p>
          <w:p w14:paraId="3AED705C" w14:textId="77777777" w:rsidR="00722A4D" w:rsidRPr="004D2AFF" w:rsidRDefault="00722A4D" w:rsidP="00722A4D">
            <w:pPr>
              <w:pStyle w:val="TableParagraph"/>
              <w:spacing w:before="144"/>
              <w:ind w:left="67"/>
              <w:rPr>
                <w:b/>
                <w:w w:val="105"/>
              </w:rPr>
            </w:pPr>
            <w:r w:rsidRPr="004D2AFF">
              <w:rPr>
                <w:b/>
                <w:w w:val="105"/>
              </w:rPr>
              <w:t xml:space="preserve"> P.O. Box 54974 - 00200</w:t>
            </w:r>
          </w:p>
          <w:p w14:paraId="41FC5E0D" w14:textId="77777777" w:rsidR="00722A4D" w:rsidRPr="004D2AFF" w:rsidRDefault="00722A4D" w:rsidP="00722A4D">
            <w:pPr>
              <w:pStyle w:val="TableParagraph"/>
              <w:spacing w:before="144"/>
              <w:ind w:left="67"/>
              <w:rPr>
                <w:b/>
                <w:w w:val="105"/>
              </w:rPr>
            </w:pPr>
            <w:r w:rsidRPr="004D2AFF">
              <w:rPr>
                <w:b/>
                <w:w w:val="105"/>
              </w:rPr>
              <w:t>Nairobi.</w:t>
            </w:r>
          </w:p>
          <w:p w14:paraId="09B0F064" w14:textId="77777777" w:rsidR="00722A4D" w:rsidRPr="004D2AFF" w:rsidRDefault="00722A4D" w:rsidP="00722A4D">
            <w:pPr>
              <w:rPr>
                <w:sz w:val="22"/>
                <w:szCs w:val="22"/>
              </w:rPr>
            </w:pPr>
          </w:p>
          <w:p w14:paraId="6402F3BC" w14:textId="77777777" w:rsidR="00722A4D" w:rsidRPr="004D2AFF" w:rsidRDefault="00722A4D" w:rsidP="00722A4D">
            <w:pPr>
              <w:tabs>
                <w:tab w:val="left" w:pos="7230"/>
              </w:tabs>
              <w:jc w:val="both"/>
              <w:rPr>
                <w:sz w:val="22"/>
                <w:szCs w:val="22"/>
              </w:rPr>
            </w:pPr>
            <w:r w:rsidRPr="004D2AFF">
              <w:rPr>
                <w:sz w:val="22"/>
                <w:szCs w:val="22"/>
              </w:rPr>
              <w:t xml:space="preserve">Tender opening will be carried out immediately thereafter at the </w:t>
            </w:r>
            <w:r w:rsidRPr="004D2AFF">
              <w:rPr>
                <w:b/>
                <w:sz w:val="22"/>
                <w:szCs w:val="22"/>
              </w:rPr>
              <w:t xml:space="preserve">KEBS Centre Conference Room. </w:t>
            </w:r>
            <w:r w:rsidRPr="004D2AFF">
              <w:rPr>
                <w:sz w:val="22"/>
                <w:szCs w:val="22"/>
              </w:rPr>
              <w:t xml:space="preserve">Tenderers or their representatives are free to attend the tender opening. </w:t>
            </w:r>
          </w:p>
          <w:p w14:paraId="604D511B" w14:textId="77777777" w:rsidR="00722A4D" w:rsidRPr="004D2AFF" w:rsidRDefault="00722A4D" w:rsidP="00707F58">
            <w:pPr>
              <w:pStyle w:val="TOC1"/>
              <w:tabs>
                <w:tab w:val="left" w:pos="1421"/>
                <w:tab w:val="left" w:pos="9990"/>
              </w:tabs>
              <w:ind w:right="480"/>
              <w:jc w:val="both"/>
              <w:rPr>
                <w:sz w:val="22"/>
                <w:szCs w:val="22"/>
              </w:rPr>
            </w:pPr>
            <w:r w:rsidRPr="004D2AFF">
              <w:rPr>
                <w:sz w:val="22"/>
                <w:szCs w:val="22"/>
              </w:rPr>
              <w:t xml:space="preserve">At 10.00 am on TUESDAY </w:t>
            </w:r>
            <w:r w:rsidR="00652E24" w:rsidRPr="004D2AFF">
              <w:rPr>
                <w:sz w:val="22"/>
                <w:szCs w:val="22"/>
              </w:rPr>
              <w:t>28</w:t>
            </w:r>
            <w:r w:rsidR="00652E24" w:rsidRPr="004D2AFF">
              <w:rPr>
                <w:sz w:val="22"/>
                <w:szCs w:val="22"/>
                <w:vertAlign w:val="superscript"/>
              </w:rPr>
              <w:t>TH</w:t>
            </w:r>
            <w:r w:rsidR="00652E24" w:rsidRPr="004D2AFF">
              <w:rPr>
                <w:sz w:val="22"/>
                <w:szCs w:val="22"/>
              </w:rPr>
              <w:t xml:space="preserve"> SEPTEMBER</w:t>
            </w:r>
            <w:r w:rsidRPr="004D2AFF">
              <w:rPr>
                <w:spacing w:val="-23"/>
                <w:sz w:val="22"/>
                <w:szCs w:val="22"/>
              </w:rPr>
              <w:t xml:space="preserve">  </w:t>
            </w:r>
            <w:r w:rsidRPr="004D2AFF">
              <w:rPr>
                <w:sz w:val="22"/>
                <w:szCs w:val="22"/>
              </w:rPr>
              <w:t>2021.</w:t>
            </w:r>
          </w:p>
        </w:tc>
      </w:tr>
      <w:tr w:rsidR="004D2AFF" w:rsidRPr="004D2AFF" w14:paraId="0F955F28" w14:textId="77777777" w:rsidTr="001C1141">
        <w:trPr>
          <w:trHeight w:val="467"/>
        </w:trPr>
        <w:tc>
          <w:tcPr>
            <w:tcW w:w="828" w:type="dxa"/>
          </w:tcPr>
          <w:p w14:paraId="1529E090" w14:textId="77777777" w:rsidR="00707F58" w:rsidRPr="004D2AFF" w:rsidRDefault="00707F58" w:rsidP="00707F58">
            <w:pPr>
              <w:numPr>
                <w:ilvl w:val="0"/>
                <w:numId w:val="2"/>
              </w:numPr>
              <w:spacing w:line="288" w:lineRule="auto"/>
              <w:jc w:val="both"/>
              <w:rPr>
                <w:bCs/>
                <w:sz w:val="24"/>
                <w:szCs w:val="24"/>
              </w:rPr>
            </w:pPr>
          </w:p>
        </w:tc>
        <w:tc>
          <w:tcPr>
            <w:tcW w:w="3240" w:type="dxa"/>
          </w:tcPr>
          <w:p w14:paraId="0298B009" w14:textId="77777777" w:rsidR="00707F58" w:rsidRPr="004D2AFF" w:rsidRDefault="00707F58" w:rsidP="00707F58">
            <w:pPr>
              <w:rPr>
                <w:sz w:val="24"/>
                <w:szCs w:val="24"/>
              </w:rPr>
            </w:pPr>
            <w:r w:rsidRPr="004D2AFF">
              <w:rPr>
                <w:b/>
                <w:bCs/>
                <w:sz w:val="24"/>
                <w:szCs w:val="24"/>
              </w:rPr>
              <w:t>3.4</w:t>
            </w:r>
            <w:r w:rsidR="005B2943" w:rsidRPr="004D2AFF">
              <w:rPr>
                <w:b/>
                <w:bCs/>
                <w:sz w:val="24"/>
                <w:szCs w:val="24"/>
              </w:rPr>
              <w:t>1</w:t>
            </w:r>
            <w:r w:rsidRPr="004D2AFF">
              <w:rPr>
                <w:b/>
                <w:bCs/>
                <w:sz w:val="24"/>
                <w:szCs w:val="24"/>
              </w:rPr>
              <w:t xml:space="preserve"> Cost</w:t>
            </w:r>
            <w:r w:rsidRPr="004D2AFF">
              <w:rPr>
                <w:b/>
                <w:sz w:val="24"/>
                <w:szCs w:val="24"/>
              </w:rPr>
              <w:t xml:space="preserve"> of tendering</w:t>
            </w:r>
            <w:r w:rsidRPr="004D2AFF">
              <w:rPr>
                <w:sz w:val="24"/>
                <w:szCs w:val="24"/>
              </w:rPr>
              <w:t xml:space="preserve"> </w:t>
            </w:r>
          </w:p>
          <w:p w14:paraId="36A5F3D4" w14:textId="77777777" w:rsidR="00707F58" w:rsidRPr="004D2AFF" w:rsidRDefault="00707F58" w:rsidP="00707F58">
            <w:pPr>
              <w:spacing w:line="288" w:lineRule="auto"/>
              <w:ind w:left="-90"/>
              <w:jc w:val="both"/>
              <w:rPr>
                <w:b/>
                <w:bCs/>
                <w:sz w:val="22"/>
                <w:szCs w:val="22"/>
              </w:rPr>
            </w:pPr>
          </w:p>
        </w:tc>
        <w:tc>
          <w:tcPr>
            <w:tcW w:w="6195" w:type="dxa"/>
          </w:tcPr>
          <w:p w14:paraId="1787EC74" w14:textId="77777777" w:rsidR="00707F58" w:rsidRPr="004D2AFF" w:rsidRDefault="00707F58" w:rsidP="00707F58">
            <w:pPr>
              <w:rPr>
                <w:sz w:val="24"/>
                <w:szCs w:val="24"/>
              </w:rPr>
            </w:pPr>
            <w:r w:rsidRPr="004D2AFF">
              <w:rPr>
                <w:b/>
                <w:sz w:val="24"/>
                <w:szCs w:val="24"/>
              </w:rPr>
              <w:t>Cost of tendering</w:t>
            </w:r>
            <w:r w:rsidRPr="004D2AFF">
              <w:rPr>
                <w:sz w:val="24"/>
                <w:szCs w:val="24"/>
              </w:rPr>
              <w:t xml:space="preserve"> </w:t>
            </w:r>
          </w:p>
          <w:p w14:paraId="5486DFDA" w14:textId="77777777" w:rsidR="005B2943" w:rsidRPr="004D2AFF" w:rsidRDefault="005B2943" w:rsidP="00707F58">
            <w:pPr>
              <w:rPr>
                <w:sz w:val="24"/>
                <w:szCs w:val="24"/>
              </w:rPr>
            </w:pPr>
            <w:r w:rsidRPr="004D2AFF">
              <w:rPr>
                <w:sz w:val="24"/>
                <w:szCs w:val="24"/>
              </w:rPr>
              <w:t>The Tenderer shall bear all costs associated with the preparation and submission of its Tender, and KEBS will in no case be responsible or liable for those costs, regardless of the conduct or outcome of the tendering process.</w:t>
            </w:r>
          </w:p>
          <w:p w14:paraId="5546937F" w14:textId="77777777" w:rsidR="00707F58" w:rsidRPr="004D2AFF" w:rsidRDefault="00707F58" w:rsidP="002C4A4E">
            <w:pPr>
              <w:contextualSpacing/>
              <w:rPr>
                <w:rStyle w:val="CommentReference"/>
                <w:sz w:val="24"/>
                <w:szCs w:val="24"/>
                <w:u w:val="single"/>
              </w:rPr>
            </w:pPr>
          </w:p>
        </w:tc>
      </w:tr>
      <w:tr w:rsidR="004D2AFF" w:rsidRPr="004D2AFF" w14:paraId="2497E2A6" w14:textId="77777777" w:rsidTr="001C1141">
        <w:trPr>
          <w:trHeight w:val="467"/>
        </w:trPr>
        <w:tc>
          <w:tcPr>
            <w:tcW w:w="828" w:type="dxa"/>
          </w:tcPr>
          <w:p w14:paraId="70704A36" w14:textId="77777777" w:rsidR="00707F58" w:rsidRPr="004D2AFF" w:rsidRDefault="00707F58" w:rsidP="00707F58">
            <w:pPr>
              <w:numPr>
                <w:ilvl w:val="0"/>
                <w:numId w:val="2"/>
              </w:numPr>
              <w:spacing w:line="288" w:lineRule="auto"/>
              <w:jc w:val="both"/>
              <w:rPr>
                <w:bCs/>
                <w:sz w:val="24"/>
                <w:szCs w:val="24"/>
              </w:rPr>
            </w:pPr>
          </w:p>
        </w:tc>
        <w:tc>
          <w:tcPr>
            <w:tcW w:w="3240" w:type="dxa"/>
          </w:tcPr>
          <w:p w14:paraId="1EDBDACD" w14:textId="77777777" w:rsidR="00707F58" w:rsidRPr="004D2AFF" w:rsidRDefault="00707F58" w:rsidP="00707F58">
            <w:pPr>
              <w:spacing w:line="288" w:lineRule="auto"/>
              <w:ind w:left="-90"/>
              <w:jc w:val="both"/>
              <w:rPr>
                <w:b/>
                <w:bCs/>
                <w:sz w:val="24"/>
                <w:szCs w:val="24"/>
              </w:rPr>
            </w:pPr>
            <w:r w:rsidRPr="004D2AFF">
              <w:rPr>
                <w:b/>
                <w:bCs/>
                <w:sz w:val="24"/>
                <w:szCs w:val="24"/>
              </w:rPr>
              <w:t>3.42        Award of contract</w:t>
            </w:r>
          </w:p>
        </w:tc>
        <w:tc>
          <w:tcPr>
            <w:tcW w:w="6195" w:type="dxa"/>
          </w:tcPr>
          <w:p w14:paraId="7365B493" w14:textId="77777777" w:rsidR="00707F58" w:rsidRPr="004D2AFF" w:rsidRDefault="00707F58" w:rsidP="00707F58">
            <w:pPr>
              <w:spacing w:line="288" w:lineRule="auto"/>
              <w:jc w:val="both"/>
              <w:rPr>
                <w:bCs/>
                <w:i/>
                <w:iCs/>
                <w:sz w:val="24"/>
                <w:szCs w:val="24"/>
              </w:rPr>
            </w:pPr>
            <w:r w:rsidRPr="004D2AFF">
              <w:rPr>
                <w:bCs/>
                <w:i/>
                <w:iCs/>
                <w:sz w:val="24"/>
                <w:szCs w:val="24"/>
              </w:rPr>
              <w:t>This shall be a framework contract and service providers shall offer rates of service, the services shall be as and when required, Each service provider is urged to offer the best rate in the market. All those who shall meet the mandatory requirements and the Technical requirements shall be awarded. Targeting a minimum of seven (7) service providers in each region as per section 114(1)(c) of the PPAD Act 2015.</w:t>
            </w:r>
          </w:p>
          <w:p w14:paraId="1FCD5DE5" w14:textId="77777777" w:rsidR="00707F58" w:rsidRPr="004D2AFF" w:rsidRDefault="00707F58" w:rsidP="00707F58">
            <w:pPr>
              <w:spacing w:line="288" w:lineRule="auto"/>
              <w:jc w:val="both"/>
              <w:rPr>
                <w:bCs/>
                <w:i/>
                <w:iCs/>
                <w:sz w:val="24"/>
                <w:szCs w:val="24"/>
              </w:rPr>
            </w:pPr>
          </w:p>
        </w:tc>
      </w:tr>
      <w:tr w:rsidR="004D2AFF" w:rsidRPr="004D2AFF" w14:paraId="0C513CE1" w14:textId="77777777" w:rsidTr="001C1141">
        <w:trPr>
          <w:trHeight w:val="467"/>
        </w:trPr>
        <w:tc>
          <w:tcPr>
            <w:tcW w:w="828" w:type="dxa"/>
          </w:tcPr>
          <w:p w14:paraId="71DEC694" w14:textId="77777777" w:rsidR="00707F58" w:rsidRPr="004D2AFF" w:rsidRDefault="00707F58" w:rsidP="00707F58">
            <w:pPr>
              <w:numPr>
                <w:ilvl w:val="0"/>
                <w:numId w:val="2"/>
              </w:numPr>
              <w:spacing w:line="288" w:lineRule="auto"/>
              <w:jc w:val="both"/>
              <w:rPr>
                <w:bCs/>
                <w:sz w:val="24"/>
                <w:szCs w:val="24"/>
              </w:rPr>
            </w:pPr>
          </w:p>
        </w:tc>
        <w:tc>
          <w:tcPr>
            <w:tcW w:w="3240" w:type="dxa"/>
          </w:tcPr>
          <w:p w14:paraId="0A751886" w14:textId="77777777" w:rsidR="00707F58" w:rsidRPr="004D2AFF" w:rsidRDefault="00FA3D94" w:rsidP="00707F58">
            <w:pPr>
              <w:spacing w:line="288" w:lineRule="auto"/>
              <w:ind w:left="-90"/>
              <w:jc w:val="both"/>
              <w:rPr>
                <w:b/>
                <w:bCs/>
                <w:sz w:val="24"/>
                <w:szCs w:val="24"/>
              </w:rPr>
            </w:pPr>
            <w:r w:rsidRPr="004D2AFF">
              <w:rPr>
                <w:b/>
                <w:bCs/>
                <w:sz w:val="22"/>
                <w:szCs w:val="22"/>
              </w:rPr>
              <w:t xml:space="preserve">3.6 Clarification of Tender  </w:t>
            </w:r>
          </w:p>
        </w:tc>
        <w:tc>
          <w:tcPr>
            <w:tcW w:w="6195" w:type="dxa"/>
          </w:tcPr>
          <w:p w14:paraId="493A90CA" w14:textId="77777777" w:rsidR="00707F58" w:rsidRPr="004D2AFF" w:rsidRDefault="00707F58" w:rsidP="00707F58">
            <w:pPr>
              <w:rPr>
                <w:sz w:val="24"/>
                <w:szCs w:val="24"/>
              </w:rPr>
            </w:pPr>
            <w:r w:rsidRPr="004D2AFF">
              <w:rPr>
                <w:b/>
                <w:sz w:val="24"/>
                <w:szCs w:val="24"/>
              </w:rPr>
              <w:t>Clarification of tender document</w:t>
            </w:r>
            <w:r w:rsidRPr="004D2AFF">
              <w:rPr>
                <w:sz w:val="24"/>
                <w:szCs w:val="24"/>
              </w:rPr>
              <w:t xml:space="preserve"> </w:t>
            </w:r>
          </w:p>
          <w:p w14:paraId="66D1737E" w14:textId="77777777" w:rsidR="00707F58" w:rsidRPr="004D2AFF" w:rsidRDefault="00707F58" w:rsidP="00707F58">
            <w:pPr>
              <w:rPr>
                <w:sz w:val="24"/>
                <w:szCs w:val="24"/>
              </w:rPr>
            </w:pPr>
            <w:r w:rsidRPr="004D2AFF">
              <w:rPr>
                <w:sz w:val="24"/>
                <w:szCs w:val="24"/>
              </w:rPr>
              <w:t>A prospective tenderer requiring any clarification of the tender document may notify KEBS in writing through</w:t>
            </w:r>
            <w:r w:rsidR="004D13C9" w:rsidRPr="004D2AFF">
              <w:rPr>
                <w:sz w:val="24"/>
                <w:szCs w:val="24"/>
              </w:rPr>
              <w:t>;</w:t>
            </w:r>
          </w:p>
          <w:p w14:paraId="0C488803" w14:textId="77777777" w:rsidR="004D13C9" w:rsidRPr="004D2AFF" w:rsidRDefault="008611F4" w:rsidP="004D13C9">
            <w:pPr>
              <w:pStyle w:val="ListParagraph"/>
              <w:numPr>
                <w:ilvl w:val="0"/>
                <w:numId w:val="65"/>
              </w:numPr>
              <w:contextualSpacing/>
              <w:rPr>
                <w:sz w:val="24"/>
                <w:szCs w:val="24"/>
              </w:rPr>
            </w:pPr>
            <w:hyperlink r:id="rId14" w:history="1">
              <w:r w:rsidR="004D13C9" w:rsidRPr="004D2AFF">
                <w:rPr>
                  <w:sz w:val="24"/>
                  <w:szCs w:val="24"/>
                  <w:u w:val="single"/>
                </w:rPr>
                <w:t>procurement@kebs.org</w:t>
              </w:r>
            </w:hyperlink>
          </w:p>
          <w:p w14:paraId="55968965" w14:textId="77777777" w:rsidR="004D13C9" w:rsidRPr="004D2AFF" w:rsidRDefault="008611F4" w:rsidP="004D13C9">
            <w:pPr>
              <w:pStyle w:val="ListParagraph"/>
              <w:numPr>
                <w:ilvl w:val="0"/>
                <w:numId w:val="65"/>
              </w:numPr>
              <w:contextualSpacing/>
              <w:rPr>
                <w:rStyle w:val="Hyperlink"/>
                <w:color w:val="auto"/>
                <w:sz w:val="24"/>
                <w:szCs w:val="24"/>
                <w:u w:val="none"/>
              </w:rPr>
            </w:pPr>
            <w:hyperlink r:id="rId15" w:history="1">
              <w:r w:rsidR="004D13C9" w:rsidRPr="004D2AFF">
                <w:rPr>
                  <w:rStyle w:val="Hyperlink"/>
                  <w:color w:val="auto"/>
                  <w:sz w:val="24"/>
                  <w:szCs w:val="24"/>
                </w:rPr>
                <w:t>info@kebs.org</w:t>
              </w:r>
            </w:hyperlink>
          </w:p>
          <w:p w14:paraId="73CB2F9F" w14:textId="773B1540" w:rsidR="00AB1B2C" w:rsidRPr="004D2AFF" w:rsidRDefault="008611F4" w:rsidP="004D13C9">
            <w:pPr>
              <w:pStyle w:val="ListParagraph"/>
              <w:numPr>
                <w:ilvl w:val="0"/>
                <w:numId w:val="65"/>
              </w:numPr>
              <w:contextualSpacing/>
              <w:rPr>
                <w:rStyle w:val="Hyperlink"/>
                <w:color w:val="auto"/>
                <w:sz w:val="24"/>
                <w:szCs w:val="24"/>
                <w:u w:val="none"/>
              </w:rPr>
            </w:pPr>
            <w:hyperlink r:id="rId16" w:history="1">
              <w:r w:rsidR="00AB1B2C" w:rsidRPr="004D2AFF">
                <w:rPr>
                  <w:rStyle w:val="Hyperlink"/>
                  <w:color w:val="auto"/>
                  <w:sz w:val="24"/>
                  <w:szCs w:val="24"/>
                </w:rPr>
                <w:t>ndinyaj@kebs.org</w:t>
              </w:r>
            </w:hyperlink>
          </w:p>
          <w:p w14:paraId="548EF081" w14:textId="77777777" w:rsidR="00AB1B2C" w:rsidRPr="004D2AFF" w:rsidRDefault="008611F4" w:rsidP="00AB1B2C">
            <w:pPr>
              <w:pStyle w:val="ListParagraph"/>
              <w:numPr>
                <w:ilvl w:val="0"/>
                <w:numId w:val="65"/>
              </w:numPr>
              <w:contextualSpacing/>
              <w:rPr>
                <w:rStyle w:val="Hyperlink"/>
                <w:color w:val="auto"/>
                <w:sz w:val="24"/>
                <w:szCs w:val="24"/>
                <w:u w:val="none"/>
              </w:rPr>
            </w:pPr>
            <w:hyperlink r:id="rId17" w:history="1">
              <w:r w:rsidR="00AB1B2C" w:rsidRPr="004D2AFF">
                <w:rPr>
                  <w:rStyle w:val="Hyperlink"/>
                  <w:color w:val="auto"/>
                  <w:sz w:val="24"/>
                  <w:szCs w:val="24"/>
                </w:rPr>
                <w:t>pnganga@kebs.org</w:t>
              </w:r>
            </w:hyperlink>
          </w:p>
          <w:p w14:paraId="2A7FFF44" w14:textId="4A5E249B" w:rsidR="00707F58" w:rsidRPr="004D2AFF" w:rsidRDefault="00707F58" w:rsidP="00707F58">
            <w:pPr>
              <w:rPr>
                <w:sz w:val="24"/>
                <w:szCs w:val="24"/>
              </w:rPr>
            </w:pPr>
          </w:p>
          <w:p w14:paraId="0B70AE72" w14:textId="77777777" w:rsidR="00707F58" w:rsidRPr="004D2AFF" w:rsidRDefault="00707F58" w:rsidP="00707F58">
            <w:pPr>
              <w:rPr>
                <w:sz w:val="24"/>
                <w:szCs w:val="24"/>
              </w:rPr>
            </w:pPr>
            <w:r w:rsidRPr="004D2AFF">
              <w:rPr>
                <w:sz w:val="24"/>
                <w:szCs w:val="24"/>
              </w:rPr>
              <w:t xml:space="preserve">Clarification of tenders requested by the tenderer must be received by KEBS not later than seven (7) days prior to the deadline for closing of tenders. </w:t>
            </w:r>
          </w:p>
          <w:p w14:paraId="7CE0FD9D" w14:textId="77777777" w:rsidR="00707F58" w:rsidRPr="004D2AFF" w:rsidRDefault="00707F58" w:rsidP="00707F58">
            <w:pPr>
              <w:rPr>
                <w:sz w:val="16"/>
                <w:szCs w:val="16"/>
              </w:rPr>
            </w:pPr>
            <w:r w:rsidRPr="004D2AFF">
              <w:rPr>
                <w:sz w:val="24"/>
                <w:szCs w:val="24"/>
              </w:rPr>
              <w:t xml:space="preserve"> </w:t>
            </w:r>
          </w:p>
          <w:p w14:paraId="5E6E64B2" w14:textId="77777777" w:rsidR="00AF0B45" w:rsidRPr="004D2AFF" w:rsidRDefault="00707F58" w:rsidP="00707F58">
            <w:pPr>
              <w:rPr>
                <w:sz w:val="24"/>
                <w:szCs w:val="24"/>
              </w:rPr>
            </w:pPr>
            <w:r w:rsidRPr="004D2AFF">
              <w:rPr>
                <w:sz w:val="24"/>
                <w:szCs w:val="24"/>
              </w:rPr>
              <w:t>KEBS shall reply to any clarifications sought by the tenderer within three (3) working days excluding weekends of receiving the request to enable the tenderer to make timely submission of its tender.</w:t>
            </w:r>
          </w:p>
          <w:p w14:paraId="4C19F9D3" w14:textId="77777777" w:rsidR="00AF0B45" w:rsidRPr="004D2AFF" w:rsidRDefault="00AF0B45" w:rsidP="00707F58">
            <w:pPr>
              <w:rPr>
                <w:sz w:val="24"/>
                <w:szCs w:val="24"/>
              </w:rPr>
            </w:pPr>
          </w:p>
          <w:p w14:paraId="1B91E27B" w14:textId="77777777" w:rsidR="00AF0B45" w:rsidRPr="004D2AFF" w:rsidRDefault="00AF0B45" w:rsidP="00AF0B45">
            <w:pPr>
              <w:rPr>
                <w:sz w:val="24"/>
                <w:szCs w:val="24"/>
              </w:rPr>
            </w:pPr>
            <w:r w:rsidRPr="004D2AFF">
              <w:rPr>
                <w:sz w:val="24"/>
                <w:szCs w:val="24"/>
              </w:rPr>
              <w:t xml:space="preserve">Price for the Hard Copy of the Tender document will be charged Kshs.1000.00. soft copies downloaded will be issued free of charge from KEBS website at </w:t>
            </w:r>
            <w:r w:rsidRPr="004D2AFF">
              <w:rPr>
                <w:b/>
                <w:sz w:val="24"/>
                <w:szCs w:val="24"/>
              </w:rPr>
              <w:t>www.kebs.org</w:t>
            </w:r>
            <w:r w:rsidRPr="004D2AFF">
              <w:rPr>
                <w:sz w:val="24"/>
                <w:szCs w:val="24"/>
              </w:rPr>
              <w:t xml:space="preserve"> </w:t>
            </w:r>
          </w:p>
          <w:p w14:paraId="46AA3F75" w14:textId="77777777" w:rsidR="00707F58" w:rsidRPr="004D2AFF" w:rsidRDefault="00707F58" w:rsidP="00707F58">
            <w:pPr>
              <w:rPr>
                <w:b/>
                <w:sz w:val="24"/>
                <w:szCs w:val="24"/>
              </w:rPr>
            </w:pPr>
          </w:p>
        </w:tc>
      </w:tr>
    </w:tbl>
    <w:p w14:paraId="23994142" w14:textId="77777777" w:rsidR="00411C6C" w:rsidRPr="004D2AFF" w:rsidRDefault="00411C6C" w:rsidP="00D22B75">
      <w:pPr>
        <w:spacing w:line="288" w:lineRule="auto"/>
        <w:ind w:left="-90"/>
        <w:jc w:val="both"/>
        <w:rPr>
          <w:sz w:val="24"/>
        </w:rPr>
      </w:pPr>
    </w:p>
    <w:p w14:paraId="028C4EC2" w14:textId="2F498C00" w:rsidR="00585C0B" w:rsidRPr="004D2AFF" w:rsidRDefault="00585C0B" w:rsidP="00833F67">
      <w:pPr>
        <w:rPr>
          <w:b/>
          <w:bCs/>
          <w:sz w:val="24"/>
          <w:szCs w:val="24"/>
          <w:u w:val="single"/>
        </w:rPr>
      </w:pPr>
      <w:bookmarkStart w:id="5" w:name="_Toc535937140"/>
    </w:p>
    <w:p w14:paraId="5BB61F53" w14:textId="77777777" w:rsidR="00585C0B" w:rsidRPr="004D2AFF" w:rsidRDefault="00585C0B" w:rsidP="00833F67">
      <w:pPr>
        <w:rPr>
          <w:b/>
          <w:bCs/>
          <w:sz w:val="24"/>
          <w:szCs w:val="24"/>
          <w:u w:val="single"/>
        </w:rPr>
      </w:pPr>
    </w:p>
    <w:p w14:paraId="74DC8B7E" w14:textId="77777777" w:rsidR="00585C0B" w:rsidRPr="004D2AFF" w:rsidRDefault="00585C0B" w:rsidP="00833F67">
      <w:pPr>
        <w:rPr>
          <w:b/>
          <w:bCs/>
          <w:sz w:val="24"/>
          <w:szCs w:val="24"/>
          <w:u w:val="single"/>
        </w:rPr>
      </w:pPr>
    </w:p>
    <w:p w14:paraId="4BE05789" w14:textId="77777777" w:rsidR="00D76008" w:rsidRPr="004D2AFF" w:rsidRDefault="00D76008" w:rsidP="00D76008">
      <w:pPr>
        <w:keepNext/>
        <w:jc w:val="center"/>
        <w:outlineLvl w:val="0"/>
        <w:rPr>
          <w:b/>
          <w:bCs/>
          <w:sz w:val="24"/>
          <w:szCs w:val="24"/>
          <w:u w:val="single"/>
        </w:rPr>
      </w:pPr>
    </w:p>
    <w:p w14:paraId="788AF8DC" w14:textId="77777777" w:rsidR="00D76008" w:rsidRPr="004D2AFF" w:rsidRDefault="00D76008" w:rsidP="00D76008">
      <w:pPr>
        <w:keepNext/>
        <w:jc w:val="center"/>
        <w:outlineLvl w:val="0"/>
        <w:rPr>
          <w:b/>
          <w:bCs/>
          <w:sz w:val="24"/>
          <w:szCs w:val="24"/>
          <w:u w:val="single"/>
        </w:rPr>
      </w:pPr>
      <w:r w:rsidRPr="004D2AFF">
        <w:rPr>
          <w:b/>
          <w:bCs/>
          <w:sz w:val="24"/>
          <w:szCs w:val="24"/>
          <w:u w:val="single"/>
        </w:rPr>
        <w:t>SECTION IV - SCHEDULE OF REQUIREMENTS</w:t>
      </w:r>
      <w:bookmarkEnd w:id="5"/>
      <w:r w:rsidRPr="004D2AFF">
        <w:rPr>
          <w:b/>
          <w:bCs/>
          <w:sz w:val="24"/>
          <w:szCs w:val="24"/>
          <w:u w:val="single"/>
        </w:rPr>
        <w:t xml:space="preserve"> </w:t>
      </w:r>
    </w:p>
    <w:p w14:paraId="067A04D0" w14:textId="77777777" w:rsidR="00D76008" w:rsidRPr="004D2AFF" w:rsidRDefault="00D76008" w:rsidP="00D76008">
      <w:pPr>
        <w:spacing w:line="288" w:lineRule="auto"/>
        <w:ind w:left="-90"/>
        <w:jc w:val="both"/>
        <w:rPr>
          <w:b/>
          <w:i/>
          <w:iCs/>
          <w:sz w:val="24"/>
        </w:rPr>
      </w:pPr>
    </w:p>
    <w:p w14:paraId="121760D4" w14:textId="77777777" w:rsidR="00D76008" w:rsidRPr="004D2AFF" w:rsidRDefault="00D76008" w:rsidP="00D76008">
      <w:pPr>
        <w:spacing w:line="288" w:lineRule="auto"/>
        <w:ind w:left="-90"/>
        <w:jc w:val="both"/>
        <w:rPr>
          <w:b/>
          <w:i/>
          <w:iCs/>
          <w:sz w:val="24"/>
        </w:rPr>
      </w:pPr>
      <w:r w:rsidRPr="004D2AFF">
        <w:rPr>
          <w:b/>
          <w:i/>
          <w:iCs/>
          <w:sz w:val="24"/>
        </w:rPr>
        <w:t xml:space="preserve">Part A - Brief Schedule of Services Required </w:t>
      </w:r>
    </w:p>
    <w:p w14:paraId="25EA6083" w14:textId="77777777" w:rsidR="00D76008" w:rsidRPr="004D2AFF" w:rsidRDefault="00D76008" w:rsidP="00D76008">
      <w:pPr>
        <w:spacing w:line="288" w:lineRule="auto"/>
        <w:ind w:left="-90"/>
        <w:jc w:val="both"/>
        <w:rPr>
          <w:b/>
          <w:i/>
          <w:iCs/>
          <w:sz w:val="24"/>
        </w:rPr>
      </w:pPr>
      <w:r w:rsidRPr="004D2AFF">
        <w:rPr>
          <w:b/>
          <w:i/>
          <w:iCs/>
          <w:sz w:val="24"/>
        </w:rPr>
        <w:t xml:space="preserve"> </w:t>
      </w:r>
    </w:p>
    <w:p w14:paraId="2B853D9C" w14:textId="77777777" w:rsidR="00D76008" w:rsidRPr="004D2AFF" w:rsidRDefault="00706E07" w:rsidP="00D76008">
      <w:pPr>
        <w:spacing w:line="288" w:lineRule="auto"/>
        <w:ind w:left="-90"/>
        <w:jc w:val="both"/>
        <w:rPr>
          <w:b/>
          <w:sz w:val="24"/>
        </w:rPr>
      </w:pPr>
      <w:r w:rsidRPr="004D2AFF">
        <w:rPr>
          <w:b/>
          <w:sz w:val="24"/>
        </w:rPr>
        <w:t>TENDER NO. KEBS/T001/2021-2022:</w:t>
      </w:r>
      <w:r w:rsidR="00D76008" w:rsidRPr="004D2AFF">
        <w:rPr>
          <w:b/>
          <w:sz w:val="24"/>
        </w:rPr>
        <w:t xml:space="preserve"> FOR PROCUREMENT OF HOTEL AND CONFERENCE SERVICES COMPANYWIDE</w:t>
      </w:r>
      <w:r w:rsidR="00D76008" w:rsidRPr="004D2AFF">
        <w:rPr>
          <w:b/>
          <w:bCs/>
          <w:sz w:val="24"/>
        </w:rPr>
        <w:t xml:space="preserve">. </w:t>
      </w:r>
    </w:p>
    <w:p w14:paraId="3199501B" w14:textId="77777777" w:rsidR="00D76008" w:rsidRPr="004D2AFF" w:rsidRDefault="00D76008" w:rsidP="00D76008">
      <w:pPr>
        <w:spacing w:line="288" w:lineRule="auto"/>
        <w:ind w:left="720"/>
        <w:jc w:val="both"/>
        <w:rPr>
          <w:bCs/>
          <w:sz w:val="24"/>
        </w:rPr>
      </w:pPr>
    </w:p>
    <w:p w14:paraId="61A2EBC1" w14:textId="77777777" w:rsidR="00D76008" w:rsidRPr="004D2AFF" w:rsidRDefault="00D76008" w:rsidP="00D76008">
      <w:pPr>
        <w:spacing w:line="276" w:lineRule="auto"/>
        <w:rPr>
          <w:sz w:val="24"/>
          <w:szCs w:val="24"/>
        </w:rPr>
      </w:pPr>
      <w:r w:rsidRPr="004D2AFF">
        <w:rPr>
          <w:sz w:val="24"/>
          <w:szCs w:val="24"/>
        </w:rPr>
        <w:t xml:space="preserve">This tender covers the </w:t>
      </w:r>
      <w:r w:rsidRPr="004D2AFF">
        <w:rPr>
          <w:sz w:val="24"/>
        </w:rPr>
        <w:t>procurement of hotel and conference services companywide</w:t>
      </w:r>
      <w:r w:rsidRPr="004D2AFF">
        <w:rPr>
          <w:bCs/>
          <w:sz w:val="24"/>
        </w:rPr>
        <w:t>.</w:t>
      </w:r>
      <w:r w:rsidRPr="004D2AFF">
        <w:rPr>
          <w:sz w:val="24"/>
          <w:szCs w:val="24"/>
        </w:rPr>
        <w:t xml:space="preserve"> The tender Hotel services shall be for a period 3-years contract framework.</w:t>
      </w:r>
    </w:p>
    <w:p w14:paraId="423B440C" w14:textId="77777777" w:rsidR="00D76008" w:rsidRPr="004D2AFF" w:rsidRDefault="00D76008" w:rsidP="00D76008">
      <w:pPr>
        <w:spacing w:line="276" w:lineRule="auto"/>
        <w:rPr>
          <w:sz w:val="24"/>
          <w:szCs w:val="24"/>
        </w:rPr>
      </w:pPr>
    </w:p>
    <w:p w14:paraId="76AE60A4" w14:textId="77777777" w:rsidR="00D76008" w:rsidRPr="004D2AFF" w:rsidRDefault="00D76008" w:rsidP="00D76008">
      <w:pPr>
        <w:spacing w:line="276" w:lineRule="auto"/>
        <w:rPr>
          <w:sz w:val="24"/>
          <w:szCs w:val="24"/>
        </w:rPr>
      </w:pPr>
      <w:r w:rsidRPr="004D2AFF">
        <w:rPr>
          <w:sz w:val="24"/>
          <w:szCs w:val="24"/>
        </w:rPr>
        <w:t>The contract entails provision of the following:</w:t>
      </w:r>
    </w:p>
    <w:tbl>
      <w:tblPr>
        <w:tblpPr w:leftFromText="180" w:rightFromText="180" w:vertAnchor="text" w:horzAnchor="margin" w:tblpXSpec="center" w:tblpY="83"/>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3895"/>
        <w:gridCol w:w="2126"/>
        <w:gridCol w:w="1984"/>
        <w:gridCol w:w="1895"/>
      </w:tblGrid>
      <w:tr w:rsidR="004D2AFF" w:rsidRPr="004D2AFF" w14:paraId="35B8C809" w14:textId="77777777" w:rsidTr="00D76008">
        <w:trPr>
          <w:trHeight w:val="602"/>
        </w:trPr>
        <w:tc>
          <w:tcPr>
            <w:tcW w:w="450" w:type="dxa"/>
            <w:tcBorders>
              <w:top w:val="single" w:sz="4" w:space="0" w:color="auto"/>
              <w:left w:val="single" w:sz="4" w:space="0" w:color="auto"/>
              <w:bottom w:val="single" w:sz="4" w:space="0" w:color="auto"/>
              <w:right w:val="single" w:sz="4" w:space="0" w:color="auto"/>
            </w:tcBorders>
            <w:shd w:val="clear" w:color="auto" w:fill="A6A6A6"/>
            <w:hideMark/>
          </w:tcPr>
          <w:p w14:paraId="1ABE5D14" w14:textId="77777777" w:rsidR="00D76008" w:rsidRPr="004D2AFF" w:rsidRDefault="00D76008">
            <w:pPr>
              <w:spacing w:after="200" w:line="288" w:lineRule="auto"/>
              <w:ind w:left="-90"/>
              <w:jc w:val="both"/>
              <w:rPr>
                <w:rFonts w:eastAsia="Calibri"/>
                <w:b/>
                <w:sz w:val="24"/>
                <w:szCs w:val="24"/>
              </w:rPr>
            </w:pPr>
            <w:r w:rsidRPr="004D2AFF">
              <w:rPr>
                <w:rFonts w:eastAsia="Calibri"/>
                <w:b/>
                <w:sz w:val="24"/>
                <w:szCs w:val="24"/>
              </w:rPr>
              <w:t>No</w:t>
            </w:r>
          </w:p>
        </w:tc>
        <w:tc>
          <w:tcPr>
            <w:tcW w:w="9900"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14059884" w14:textId="77777777" w:rsidR="00D76008" w:rsidRPr="004D2AFF" w:rsidRDefault="00D76008">
            <w:pPr>
              <w:spacing w:after="200" w:line="288" w:lineRule="auto"/>
              <w:ind w:left="-90"/>
              <w:jc w:val="both"/>
              <w:rPr>
                <w:rFonts w:eastAsia="Calibri"/>
                <w:b/>
                <w:sz w:val="24"/>
                <w:szCs w:val="24"/>
              </w:rPr>
            </w:pPr>
            <w:r w:rsidRPr="004D2AFF">
              <w:rPr>
                <w:rFonts w:eastAsia="Calibri"/>
                <w:b/>
                <w:sz w:val="24"/>
                <w:szCs w:val="24"/>
              </w:rPr>
              <w:t>Description</w:t>
            </w:r>
          </w:p>
        </w:tc>
      </w:tr>
      <w:tr w:rsidR="004D2AFF" w:rsidRPr="004D2AFF" w14:paraId="14165877" w14:textId="77777777" w:rsidTr="00D76008">
        <w:trPr>
          <w:trHeight w:val="345"/>
        </w:trPr>
        <w:tc>
          <w:tcPr>
            <w:tcW w:w="450" w:type="dxa"/>
            <w:tcBorders>
              <w:top w:val="single" w:sz="4" w:space="0" w:color="auto"/>
              <w:left w:val="single" w:sz="4" w:space="0" w:color="auto"/>
              <w:bottom w:val="single" w:sz="4" w:space="0" w:color="auto"/>
              <w:right w:val="single" w:sz="4" w:space="0" w:color="auto"/>
            </w:tcBorders>
            <w:hideMark/>
          </w:tcPr>
          <w:p w14:paraId="0CDED112" w14:textId="77777777" w:rsidR="00D76008" w:rsidRPr="004D2AFF" w:rsidRDefault="00D76008">
            <w:pPr>
              <w:spacing w:after="200" w:line="288" w:lineRule="auto"/>
              <w:ind w:left="-90"/>
              <w:rPr>
                <w:rFonts w:eastAsia="Calibri"/>
                <w:sz w:val="24"/>
                <w:szCs w:val="24"/>
              </w:rPr>
            </w:pPr>
            <w:r w:rsidRPr="004D2AFF">
              <w:rPr>
                <w:rFonts w:eastAsia="Calibri"/>
                <w:sz w:val="24"/>
                <w:szCs w:val="24"/>
              </w:rPr>
              <w:t>1.</w:t>
            </w:r>
          </w:p>
        </w:tc>
        <w:tc>
          <w:tcPr>
            <w:tcW w:w="3895" w:type="dxa"/>
            <w:tcBorders>
              <w:top w:val="single" w:sz="4" w:space="0" w:color="auto"/>
              <w:left w:val="single" w:sz="4" w:space="0" w:color="auto"/>
              <w:bottom w:val="single" w:sz="4" w:space="0" w:color="auto"/>
              <w:right w:val="single" w:sz="4" w:space="0" w:color="auto"/>
            </w:tcBorders>
            <w:shd w:val="clear" w:color="auto" w:fill="FFFFFF"/>
            <w:hideMark/>
          </w:tcPr>
          <w:p w14:paraId="5B07642C" w14:textId="77777777" w:rsidR="00D76008" w:rsidRPr="004D2AFF" w:rsidRDefault="00D76008">
            <w:pPr>
              <w:spacing w:after="200" w:line="276" w:lineRule="auto"/>
              <w:rPr>
                <w:rFonts w:ascii="Calibri" w:eastAsia="Calibri" w:hAnsi="Calibri"/>
              </w:rPr>
            </w:pPr>
            <w:r w:rsidRPr="004D2AFF">
              <w:rPr>
                <w:rFonts w:eastAsia="Calibri"/>
                <w:sz w:val="24"/>
                <w:szCs w:val="24"/>
              </w:rPr>
              <w:t>Provision of Accommodation</w:t>
            </w: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459AD482" w14:textId="77777777" w:rsidR="00D76008" w:rsidRPr="004D2AFF" w:rsidRDefault="00D76008">
            <w:pPr>
              <w:spacing w:after="200" w:line="288" w:lineRule="auto"/>
              <w:ind w:left="-90"/>
              <w:jc w:val="center"/>
              <w:rPr>
                <w:rFonts w:eastAsia="Calibri"/>
                <w:sz w:val="24"/>
                <w:szCs w:val="24"/>
              </w:rPr>
            </w:pPr>
            <w:r w:rsidRPr="004D2AFF">
              <w:rPr>
                <w:rFonts w:eastAsia="Calibri"/>
                <w:sz w:val="24"/>
                <w:szCs w:val="24"/>
              </w:rPr>
              <w:t>Bed and breakfast per person</w:t>
            </w:r>
          </w:p>
        </w:tc>
        <w:tc>
          <w:tcPr>
            <w:tcW w:w="1984" w:type="dxa"/>
            <w:tcBorders>
              <w:top w:val="single" w:sz="4" w:space="0" w:color="auto"/>
              <w:left w:val="single" w:sz="4" w:space="0" w:color="auto"/>
              <w:bottom w:val="single" w:sz="4" w:space="0" w:color="auto"/>
              <w:right w:val="single" w:sz="4" w:space="0" w:color="auto"/>
            </w:tcBorders>
            <w:shd w:val="clear" w:color="auto" w:fill="FFFFFF"/>
            <w:hideMark/>
          </w:tcPr>
          <w:p w14:paraId="5FD767FA" w14:textId="77777777" w:rsidR="00D76008" w:rsidRPr="004D2AFF" w:rsidRDefault="00D76008">
            <w:pPr>
              <w:spacing w:after="200" w:line="288" w:lineRule="auto"/>
              <w:ind w:left="-90"/>
              <w:rPr>
                <w:rFonts w:eastAsia="Calibri"/>
                <w:sz w:val="24"/>
                <w:szCs w:val="24"/>
              </w:rPr>
            </w:pPr>
            <w:r w:rsidRPr="004D2AFF">
              <w:rPr>
                <w:rFonts w:eastAsia="Calibri"/>
                <w:sz w:val="24"/>
                <w:szCs w:val="24"/>
              </w:rPr>
              <w:t>Full Board per person</w:t>
            </w:r>
          </w:p>
        </w:tc>
        <w:tc>
          <w:tcPr>
            <w:tcW w:w="1895" w:type="dxa"/>
            <w:tcBorders>
              <w:top w:val="single" w:sz="4" w:space="0" w:color="auto"/>
              <w:left w:val="single" w:sz="4" w:space="0" w:color="auto"/>
              <w:bottom w:val="single" w:sz="4" w:space="0" w:color="auto"/>
              <w:right w:val="single" w:sz="4" w:space="0" w:color="auto"/>
            </w:tcBorders>
            <w:shd w:val="clear" w:color="auto" w:fill="FFFFFF"/>
            <w:hideMark/>
          </w:tcPr>
          <w:p w14:paraId="65BCB91C" w14:textId="77777777" w:rsidR="00D76008" w:rsidRPr="004D2AFF" w:rsidRDefault="00D76008">
            <w:pPr>
              <w:spacing w:after="200" w:line="288" w:lineRule="auto"/>
              <w:ind w:left="-90"/>
              <w:rPr>
                <w:rFonts w:eastAsia="Calibri"/>
                <w:sz w:val="24"/>
                <w:szCs w:val="24"/>
              </w:rPr>
            </w:pPr>
            <w:r w:rsidRPr="004D2AFF">
              <w:rPr>
                <w:rFonts w:eastAsia="Calibri"/>
                <w:sz w:val="24"/>
                <w:szCs w:val="24"/>
              </w:rPr>
              <w:t>Half Board per person</w:t>
            </w:r>
          </w:p>
        </w:tc>
      </w:tr>
      <w:tr w:rsidR="004D2AFF" w:rsidRPr="004D2AFF" w14:paraId="4C062BC6" w14:textId="77777777" w:rsidTr="00D76008">
        <w:trPr>
          <w:trHeight w:val="345"/>
        </w:trPr>
        <w:tc>
          <w:tcPr>
            <w:tcW w:w="450" w:type="dxa"/>
            <w:tcBorders>
              <w:top w:val="single" w:sz="4" w:space="0" w:color="auto"/>
              <w:left w:val="single" w:sz="4" w:space="0" w:color="auto"/>
              <w:bottom w:val="single" w:sz="4" w:space="0" w:color="auto"/>
              <w:right w:val="single" w:sz="4" w:space="0" w:color="auto"/>
            </w:tcBorders>
            <w:hideMark/>
          </w:tcPr>
          <w:p w14:paraId="384C9949" w14:textId="77777777" w:rsidR="00D76008" w:rsidRPr="004D2AFF" w:rsidRDefault="00D76008">
            <w:pPr>
              <w:spacing w:after="200" w:line="288" w:lineRule="auto"/>
              <w:ind w:left="-90"/>
              <w:rPr>
                <w:rFonts w:eastAsia="Calibri"/>
                <w:sz w:val="24"/>
                <w:szCs w:val="24"/>
              </w:rPr>
            </w:pPr>
            <w:r w:rsidRPr="004D2AFF">
              <w:rPr>
                <w:rFonts w:eastAsia="Calibri"/>
                <w:sz w:val="24"/>
                <w:szCs w:val="24"/>
              </w:rPr>
              <w:t>2</w:t>
            </w:r>
          </w:p>
        </w:tc>
        <w:tc>
          <w:tcPr>
            <w:tcW w:w="3895" w:type="dxa"/>
            <w:tcBorders>
              <w:top w:val="single" w:sz="4" w:space="0" w:color="auto"/>
              <w:left w:val="single" w:sz="4" w:space="0" w:color="auto"/>
              <w:bottom w:val="single" w:sz="4" w:space="0" w:color="auto"/>
              <w:right w:val="single" w:sz="4" w:space="0" w:color="auto"/>
            </w:tcBorders>
            <w:shd w:val="clear" w:color="auto" w:fill="FFFFFF"/>
            <w:hideMark/>
          </w:tcPr>
          <w:p w14:paraId="6DA14701" w14:textId="77777777" w:rsidR="00D76008" w:rsidRPr="004D2AFF" w:rsidRDefault="00D76008">
            <w:pPr>
              <w:spacing w:after="200" w:line="276" w:lineRule="auto"/>
              <w:rPr>
                <w:rFonts w:eastAsia="Calibri"/>
                <w:sz w:val="24"/>
                <w:szCs w:val="24"/>
              </w:rPr>
            </w:pPr>
            <w:r w:rsidRPr="004D2AFF">
              <w:rPr>
                <w:rFonts w:eastAsia="Calibri"/>
                <w:sz w:val="24"/>
                <w:szCs w:val="24"/>
              </w:rPr>
              <w:t>Provision of Conference</w:t>
            </w: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5F2DE820" w14:textId="77777777" w:rsidR="00D76008" w:rsidRPr="004D2AFF" w:rsidRDefault="00D76008">
            <w:pPr>
              <w:spacing w:after="200" w:line="288" w:lineRule="auto"/>
              <w:ind w:left="-90"/>
              <w:jc w:val="center"/>
              <w:rPr>
                <w:rFonts w:eastAsia="Calibri"/>
                <w:sz w:val="24"/>
                <w:szCs w:val="24"/>
              </w:rPr>
            </w:pPr>
            <w:r w:rsidRPr="004D2AFF">
              <w:rPr>
                <w:rFonts w:eastAsia="Calibri"/>
                <w:sz w:val="24"/>
                <w:szCs w:val="24"/>
              </w:rPr>
              <w:t xml:space="preserve">Per person Full Day/Per person </w:t>
            </w:r>
          </w:p>
        </w:tc>
        <w:tc>
          <w:tcPr>
            <w:tcW w:w="1984" w:type="dxa"/>
            <w:tcBorders>
              <w:top w:val="single" w:sz="4" w:space="0" w:color="auto"/>
              <w:left w:val="single" w:sz="4" w:space="0" w:color="auto"/>
              <w:bottom w:val="single" w:sz="4" w:space="0" w:color="auto"/>
              <w:right w:val="single" w:sz="4" w:space="0" w:color="auto"/>
            </w:tcBorders>
            <w:shd w:val="clear" w:color="auto" w:fill="FFFFFF"/>
            <w:hideMark/>
          </w:tcPr>
          <w:p w14:paraId="7F2EE9B7" w14:textId="77777777" w:rsidR="00D76008" w:rsidRPr="004D2AFF" w:rsidRDefault="00D76008">
            <w:pPr>
              <w:spacing w:after="200" w:line="288" w:lineRule="auto"/>
              <w:ind w:left="-90"/>
              <w:rPr>
                <w:rFonts w:eastAsia="Calibri"/>
                <w:sz w:val="24"/>
                <w:szCs w:val="24"/>
              </w:rPr>
            </w:pPr>
            <w:r w:rsidRPr="004D2AFF">
              <w:rPr>
                <w:rFonts w:eastAsia="Calibri"/>
                <w:sz w:val="24"/>
                <w:szCs w:val="24"/>
              </w:rPr>
              <w:t>Half a day per person</w:t>
            </w:r>
          </w:p>
        </w:tc>
        <w:tc>
          <w:tcPr>
            <w:tcW w:w="1895" w:type="dxa"/>
            <w:tcBorders>
              <w:top w:val="single" w:sz="4" w:space="0" w:color="auto"/>
              <w:left w:val="single" w:sz="4" w:space="0" w:color="auto"/>
              <w:bottom w:val="single" w:sz="4" w:space="0" w:color="auto"/>
              <w:right w:val="single" w:sz="4" w:space="0" w:color="auto"/>
            </w:tcBorders>
            <w:shd w:val="clear" w:color="auto" w:fill="FFFFFF"/>
            <w:hideMark/>
          </w:tcPr>
          <w:p w14:paraId="45C9065E" w14:textId="77777777" w:rsidR="00D76008" w:rsidRPr="004D2AFF" w:rsidRDefault="00D76008">
            <w:pPr>
              <w:spacing w:after="200" w:line="288" w:lineRule="auto"/>
              <w:ind w:left="-90"/>
              <w:rPr>
                <w:rFonts w:eastAsia="Calibri"/>
                <w:sz w:val="24"/>
                <w:szCs w:val="24"/>
                <w:highlight w:val="yellow"/>
              </w:rPr>
            </w:pPr>
            <w:r w:rsidRPr="004D2AFF">
              <w:rPr>
                <w:rFonts w:eastAsia="Calibri"/>
                <w:sz w:val="24"/>
                <w:szCs w:val="24"/>
              </w:rPr>
              <w:t>Public Address System &amp; LCD</w:t>
            </w:r>
          </w:p>
        </w:tc>
      </w:tr>
      <w:tr w:rsidR="004D2AFF" w:rsidRPr="004D2AFF" w14:paraId="3824A260" w14:textId="77777777" w:rsidTr="00D76008">
        <w:trPr>
          <w:trHeight w:val="345"/>
        </w:trPr>
        <w:tc>
          <w:tcPr>
            <w:tcW w:w="450" w:type="dxa"/>
            <w:tcBorders>
              <w:top w:val="single" w:sz="4" w:space="0" w:color="auto"/>
              <w:left w:val="single" w:sz="4" w:space="0" w:color="auto"/>
              <w:bottom w:val="single" w:sz="4" w:space="0" w:color="auto"/>
              <w:right w:val="single" w:sz="4" w:space="0" w:color="auto"/>
            </w:tcBorders>
            <w:hideMark/>
          </w:tcPr>
          <w:p w14:paraId="23CA2CCA" w14:textId="77777777" w:rsidR="00D76008" w:rsidRPr="004D2AFF" w:rsidRDefault="00D76008">
            <w:pPr>
              <w:spacing w:after="200" w:line="288" w:lineRule="auto"/>
              <w:ind w:left="-90"/>
              <w:rPr>
                <w:rFonts w:eastAsia="Calibri"/>
                <w:sz w:val="24"/>
                <w:szCs w:val="24"/>
              </w:rPr>
            </w:pPr>
            <w:r w:rsidRPr="004D2AFF">
              <w:rPr>
                <w:rFonts w:eastAsia="Calibri"/>
                <w:sz w:val="24"/>
                <w:szCs w:val="24"/>
              </w:rPr>
              <w:t>3</w:t>
            </w:r>
          </w:p>
        </w:tc>
        <w:tc>
          <w:tcPr>
            <w:tcW w:w="3895" w:type="dxa"/>
            <w:tcBorders>
              <w:top w:val="single" w:sz="4" w:space="0" w:color="auto"/>
              <w:left w:val="single" w:sz="4" w:space="0" w:color="auto"/>
              <w:bottom w:val="single" w:sz="4" w:space="0" w:color="auto"/>
              <w:right w:val="single" w:sz="4" w:space="0" w:color="auto"/>
            </w:tcBorders>
            <w:shd w:val="clear" w:color="auto" w:fill="FFFFFF"/>
            <w:hideMark/>
          </w:tcPr>
          <w:p w14:paraId="1E24FD67" w14:textId="77777777" w:rsidR="00D76008" w:rsidRPr="004D2AFF" w:rsidRDefault="00D76008">
            <w:pPr>
              <w:spacing w:after="200" w:line="276" w:lineRule="auto"/>
              <w:rPr>
                <w:rFonts w:eastAsia="Calibri"/>
                <w:sz w:val="24"/>
                <w:szCs w:val="24"/>
              </w:rPr>
            </w:pPr>
            <w:r w:rsidRPr="004D2AFF">
              <w:rPr>
                <w:rFonts w:eastAsia="Calibri"/>
                <w:sz w:val="24"/>
                <w:szCs w:val="24"/>
              </w:rPr>
              <w:t>Provision of Eatery Services Only</w:t>
            </w: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0C1A1EDB" w14:textId="77777777" w:rsidR="00D76008" w:rsidRPr="004D2AFF" w:rsidRDefault="00D76008">
            <w:pPr>
              <w:spacing w:after="200" w:line="288" w:lineRule="auto"/>
              <w:ind w:left="-90"/>
              <w:jc w:val="center"/>
              <w:rPr>
                <w:rFonts w:eastAsia="Calibri"/>
                <w:sz w:val="24"/>
                <w:szCs w:val="24"/>
              </w:rPr>
            </w:pPr>
            <w:r w:rsidRPr="004D2AFF">
              <w:rPr>
                <w:rFonts w:eastAsia="Calibri"/>
                <w:sz w:val="24"/>
                <w:szCs w:val="24"/>
              </w:rPr>
              <w:t>Breakfast per person Only</w:t>
            </w:r>
          </w:p>
        </w:tc>
        <w:tc>
          <w:tcPr>
            <w:tcW w:w="1984" w:type="dxa"/>
            <w:tcBorders>
              <w:top w:val="single" w:sz="4" w:space="0" w:color="auto"/>
              <w:left w:val="single" w:sz="4" w:space="0" w:color="auto"/>
              <w:bottom w:val="single" w:sz="4" w:space="0" w:color="auto"/>
              <w:right w:val="single" w:sz="4" w:space="0" w:color="auto"/>
            </w:tcBorders>
            <w:shd w:val="clear" w:color="auto" w:fill="FFFFFF"/>
            <w:hideMark/>
          </w:tcPr>
          <w:p w14:paraId="611E6124" w14:textId="77777777" w:rsidR="00D76008" w:rsidRPr="004D2AFF" w:rsidRDefault="00D76008">
            <w:pPr>
              <w:spacing w:after="200" w:line="288" w:lineRule="auto"/>
              <w:ind w:left="-90"/>
              <w:rPr>
                <w:rFonts w:eastAsia="Calibri"/>
                <w:sz w:val="24"/>
                <w:szCs w:val="24"/>
              </w:rPr>
            </w:pPr>
            <w:r w:rsidRPr="004D2AFF">
              <w:rPr>
                <w:rFonts w:eastAsia="Calibri"/>
                <w:sz w:val="24"/>
                <w:szCs w:val="24"/>
              </w:rPr>
              <w:t>Buffet Lunch per person Only</w:t>
            </w:r>
          </w:p>
        </w:tc>
        <w:tc>
          <w:tcPr>
            <w:tcW w:w="1895" w:type="dxa"/>
            <w:tcBorders>
              <w:top w:val="single" w:sz="4" w:space="0" w:color="auto"/>
              <w:left w:val="single" w:sz="4" w:space="0" w:color="auto"/>
              <w:bottom w:val="single" w:sz="4" w:space="0" w:color="auto"/>
              <w:right w:val="single" w:sz="4" w:space="0" w:color="auto"/>
            </w:tcBorders>
            <w:shd w:val="clear" w:color="auto" w:fill="FFFFFF"/>
            <w:hideMark/>
          </w:tcPr>
          <w:p w14:paraId="65819B03" w14:textId="77777777" w:rsidR="00D76008" w:rsidRPr="004D2AFF" w:rsidRDefault="00D76008">
            <w:pPr>
              <w:spacing w:after="200" w:line="288" w:lineRule="auto"/>
              <w:ind w:left="-90"/>
              <w:rPr>
                <w:rFonts w:eastAsia="Calibri"/>
                <w:sz w:val="24"/>
                <w:szCs w:val="24"/>
                <w:highlight w:val="yellow"/>
              </w:rPr>
            </w:pPr>
            <w:r w:rsidRPr="004D2AFF">
              <w:rPr>
                <w:rFonts w:eastAsia="Calibri"/>
                <w:sz w:val="24"/>
                <w:szCs w:val="24"/>
              </w:rPr>
              <w:t>Buffet Dinner per person Only</w:t>
            </w:r>
          </w:p>
        </w:tc>
      </w:tr>
      <w:tr w:rsidR="004D2AFF" w:rsidRPr="004D2AFF" w14:paraId="5B48E9DD" w14:textId="77777777" w:rsidTr="00D76008">
        <w:trPr>
          <w:trHeight w:val="345"/>
        </w:trPr>
        <w:tc>
          <w:tcPr>
            <w:tcW w:w="450" w:type="dxa"/>
            <w:tcBorders>
              <w:top w:val="single" w:sz="4" w:space="0" w:color="auto"/>
              <w:left w:val="single" w:sz="4" w:space="0" w:color="auto"/>
              <w:bottom w:val="single" w:sz="4" w:space="0" w:color="auto"/>
              <w:right w:val="single" w:sz="4" w:space="0" w:color="auto"/>
            </w:tcBorders>
            <w:hideMark/>
          </w:tcPr>
          <w:p w14:paraId="70760002" w14:textId="77777777" w:rsidR="00D76008" w:rsidRPr="004D2AFF" w:rsidRDefault="00D76008">
            <w:pPr>
              <w:spacing w:after="200" w:line="288" w:lineRule="auto"/>
              <w:ind w:left="-90"/>
              <w:rPr>
                <w:rFonts w:eastAsia="Calibri"/>
                <w:sz w:val="24"/>
                <w:szCs w:val="24"/>
              </w:rPr>
            </w:pPr>
            <w:r w:rsidRPr="004D2AFF">
              <w:rPr>
                <w:rFonts w:eastAsia="Calibri"/>
                <w:sz w:val="24"/>
                <w:szCs w:val="24"/>
              </w:rPr>
              <w:t>4</w:t>
            </w:r>
          </w:p>
        </w:tc>
        <w:tc>
          <w:tcPr>
            <w:tcW w:w="3895" w:type="dxa"/>
            <w:tcBorders>
              <w:top w:val="single" w:sz="4" w:space="0" w:color="auto"/>
              <w:left w:val="single" w:sz="4" w:space="0" w:color="auto"/>
              <w:bottom w:val="single" w:sz="4" w:space="0" w:color="auto"/>
              <w:right w:val="single" w:sz="4" w:space="0" w:color="auto"/>
            </w:tcBorders>
            <w:shd w:val="clear" w:color="auto" w:fill="FFFFFF"/>
            <w:hideMark/>
          </w:tcPr>
          <w:p w14:paraId="79EB4356" w14:textId="77777777" w:rsidR="00D76008" w:rsidRPr="004D2AFF" w:rsidRDefault="00D76008">
            <w:pPr>
              <w:spacing w:after="200" w:line="276" w:lineRule="auto"/>
              <w:rPr>
                <w:rFonts w:eastAsia="Calibri"/>
                <w:sz w:val="24"/>
                <w:szCs w:val="24"/>
              </w:rPr>
            </w:pPr>
            <w:r w:rsidRPr="004D2AFF">
              <w:rPr>
                <w:rFonts w:eastAsia="Calibri"/>
                <w:sz w:val="24"/>
                <w:szCs w:val="24"/>
              </w:rPr>
              <w:t>Category of Hotel (Star Levels)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8328C3" w14:textId="77777777" w:rsidR="00D76008" w:rsidRPr="004D2AFF" w:rsidRDefault="00D76008">
            <w:pPr>
              <w:spacing w:after="200" w:line="288" w:lineRule="auto"/>
              <w:ind w:left="-90"/>
              <w:jc w:val="center"/>
              <w:rPr>
                <w:rFonts w:eastAsia="Calibri"/>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14:paraId="2FBF97AF" w14:textId="77777777" w:rsidR="00D76008" w:rsidRPr="004D2AFF" w:rsidRDefault="00D76008">
            <w:pPr>
              <w:spacing w:after="200" w:line="288" w:lineRule="auto"/>
              <w:ind w:left="-90"/>
              <w:rPr>
                <w:rFonts w:eastAsia="Calibri"/>
                <w:sz w:val="24"/>
                <w:szCs w:val="24"/>
              </w:rPr>
            </w:pPr>
          </w:p>
        </w:tc>
        <w:tc>
          <w:tcPr>
            <w:tcW w:w="1895" w:type="dxa"/>
            <w:tcBorders>
              <w:top w:val="single" w:sz="4" w:space="0" w:color="auto"/>
              <w:left w:val="single" w:sz="4" w:space="0" w:color="auto"/>
              <w:bottom w:val="single" w:sz="4" w:space="0" w:color="auto"/>
              <w:right w:val="single" w:sz="4" w:space="0" w:color="auto"/>
            </w:tcBorders>
            <w:shd w:val="clear" w:color="auto" w:fill="FFFFFF"/>
          </w:tcPr>
          <w:p w14:paraId="642ADC0E" w14:textId="77777777" w:rsidR="00D76008" w:rsidRPr="004D2AFF" w:rsidRDefault="00D76008">
            <w:pPr>
              <w:spacing w:after="200" w:line="288" w:lineRule="auto"/>
              <w:ind w:left="-90"/>
              <w:rPr>
                <w:rFonts w:eastAsia="Calibri"/>
                <w:sz w:val="24"/>
                <w:szCs w:val="24"/>
                <w:highlight w:val="yellow"/>
              </w:rPr>
            </w:pPr>
          </w:p>
        </w:tc>
      </w:tr>
    </w:tbl>
    <w:p w14:paraId="1740A8E4" w14:textId="77777777" w:rsidR="00D76008" w:rsidRPr="004D2AFF" w:rsidRDefault="00D76008" w:rsidP="00D76008">
      <w:pPr>
        <w:spacing w:line="276" w:lineRule="auto"/>
        <w:rPr>
          <w:sz w:val="24"/>
          <w:szCs w:val="24"/>
        </w:rPr>
      </w:pPr>
    </w:p>
    <w:p w14:paraId="269BF1FF" w14:textId="77777777" w:rsidR="00D76008" w:rsidRPr="004D2AFF" w:rsidRDefault="00D76008" w:rsidP="00D76008">
      <w:pPr>
        <w:spacing w:line="288" w:lineRule="auto"/>
        <w:jc w:val="both"/>
        <w:rPr>
          <w:sz w:val="24"/>
          <w:szCs w:val="24"/>
        </w:rPr>
      </w:pPr>
      <w:r w:rsidRPr="004D2AFF">
        <w:rPr>
          <w:sz w:val="24"/>
          <w:szCs w:val="24"/>
        </w:rPr>
        <w:t>The table above gives the minimum specifications for services to be provided. The tenderer is required to provide the clause by clause response to the specifications. The evaluation and award shall be based on responsiveness and compliance with the evaluation criteria (preliminary, technical and financial)</w:t>
      </w:r>
    </w:p>
    <w:p w14:paraId="479F7BD5" w14:textId="77777777" w:rsidR="00D76008" w:rsidRPr="004D2AFF" w:rsidRDefault="00D76008" w:rsidP="00D76008">
      <w:pPr>
        <w:spacing w:line="276" w:lineRule="auto"/>
        <w:jc w:val="both"/>
        <w:rPr>
          <w:sz w:val="24"/>
          <w:szCs w:val="24"/>
        </w:rPr>
      </w:pPr>
      <w:r w:rsidRPr="004D2AFF">
        <w:rPr>
          <w:sz w:val="24"/>
          <w:szCs w:val="24"/>
        </w:rPr>
        <w:t xml:space="preserve"> </w:t>
      </w:r>
    </w:p>
    <w:p w14:paraId="4C5E7D0F" w14:textId="77777777" w:rsidR="00D76008" w:rsidRPr="004D2AFF" w:rsidRDefault="00D76008" w:rsidP="00D76008">
      <w:pPr>
        <w:tabs>
          <w:tab w:val="left" w:pos="1344"/>
        </w:tabs>
        <w:rPr>
          <w:b/>
          <w:sz w:val="24"/>
          <w:szCs w:val="24"/>
          <w:u w:val="single"/>
        </w:rPr>
      </w:pPr>
      <w:r w:rsidRPr="004D2AFF">
        <w:rPr>
          <w:b/>
          <w:sz w:val="24"/>
          <w:szCs w:val="24"/>
          <w:u w:val="single"/>
        </w:rPr>
        <w:t>CATEGORY OF HOTEL (STAR LEVEL)-TICK WHERE APPLICABLE</w:t>
      </w:r>
    </w:p>
    <w:p w14:paraId="5FF08AC1" w14:textId="77777777" w:rsidR="00D76008" w:rsidRPr="004D2AFF" w:rsidRDefault="00D76008" w:rsidP="00D76008">
      <w:pPr>
        <w:tabs>
          <w:tab w:val="left" w:pos="1344"/>
        </w:tabs>
        <w:rPr>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404"/>
        <w:gridCol w:w="1954"/>
        <w:gridCol w:w="1452"/>
        <w:gridCol w:w="1634"/>
        <w:gridCol w:w="2351"/>
      </w:tblGrid>
      <w:tr w:rsidR="004D2AFF" w:rsidRPr="004D2AFF" w14:paraId="11CB07CA" w14:textId="77777777" w:rsidTr="00D76008">
        <w:tc>
          <w:tcPr>
            <w:tcW w:w="747" w:type="pct"/>
            <w:tcBorders>
              <w:top w:val="single" w:sz="4" w:space="0" w:color="auto"/>
              <w:left w:val="single" w:sz="4" w:space="0" w:color="auto"/>
              <w:bottom w:val="single" w:sz="4" w:space="0" w:color="auto"/>
              <w:right w:val="single" w:sz="4" w:space="0" w:color="auto"/>
            </w:tcBorders>
            <w:shd w:val="clear" w:color="auto" w:fill="D9D9D9"/>
            <w:hideMark/>
          </w:tcPr>
          <w:p w14:paraId="2A07F3F1" w14:textId="77777777" w:rsidR="00D76008" w:rsidRPr="004D2AFF" w:rsidRDefault="00D76008">
            <w:pPr>
              <w:spacing w:line="288" w:lineRule="auto"/>
              <w:jc w:val="both"/>
              <w:rPr>
                <w:b/>
                <w:sz w:val="24"/>
              </w:rPr>
            </w:pPr>
            <w:r w:rsidRPr="004D2AFF">
              <w:rPr>
                <w:b/>
                <w:sz w:val="24"/>
              </w:rPr>
              <w:t>One Star</w:t>
            </w:r>
          </w:p>
        </w:tc>
        <w:tc>
          <w:tcPr>
            <w:tcW w:w="679" w:type="pct"/>
            <w:tcBorders>
              <w:top w:val="single" w:sz="4" w:space="0" w:color="auto"/>
              <w:left w:val="single" w:sz="4" w:space="0" w:color="auto"/>
              <w:bottom w:val="single" w:sz="4" w:space="0" w:color="auto"/>
              <w:right w:val="single" w:sz="4" w:space="0" w:color="auto"/>
            </w:tcBorders>
            <w:shd w:val="clear" w:color="auto" w:fill="D9D9D9"/>
            <w:hideMark/>
          </w:tcPr>
          <w:p w14:paraId="0E2638A0" w14:textId="77777777" w:rsidR="00D76008" w:rsidRPr="004D2AFF" w:rsidRDefault="00D76008">
            <w:pPr>
              <w:spacing w:line="288" w:lineRule="auto"/>
              <w:jc w:val="both"/>
              <w:rPr>
                <w:b/>
                <w:sz w:val="24"/>
              </w:rPr>
            </w:pPr>
            <w:r w:rsidRPr="004D2AFF">
              <w:rPr>
                <w:b/>
                <w:sz w:val="24"/>
              </w:rPr>
              <w:t>Two Star</w:t>
            </w:r>
          </w:p>
        </w:tc>
        <w:tc>
          <w:tcPr>
            <w:tcW w:w="945" w:type="pct"/>
            <w:tcBorders>
              <w:top w:val="single" w:sz="4" w:space="0" w:color="auto"/>
              <w:left w:val="single" w:sz="4" w:space="0" w:color="auto"/>
              <w:bottom w:val="single" w:sz="4" w:space="0" w:color="auto"/>
              <w:right w:val="single" w:sz="4" w:space="0" w:color="auto"/>
            </w:tcBorders>
            <w:shd w:val="clear" w:color="auto" w:fill="D9D9D9"/>
            <w:hideMark/>
          </w:tcPr>
          <w:p w14:paraId="6B56FDF5" w14:textId="77777777" w:rsidR="00D76008" w:rsidRPr="004D2AFF" w:rsidRDefault="00D76008">
            <w:pPr>
              <w:spacing w:line="288" w:lineRule="auto"/>
              <w:jc w:val="both"/>
              <w:rPr>
                <w:b/>
                <w:sz w:val="24"/>
              </w:rPr>
            </w:pPr>
            <w:r w:rsidRPr="004D2AFF">
              <w:rPr>
                <w:b/>
                <w:sz w:val="24"/>
              </w:rPr>
              <w:t xml:space="preserve">Three Star </w:t>
            </w:r>
          </w:p>
        </w:tc>
        <w:tc>
          <w:tcPr>
            <w:tcW w:w="702" w:type="pct"/>
            <w:tcBorders>
              <w:top w:val="single" w:sz="4" w:space="0" w:color="auto"/>
              <w:left w:val="single" w:sz="4" w:space="0" w:color="auto"/>
              <w:bottom w:val="single" w:sz="4" w:space="0" w:color="auto"/>
              <w:right w:val="single" w:sz="4" w:space="0" w:color="auto"/>
            </w:tcBorders>
            <w:shd w:val="clear" w:color="auto" w:fill="D9D9D9"/>
            <w:hideMark/>
          </w:tcPr>
          <w:p w14:paraId="035983D0" w14:textId="77777777" w:rsidR="00D76008" w:rsidRPr="004D2AFF" w:rsidRDefault="00D76008">
            <w:pPr>
              <w:spacing w:line="288" w:lineRule="auto"/>
              <w:jc w:val="both"/>
              <w:rPr>
                <w:b/>
                <w:sz w:val="24"/>
              </w:rPr>
            </w:pPr>
            <w:r w:rsidRPr="004D2AFF">
              <w:rPr>
                <w:b/>
                <w:sz w:val="24"/>
              </w:rPr>
              <w:t>Four Star</w:t>
            </w:r>
          </w:p>
        </w:tc>
        <w:tc>
          <w:tcPr>
            <w:tcW w:w="790" w:type="pct"/>
            <w:tcBorders>
              <w:top w:val="single" w:sz="4" w:space="0" w:color="auto"/>
              <w:left w:val="single" w:sz="4" w:space="0" w:color="auto"/>
              <w:bottom w:val="single" w:sz="4" w:space="0" w:color="auto"/>
              <w:right w:val="single" w:sz="4" w:space="0" w:color="auto"/>
            </w:tcBorders>
            <w:shd w:val="clear" w:color="auto" w:fill="D9D9D9"/>
            <w:hideMark/>
          </w:tcPr>
          <w:p w14:paraId="1C2273F1" w14:textId="77777777" w:rsidR="00D76008" w:rsidRPr="004D2AFF" w:rsidRDefault="00D76008">
            <w:pPr>
              <w:spacing w:line="288" w:lineRule="auto"/>
              <w:jc w:val="both"/>
              <w:rPr>
                <w:b/>
                <w:sz w:val="24"/>
              </w:rPr>
            </w:pPr>
            <w:r w:rsidRPr="004D2AFF">
              <w:rPr>
                <w:b/>
                <w:sz w:val="24"/>
              </w:rPr>
              <w:t>Five Star</w:t>
            </w:r>
          </w:p>
        </w:tc>
        <w:tc>
          <w:tcPr>
            <w:tcW w:w="1138" w:type="pct"/>
            <w:tcBorders>
              <w:top w:val="single" w:sz="4" w:space="0" w:color="auto"/>
              <w:left w:val="single" w:sz="4" w:space="0" w:color="auto"/>
              <w:bottom w:val="single" w:sz="4" w:space="0" w:color="auto"/>
              <w:right w:val="single" w:sz="4" w:space="0" w:color="auto"/>
            </w:tcBorders>
            <w:shd w:val="clear" w:color="auto" w:fill="D9D9D9"/>
            <w:hideMark/>
          </w:tcPr>
          <w:p w14:paraId="70C6B2EC" w14:textId="77777777" w:rsidR="00D76008" w:rsidRPr="004D2AFF" w:rsidRDefault="00D76008">
            <w:pPr>
              <w:spacing w:line="288" w:lineRule="auto"/>
              <w:jc w:val="both"/>
              <w:rPr>
                <w:b/>
                <w:sz w:val="24"/>
              </w:rPr>
            </w:pPr>
            <w:r w:rsidRPr="004D2AFF">
              <w:rPr>
                <w:b/>
                <w:sz w:val="24"/>
              </w:rPr>
              <w:t>Other (Indicate)</w:t>
            </w:r>
          </w:p>
        </w:tc>
      </w:tr>
      <w:tr w:rsidR="00D76008" w:rsidRPr="004D2AFF" w14:paraId="64204B56" w14:textId="77777777" w:rsidTr="00D76008">
        <w:tc>
          <w:tcPr>
            <w:tcW w:w="747" w:type="pct"/>
            <w:tcBorders>
              <w:top w:val="single" w:sz="4" w:space="0" w:color="auto"/>
              <w:left w:val="single" w:sz="4" w:space="0" w:color="auto"/>
              <w:bottom w:val="single" w:sz="4" w:space="0" w:color="auto"/>
              <w:right w:val="single" w:sz="4" w:space="0" w:color="auto"/>
            </w:tcBorders>
          </w:tcPr>
          <w:p w14:paraId="34F69432" w14:textId="77777777" w:rsidR="00D76008" w:rsidRPr="004D2AFF" w:rsidRDefault="00D76008">
            <w:pPr>
              <w:spacing w:line="288" w:lineRule="auto"/>
              <w:jc w:val="both"/>
              <w:rPr>
                <w:sz w:val="24"/>
                <w:u w:val="single"/>
              </w:rPr>
            </w:pPr>
          </w:p>
          <w:p w14:paraId="72A00466" w14:textId="77777777" w:rsidR="00D76008" w:rsidRPr="004D2AFF" w:rsidRDefault="00D76008">
            <w:pPr>
              <w:spacing w:line="288" w:lineRule="auto"/>
              <w:jc w:val="both"/>
              <w:rPr>
                <w:sz w:val="24"/>
                <w:u w:val="single"/>
              </w:rPr>
            </w:pPr>
          </w:p>
        </w:tc>
        <w:tc>
          <w:tcPr>
            <w:tcW w:w="679" w:type="pct"/>
            <w:tcBorders>
              <w:top w:val="single" w:sz="4" w:space="0" w:color="auto"/>
              <w:left w:val="single" w:sz="4" w:space="0" w:color="auto"/>
              <w:bottom w:val="single" w:sz="4" w:space="0" w:color="auto"/>
              <w:right w:val="single" w:sz="4" w:space="0" w:color="auto"/>
            </w:tcBorders>
          </w:tcPr>
          <w:p w14:paraId="7FD5ACC5" w14:textId="77777777" w:rsidR="00D76008" w:rsidRPr="004D2AFF" w:rsidRDefault="00D76008">
            <w:pPr>
              <w:spacing w:line="288" w:lineRule="auto"/>
              <w:jc w:val="both"/>
              <w:rPr>
                <w:sz w:val="24"/>
                <w:u w:val="single"/>
              </w:rPr>
            </w:pPr>
          </w:p>
        </w:tc>
        <w:tc>
          <w:tcPr>
            <w:tcW w:w="945" w:type="pct"/>
            <w:tcBorders>
              <w:top w:val="single" w:sz="4" w:space="0" w:color="auto"/>
              <w:left w:val="single" w:sz="4" w:space="0" w:color="auto"/>
              <w:bottom w:val="single" w:sz="4" w:space="0" w:color="auto"/>
              <w:right w:val="single" w:sz="4" w:space="0" w:color="auto"/>
            </w:tcBorders>
          </w:tcPr>
          <w:p w14:paraId="4351FB2D" w14:textId="77777777" w:rsidR="00D76008" w:rsidRPr="004D2AFF" w:rsidRDefault="00D76008">
            <w:pPr>
              <w:spacing w:line="288" w:lineRule="auto"/>
              <w:jc w:val="both"/>
              <w:rPr>
                <w:sz w:val="24"/>
                <w:u w:val="single"/>
              </w:rPr>
            </w:pPr>
          </w:p>
        </w:tc>
        <w:tc>
          <w:tcPr>
            <w:tcW w:w="702" w:type="pct"/>
            <w:tcBorders>
              <w:top w:val="single" w:sz="4" w:space="0" w:color="auto"/>
              <w:left w:val="single" w:sz="4" w:space="0" w:color="auto"/>
              <w:bottom w:val="single" w:sz="4" w:space="0" w:color="auto"/>
              <w:right w:val="single" w:sz="4" w:space="0" w:color="auto"/>
            </w:tcBorders>
          </w:tcPr>
          <w:p w14:paraId="3B1DBFB2" w14:textId="77777777" w:rsidR="00D76008" w:rsidRPr="004D2AFF" w:rsidRDefault="00D76008">
            <w:pPr>
              <w:spacing w:line="288" w:lineRule="auto"/>
              <w:jc w:val="both"/>
              <w:rPr>
                <w:sz w:val="24"/>
                <w:u w:val="single"/>
              </w:rPr>
            </w:pPr>
          </w:p>
        </w:tc>
        <w:tc>
          <w:tcPr>
            <w:tcW w:w="790" w:type="pct"/>
            <w:tcBorders>
              <w:top w:val="single" w:sz="4" w:space="0" w:color="auto"/>
              <w:left w:val="single" w:sz="4" w:space="0" w:color="auto"/>
              <w:bottom w:val="single" w:sz="4" w:space="0" w:color="auto"/>
              <w:right w:val="single" w:sz="4" w:space="0" w:color="auto"/>
            </w:tcBorders>
          </w:tcPr>
          <w:p w14:paraId="7F4FDB0A" w14:textId="77777777" w:rsidR="00D76008" w:rsidRPr="004D2AFF" w:rsidRDefault="00D76008">
            <w:pPr>
              <w:spacing w:line="288" w:lineRule="auto"/>
              <w:jc w:val="both"/>
              <w:rPr>
                <w:sz w:val="24"/>
                <w:u w:val="single"/>
              </w:rPr>
            </w:pPr>
          </w:p>
        </w:tc>
        <w:tc>
          <w:tcPr>
            <w:tcW w:w="1138" w:type="pct"/>
            <w:tcBorders>
              <w:top w:val="single" w:sz="4" w:space="0" w:color="auto"/>
              <w:left w:val="single" w:sz="4" w:space="0" w:color="auto"/>
              <w:bottom w:val="single" w:sz="4" w:space="0" w:color="auto"/>
              <w:right w:val="single" w:sz="4" w:space="0" w:color="auto"/>
            </w:tcBorders>
          </w:tcPr>
          <w:p w14:paraId="3593047F" w14:textId="77777777" w:rsidR="00D76008" w:rsidRPr="004D2AFF" w:rsidRDefault="00D76008">
            <w:pPr>
              <w:spacing w:line="288" w:lineRule="auto"/>
              <w:jc w:val="both"/>
              <w:rPr>
                <w:sz w:val="24"/>
                <w:u w:val="single"/>
              </w:rPr>
            </w:pPr>
          </w:p>
        </w:tc>
      </w:tr>
    </w:tbl>
    <w:p w14:paraId="45F6FBDB" w14:textId="77777777" w:rsidR="00D76008" w:rsidRPr="004D2AFF" w:rsidRDefault="00D76008" w:rsidP="00D76008">
      <w:pPr>
        <w:rPr>
          <w:sz w:val="24"/>
          <w:szCs w:val="24"/>
        </w:rPr>
      </w:pPr>
    </w:p>
    <w:p w14:paraId="2F28E3B1" w14:textId="77777777" w:rsidR="00D76008" w:rsidRPr="004D2AFF" w:rsidRDefault="00D76008" w:rsidP="00D76008">
      <w:pPr>
        <w:rPr>
          <w:b/>
          <w:sz w:val="24"/>
          <w:szCs w:val="24"/>
          <w:u w:val="single"/>
        </w:rPr>
      </w:pPr>
      <w:r w:rsidRPr="004D2AFF">
        <w:rPr>
          <w:b/>
          <w:sz w:val="24"/>
          <w:szCs w:val="24"/>
          <w:u w:val="single"/>
        </w:rPr>
        <w:t>INDICATE COUNTY OF OPERATION</w:t>
      </w:r>
    </w:p>
    <w:p w14:paraId="4EB3BCB1" w14:textId="77777777" w:rsidR="00D76008" w:rsidRPr="004D2AFF" w:rsidRDefault="00D76008" w:rsidP="00D76008">
      <w:pPr>
        <w:rPr>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7391"/>
      </w:tblGrid>
      <w:tr w:rsidR="00D76008" w:rsidRPr="004D2AFF" w14:paraId="554E4F5C" w14:textId="77777777" w:rsidTr="00D76008">
        <w:tc>
          <w:tcPr>
            <w:tcW w:w="1426" w:type="pct"/>
            <w:tcBorders>
              <w:top w:val="single" w:sz="4" w:space="0" w:color="auto"/>
              <w:left w:val="single" w:sz="4" w:space="0" w:color="auto"/>
              <w:bottom w:val="single" w:sz="4" w:space="0" w:color="auto"/>
              <w:right w:val="single" w:sz="4" w:space="0" w:color="auto"/>
            </w:tcBorders>
            <w:hideMark/>
          </w:tcPr>
          <w:p w14:paraId="605A9F66" w14:textId="77777777" w:rsidR="00D76008" w:rsidRPr="004D2AFF" w:rsidRDefault="00D76008">
            <w:pPr>
              <w:spacing w:line="288" w:lineRule="auto"/>
              <w:jc w:val="both"/>
              <w:rPr>
                <w:sz w:val="24"/>
              </w:rPr>
            </w:pPr>
            <w:r w:rsidRPr="004D2AFF">
              <w:rPr>
                <w:sz w:val="24"/>
              </w:rPr>
              <w:t xml:space="preserve"> </w:t>
            </w:r>
          </w:p>
          <w:p w14:paraId="0FA208BD" w14:textId="77777777" w:rsidR="00D76008" w:rsidRPr="004D2AFF" w:rsidRDefault="00D76008">
            <w:pPr>
              <w:spacing w:line="288" w:lineRule="auto"/>
              <w:jc w:val="both"/>
              <w:rPr>
                <w:b/>
                <w:sz w:val="24"/>
              </w:rPr>
            </w:pPr>
            <w:r w:rsidRPr="004D2AFF">
              <w:rPr>
                <w:b/>
                <w:sz w:val="24"/>
              </w:rPr>
              <w:t xml:space="preserve">COUNTY </w:t>
            </w:r>
          </w:p>
          <w:p w14:paraId="5635F7BA" w14:textId="77777777" w:rsidR="00D76008" w:rsidRPr="004D2AFF" w:rsidRDefault="00D76008">
            <w:pPr>
              <w:spacing w:line="288" w:lineRule="auto"/>
              <w:jc w:val="both"/>
              <w:rPr>
                <w:i/>
                <w:sz w:val="24"/>
              </w:rPr>
            </w:pPr>
            <w:r w:rsidRPr="004D2AFF">
              <w:rPr>
                <w:sz w:val="24"/>
              </w:rPr>
              <w:t>(</w:t>
            </w:r>
            <w:r w:rsidRPr="004D2AFF">
              <w:rPr>
                <w:i/>
                <w:sz w:val="24"/>
              </w:rPr>
              <w:t>e.g. Nairobi county, Kilifi County)</w:t>
            </w:r>
          </w:p>
        </w:tc>
        <w:tc>
          <w:tcPr>
            <w:tcW w:w="3574" w:type="pct"/>
            <w:tcBorders>
              <w:top w:val="single" w:sz="4" w:space="0" w:color="auto"/>
              <w:left w:val="single" w:sz="4" w:space="0" w:color="auto"/>
              <w:bottom w:val="single" w:sz="4" w:space="0" w:color="auto"/>
              <w:right w:val="single" w:sz="4" w:space="0" w:color="auto"/>
            </w:tcBorders>
          </w:tcPr>
          <w:p w14:paraId="6F6D75D5" w14:textId="77777777" w:rsidR="00D76008" w:rsidRPr="004D2AFF" w:rsidRDefault="00D76008">
            <w:pPr>
              <w:spacing w:line="288" w:lineRule="auto"/>
              <w:jc w:val="both"/>
              <w:rPr>
                <w:sz w:val="24"/>
                <w:u w:val="single"/>
              </w:rPr>
            </w:pPr>
          </w:p>
        </w:tc>
      </w:tr>
    </w:tbl>
    <w:p w14:paraId="38475450" w14:textId="77777777" w:rsidR="00D76008" w:rsidRPr="004D2AFF" w:rsidRDefault="00D76008" w:rsidP="00D76008">
      <w:pPr>
        <w:rPr>
          <w:sz w:val="24"/>
          <w:szCs w:val="24"/>
        </w:rPr>
      </w:pPr>
    </w:p>
    <w:p w14:paraId="237A5D60" w14:textId="77777777" w:rsidR="00D76008" w:rsidRPr="004D2AFF" w:rsidRDefault="00D76008" w:rsidP="00D76008">
      <w:pPr>
        <w:spacing w:line="288" w:lineRule="auto"/>
        <w:jc w:val="both"/>
        <w:rPr>
          <w:sz w:val="24"/>
        </w:rPr>
      </w:pPr>
    </w:p>
    <w:p w14:paraId="285CFD53" w14:textId="77777777" w:rsidR="00B213CD" w:rsidRPr="004D2AFF" w:rsidRDefault="00B213CD" w:rsidP="00D76008">
      <w:pPr>
        <w:spacing w:line="288" w:lineRule="auto"/>
        <w:jc w:val="both"/>
        <w:rPr>
          <w:sz w:val="24"/>
        </w:rPr>
      </w:pPr>
    </w:p>
    <w:p w14:paraId="126F1DA4" w14:textId="77777777" w:rsidR="002D5253" w:rsidRPr="004D2AFF" w:rsidRDefault="002D5253" w:rsidP="00D76008">
      <w:pPr>
        <w:spacing w:line="288" w:lineRule="auto"/>
        <w:jc w:val="both"/>
        <w:rPr>
          <w:sz w:val="24"/>
        </w:rPr>
      </w:pPr>
    </w:p>
    <w:p w14:paraId="4BD0D0CE" w14:textId="77777777" w:rsidR="00D76008" w:rsidRPr="004D2AFF" w:rsidRDefault="00D76008" w:rsidP="00FE1C76">
      <w:pPr>
        <w:pStyle w:val="Heading1"/>
        <w:rPr>
          <w:b w:val="0"/>
          <w:bCs w:val="0"/>
          <w:sz w:val="24"/>
        </w:rPr>
      </w:pPr>
      <w:bookmarkStart w:id="6" w:name="_Toc535937141"/>
    </w:p>
    <w:p w14:paraId="24E73977" w14:textId="77777777" w:rsidR="00FE1C76" w:rsidRPr="004D2AFF" w:rsidRDefault="00FE1C76" w:rsidP="00FE1C76"/>
    <w:p w14:paraId="559460C6" w14:textId="77777777" w:rsidR="00B64457" w:rsidRPr="004D2AFF" w:rsidRDefault="00B64457" w:rsidP="00FE1C76"/>
    <w:p w14:paraId="38515DE7" w14:textId="77777777" w:rsidR="00B64457" w:rsidRPr="004D2AFF" w:rsidRDefault="00B64457" w:rsidP="00FE1C76"/>
    <w:p w14:paraId="248C35D2" w14:textId="77777777" w:rsidR="00FE1C76" w:rsidRPr="004D2AFF" w:rsidRDefault="00FE1C76" w:rsidP="00FE1C76"/>
    <w:p w14:paraId="31F97708" w14:textId="77777777" w:rsidR="00D76008" w:rsidRPr="004D2AFF" w:rsidRDefault="00D76008" w:rsidP="00D76008">
      <w:pPr>
        <w:pStyle w:val="Heading1"/>
        <w:jc w:val="center"/>
        <w:rPr>
          <w:sz w:val="24"/>
          <w:szCs w:val="24"/>
          <w:u w:val="single"/>
        </w:rPr>
      </w:pPr>
      <w:r w:rsidRPr="004D2AFF">
        <w:rPr>
          <w:sz w:val="24"/>
          <w:szCs w:val="24"/>
          <w:u w:val="single"/>
        </w:rPr>
        <w:t>SECTION V - PRICE SCHEDULE FOR SERVICES</w:t>
      </w:r>
      <w:bookmarkEnd w:id="6"/>
    </w:p>
    <w:p w14:paraId="4A583B28" w14:textId="77777777" w:rsidR="00D76008" w:rsidRPr="004D2AFF" w:rsidRDefault="00D76008" w:rsidP="00D76008">
      <w:pPr>
        <w:spacing w:line="288" w:lineRule="auto"/>
        <w:jc w:val="both"/>
        <w:rPr>
          <w:b/>
          <w:sz w:val="24"/>
          <w:szCs w:val="24"/>
        </w:rPr>
      </w:pPr>
    </w:p>
    <w:tbl>
      <w:tblPr>
        <w:tblpPr w:leftFromText="180" w:rightFromText="180" w:vertAnchor="text" w:tblpY="94"/>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1931"/>
        <w:gridCol w:w="3117"/>
        <w:gridCol w:w="1700"/>
        <w:gridCol w:w="1558"/>
        <w:gridCol w:w="1608"/>
      </w:tblGrid>
      <w:tr w:rsidR="004D2AFF" w:rsidRPr="004D2AFF" w14:paraId="49099511" w14:textId="77777777" w:rsidTr="00D76008">
        <w:trPr>
          <w:trHeight w:val="451"/>
          <w:tblHeader/>
        </w:trPr>
        <w:tc>
          <w:tcPr>
            <w:tcW w:w="586" w:type="dxa"/>
            <w:tcBorders>
              <w:top w:val="single" w:sz="4" w:space="0" w:color="auto"/>
              <w:left w:val="single" w:sz="4" w:space="0" w:color="auto"/>
              <w:bottom w:val="single" w:sz="4" w:space="0" w:color="auto"/>
              <w:right w:val="single" w:sz="4" w:space="0" w:color="auto"/>
            </w:tcBorders>
            <w:shd w:val="clear" w:color="auto" w:fill="BFBFBF"/>
            <w:hideMark/>
          </w:tcPr>
          <w:p w14:paraId="35E251C9" w14:textId="77777777" w:rsidR="00D76008" w:rsidRPr="004D2AFF" w:rsidRDefault="00D76008">
            <w:pPr>
              <w:rPr>
                <w:rFonts w:eastAsia="Calibri"/>
                <w:b/>
              </w:rPr>
            </w:pPr>
            <w:r w:rsidRPr="004D2AFF">
              <w:rPr>
                <w:rFonts w:eastAsia="Calibri"/>
                <w:b/>
              </w:rPr>
              <w:t>NO</w:t>
            </w:r>
          </w:p>
        </w:tc>
        <w:tc>
          <w:tcPr>
            <w:tcW w:w="1932" w:type="dxa"/>
            <w:tcBorders>
              <w:top w:val="single" w:sz="4" w:space="0" w:color="auto"/>
              <w:left w:val="single" w:sz="4" w:space="0" w:color="auto"/>
              <w:bottom w:val="single" w:sz="4" w:space="0" w:color="auto"/>
              <w:right w:val="single" w:sz="4" w:space="0" w:color="auto"/>
            </w:tcBorders>
            <w:shd w:val="clear" w:color="auto" w:fill="BFBFBF"/>
            <w:hideMark/>
          </w:tcPr>
          <w:p w14:paraId="46686735" w14:textId="77777777" w:rsidR="00D76008" w:rsidRPr="004D2AFF" w:rsidRDefault="00D76008">
            <w:pPr>
              <w:rPr>
                <w:rFonts w:eastAsia="Calibri"/>
                <w:b/>
                <w:sz w:val="22"/>
                <w:szCs w:val="22"/>
              </w:rPr>
            </w:pPr>
            <w:r w:rsidRPr="004D2AFF">
              <w:rPr>
                <w:rFonts w:eastAsia="Calibri"/>
                <w:b/>
                <w:sz w:val="22"/>
                <w:szCs w:val="22"/>
              </w:rPr>
              <w:t>DESCRIPTION</w:t>
            </w:r>
          </w:p>
        </w:tc>
        <w:tc>
          <w:tcPr>
            <w:tcW w:w="3119" w:type="dxa"/>
            <w:tcBorders>
              <w:top w:val="single" w:sz="4" w:space="0" w:color="auto"/>
              <w:left w:val="single" w:sz="4" w:space="0" w:color="auto"/>
              <w:bottom w:val="single" w:sz="4" w:space="0" w:color="auto"/>
              <w:right w:val="single" w:sz="4" w:space="0" w:color="auto"/>
            </w:tcBorders>
            <w:shd w:val="clear" w:color="auto" w:fill="BFBFBF"/>
            <w:hideMark/>
          </w:tcPr>
          <w:p w14:paraId="2E4C3844" w14:textId="77777777" w:rsidR="00D76008" w:rsidRPr="004D2AFF" w:rsidRDefault="00D76008">
            <w:pPr>
              <w:rPr>
                <w:b/>
                <w:bCs/>
                <w:sz w:val="22"/>
                <w:szCs w:val="22"/>
                <w:lang w:val="en-GB" w:eastAsia="en-GB"/>
              </w:rPr>
            </w:pPr>
            <w:r w:rsidRPr="004D2AFF">
              <w:rPr>
                <w:rFonts w:eastAsia="Calibri"/>
                <w:b/>
                <w:sz w:val="22"/>
                <w:szCs w:val="22"/>
              </w:rPr>
              <w:t>DETAILS</w:t>
            </w:r>
          </w:p>
        </w:tc>
        <w:tc>
          <w:tcPr>
            <w:tcW w:w="1701" w:type="dxa"/>
            <w:tcBorders>
              <w:top w:val="single" w:sz="4" w:space="0" w:color="auto"/>
              <w:left w:val="single" w:sz="4" w:space="0" w:color="auto"/>
              <w:bottom w:val="single" w:sz="4" w:space="0" w:color="auto"/>
              <w:right w:val="single" w:sz="4" w:space="0" w:color="auto"/>
            </w:tcBorders>
            <w:shd w:val="clear" w:color="auto" w:fill="BFBFBF"/>
            <w:hideMark/>
          </w:tcPr>
          <w:p w14:paraId="3D1764A4" w14:textId="77777777" w:rsidR="00D76008" w:rsidRPr="004D2AFF" w:rsidRDefault="00D76008">
            <w:pPr>
              <w:rPr>
                <w:b/>
                <w:bCs/>
                <w:sz w:val="22"/>
                <w:szCs w:val="22"/>
                <w:lang w:val="en-GB" w:eastAsia="en-GB"/>
              </w:rPr>
            </w:pPr>
            <w:r w:rsidRPr="004D2AFF">
              <w:rPr>
                <w:b/>
                <w:bCs/>
                <w:sz w:val="22"/>
                <w:szCs w:val="22"/>
                <w:lang w:val="en-GB" w:eastAsia="en-GB"/>
              </w:rPr>
              <w:t xml:space="preserve">Unit Cost Kshs  </w:t>
            </w:r>
          </w:p>
          <w:p w14:paraId="457CBC8C" w14:textId="77777777" w:rsidR="00D76008" w:rsidRPr="004D2AFF" w:rsidRDefault="00D76008">
            <w:pPr>
              <w:rPr>
                <w:b/>
                <w:bCs/>
                <w:sz w:val="22"/>
                <w:szCs w:val="22"/>
                <w:lang w:val="en-GB" w:eastAsia="en-GB"/>
              </w:rPr>
            </w:pPr>
            <w:r w:rsidRPr="004D2AFF">
              <w:rPr>
                <w:b/>
                <w:bCs/>
                <w:sz w:val="22"/>
                <w:szCs w:val="22"/>
                <w:lang w:val="en-GB" w:eastAsia="en-GB"/>
              </w:rPr>
              <w:t>VAT Excl.</w:t>
            </w:r>
          </w:p>
        </w:tc>
        <w:tc>
          <w:tcPr>
            <w:tcW w:w="1559" w:type="dxa"/>
            <w:tcBorders>
              <w:top w:val="single" w:sz="4" w:space="0" w:color="auto"/>
              <w:left w:val="single" w:sz="4" w:space="0" w:color="auto"/>
              <w:bottom w:val="single" w:sz="4" w:space="0" w:color="auto"/>
              <w:right w:val="single" w:sz="4" w:space="0" w:color="auto"/>
            </w:tcBorders>
            <w:shd w:val="clear" w:color="auto" w:fill="BFBFBF"/>
            <w:hideMark/>
          </w:tcPr>
          <w:p w14:paraId="5D5A1FF3" w14:textId="77777777" w:rsidR="00D76008" w:rsidRPr="004D2AFF" w:rsidRDefault="00D76008">
            <w:pPr>
              <w:rPr>
                <w:b/>
                <w:bCs/>
                <w:sz w:val="22"/>
                <w:szCs w:val="22"/>
                <w:lang w:val="en-GB" w:eastAsia="en-GB"/>
              </w:rPr>
            </w:pPr>
            <w:r w:rsidRPr="004D2AFF">
              <w:rPr>
                <w:b/>
                <w:bCs/>
                <w:sz w:val="22"/>
                <w:szCs w:val="22"/>
                <w:lang w:val="en-GB" w:eastAsia="en-GB"/>
              </w:rPr>
              <w:t>Unit Cost Kshs VAT Inclusive</w:t>
            </w:r>
          </w:p>
        </w:tc>
        <w:tc>
          <w:tcPr>
            <w:tcW w:w="1609" w:type="dxa"/>
            <w:tcBorders>
              <w:top w:val="single" w:sz="4" w:space="0" w:color="auto"/>
              <w:left w:val="single" w:sz="4" w:space="0" w:color="auto"/>
              <w:bottom w:val="single" w:sz="4" w:space="0" w:color="auto"/>
              <w:right w:val="single" w:sz="4" w:space="0" w:color="auto"/>
            </w:tcBorders>
            <w:shd w:val="clear" w:color="auto" w:fill="BFBFBF"/>
            <w:hideMark/>
          </w:tcPr>
          <w:p w14:paraId="658885FE" w14:textId="77777777" w:rsidR="00D76008" w:rsidRPr="004D2AFF" w:rsidRDefault="00D76008">
            <w:pPr>
              <w:rPr>
                <w:b/>
                <w:bCs/>
                <w:sz w:val="22"/>
                <w:szCs w:val="22"/>
                <w:lang w:val="en-GB" w:eastAsia="en-GB"/>
              </w:rPr>
            </w:pPr>
            <w:r w:rsidRPr="004D2AFF">
              <w:rPr>
                <w:b/>
                <w:bCs/>
                <w:sz w:val="22"/>
                <w:szCs w:val="22"/>
                <w:lang w:val="en-GB" w:eastAsia="en-GB"/>
              </w:rPr>
              <w:t xml:space="preserve">Total Cost Kshs </w:t>
            </w:r>
          </w:p>
          <w:p w14:paraId="41893D83" w14:textId="77777777" w:rsidR="00D76008" w:rsidRPr="004D2AFF" w:rsidRDefault="00D76008">
            <w:pPr>
              <w:rPr>
                <w:b/>
                <w:bCs/>
                <w:sz w:val="22"/>
                <w:szCs w:val="22"/>
                <w:lang w:val="en-GB" w:eastAsia="en-GB"/>
              </w:rPr>
            </w:pPr>
            <w:r w:rsidRPr="004D2AFF">
              <w:rPr>
                <w:b/>
                <w:bCs/>
                <w:sz w:val="22"/>
                <w:szCs w:val="22"/>
                <w:lang w:val="en-GB" w:eastAsia="en-GB"/>
              </w:rPr>
              <w:t>(VAT Inclusive)</w:t>
            </w:r>
          </w:p>
        </w:tc>
      </w:tr>
      <w:tr w:rsidR="004D2AFF" w:rsidRPr="004D2AFF" w14:paraId="0AEB2332" w14:textId="77777777" w:rsidTr="00D76008">
        <w:trPr>
          <w:trHeight w:val="807"/>
        </w:trPr>
        <w:tc>
          <w:tcPr>
            <w:tcW w:w="586" w:type="dxa"/>
            <w:vMerge w:val="restart"/>
            <w:tcBorders>
              <w:top w:val="single" w:sz="4" w:space="0" w:color="auto"/>
              <w:left w:val="single" w:sz="4" w:space="0" w:color="auto"/>
              <w:bottom w:val="single" w:sz="4" w:space="0" w:color="auto"/>
              <w:right w:val="single" w:sz="4" w:space="0" w:color="auto"/>
            </w:tcBorders>
            <w:hideMark/>
          </w:tcPr>
          <w:p w14:paraId="0FA89C26" w14:textId="77777777" w:rsidR="00D76008" w:rsidRPr="004D2AFF" w:rsidRDefault="00D76008">
            <w:pPr>
              <w:spacing w:after="200" w:line="276" w:lineRule="auto"/>
              <w:rPr>
                <w:rFonts w:eastAsia="Calibri"/>
                <w:b/>
                <w:sz w:val="24"/>
                <w:szCs w:val="24"/>
              </w:rPr>
            </w:pPr>
            <w:r w:rsidRPr="004D2AFF">
              <w:rPr>
                <w:rFonts w:eastAsia="Calibri"/>
                <w:b/>
                <w:sz w:val="24"/>
                <w:szCs w:val="24"/>
              </w:rPr>
              <w:t>1.</w:t>
            </w:r>
          </w:p>
        </w:tc>
        <w:tc>
          <w:tcPr>
            <w:tcW w:w="1932" w:type="dxa"/>
            <w:vMerge w:val="restart"/>
            <w:tcBorders>
              <w:top w:val="single" w:sz="4" w:space="0" w:color="auto"/>
              <w:left w:val="single" w:sz="4" w:space="0" w:color="auto"/>
              <w:bottom w:val="single" w:sz="4" w:space="0" w:color="auto"/>
              <w:right w:val="single" w:sz="4" w:space="0" w:color="auto"/>
            </w:tcBorders>
            <w:hideMark/>
          </w:tcPr>
          <w:p w14:paraId="527B11A7" w14:textId="77777777" w:rsidR="00D76008" w:rsidRPr="004D2AFF" w:rsidRDefault="00D76008">
            <w:pPr>
              <w:rPr>
                <w:rFonts w:eastAsia="Calibri"/>
                <w:sz w:val="24"/>
                <w:szCs w:val="24"/>
              </w:rPr>
            </w:pPr>
            <w:r w:rsidRPr="004D2AFF">
              <w:rPr>
                <w:rFonts w:eastAsia="Calibri"/>
                <w:sz w:val="24"/>
                <w:szCs w:val="24"/>
              </w:rPr>
              <w:t>Provision of Accommodation services</w:t>
            </w:r>
          </w:p>
        </w:tc>
        <w:tc>
          <w:tcPr>
            <w:tcW w:w="3119" w:type="dxa"/>
            <w:tcBorders>
              <w:top w:val="single" w:sz="4" w:space="0" w:color="auto"/>
              <w:left w:val="single" w:sz="4" w:space="0" w:color="auto"/>
              <w:bottom w:val="single" w:sz="4" w:space="0" w:color="auto"/>
              <w:right w:val="single" w:sz="4" w:space="0" w:color="auto"/>
            </w:tcBorders>
            <w:hideMark/>
          </w:tcPr>
          <w:p w14:paraId="5661282E" w14:textId="77777777" w:rsidR="00D76008" w:rsidRPr="004D2AFF" w:rsidRDefault="00D76008" w:rsidP="004E5988">
            <w:pPr>
              <w:numPr>
                <w:ilvl w:val="0"/>
                <w:numId w:val="4"/>
              </w:numPr>
              <w:spacing w:after="200" w:line="276" w:lineRule="auto"/>
              <w:rPr>
                <w:rFonts w:eastAsia="Calibri"/>
                <w:sz w:val="24"/>
                <w:szCs w:val="24"/>
              </w:rPr>
            </w:pPr>
            <w:r w:rsidRPr="004D2AFF">
              <w:rPr>
                <w:rFonts w:eastAsia="Calibri"/>
                <w:sz w:val="24"/>
                <w:szCs w:val="24"/>
              </w:rPr>
              <w:t>Full Board per person</w:t>
            </w:r>
          </w:p>
        </w:tc>
        <w:tc>
          <w:tcPr>
            <w:tcW w:w="1701" w:type="dxa"/>
            <w:tcBorders>
              <w:top w:val="single" w:sz="4" w:space="0" w:color="auto"/>
              <w:left w:val="single" w:sz="4" w:space="0" w:color="auto"/>
              <w:bottom w:val="single" w:sz="4" w:space="0" w:color="auto"/>
              <w:right w:val="single" w:sz="4" w:space="0" w:color="auto"/>
            </w:tcBorders>
          </w:tcPr>
          <w:p w14:paraId="684F57DB"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6EA6305"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28E59753" w14:textId="77777777" w:rsidR="00D76008" w:rsidRPr="004D2AFF" w:rsidRDefault="00D76008">
            <w:pPr>
              <w:spacing w:after="200" w:line="276" w:lineRule="auto"/>
              <w:ind w:left="360"/>
              <w:rPr>
                <w:sz w:val="24"/>
                <w:szCs w:val="24"/>
              </w:rPr>
            </w:pPr>
          </w:p>
        </w:tc>
      </w:tr>
      <w:tr w:rsidR="004D2AFF" w:rsidRPr="004D2AFF" w14:paraId="79D01966" w14:textId="77777777" w:rsidTr="00D76008">
        <w:trPr>
          <w:trHeight w:val="709"/>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79B1F90C"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auto"/>
              <w:right w:val="single" w:sz="4" w:space="0" w:color="auto"/>
            </w:tcBorders>
            <w:vAlign w:val="center"/>
            <w:hideMark/>
          </w:tcPr>
          <w:p w14:paraId="3BAC30EE"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57DDDFC5" w14:textId="77777777" w:rsidR="00D76008" w:rsidRPr="004D2AFF" w:rsidRDefault="00D76008" w:rsidP="004E5988">
            <w:pPr>
              <w:numPr>
                <w:ilvl w:val="0"/>
                <w:numId w:val="4"/>
              </w:numPr>
              <w:spacing w:after="200" w:line="276" w:lineRule="auto"/>
              <w:rPr>
                <w:rFonts w:eastAsia="Calibri"/>
                <w:sz w:val="24"/>
                <w:szCs w:val="24"/>
              </w:rPr>
            </w:pPr>
            <w:r w:rsidRPr="004D2AFF">
              <w:rPr>
                <w:rFonts w:eastAsia="Calibri"/>
                <w:sz w:val="24"/>
                <w:szCs w:val="24"/>
              </w:rPr>
              <w:t xml:space="preserve">Bed and Breakfast only per person </w:t>
            </w:r>
          </w:p>
        </w:tc>
        <w:tc>
          <w:tcPr>
            <w:tcW w:w="1701" w:type="dxa"/>
            <w:tcBorders>
              <w:top w:val="single" w:sz="4" w:space="0" w:color="auto"/>
              <w:left w:val="single" w:sz="4" w:space="0" w:color="auto"/>
              <w:bottom w:val="single" w:sz="4" w:space="0" w:color="auto"/>
              <w:right w:val="single" w:sz="4" w:space="0" w:color="auto"/>
            </w:tcBorders>
          </w:tcPr>
          <w:p w14:paraId="75DE6314"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6F8BE049"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6428519E" w14:textId="77777777" w:rsidR="00D76008" w:rsidRPr="004D2AFF" w:rsidRDefault="00D76008">
            <w:pPr>
              <w:spacing w:after="200" w:line="276" w:lineRule="auto"/>
              <w:ind w:left="360"/>
              <w:rPr>
                <w:sz w:val="24"/>
                <w:szCs w:val="24"/>
              </w:rPr>
            </w:pPr>
          </w:p>
        </w:tc>
      </w:tr>
      <w:tr w:rsidR="004D2AFF" w:rsidRPr="004D2AFF" w14:paraId="67099914" w14:textId="77777777" w:rsidTr="00D76008">
        <w:trPr>
          <w:trHeight w:val="709"/>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3F6B59B0"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auto"/>
              <w:right w:val="single" w:sz="4" w:space="0" w:color="auto"/>
            </w:tcBorders>
            <w:vAlign w:val="center"/>
            <w:hideMark/>
          </w:tcPr>
          <w:p w14:paraId="145C83B1"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3C34CD1B" w14:textId="77777777" w:rsidR="00D76008" w:rsidRPr="004D2AFF" w:rsidRDefault="00D76008" w:rsidP="004E5988">
            <w:pPr>
              <w:numPr>
                <w:ilvl w:val="0"/>
                <w:numId w:val="4"/>
              </w:numPr>
              <w:spacing w:after="200" w:line="276" w:lineRule="auto"/>
              <w:rPr>
                <w:rFonts w:eastAsia="Calibri"/>
                <w:sz w:val="24"/>
                <w:szCs w:val="24"/>
              </w:rPr>
            </w:pPr>
            <w:r w:rsidRPr="004D2AFF">
              <w:rPr>
                <w:rFonts w:eastAsia="Calibri"/>
                <w:sz w:val="24"/>
                <w:szCs w:val="24"/>
              </w:rPr>
              <w:t>Half Board per person</w:t>
            </w:r>
          </w:p>
        </w:tc>
        <w:tc>
          <w:tcPr>
            <w:tcW w:w="1701" w:type="dxa"/>
            <w:tcBorders>
              <w:top w:val="single" w:sz="4" w:space="0" w:color="auto"/>
              <w:left w:val="single" w:sz="4" w:space="0" w:color="auto"/>
              <w:bottom w:val="single" w:sz="4" w:space="0" w:color="auto"/>
              <w:right w:val="single" w:sz="4" w:space="0" w:color="auto"/>
            </w:tcBorders>
          </w:tcPr>
          <w:p w14:paraId="50AD5A4D"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256E1F7B"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0CBA6D8E" w14:textId="77777777" w:rsidR="00D76008" w:rsidRPr="004D2AFF" w:rsidRDefault="00D76008">
            <w:pPr>
              <w:spacing w:after="200" w:line="276" w:lineRule="auto"/>
              <w:ind w:left="360"/>
              <w:rPr>
                <w:sz w:val="24"/>
                <w:szCs w:val="24"/>
              </w:rPr>
            </w:pPr>
          </w:p>
        </w:tc>
      </w:tr>
      <w:tr w:rsidR="004D2AFF" w:rsidRPr="004D2AFF" w14:paraId="23D16E42" w14:textId="77777777" w:rsidTr="00D76008">
        <w:trPr>
          <w:trHeight w:val="587"/>
        </w:trPr>
        <w:tc>
          <w:tcPr>
            <w:tcW w:w="586" w:type="dxa"/>
            <w:vMerge w:val="restart"/>
            <w:tcBorders>
              <w:top w:val="single" w:sz="4" w:space="0" w:color="auto"/>
              <w:left w:val="single" w:sz="4" w:space="0" w:color="auto"/>
              <w:bottom w:val="single" w:sz="4" w:space="0" w:color="auto"/>
              <w:right w:val="single" w:sz="4" w:space="0" w:color="auto"/>
            </w:tcBorders>
            <w:hideMark/>
          </w:tcPr>
          <w:p w14:paraId="764292D1" w14:textId="77777777" w:rsidR="00D76008" w:rsidRPr="004D2AFF" w:rsidRDefault="00D76008">
            <w:pPr>
              <w:spacing w:after="200" w:line="276" w:lineRule="auto"/>
              <w:rPr>
                <w:rFonts w:eastAsia="Calibri"/>
                <w:b/>
                <w:sz w:val="24"/>
                <w:szCs w:val="24"/>
              </w:rPr>
            </w:pPr>
            <w:r w:rsidRPr="004D2AFF">
              <w:rPr>
                <w:rFonts w:eastAsia="Calibri"/>
                <w:b/>
                <w:sz w:val="24"/>
                <w:szCs w:val="24"/>
              </w:rPr>
              <w:t>2.</w:t>
            </w:r>
          </w:p>
        </w:tc>
        <w:tc>
          <w:tcPr>
            <w:tcW w:w="1932" w:type="dxa"/>
            <w:vMerge w:val="restart"/>
            <w:tcBorders>
              <w:top w:val="single" w:sz="4" w:space="0" w:color="auto"/>
              <w:left w:val="single" w:sz="4" w:space="0" w:color="auto"/>
              <w:bottom w:val="single" w:sz="4" w:space="0" w:color="auto"/>
              <w:right w:val="single" w:sz="4" w:space="0" w:color="auto"/>
            </w:tcBorders>
            <w:hideMark/>
          </w:tcPr>
          <w:p w14:paraId="7307541C" w14:textId="77777777" w:rsidR="00D76008" w:rsidRPr="004D2AFF" w:rsidRDefault="00D76008">
            <w:pPr>
              <w:rPr>
                <w:rFonts w:eastAsia="Calibri"/>
                <w:sz w:val="24"/>
                <w:szCs w:val="24"/>
              </w:rPr>
            </w:pPr>
            <w:r w:rsidRPr="004D2AFF">
              <w:rPr>
                <w:rFonts w:eastAsia="Calibri"/>
                <w:sz w:val="24"/>
                <w:szCs w:val="24"/>
              </w:rPr>
              <w:t>Provision of Conference facilities</w:t>
            </w:r>
          </w:p>
        </w:tc>
        <w:tc>
          <w:tcPr>
            <w:tcW w:w="3119" w:type="dxa"/>
            <w:tcBorders>
              <w:top w:val="single" w:sz="4" w:space="0" w:color="auto"/>
              <w:left w:val="single" w:sz="4" w:space="0" w:color="auto"/>
              <w:bottom w:val="single" w:sz="4" w:space="0" w:color="auto"/>
              <w:right w:val="single" w:sz="4" w:space="0" w:color="auto"/>
            </w:tcBorders>
            <w:hideMark/>
          </w:tcPr>
          <w:p w14:paraId="7B329D7F" w14:textId="77777777" w:rsidR="00D76008" w:rsidRPr="004D2AFF" w:rsidRDefault="00D76008" w:rsidP="004E5988">
            <w:pPr>
              <w:numPr>
                <w:ilvl w:val="0"/>
                <w:numId w:val="5"/>
              </w:numPr>
              <w:spacing w:after="200" w:line="276" w:lineRule="auto"/>
              <w:rPr>
                <w:rFonts w:eastAsia="Calibri"/>
                <w:sz w:val="24"/>
                <w:szCs w:val="24"/>
              </w:rPr>
            </w:pPr>
            <w:r w:rsidRPr="004D2AFF">
              <w:rPr>
                <w:rFonts w:eastAsia="Calibri"/>
                <w:sz w:val="24"/>
                <w:szCs w:val="24"/>
              </w:rPr>
              <w:t xml:space="preserve">Full Day per Person </w:t>
            </w:r>
          </w:p>
          <w:p w14:paraId="5FD0FD8E" w14:textId="77777777" w:rsidR="00D76008" w:rsidRPr="004D2AFF" w:rsidRDefault="00D76008">
            <w:pPr>
              <w:spacing w:after="200" w:line="276" w:lineRule="auto"/>
              <w:rPr>
                <w:rFonts w:eastAsia="Calibri"/>
                <w:i/>
                <w:sz w:val="24"/>
                <w:szCs w:val="24"/>
              </w:rPr>
            </w:pPr>
            <w:r w:rsidRPr="004D2AFF">
              <w:rPr>
                <w:rFonts w:eastAsia="Calibri"/>
                <w:i/>
                <w:sz w:val="24"/>
                <w:szCs w:val="24"/>
              </w:rPr>
              <w:t>(Inclusive of Water, two teas, Lunch, Writing Materials)</w:t>
            </w:r>
          </w:p>
        </w:tc>
        <w:tc>
          <w:tcPr>
            <w:tcW w:w="1701" w:type="dxa"/>
            <w:tcBorders>
              <w:top w:val="single" w:sz="4" w:space="0" w:color="auto"/>
              <w:left w:val="single" w:sz="4" w:space="0" w:color="auto"/>
              <w:bottom w:val="single" w:sz="4" w:space="0" w:color="auto"/>
              <w:right w:val="single" w:sz="4" w:space="0" w:color="auto"/>
            </w:tcBorders>
          </w:tcPr>
          <w:p w14:paraId="6F9C2A7E"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51711EB"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71173ECF" w14:textId="77777777" w:rsidR="00D76008" w:rsidRPr="004D2AFF" w:rsidRDefault="00D76008">
            <w:pPr>
              <w:spacing w:after="200" w:line="276" w:lineRule="auto"/>
              <w:ind w:left="360"/>
              <w:rPr>
                <w:sz w:val="24"/>
                <w:szCs w:val="24"/>
              </w:rPr>
            </w:pPr>
          </w:p>
        </w:tc>
      </w:tr>
      <w:tr w:rsidR="004D2AFF" w:rsidRPr="004D2AFF" w14:paraId="433782C4" w14:textId="77777777" w:rsidTr="00D76008">
        <w:trPr>
          <w:trHeight w:val="672"/>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347F928C"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auto"/>
              <w:right w:val="single" w:sz="4" w:space="0" w:color="auto"/>
            </w:tcBorders>
            <w:vAlign w:val="center"/>
            <w:hideMark/>
          </w:tcPr>
          <w:p w14:paraId="1D25E405"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51A96184" w14:textId="77777777" w:rsidR="00D76008" w:rsidRPr="004D2AFF" w:rsidRDefault="00D76008" w:rsidP="004E5988">
            <w:pPr>
              <w:numPr>
                <w:ilvl w:val="0"/>
                <w:numId w:val="5"/>
              </w:numPr>
              <w:spacing w:after="200" w:line="276" w:lineRule="auto"/>
              <w:rPr>
                <w:rFonts w:eastAsia="Calibri"/>
                <w:sz w:val="24"/>
                <w:szCs w:val="24"/>
              </w:rPr>
            </w:pPr>
            <w:r w:rsidRPr="004D2AFF">
              <w:rPr>
                <w:rFonts w:eastAsia="Calibri"/>
                <w:sz w:val="24"/>
                <w:szCs w:val="24"/>
              </w:rPr>
              <w:t>Half day per person</w:t>
            </w:r>
          </w:p>
          <w:p w14:paraId="6A0EECA7" w14:textId="77777777" w:rsidR="00D76008" w:rsidRPr="004D2AFF" w:rsidRDefault="00D76008">
            <w:pPr>
              <w:spacing w:after="200" w:line="276" w:lineRule="auto"/>
              <w:rPr>
                <w:rFonts w:eastAsia="Calibri"/>
                <w:sz w:val="24"/>
                <w:szCs w:val="24"/>
              </w:rPr>
            </w:pPr>
            <w:r w:rsidRPr="004D2AFF">
              <w:rPr>
                <w:rFonts w:eastAsia="Calibri"/>
                <w:i/>
                <w:sz w:val="24"/>
                <w:szCs w:val="24"/>
              </w:rPr>
              <w:t>(Inclusive of Water, two teas, Lunch, Writing Materials)</w:t>
            </w:r>
          </w:p>
        </w:tc>
        <w:tc>
          <w:tcPr>
            <w:tcW w:w="1701" w:type="dxa"/>
            <w:tcBorders>
              <w:top w:val="single" w:sz="4" w:space="0" w:color="auto"/>
              <w:left w:val="single" w:sz="4" w:space="0" w:color="auto"/>
              <w:bottom w:val="single" w:sz="4" w:space="0" w:color="auto"/>
              <w:right w:val="single" w:sz="4" w:space="0" w:color="auto"/>
            </w:tcBorders>
          </w:tcPr>
          <w:p w14:paraId="5999AB7E"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7754DF08"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0DFD2315" w14:textId="77777777" w:rsidR="00D76008" w:rsidRPr="004D2AFF" w:rsidRDefault="00D76008">
            <w:pPr>
              <w:spacing w:after="200" w:line="276" w:lineRule="auto"/>
              <w:ind w:left="360"/>
              <w:rPr>
                <w:sz w:val="24"/>
                <w:szCs w:val="24"/>
              </w:rPr>
            </w:pPr>
          </w:p>
        </w:tc>
      </w:tr>
      <w:tr w:rsidR="004D2AFF" w:rsidRPr="004D2AFF" w14:paraId="18A06069" w14:textId="77777777" w:rsidTr="00D76008">
        <w:trPr>
          <w:trHeight w:val="709"/>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43A08480" w14:textId="77777777" w:rsidR="00D76008" w:rsidRPr="004D2AFF" w:rsidRDefault="00D76008">
            <w:pPr>
              <w:rPr>
                <w:rFonts w:eastAsia="Calibri"/>
                <w:b/>
                <w:sz w:val="24"/>
                <w:szCs w:val="24"/>
              </w:rPr>
            </w:pPr>
          </w:p>
        </w:tc>
        <w:tc>
          <w:tcPr>
            <w:tcW w:w="1932" w:type="dxa"/>
            <w:vMerge w:val="restart"/>
            <w:tcBorders>
              <w:top w:val="single" w:sz="4" w:space="0" w:color="auto"/>
              <w:left w:val="single" w:sz="4" w:space="0" w:color="auto"/>
              <w:bottom w:val="single" w:sz="4" w:space="0" w:color="auto"/>
              <w:right w:val="single" w:sz="4" w:space="0" w:color="auto"/>
            </w:tcBorders>
            <w:hideMark/>
          </w:tcPr>
          <w:p w14:paraId="0008008A" w14:textId="77777777" w:rsidR="00D76008" w:rsidRPr="004D2AFF" w:rsidRDefault="00D76008">
            <w:pPr>
              <w:rPr>
                <w:rFonts w:eastAsia="Calibri"/>
                <w:sz w:val="24"/>
                <w:szCs w:val="24"/>
              </w:rPr>
            </w:pPr>
            <w:r w:rsidRPr="004D2AFF">
              <w:rPr>
                <w:rFonts w:eastAsia="Calibri"/>
                <w:sz w:val="24"/>
                <w:szCs w:val="24"/>
              </w:rPr>
              <w:t>Related Additional Services</w:t>
            </w:r>
          </w:p>
        </w:tc>
        <w:tc>
          <w:tcPr>
            <w:tcW w:w="3119" w:type="dxa"/>
            <w:tcBorders>
              <w:top w:val="single" w:sz="4" w:space="0" w:color="auto"/>
              <w:left w:val="single" w:sz="4" w:space="0" w:color="auto"/>
              <w:bottom w:val="single" w:sz="4" w:space="0" w:color="auto"/>
              <w:right w:val="single" w:sz="4" w:space="0" w:color="auto"/>
            </w:tcBorders>
            <w:hideMark/>
          </w:tcPr>
          <w:p w14:paraId="4E096009" w14:textId="77777777" w:rsidR="00D76008" w:rsidRPr="004D2AFF" w:rsidRDefault="00D76008">
            <w:pPr>
              <w:spacing w:after="200" w:line="276" w:lineRule="auto"/>
              <w:rPr>
                <w:sz w:val="24"/>
                <w:szCs w:val="24"/>
              </w:rPr>
            </w:pPr>
            <w:r w:rsidRPr="004D2AFF">
              <w:rPr>
                <w:sz w:val="24"/>
                <w:szCs w:val="24"/>
              </w:rPr>
              <w:t>Public Address System per day</w:t>
            </w:r>
          </w:p>
        </w:tc>
        <w:tc>
          <w:tcPr>
            <w:tcW w:w="1701" w:type="dxa"/>
            <w:tcBorders>
              <w:top w:val="single" w:sz="4" w:space="0" w:color="auto"/>
              <w:left w:val="single" w:sz="4" w:space="0" w:color="auto"/>
              <w:bottom w:val="single" w:sz="4" w:space="0" w:color="auto"/>
              <w:right w:val="single" w:sz="4" w:space="0" w:color="auto"/>
            </w:tcBorders>
          </w:tcPr>
          <w:p w14:paraId="58B6120F"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BDFBA4A"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30FA97DA" w14:textId="77777777" w:rsidR="00D76008" w:rsidRPr="004D2AFF" w:rsidRDefault="00D76008">
            <w:pPr>
              <w:spacing w:after="200" w:line="276" w:lineRule="auto"/>
              <w:ind w:left="360"/>
              <w:rPr>
                <w:sz w:val="24"/>
                <w:szCs w:val="24"/>
              </w:rPr>
            </w:pPr>
          </w:p>
        </w:tc>
      </w:tr>
      <w:tr w:rsidR="004D2AFF" w:rsidRPr="004D2AFF" w14:paraId="498935C2" w14:textId="77777777" w:rsidTr="00D76008">
        <w:trPr>
          <w:trHeight w:val="709"/>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5B9F6A4B"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auto"/>
              <w:right w:val="single" w:sz="4" w:space="0" w:color="auto"/>
            </w:tcBorders>
            <w:vAlign w:val="center"/>
            <w:hideMark/>
          </w:tcPr>
          <w:p w14:paraId="0DBDAA66"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403EB4CA" w14:textId="77777777" w:rsidR="00D76008" w:rsidRPr="004D2AFF" w:rsidRDefault="00D76008">
            <w:pPr>
              <w:spacing w:after="200" w:line="276" w:lineRule="auto"/>
              <w:rPr>
                <w:sz w:val="24"/>
                <w:szCs w:val="24"/>
              </w:rPr>
            </w:pPr>
            <w:r w:rsidRPr="004D2AFF">
              <w:rPr>
                <w:sz w:val="24"/>
                <w:szCs w:val="24"/>
              </w:rPr>
              <w:t>LCD(Projector) per day</w:t>
            </w:r>
          </w:p>
        </w:tc>
        <w:tc>
          <w:tcPr>
            <w:tcW w:w="1701" w:type="dxa"/>
            <w:tcBorders>
              <w:top w:val="single" w:sz="4" w:space="0" w:color="auto"/>
              <w:left w:val="single" w:sz="4" w:space="0" w:color="auto"/>
              <w:bottom w:val="single" w:sz="4" w:space="0" w:color="auto"/>
              <w:right w:val="single" w:sz="4" w:space="0" w:color="auto"/>
            </w:tcBorders>
          </w:tcPr>
          <w:p w14:paraId="40AA89E4"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6978C7DE"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599879E5" w14:textId="77777777" w:rsidR="00D76008" w:rsidRPr="004D2AFF" w:rsidRDefault="00D76008">
            <w:pPr>
              <w:spacing w:after="200" w:line="276" w:lineRule="auto"/>
              <w:ind w:left="360"/>
              <w:rPr>
                <w:sz w:val="24"/>
                <w:szCs w:val="24"/>
              </w:rPr>
            </w:pPr>
          </w:p>
        </w:tc>
      </w:tr>
      <w:tr w:rsidR="004D2AFF" w:rsidRPr="004D2AFF" w14:paraId="1455DAB3" w14:textId="77777777" w:rsidTr="00D76008">
        <w:trPr>
          <w:trHeight w:val="842"/>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2FE03F13"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auto"/>
              <w:right w:val="single" w:sz="4" w:space="0" w:color="auto"/>
            </w:tcBorders>
            <w:vAlign w:val="center"/>
            <w:hideMark/>
          </w:tcPr>
          <w:p w14:paraId="48E08F72"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69EBF68E" w14:textId="77777777" w:rsidR="00D76008" w:rsidRPr="004D2AFF" w:rsidRDefault="00D76008">
            <w:pPr>
              <w:spacing w:after="200" w:line="276" w:lineRule="auto"/>
              <w:rPr>
                <w:sz w:val="24"/>
                <w:szCs w:val="24"/>
              </w:rPr>
            </w:pPr>
            <w:r w:rsidRPr="004D2AFF">
              <w:rPr>
                <w:sz w:val="24"/>
                <w:szCs w:val="24"/>
              </w:rPr>
              <w:t>Printing Services</w:t>
            </w:r>
          </w:p>
          <w:p w14:paraId="1C5EA63E" w14:textId="77777777" w:rsidR="00D76008" w:rsidRPr="004D2AFF" w:rsidRDefault="00D76008" w:rsidP="004E5988">
            <w:pPr>
              <w:numPr>
                <w:ilvl w:val="0"/>
                <w:numId w:val="6"/>
              </w:numPr>
              <w:spacing w:line="276" w:lineRule="auto"/>
              <w:rPr>
                <w:sz w:val="24"/>
                <w:szCs w:val="24"/>
                <w:lang w:val="en-GB" w:eastAsia="en-GB"/>
              </w:rPr>
            </w:pPr>
            <w:r w:rsidRPr="004D2AFF">
              <w:rPr>
                <w:sz w:val="24"/>
                <w:szCs w:val="24"/>
                <w:lang w:val="en-GB" w:eastAsia="en-GB"/>
              </w:rPr>
              <w:t>Color</w:t>
            </w:r>
          </w:p>
        </w:tc>
        <w:tc>
          <w:tcPr>
            <w:tcW w:w="1701" w:type="dxa"/>
            <w:tcBorders>
              <w:top w:val="single" w:sz="4" w:space="0" w:color="auto"/>
              <w:left w:val="single" w:sz="4" w:space="0" w:color="auto"/>
              <w:bottom w:val="single" w:sz="4" w:space="0" w:color="auto"/>
              <w:right w:val="single" w:sz="4" w:space="0" w:color="auto"/>
            </w:tcBorders>
          </w:tcPr>
          <w:p w14:paraId="761C4747"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35E755D2"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06D429D7" w14:textId="77777777" w:rsidR="00D76008" w:rsidRPr="004D2AFF" w:rsidRDefault="00D76008">
            <w:pPr>
              <w:spacing w:after="200" w:line="276" w:lineRule="auto"/>
              <w:ind w:left="360"/>
              <w:rPr>
                <w:sz w:val="24"/>
                <w:szCs w:val="24"/>
              </w:rPr>
            </w:pPr>
          </w:p>
        </w:tc>
      </w:tr>
      <w:tr w:rsidR="004D2AFF" w:rsidRPr="004D2AFF" w14:paraId="19A9492E" w14:textId="77777777" w:rsidTr="00D76008">
        <w:trPr>
          <w:trHeight w:val="613"/>
        </w:trPr>
        <w:tc>
          <w:tcPr>
            <w:tcW w:w="586" w:type="dxa"/>
            <w:vMerge/>
            <w:tcBorders>
              <w:top w:val="single" w:sz="4" w:space="0" w:color="auto"/>
              <w:left w:val="single" w:sz="4" w:space="0" w:color="auto"/>
              <w:bottom w:val="single" w:sz="4" w:space="0" w:color="auto"/>
              <w:right w:val="single" w:sz="4" w:space="0" w:color="auto"/>
            </w:tcBorders>
            <w:vAlign w:val="center"/>
            <w:hideMark/>
          </w:tcPr>
          <w:p w14:paraId="3CB3C458"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auto"/>
              <w:right w:val="single" w:sz="4" w:space="0" w:color="auto"/>
            </w:tcBorders>
            <w:vAlign w:val="center"/>
            <w:hideMark/>
          </w:tcPr>
          <w:p w14:paraId="57802A1A"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6ADC01E2" w14:textId="77777777" w:rsidR="00D76008" w:rsidRPr="004D2AFF" w:rsidRDefault="00D76008" w:rsidP="004E5988">
            <w:pPr>
              <w:numPr>
                <w:ilvl w:val="0"/>
                <w:numId w:val="6"/>
              </w:numPr>
              <w:spacing w:after="200" w:line="276" w:lineRule="auto"/>
              <w:rPr>
                <w:sz w:val="24"/>
                <w:szCs w:val="24"/>
              </w:rPr>
            </w:pPr>
            <w:r w:rsidRPr="004D2AFF">
              <w:rPr>
                <w:sz w:val="24"/>
                <w:szCs w:val="24"/>
              </w:rPr>
              <w:t>Black &amp; White</w:t>
            </w:r>
          </w:p>
        </w:tc>
        <w:tc>
          <w:tcPr>
            <w:tcW w:w="1701" w:type="dxa"/>
            <w:tcBorders>
              <w:top w:val="single" w:sz="4" w:space="0" w:color="auto"/>
              <w:left w:val="single" w:sz="4" w:space="0" w:color="auto"/>
              <w:bottom w:val="single" w:sz="4" w:space="0" w:color="auto"/>
              <w:right w:val="single" w:sz="4" w:space="0" w:color="auto"/>
            </w:tcBorders>
          </w:tcPr>
          <w:p w14:paraId="15411E29" w14:textId="77777777" w:rsidR="00D76008" w:rsidRPr="004D2AFF" w:rsidRDefault="00D76008">
            <w:pPr>
              <w:spacing w:after="200" w:line="276" w:lineRule="auto"/>
              <w:ind w:left="360"/>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7E2EC376" w14:textId="77777777" w:rsidR="00D76008" w:rsidRPr="004D2AFF" w:rsidRDefault="00D76008">
            <w:pPr>
              <w:spacing w:after="200" w:line="276" w:lineRule="auto"/>
              <w:ind w:left="360"/>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630D8B63" w14:textId="77777777" w:rsidR="00D76008" w:rsidRPr="004D2AFF" w:rsidRDefault="00D76008">
            <w:pPr>
              <w:spacing w:after="200" w:line="276" w:lineRule="auto"/>
              <w:ind w:left="360"/>
              <w:rPr>
                <w:sz w:val="24"/>
                <w:szCs w:val="24"/>
              </w:rPr>
            </w:pPr>
          </w:p>
        </w:tc>
      </w:tr>
      <w:tr w:rsidR="004D2AFF" w:rsidRPr="004D2AFF" w14:paraId="44D05B3D" w14:textId="77777777" w:rsidTr="00D76008">
        <w:trPr>
          <w:trHeight w:val="709"/>
        </w:trPr>
        <w:tc>
          <w:tcPr>
            <w:tcW w:w="586" w:type="dxa"/>
            <w:vMerge w:val="restart"/>
            <w:tcBorders>
              <w:top w:val="single" w:sz="4" w:space="0" w:color="auto"/>
              <w:left w:val="single" w:sz="4" w:space="0" w:color="auto"/>
              <w:bottom w:val="single" w:sz="4" w:space="0" w:color="000000"/>
              <w:right w:val="single" w:sz="4" w:space="0" w:color="auto"/>
            </w:tcBorders>
            <w:hideMark/>
          </w:tcPr>
          <w:p w14:paraId="0E6938FD" w14:textId="77777777" w:rsidR="00D76008" w:rsidRPr="004D2AFF" w:rsidRDefault="00D76008">
            <w:pPr>
              <w:spacing w:after="200" w:line="276" w:lineRule="auto"/>
              <w:rPr>
                <w:rFonts w:eastAsia="Calibri"/>
                <w:b/>
                <w:sz w:val="24"/>
                <w:szCs w:val="24"/>
              </w:rPr>
            </w:pPr>
            <w:r w:rsidRPr="004D2AFF">
              <w:rPr>
                <w:rFonts w:eastAsia="Calibri"/>
                <w:b/>
                <w:sz w:val="24"/>
                <w:szCs w:val="24"/>
              </w:rPr>
              <w:t>3.</w:t>
            </w:r>
          </w:p>
        </w:tc>
        <w:tc>
          <w:tcPr>
            <w:tcW w:w="1932" w:type="dxa"/>
            <w:vMerge w:val="restart"/>
            <w:tcBorders>
              <w:top w:val="single" w:sz="4" w:space="0" w:color="auto"/>
              <w:left w:val="single" w:sz="4" w:space="0" w:color="auto"/>
              <w:bottom w:val="single" w:sz="4" w:space="0" w:color="000000"/>
              <w:right w:val="single" w:sz="4" w:space="0" w:color="auto"/>
            </w:tcBorders>
            <w:hideMark/>
          </w:tcPr>
          <w:p w14:paraId="75BBFC20" w14:textId="77777777" w:rsidR="00D76008" w:rsidRPr="004D2AFF" w:rsidRDefault="00D76008">
            <w:pPr>
              <w:rPr>
                <w:rFonts w:eastAsia="Calibri"/>
                <w:sz w:val="24"/>
                <w:szCs w:val="24"/>
              </w:rPr>
            </w:pPr>
            <w:r w:rsidRPr="004D2AFF">
              <w:rPr>
                <w:rFonts w:eastAsia="Calibri"/>
                <w:sz w:val="24"/>
                <w:szCs w:val="24"/>
              </w:rPr>
              <w:t>Provision of Eatery facilities only</w:t>
            </w:r>
          </w:p>
        </w:tc>
        <w:tc>
          <w:tcPr>
            <w:tcW w:w="3119" w:type="dxa"/>
            <w:tcBorders>
              <w:top w:val="single" w:sz="4" w:space="0" w:color="auto"/>
              <w:left w:val="single" w:sz="4" w:space="0" w:color="auto"/>
              <w:bottom w:val="single" w:sz="4" w:space="0" w:color="auto"/>
              <w:right w:val="single" w:sz="4" w:space="0" w:color="auto"/>
            </w:tcBorders>
            <w:hideMark/>
          </w:tcPr>
          <w:p w14:paraId="47C45CFF" w14:textId="77777777" w:rsidR="00D76008" w:rsidRPr="004D2AFF" w:rsidRDefault="00D76008">
            <w:pPr>
              <w:spacing w:after="200" w:line="276" w:lineRule="auto"/>
              <w:rPr>
                <w:sz w:val="24"/>
                <w:szCs w:val="24"/>
              </w:rPr>
            </w:pPr>
            <w:r w:rsidRPr="004D2AFF">
              <w:rPr>
                <w:sz w:val="24"/>
                <w:szCs w:val="24"/>
              </w:rPr>
              <w:t>Buffet Lunch only per person per day</w:t>
            </w:r>
          </w:p>
        </w:tc>
        <w:tc>
          <w:tcPr>
            <w:tcW w:w="1701" w:type="dxa"/>
            <w:tcBorders>
              <w:top w:val="single" w:sz="4" w:space="0" w:color="auto"/>
              <w:left w:val="single" w:sz="4" w:space="0" w:color="auto"/>
              <w:bottom w:val="single" w:sz="4" w:space="0" w:color="auto"/>
              <w:right w:val="single" w:sz="4" w:space="0" w:color="auto"/>
            </w:tcBorders>
          </w:tcPr>
          <w:p w14:paraId="533088C3" w14:textId="77777777" w:rsidR="00D76008" w:rsidRPr="004D2AFF" w:rsidRDefault="00D76008">
            <w:pPr>
              <w:spacing w:after="200" w:line="276" w:lineRule="auto"/>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FB90C9" w14:textId="77777777" w:rsidR="00D76008" w:rsidRPr="004D2AFF" w:rsidRDefault="00D76008">
            <w:pPr>
              <w:spacing w:after="200" w:line="276" w:lineRule="auto"/>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58EE30BB" w14:textId="77777777" w:rsidR="00D76008" w:rsidRPr="004D2AFF" w:rsidRDefault="00D76008">
            <w:pPr>
              <w:spacing w:after="200" w:line="276" w:lineRule="auto"/>
              <w:ind w:left="360"/>
              <w:rPr>
                <w:sz w:val="24"/>
                <w:szCs w:val="24"/>
              </w:rPr>
            </w:pPr>
          </w:p>
        </w:tc>
      </w:tr>
      <w:tr w:rsidR="004D2AFF" w:rsidRPr="004D2AFF" w14:paraId="2E95F45D" w14:textId="77777777" w:rsidTr="00D76008">
        <w:trPr>
          <w:trHeight w:val="709"/>
        </w:trPr>
        <w:tc>
          <w:tcPr>
            <w:tcW w:w="586" w:type="dxa"/>
            <w:vMerge/>
            <w:tcBorders>
              <w:top w:val="single" w:sz="4" w:space="0" w:color="auto"/>
              <w:left w:val="single" w:sz="4" w:space="0" w:color="auto"/>
              <w:bottom w:val="single" w:sz="4" w:space="0" w:color="000000"/>
              <w:right w:val="single" w:sz="4" w:space="0" w:color="auto"/>
            </w:tcBorders>
            <w:vAlign w:val="center"/>
            <w:hideMark/>
          </w:tcPr>
          <w:p w14:paraId="0848FCD2"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000000"/>
              <w:right w:val="single" w:sz="4" w:space="0" w:color="auto"/>
            </w:tcBorders>
            <w:vAlign w:val="center"/>
            <w:hideMark/>
          </w:tcPr>
          <w:p w14:paraId="7317A69A"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auto"/>
              <w:right w:val="single" w:sz="4" w:space="0" w:color="auto"/>
            </w:tcBorders>
            <w:hideMark/>
          </w:tcPr>
          <w:p w14:paraId="6D5F697D" w14:textId="77777777" w:rsidR="00D76008" w:rsidRPr="004D2AFF" w:rsidRDefault="00D76008">
            <w:pPr>
              <w:spacing w:after="200" w:line="276" w:lineRule="auto"/>
              <w:rPr>
                <w:sz w:val="24"/>
                <w:szCs w:val="24"/>
              </w:rPr>
            </w:pPr>
            <w:r w:rsidRPr="004D2AFF">
              <w:rPr>
                <w:sz w:val="24"/>
                <w:szCs w:val="24"/>
              </w:rPr>
              <w:t>Buffet Dinner Only Per Person per day</w:t>
            </w:r>
          </w:p>
        </w:tc>
        <w:tc>
          <w:tcPr>
            <w:tcW w:w="1701" w:type="dxa"/>
            <w:tcBorders>
              <w:top w:val="single" w:sz="4" w:space="0" w:color="auto"/>
              <w:left w:val="single" w:sz="4" w:space="0" w:color="auto"/>
              <w:bottom w:val="single" w:sz="4" w:space="0" w:color="auto"/>
              <w:right w:val="single" w:sz="4" w:space="0" w:color="auto"/>
            </w:tcBorders>
          </w:tcPr>
          <w:p w14:paraId="005ED0E2" w14:textId="77777777" w:rsidR="00D76008" w:rsidRPr="004D2AFF" w:rsidRDefault="00D76008">
            <w:pPr>
              <w:spacing w:after="200" w:line="276" w:lineRule="auto"/>
              <w:rPr>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08013F1" w14:textId="77777777" w:rsidR="00D76008" w:rsidRPr="004D2AFF" w:rsidRDefault="00D76008">
            <w:pPr>
              <w:spacing w:after="200" w:line="276" w:lineRule="auto"/>
              <w:rPr>
                <w:sz w:val="24"/>
                <w:szCs w:val="24"/>
              </w:rPr>
            </w:pPr>
          </w:p>
        </w:tc>
        <w:tc>
          <w:tcPr>
            <w:tcW w:w="1609" w:type="dxa"/>
            <w:tcBorders>
              <w:top w:val="single" w:sz="4" w:space="0" w:color="auto"/>
              <w:left w:val="single" w:sz="4" w:space="0" w:color="auto"/>
              <w:bottom w:val="single" w:sz="4" w:space="0" w:color="auto"/>
              <w:right w:val="single" w:sz="4" w:space="0" w:color="auto"/>
            </w:tcBorders>
          </w:tcPr>
          <w:p w14:paraId="5C89D3FA" w14:textId="77777777" w:rsidR="00D76008" w:rsidRPr="004D2AFF" w:rsidRDefault="00D76008">
            <w:pPr>
              <w:spacing w:after="200" w:line="276" w:lineRule="auto"/>
              <w:ind w:left="360"/>
              <w:rPr>
                <w:sz w:val="24"/>
                <w:szCs w:val="24"/>
              </w:rPr>
            </w:pPr>
          </w:p>
        </w:tc>
      </w:tr>
      <w:tr w:rsidR="004D2AFF" w:rsidRPr="004D2AFF" w14:paraId="727EAC77" w14:textId="77777777" w:rsidTr="00D76008">
        <w:trPr>
          <w:trHeight w:val="667"/>
        </w:trPr>
        <w:tc>
          <w:tcPr>
            <w:tcW w:w="586" w:type="dxa"/>
            <w:vMerge/>
            <w:tcBorders>
              <w:top w:val="single" w:sz="4" w:space="0" w:color="auto"/>
              <w:left w:val="single" w:sz="4" w:space="0" w:color="auto"/>
              <w:bottom w:val="single" w:sz="4" w:space="0" w:color="000000"/>
              <w:right w:val="single" w:sz="4" w:space="0" w:color="auto"/>
            </w:tcBorders>
            <w:vAlign w:val="center"/>
            <w:hideMark/>
          </w:tcPr>
          <w:p w14:paraId="49CC65C2" w14:textId="77777777" w:rsidR="00D76008" w:rsidRPr="004D2AFF" w:rsidRDefault="00D76008">
            <w:pPr>
              <w:rPr>
                <w:rFonts w:eastAsia="Calibri"/>
                <w:b/>
                <w:sz w:val="24"/>
                <w:szCs w:val="24"/>
              </w:rPr>
            </w:pPr>
          </w:p>
        </w:tc>
        <w:tc>
          <w:tcPr>
            <w:tcW w:w="1932" w:type="dxa"/>
            <w:vMerge/>
            <w:tcBorders>
              <w:top w:val="single" w:sz="4" w:space="0" w:color="auto"/>
              <w:left w:val="single" w:sz="4" w:space="0" w:color="auto"/>
              <w:bottom w:val="single" w:sz="4" w:space="0" w:color="000000"/>
              <w:right w:val="single" w:sz="4" w:space="0" w:color="auto"/>
            </w:tcBorders>
            <w:vAlign w:val="center"/>
            <w:hideMark/>
          </w:tcPr>
          <w:p w14:paraId="41689260" w14:textId="77777777" w:rsidR="00D76008" w:rsidRPr="004D2AFF" w:rsidRDefault="00D76008">
            <w:pPr>
              <w:rPr>
                <w:rFonts w:eastAsia="Calibri"/>
                <w:sz w:val="24"/>
                <w:szCs w:val="24"/>
              </w:rPr>
            </w:pPr>
          </w:p>
        </w:tc>
        <w:tc>
          <w:tcPr>
            <w:tcW w:w="3119" w:type="dxa"/>
            <w:tcBorders>
              <w:top w:val="single" w:sz="4" w:space="0" w:color="auto"/>
              <w:left w:val="single" w:sz="4" w:space="0" w:color="auto"/>
              <w:bottom w:val="single" w:sz="4" w:space="0" w:color="000000"/>
              <w:right w:val="single" w:sz="4" w:space="0" w:color="auto"/>
            </w:tcBorders>
            <w:hideMark/>
          </w:tcPr>
          <w:p w14:paraId="63C450FA" w14:textId="77777777" w:rsidR="00D76008" w:rsidRPr="004D2AFF" w:rsidRDefault="00D76008">
            <w:pPr>
              <w:spacing w:after="200" w:line="276" w:lineRule="auto"/>
              <w:rPr>
                <w:sz w:val="24"/>
                <w:szCs w:val="24"/>
              </w:rPr>
            </w:pPr>
            <w:r w:rsidRPr="004D2AFF">
              <w:rPr>
                <w:sz w:val="24"/>
                <w:szCs w:val="24"/>
              </w:rPr>
              <w:t>Full Breakfast only per person per day</w:t>
            </w:r>
          </w:p>
        </w:tc>
        <w:tc>
          <w:tcPr>
            <w:tcW w:w="1701" w:type="dxa"/>
            <w:tcBorders>
              <w:top w:val="single" w:sz="4" w:space="0" w:color="auto"/>
              <w:left w:val="single" w:sz="4" w:space="0" w:color="auto"/>
              <w:bottom w:val="single" w:sz="4" w:space="0" w:color="000000"/>
              <w:right w:val="single" w:sz="4" w:space="0" w:color="auto"/>
            </w:tcBorders>
          </w:tcPr>
          <w:p w14:paraId="7D637A6E" w14:textId="77777777" w:rsidR="00D76008" w:rsidRPr="004D2AFF" w:rsidRDefault="00D76008">
            <w:pPr>
              <w:spacing w:after="200" w:line="276" w:lineRule="auto"/>
              <w:rPr>
                <w:sz w:val="24"/>
                <w:szCs w:val="24"/>
              </w:rPr>
            </w:pPr>
          </w:p>
        </w:tc>
        <w:tc>
          <w:tcPr>
            <w:tcW w:w="1559" w:type="dxa"/>
            <w:tcBorders>
              <w:top w:val="single" w:sz="4" w:space="0" w:color="auto"/>
              <w:left w:val="single" w:sz="4" w:space="0" w:color="auto"/>
              <w:bottom w:val="single" w:sz="4" w:space="0" w:color="000000"/>
              <w:right w:val="single" w:sz="4" w:space="0" w:color="auto"/>
            </w:tcBorders>
          </w:tcPr>
          <w:p w14:paraId="6C5CD893" w14:textId="77777777" w:rsidR="00D76008" w:rsidRPr="004D2AFF" w:rsidRDefault="00D76008">
            <w:pPr>
              <w:spacing w:after="200" w:line="276" w:lineRule="auto"/>
              <w:rPr>
                <w:sz w:val="24"/>
                <w:szCs w:val="24"/>
              </w:rPr>
            </w:pPr>
          </w:p>
        </w:tc>
        <w:tc>
          <w:tcPr>
            <w:tcW w:w="1609" w:type="dxa"/>
            <w:tcBorders>
              <w:top w:val="single" w:sz="4" w:space="0" w:color="auto"/>
              <w:left w:val="single" w:sz="4" w:space="0" w:color="auto"/>
              <w:bottom w:val="single" w:sz="4" w:space="0" w:color="000000"/>
              <w:right w:val="single" w:sz="4" w:space="0" w:color="auto"/>
            </w:tcBorders>
          </w:tcPr>
          <w:p w14:paraId="40ED811A" w14:textId="77777777" w:rsidR="00D76008" w:rsidRPr="004D2AFF" w:rsidRDefault="00D76008">
            <w:pPr>
              <w:spacing w:after="200" w:line="276" w:lineRule="auto"/>
              <w:ind w:left="360"/>
              <w:rPr>
                <w:sz w:val="24"/>
                <w:szCs w:val="24"/>
              </w:rPr>
            </w:pPr>
          </w:p>
        </w:tc>
      </w:tr>
    </w:tbl>
    <w:p w14:paraId="477F7FB9" w14:textId="59123A30" w:rsidR="00D76008" w:rsidRPr="004D2AFF" w:rsidRDefault="00D76008" w:rsidP="00D76008">
      <w:pPr>
        <w:keepNext/>
        <w:jc w:val="both"/>
        <w:outlineLvl w:val="8"/>
        <w:rPr>
          <w:b/>
          <w:sz w:val="24"/>
          <w:szCs w:val="24"/>
          <w:u w:val="single"/>
          <w:lang w:val="en-GB"/>
        </w:rPr>
      </w:pPr>
    </w:p>
    <w:p w14:paraId="0153BC92" w14:textId="77777777" w:rsidR="00D76008" w:rsidRPr="004D2AFF" w:rsidRDefault="00D76008" w:rsidP="00D76008">
      <w:pPr>
        <w:keepNext/>
        <w:jc w:val="both"/>
        <w:outlineLvl w:val="8"/>
        <w:rPr>
          <w:b/>
          <w:sz w:val="24"/>
          <w:szCs w:val="24"/>
          <w:u w:val="single"/>
          <w:lang w:val="en-GB"/>
        </w:rPr>
      </w:pPr>
      <w:r w:rsidRPr="004D2AFF">
        <w:rPr>
          <w:b/>
          <w:sz w:val="24"/>
          <w:szCs w:val="24"/>
          <w:u w:val="single"/>
          <w:lang w:val="en-GB"/>
        </w:rPr>
        <w:t>NOTE*</w:t>
      </w:r>
    </w:p>
    <w:p w14:paraId="0475DC3F" w14:textId="77777777" w:rsidR="00D76008" w:rsidRPr="004D2AFF" w:rsidRDefault="00D76008" w:rsidP="00D76008">
      <w:pPr>
        <w:keepNext/>
        <w:jc w:val="both"/>
        <w:outlineLvl w:val="8"/>
        <w:rPr>
          <w:b/>
          <w:sz w:val="24"/>
          <w:szCs w:val="24"/>
          <w:u w:val="single"/>
          <w:lang w:val="en-GB"/>
        </w:rPr>
      </w:pPr>
    </w:p>
    <w:p w14:paraId="388F2100" w14:textId="77777777" w:rsidR="00D76008" w:rsidRPr="004D2AFF" w:rsidRDefault="00D76008" w:rsidP="004E5988">
      <w:pPr>
        <w:keepNext/>
        <w:numPr>
          <w:ilvl w:val="0"/>
          <w:numId w:val="7"/>
        </w:numPr>
        <w:jc w:val="both"/>
        <w:outlineLvl w:val="8"/>
        <w:rPr>
          <w:rFonts w:eastAsia="Calibri"/>
          <w:b/>
          <w:sz w:val="24"/>
          <w:szCs w:val="24"/>
        </w:rPr>
      </w:pPr>
      <w:r w:rsidRPr="004D2AFF">
        <w:rPr>
          <w:rFonts w:eastAsia="Calibri"/>
          <w:b/>
          <w:sz w:val="24"/>
          <w:szCs w:val="24"/>
        </w:rPr>
        <w:t>For any service omitted, please indicate, and provide details on the price schedule.</w:t>
      </w:r>
    </w:p>
    <w:p w14:paraId="65F1C03E" w14:textId="77777777" w:rsidR="00D76008" w:rsidRPr="004D2AFF" w:rsidRDefault="00D76008" w:rsidP="004E5988">
      <w:pPr>
        <w:numPr>
          <w:ilvl w:val="0"/>
          <w:numId w:val="7"/>
        </w:numPr>
        <w:spacing w:line="288" w:lineRule="auto"/>
        <w:jc w:val="both"/>
        <w:rPr>
          <w:b/>
          <w:sz w:val="24"/>
        </w:rPr>
      </w:pPr>
      <w:r w:rsidRPr="004D2AFF">
        <w:rPr>
          <w:b/>
          <w:sz w:val="24"/>
        </w:rPr>
        <w:t xml:space="preserve">If you are a Group of Hotels and have different rates for different Branches, please provide a price schedule for each hotel in your group. </w:t>
      </w:r>
    </w:p>
    <w:p w14:paraId="0668F0CE" w14:textId="77777777" w:rsidR="00D76008" w:rsidRPr="004D2AFF" w:rsidRDefault="00D76008" w:rsidP="004E5988">
      <w:pPr>
        <w:numPr>
          <w:ilvl w:val="0"/>
          <w:numId w:val="7"/>
        </w:numPr>
        <w:spacing w:line="288" w:lineRule="auto"/>
        <w:jc w:val="both"/>
        <w:rPr>
          <w:b/>
          <w:sz w:val="24"/>
        </w:rPr>
      </w:pPr>
      <w:r w:rsidRPr="004D2AFF">
        <w:rPr>
          <w:b/>
          <w:sz w:val="24"/>
        </w:rPr>
        <w:t xml:space="preserve">Clear identify whether bidding as Group of hotels or individual hotel. </w:t>
      </w:r>
    </w:p>
    <w:p w14:paraId="02D42CBF" w14:textId="604C7BE7" w:rsidR="00B64457" w:rsidRPr="004D2AFF" w:rsidRDefault="00D76008" w:rsidP="00B64457">
      <w:pPr>
        <w:numPr>
          <w:ilvl w:val="0"/>
          <w:numId w:val="7"/>
        </w:numPr>
        <w:spacing w:line="288" w:lineRule="auto"/>
        <w:jc w:val="both"/>
        <w:rPr>
          <w:b/>
          <w:sz w:val="24"/>
        </w:rPr>
      </w:pPr>
      <w:r w:rsidRPr="004D2AFF">
        <w:rPr>
          <w:b/>
          <w:sz w:val="24"/>
        </w:rPr>
        <w:t>Please indicate the county of operation.</w:t>
      </w:r>
    </w:p>
    <w:p w14:paraId="20C55B15" w14:textId="77777777" w:rsidR="00B64457" w:rsidRPr="004D2AFF" w:rsidRDefault="00B64457" w:rsidP="00B64457">
      <w:pPr>
        <w:spacing w:line="288" w:lineRule="auto"/>
        <w:jc w:val="both"/>
        <w:rPr>
          <w:b/>
          <w:sz w:val="24"/>
        </w:rPr>
      </w:pPr>
    </w:p>
    <w:p w14:paraId="4E43E7E0" w14:textId="77777777" w:rsidR="00D76008" w:rsidRPr="004D2AFF" w:rsidRDefault="00D76008" w:rsidP="00D76008">
      <w:pPr>
        <w:pStyle w:val="Heading1"/>
        <w:jc w:val="center"/>
        <w:rPr>
          <w:sz w:val="24"/>
          <w:szCs w:val="24"/>
          <w:u w:val="single"/>
        </w:rPr>
      </w:pPr>
      <w:r w:rsidRPr="004D2AFF">
        <w:rPr>
          <w:sz w:val="24"/>
          <w:szCs w:val="24"/>
          <w:u w:val="single"/>
        </w:rPr>
        <w:t>SECTION VI - EVALUATION CRITERIA</w:t>
      </w:r>
    </w:p>
    <w:p w14:paraId="1E2357DD" w14:textId="77777777" w:rsidR="00D76008" w:rsidRPr="004D2AFF" w:rsidRDefault="00D76008" w:rsidP="00D76008">
      <w:pPr>
        <w:pStyle w:val="BodyText"/>
        <w:spacing w:line="288" w:lineRule="auto"/>
        <w:rPr>
          <w:b/>
          <w:bCs/>
          <w:u w:val="none"/>
        </w:rPr>
      </w:pPr>
    </w:p>
    <w:p w14:paraId="4CEE8ACF" w14:textId="77777777" w:rsidR="00D76008" w:rsidRPr="004D2AFF" w:rsidRDefault="00D76008" w:rsidP="00D76008">
      <w:pPr>
        <w:pStyle w:val="BodyText"/>
        <w:spacing w:line="288" w:lineRule="auto"/>
        <w:rPr>
          <w:u w:val="none"/>
        </w:rPr>
      </w:pPr>
      <w:r w:rsidRPr="004D2AFF">
        <w:rPr>
          <w:u w:val="none"/>
        </w:rPr>
        <w:t xml:space="preserve">Evaluation of duly submitted tenders will be conducted along the following stages: - </w:t>
      </w:r>
    </w:p>
    <w:p w14:paraId="764FF2A6" w14:textId="77777777" w:rsidR="00D76008" w:rsidRPr="004D2AFF" w:rsidRDefault="00D76008" w:rsidP="00D76008">
      <w:pPr>
        <w:pStyle w:val="BodyText"/>
        <w:spacing w:line="288" w:lineRule="auto"/>
        <w:ind w:left="720" w:hanging="720"/>
        <w:rPr>
          <w:b/>
          <w:bCs/>
          <w:u w:val="none"/>
        </w:rPr>
      </w:pPr>
      <w:r w:rsidRPr="004D2AFF">
        <w:rPr>
          <w:b/>
          <w:bCs/>
          <w:u w:val="none"/>
        </w:rPr>
        <w:t xml:space="preserve">6.1 </w:t>
      </w:r>
      <w:r w:rsidRPr="004D2AFF">
        <w:rPr>
          <w:b/>
          <w:bCs/>
          <w:u w:val="none"/>
        </w:rPr>
        <w:tab/>
        <w:t xml:space="preserve">Part 1 - Preliminary Evaluation Under Paragraph 3.28 of the ITT. </w:t>
      </w:r>
      <w:r w:rsidRPr="004D2AFF">
        <w:rPr>
          <w:bCs/>
          <w:u w:val="none"/>
        </w:rPr>
        <w:t>These are mandatory requirements. This shall include confirmation of the following: -</w:t>
      </w:r>
      <w:r w:rsidRPr="004D2AFF">
        <w:rPr>
          <w:b/>
          <w:bCs/>
          <w:u w:val="none"/>
        </w:rPr>
        <w:t xml:space="preserve">  </w:t>
      </w:r>
    </w:p>
    <w:p w14:paraId="741CC722" w14:textId="77777777" w:rsidR="00D76008" w:rsidRPr="004D2AFF" w:rsidRDefault="00D76008" w:rsidP="00D76008">
      <w:pPr>
        <w:spacing w:line="288" w:lineRule="auto"/>
        <w:jc w:val="both"/>
        <w:rPr>
          <w:i/>
          <w:iCs/>
          <w:sz w:val="24"/>
          <w:szCs w:val="24"/>
        </w:rPr>
      </w:pPr>
      <w:r w:rsidRPr="004D2AFF">
        <w:rPr>
          <w:i/>
          <w:iCs/>
          <w:sz w:val="24"/>
          <w:szCs w:val="24"/>
        </w:rPr>
        <w:t>6.1.1</w:t>
      </w:r>
      <w:r w:rsidRPr="004D2AFF">
        <w:rPr>
          <w:i/>
          <w:iCs/>
          <w:sz w:val="24"/>
          <w:szCs w:val="24"/>
        </w:rPr>
        <w:tab/>
        <w:t>Submission of Declaration Form(s) duly completed and signed.</w:t>
      </w:r>
    </w:p>
    <w:p w14:paraId="0F1054DF" w14:textId="77777777" w:rsidR="00D76008" w:rsidRPr="004D2AFF" w:rsidRDefault="00D76008" w:rsidP="00D76008">
      <w:pPr>
        <w:spacing w:line="288" w:lineRule="auto"/>
        <w:jc w:val="both"/>
        <w:rPr>
          <w:i/>
          <w:iCs/>
          <w:sz w:val="24"/>
          <w:szCs w:val="24"/>
        </w:rPr>
      </w:pPr>
      <w:r w:rsidRPr="004D2AFF">
        <w:rPr>
          <w:i/>
          <w:iCs/>
          <w:sz w:val="24"/>
          <w:szCs w:val="24"/>
        </w:rPr>
        <w:t>6.1.2</w:t>
      </w:r>
      <w:r w:rsidRPr="004D2AFF">
        <w:rPr>
          <w:i/>
          <w:iCs/>
          <w:sz w:val="24"/>
          <w:szCs w:val="24"/>
        </w:rPr>
        <w:tab/>
        <w:t>Submission and considering Tender Form duly completed and signed.</w:t>
      </w:r>
    </w:p>
    <w:p w14:paraId="0094A9AF" w14:textId="77777777" w:rsidR="00D76008" w:rsidRPr="004D2AFF" w:rsidRDefault="00D76008" w:rsidP="00D76008">
      <w:pPr>
        <w:spacing w:line="288" w:lineRule="auto"/>
        <w:jc w:val="both"/>
        <w:rPr>
          <w:i/>
          <w:iCs/>
          <w:sz w:val="24"/>
          <w:szCs w:val="24"/>
        </w:rPr>
      </w:pPr>
      <w:r w:rsidRPr="004D2AFF">
        <w:rPr>
          <w:i/>
          <w:iCs/>
          <w:sz w:val="24"/>
          <w:szCs w:val="24"/>
        </w:rPr>
        <w:t>6.1.3</w:t>
      </w:r>
      <w:r w:rsidRPr="004D2AFF">
        <w:rPr>
          <w:i/>
          <w:iCs/>
          <w:sz w:val="24"/>
          <w:szCs w:val="24"/>
        </w:rPr>
        <w:tab/>
        <w:t>Submission and considering the following: -</w:t>
      </w:r>
    </w:p>
    <w:p w14:paraId="623E5AAA" w14:textId="77777777" w:rsidR="00D76008" w:rsidRPr="004D2AFF" w:rsidRDefault="00D76008" w:rsidP="00D76008">
      <w:pPr>
        <w:spacing w:line="288" w:lineRule="auto"/>
        <w:jc w:val="both"/>
        <w:rPr>
          <w:i/>
          <w:iCs/>
          <w:sz w:val="24"/>
          <w:szCs w:val="24"/>
        </w:rPr>
      </w:pPr>
      <w:r w:rsidRPr="004D2AFF">
        <w:rPr>
          <w:i/>
          <w:iCs/>
          <w:sz w:val="24"/>
          <w:szCs w:val="24"/>
        </w:rPr>
        <w:t xml:space="preserve"> </w:t>
      </w:r>
    </w:p>
    <w:p w14:paraId="0D291F87" w14:textId="77777777" w:rsidR="00D76008" w:rsidRPr="004D2AFF" w:rsidRDefault="00D76008" w:rsidP="00D76008">
      <w:pPr>
        <w:spacing w:line="288" w:lineRule="auto"/>
        <w:ind w:firstLine="720"/>
        <w:jc w:val="both"/>
        <w:rPr>
          <w:i/>
          <w:iCs/>
          <w:sz w:val="24"/>
          <w:szCs w:val="24"/>
        </w:rPr>
      </w:pPr>
      <w:r w:rsidRPr="004D2AFF">
        <w:rPr>
          <w:i/>
          <w:iCs/>
          <w:sz w:val="24"/>
          <w:szCs w:val="24"/>
        </w:rPr>
        <w:t xml:space="preserve">6.1.4.1 </w:t>
      </w:r>
      <w:r w:rsidRPr="004D2AFF">
        <w:rPr>
          <w:i/>
          <w:iCs/>
          <w:sz w:val="24"/>
          <w:szCs w:val="24"/>
        </w:rPr>
        <w:tab/>
        <w:t>For Local Tenderers</w:t>
      </w:r>
    </w:p>
    <w:p w14:paraId="7DAB2EF8" w14:textId="77777777" w:rsidR="00D76008" w:rsidRPr="004D2AFF" w:rsidRDefault="00D76008" w:rsidP="00D76008">
      <w:pPr>
        <w:spacing w:line="288" w:lineRule="auto"/>
        <w:ind w:left="1440" w:firstLine="720"/>
        <w:jc w:val="both"/>
        <w:rPr>
          <w:i/>
          <w:iCs/>
          <w:sz w:val="24"/>
          <w:szCs w:val="24"/>
        </w:rPr>
      </w:pPr>
      <w:r w:rsidRPr="004D2AFF">
        <w:rPr>
          <w:i/>
          <w:iCs/>
          <w:sz w:val="24"/>
          <w:szCs w:val="24"/>
        </w:rPr>
        <w:t xml:space="preserve">a) </w:t>
      </w:r>
      <w:r w:rsidRPr="004D2AFF">
        <w:rPr>
          <w:i/>
          <w:iCs/>
          <w:sz w:val="24"/>
          <w:szCs w:val="24"/>
        </w:rPr>
        <w:tab/>
        <w:t xml:space="preserve">Company or Firm’s Registration Certificate </w:t>
      </w:r>
    </w:p>
    <w:p w14:paraId="2B35D163" w14:textId="77777777" w:rsidR="00D76008" w:rsidRPr="004D2AFF" w:rsidRDefault="00D76008" w:rsidP="00D76008">
      <w:pPr>
        <w:spacing w:line="288" w:lineRule="auto"/>
        <w:ind w:left="1440" w:firstLine="720"/>
        <w:jc w:val="both"/>
        <w:rPr>
          <w:i/>
          <w:iCs/>
          <w:sz w:val="24"/>
          <w:szCs w:val="24"/>
        </w:rPr>
      </w:pPr>
      <w:r w:rsidRPr="004D2AFF">
        <w:rPr>
          <w:i/>
          <w:iCs/>
          <w:sz w:val="24"/>
          <w:szCs w:val="24"/>
        </w:rPr>
        <w:t xml:space="preserve">b) </w:t>
      </w:r>
      <w:r w:rsidRPr="004D2AFF">
        <w:rPr>
          <w:i/>
          <w:iCs/>
          <w:sz w:val="24"/>
          <w:szCs w:val="24"/>
        </w:rPr>
        <w:tab/>
        <w:t>PIN Certificate.</w:t>
      </w:r>
    </w:p>
    <w:p w14:paraId="4AAE8F04" w14:textId="77777777" w:rsidR="00D76008" w:rsidRPr="004D2AFF" w:rsidRDefault="00D76008" w:rsidP="00D76008">
      <w:pPr>
        <w:spacing w:line="288" w:lineRule="auto"/>
        <w:ind w:left="1440" w:firstLine="720"/>
        <w:jc w:val="both"/>
        <w:rPr>
          <w:i/>
          <w:iCs/>
          <w:sz w:val="24"/>
          <w:szCs w:val="24"/>
        </w:rPr>
      </w:pPr>
      <w:r w:rsidRPr="004D2AFF">
        <w:rPr>
          <w:i/>
          <w:iCs/>
          <w:sz w:val="24"/>
          <w:szCs w:val="24"/>
        </w:rPr>
        <w:t>c)</w:t>
      </w:r>
      <w:r w:rsidRPr="004D2AFF">
        <w:rPr>
          <w:i/>
          <w:iCs/>
          <w:sz w:val="24"/>
          <w:szCs w:val="24"/>
        </w:rPr>
        <w:tab/>
        <w:t xml:space="preserve">Valid Tax Compliance Certificate.  </w:t>
      </w:r>
    </w:p>
    <w:p w14:paraId="25B1744E" w14:textId="77777777" w:rsidR="00D76008" w:rsidRPr="004D2AFF" w:rsidRDefault="00D76008" w:rsidP="00D76008">
      <w:pPr>
        <w:spacing w:line="288" w:lineRule="auto"/>
        <w:ind w:left="720"/>
        <w:jc w:val="both"/>
        <w:rPr>
          <w:i/>
          <w:iCs/>
          <w:sz w:val="24"/>
          <w:szCs w:val="24"/>
        </w:rPr>
      </w:pPr>
      <w:r w:rsidRPr="004D2AFF">
        <w:rPr>
          <w:i/>
          <w:iCs/>
          <w:sz w:val="24"/>
          <w:szCs w:val="24"/>
        </w:rPr>
        <w:t xml:space="preserve">6.1.4.2 </w:t>
      </w:r>
      <w:r w:rsidRPr="004D2AFF">
        <w:rPr>
          <w:i/>
          <w:iCs/>
          <w:sz w:val="24"/>
          <w:szCs w:val="24"/>
        </w:rPr>
        <w:tab/>
        <w:t>For Foreign Tenderers</w:t>
      </w:r>
    </w:p>
    <w:p w14:paraId="23C7A4BC" w14:textId="77777777" w:rsidR="00D76008" w:rsidRPr="004D2AFF" w:rsidRDefault="00D76008" w:rsidP="00D76008">
      <w:pPr>
        <w:spacing w:line="288" w:lineRule="auto"/>
        <w:ind w:left="720"/>
        <w:jc w:val="both"/>
        <w:rPr>
          <w:i/>
          <w:iCs/>
          <w:sz w:val="24"/>
          <w:szCs w:val="24"/>
        </w:rPr>
      </w:pPr>
      <w:r w:rsidRPr="004D2AFF">
        <w:rPr>
          <w:i/>
          <w:iCs/>
          <w:sz w:val="24"/>
          <w:szCs w:val="24"/>
        </w:rPr>
        <w:tab/>
      </w:r>
      <w:r w:rsidRPr="004D2AFF">
        <w:rPr>
          <w:i/>
          <w:iCs/>
          <w:sz w:val="24"/>
          <w:szCs w:val="24"/>
        </w:rPr>
        <w:tab/>
        <w:t>a)</w:t>
      </w:r>
      <w:r w:rsidRPr="004D2AFF">
        <w:rPr>
          <w:i/>
          <w:iCs/>
          <w:sz w:val="24"/>
          <w:szCs w:val="24"/>
        </w:rPr>
        <w:tab/>
        <w:t>Company or Firm’s Registration Certificate</w:t>
      </w:r>
    </w:p>
    <w:p w14:paraId="3D079651" w14:textId="77777777" w:rsidR="00D76008" w:rsidRPr="004D2AFF" w:rsidRDefault="00D76008" w:rsidP="00D76008">
      <w:pPr>
        <w:spacing w:line="288" w:lineRule="auto"/>
        <w:ind w:left="2880" w:hanging="720"/>
        <w:jc w:val="both"/>
        <w:rPr>
          <w:i/>
          <w:iCs/>
          <w:sz w:val="24"/>
          <w:szCs w:val="24"/>
        </w:rPr>
      </w:pPr>
      <w:r w:rsidRPr="004D2AFF">
        <w:rPr>
          <w:i/>
          <w:iCs/>
          <w:sz w:val="24"/>
          <w:szCs w:val="24"/>
        </w:rPr>
        <w:t>b)</w:t>
      </w:r>
      <w:r w:rsidRPr="004D2AFF">
        <w:rPr>
          <w:i/>
          <w:iCs/>
          <w:sz w:val="24"/>
          <w:szCs w:val="24"/>
        </w:rPr>
        <w:tab/>
        <w:t>PIN Certificate or its equivalent in the country of bidder or a statement from the tax authorities in the Tenderer’s country of origin indicating that such certificate or its equivalent is not issued.</w:t>
      </w:r>
    </w:p>
    <w:p w14:paraId="671E68FB" w14:textId="77777777" w:rsidR="00D76008" w:rsidRPr="004D2AFF" w:rsidRDefault="00D76008" w:rsidP="00D76008">
      <w:pPr>
        <w:spacing w:line="288" w:lineRule="auto"/>
        <w:ind w:left="1440" w:firstLine="720"/>
        <w:jc w:val="both"/>
        <w:rPr>
          <w:i/>
          <w:iCs/>
          <w:sz w:val="24"/>
          <w:szCs w:val="24"/>
        </w:rPr>
      </w:pPr>
      <w:r w:rsidRPr="004D2AFF">
        <w:rPr>
          <w:i/>
          <w:iCs/>
          <w:sz w:val="24"/>
          <w:szCs w:val="24"/>
        </w:rPr>
        <w:t xml:space="preserve">c) </w:t>
      </w:r>
      <w:r w:rsidRPr="004D2AFF">
        <w:rPr>
          <w:i/>
          <w:iCs/>
          <w:sz w:val="24"/>
          <w:szCs w:val="24"/>
        </w:rPr>
        <w:tab/>
        <w:t xml:space="preserve">Valid Tax Compliance Certificate or its equivalent in the </w:t>
      </w:r>
    </w:p>
    <w:p w14:paraId="14AE50EF" w14:textId="77777777" w:rsidR="00D76008" w:rsidRPr="004D2AFF" w:rsidRDefault="00D76008" w:rsidP="00D76008">
      <w:pPr>
        <w:spacing w:line="288" w:lineRule="auto"/>
        <w:ind w:left="2880"/>
        <w:jc w:val="both"/>
        <w:rPr>
          <w:i/>
          <w:iCs/>
          <w:sz w:val="24"/>
          <w:szCs w:val="24"/>
        </w:rPr>
      </w:pPr>
      <w:r w:rsidRPr="004D2AFF">
        <w:rPr>
          <w:i/>
          <w:iCs/>
          <w:sz w:val="24"/>
          <w:szCs w:val="24"/>
        </w:rPr>
        <w:t xml:space="preserve">country of bidder or a statement from the tax authorities in the Tenderer’s country of origin indicating that such certificate or its equivalent is not issued. </w:t>
      </w:r>
    </w:p>
    <w:p w14:paraId="7E639BF0" w14:textId="77777777" w:rsidR="00D76008" w:rsidRPr="004D2AFF" w:rsidRDefault="00D76008" w:rsidP="00D76008">
      <w:pPr>
        <w:spacing w:line="288" w:lineRule="auto"/>
        <w:jc w:val="both"/>
        <w:rPr>
          <w:i/>
          <w:iCs/>
          <w:sz w:val="24"/>
          <w:szCs w:val="24"/>
        </w:rPr>
      </w:pPr>
      <w:r w:rsidRPr="004D2AFF">
        <w:rPr>
          <w:i/>
          <w:iCs/>
          <w:sz w:val="24"/>
          <w:szCs w:val="24"/>
        </w:rPr>
        <w:t>6.1.5</w:t>
      </w:r>
      <w:r w:rsidRPr="004D2AFF">
        <w:rPr>
          <w:i/>
          <w:iCs/>
          <w:sz w:val="24"/>
          <w:szCs w:val="24"/>
        </w:rPr>
        <w:tab/>
        <w:t>That the Tender is valid for the period required.</w:t>
      </w:r>
    </w:p>
    <w:p w14:paraId="4E625274" w14:textId="77777777" w:rsidR="00D76008" w:rsidRPr="004D2AFF" w:rsidRDefault="00D76008" w:rsidP="00D76008">
      <w:pPr>
        <w:spacing w:line="288" w:lineRule="auto"/>
        <w:jc w:val="both"/>
        <w:rPr>
          <w:i/>
          <w:iCs/>
          <w:sz w:val="24"/>
          <w:szCs w:val="24"/>
        </w:rPr>
      </w:pPr>
      <w:r w:rsidRPr="004D2AFF">
        <w:rPr>
          <w:i/>
          <w:iCs/>
          <w:sz w:val="24"/>
          <w:szCs w:val="24"/>
        </w:rPr>
        <w:t>6.1.6</w:t>
      </w:r>
      <w:r w:rsidRPr="004D2AFF">
        <w:rPr>
          <w:i/>
          <w:iCs/>
          <w:sz w:val="24"/>
          <w:szCs w:val="24"/>
        </w:rPr>
        <w:tab/>
        <w:t>Submission and considering the Confidential Business Questionnaire: -</w:t>
      </w:r>
    </w:p>
    <w:p w14:paraId="2D02072E" w14:textId="77777777" w:rsidR="00D76008" w:rsidRPr="004D2AFF" w:rsidRDefault="00D76008" w:rsidP="00D76008">
      <w:pPr>
        <w:spacing w:line="288" w:lineRule="auto"/>
        <w:ind w:firstLine="720"/>
        <w:jc w:val="both"/>
        <w:rPr>
          <w:i/>
          <w:iCs/>
          <w:sz w:val="24"/>
          <w:szCs w:val="24"/>
        </w:rPr>
      </w:pPr>
      <w:r w:rsidRPr="004D2AFF">
        <w:rPr>
          <w:i/>
          <w:iCs/>
          <w:sz w:val="24"/>
          <w:szCs w:val="24"/>
        </w:rPr>
        <w:t>a)</w:t>
      </w:r>
      <w:r w:rsidRPr="004D2AFF">
        <w:rPr>
          <w:i/>
          <w:iCs/>
          <w:sz w:val="24"/>
          <w:szCs w:val="24"/>
        </w:rPr>
        <w:tab/>
        <w:t>Is fully filled.</w:t>
      </w:r>
      <w:r w:rsidRPr="004D2AFF">
        <w:rPr>
          <w:i/>
          <w:sz w:val="24"/>
          <w:szCs w:val="24"/>
        </w:rPr>
        <w:t xml:space="preserve"> </w:t>
      </w:r>
    </w:p>
    <w:p w14:paraId="41DA3DC9" w14:textId="77777777" w:rsidR="00D76008" w:rsidRPr="004D2AFF" w:rsidRDefault="00D76008" w:rsidP="00D76008">
      <w:pPr>
        <w:spacing w:line="288" w:lineRule="auto"/>
        <w:ind w:firstLine="720"/>
        <w:jc w:val="both"/>
        <w:rPr>
          <w:i/>
          <w:sz w:val="24"/>
          <w:szCs w:val="24"/>
          <w:lang w:val="x-none" w:eastAsia="x-none"/>
        </w:rPr>
      </w:pPr>
      <w:r w:rsidRPr="004D2AFF">
        <w:rPr>
          <w:i/>
          <w:sz w:val="24"/>
          <w:szCs w:val="24"/>
          <w:lang w:val="x-none" w:eastAsia="x-none"/>
        </w:rPr>
        <w:t>b)</w:t>
      </w:r>
      <w:r w:rsidRPr="004D2AFF">
        <w:rPr>
          <w:i/>
          <w:sz w:val="24"/>
          <w:szCs w:val="24"/>
          <w:lang w:val="x-none" w:eastAsia="x-none"/>
        </w:rPr>
        <w:tab/>
        <w:t>That details correspond to the related information in the bid.</w:t>
      </w:r>
    </w:p>
    <w:p w14:paraId="6C812C32" w14:textId="77777777" w:rsidR="00D76008" w:rsidRPr="004D2AFF" w:rsidRDefault="00D76008" w:rsidP="00D76008">
      <w:pPr>
        <w:spacing w:line="288" w:lineRule="auto"/>
        <w:ind w:firstLine="720"/>
        <w:jc w:val="both"/>
        <w:rPr>
          <w:i/>
          <w:sz w:val="24"/>
          <w:szCs w:val="24"/>
          <w:lang w:eastAsia="x-none"/>
        </w:rPr>
      </w:pPr>
      <w:r w:rsidRPr="004D2AFF">
        <w:rPr>
          <w:i/>
          <w:sz w:val="24"/>
          <w:szCs w:val="24"/>
          <w:lang w:val="x-none" w:eastAsia="x-none"/>
        </w:rPr>
        <w:t>c)</w:t>
      </w:r>
      <w:r w:rsidRPr="004D2AFF">
        <w:rPr>
          <w:i/>
          <w:sz w:val="24"/>
          <w:szCs w:val="24"/>
          <w:lang w:val="x-none" w:eastAsia="x-none"/>
        </w:rPr>
        <w:tab/>
        <w:t xml:space="preserve">That the Tenderer is not ineligible as per paragraph 3.2 of the ITT. </w:t>
      </w:r>
    </w:p>
    <w:p w14:paraId="328974BF" w14:textId="77777777" w:rsidR="00D76008" w:rsidRPr="004D2AFF" w:rsidRDefault="00D76008" w:rsidP="00D76008">
      <w:pPr>
        <w:spacing w:line="288" w:lineRule="auto"/>
        <w:jc w:val="both"/>
        <w:rPr>
          <w:i/>
          <w:iCs/>
          <w:sz w:val="24"/>
          <w:szCs w:val="24"/>
          <w:lang w:eastAsia="x-none"/>
        </w:rPr>
      </w:pPr>
      <w:r w:rsidRPr="004D2AFF">
        <w:rPr>
          <w:bCs/>
          <w:i/>
          <w:iCs/>
          <w:sz w:val="24"/>
          <w:szCs w:val="24"/>
          <w:lang w:eastAsia="x-none"/>
        </w:rPr>
        <w:t>6.1.7</w:t>
      </w:r>
      <w:r w:rsidRPr="004D2AFF">
        <w:rPr>
          <w:bCs/>
          <w:iCs/>
          <w:sz w:val="24"/>
          <w:szCs w:val="24"/>
          <w:lang w:eastAsia="x-none"/>
        </w:rPr>
        <w:t xml:space="preserve">   </w:t>
      </w:r>
      <w:r w:rsidRPr="004D2AFF">
        <w:rPr>
          <w:i/>
          <w:iCs/>
          <w:sz w:val="24"/>
          <w:szCs w:val="24"/>
          <w:lang w:val="x-none" w:eastAsia="x-none"/>
        </w:rPr>
        <w:t>Submission and considering the</w:t>
      </w:r>
      <w:r w:rsidRPr="004D2AFF">
        <w:rPr>
          <w:i/>
          <w:iCs/>
          <w:sz w:val="24"/>
          <w:szCs w:val="24"/>
          <w:lang w:eastAsia="x-none"/>
        </w:rPr>
        <w:t xml:space="preserve"> Certificate of Confirmation of Directors and</w:t>
      </w:r>
    </w:p>
    <w:p w14:paraId="5E50A385" w14:textId="77777777" w:rsidR="00D76008" w:rsidRPr="004D2AFF" w:rsidRDefault="00D76008" w:rsidP="00D76008">
      <w:pPr>
        <w:spacing w:line="288" w:lineRule="auto"/>
        <w:jc w:val="both"/>
        <w:rPr>
          <w:i/>
          <w:iCs/>
          <w:sz w:val="24"/>
          <w:szCs w:val="24"/>
          <w:lang w:eastAsia="x-none"/>
        </w:rPr>
      </w:pPr>
      <w:r w:rsidRPr="004D2AFF">
        <w:rPr>
          <w:i/>
          <w:iCs/>
          <w:sz w:val="24"/>
          <w:szCs w:val="24"/>
          <w:lang w:eastAsia="x-none"/>
        </w:rPr>
        <w:t xml:space="preserve">  </w:t>
      </w:r>
      <w:r w:rsidRPr="004D2AFF">
        <w:rPr>
          <w:i/>
          <w:iCs/>
          <w:sz w:val="24"/>
          <w:szCs w:val="24"/>
          <w:lang w:eastAsia="x-none"/>
        </w:rPr>
        <w:tab/>
        <w:t xml:space="preserve"> Shareholding CR12 if a</w:t>
      </w:r>
      <w:r w:rsidRPr="004D2AFF">
        <w:rPr>
          <w:i/>
          <w:iCs/>
          <w:sz w:val="24"/>
          <w:szCs w:val="24"/>
          <w:lang w:val="x-none" w:eastAsia="x-none"/>
        </w:rPr>
        <w:t>ny one of the undertakings owns a significant interest in the</w:t>
      </w:r>
    </w:p>
    <w:p w14:paraId="569E00E1" w14:textId="77777777" w:rsidR="00D76008" w:rsidRPr="004D2AFF" w:rsidRDefault="00D76008" w:rsidP="00D76008">
      <w:pPr>
        <w:spacing w:line="288" w:lineRule="auto"/>
        <w:ind w:left="720" w:firstLine="60"/>
        <w:jc w:val="both"/>
        <w:rPr>
          <w:i/>
          <w:iCs/>
          <w:sz w:val="24"/>
          <w:szCs w:val="24"/>
          <w:lang w:eastAsia="x-none"/>
        </w:rPr>
      </w:pPr>
      <w:r w:rsidRPr="004D2AFF">
        <w:rPr>
          <w:i/>
          <w:iCs/>
          <w:sz w:val="24"/>
          <w:szCs w:val="24"/>
          <w:lang w:val="x-none" w:eastAsia="x-none"/>
        </w:rPr>
        <w:t xml:space="preserve">other or has at least one director or one substantial shareholder in common </w:t>
      </w:r>
      <w:r w:rsidRPr="004D2AFF">
        <w:rPr>
          <w:i/>
          <w:sz w:val="24"/>
          <w:szCs w:val="24"/>
          <w:lang w:val="x-none" w:eastAsia="x-none"/>
        </w:rPr>
        <w:t xml:space="preserve">as per paragraph 3.2 </w:t>
      </w:r>
      <w:r w:rsidRPr="004D2AFF">
        <w:rPr>
          <w:i/>
          <w:sz w:val="24"/>
          <w:szCs w:val="24"/>
          <w:lang w:eastAsia="x-none"/>
        </w:rPr>
        <w:t>and 3.41</w:t>
      </w:r>
      <w:r w:rsidRPr="004D2AFF">
        <w:rPr>
          <w:i/>
          <w:sz w:val="24"/>
          <w:szCs w:val="24"/>
          <w:lang w:val="x-none" w:eastAsia="x-none"/>
        </w:rPr>
        <w:t>of the ITT.</w:t>
      </w:r>
    </w:p>
    <w:p w14:paraId="0694903C" w14:textId="77777777" w:rsidR="00D76008" w:rsidRPr="004D2AFF" w:rsidRDefault="00D76008" w:rsidP="00D76008">
      <w:pPr>
        <w:spacing w:line="288" w:lineRule="auto"/>
        <w:jc w:val="both"/>
        <w:rPr>
          <w:sz w:val="24"/>
          <w:szCs w:val="24"/>
        </w:rPr>
      </w:pPr>
    </w:p>
    <w:p w14:paraId="706DAC0B" w14:textId="412D68D5" w:rsidR="00D76008" w:rsidRPr="004D2AFF" w:rsidRDefault="00D76008" w:rsidP="00D76008">
      <w:pPr>
        <w:spacing w:line="288" w:lineRule="auto"/>
        <w:jc w:val="both"/>
        <w:rPr>
          <w:sz w:val="24"/>
          <w:szCs w:val="24"/>
        </w:rPr>
      </w:pPr>
      <w:r w:rsidRPr="004D2AFF">
        <w:rPr>
          <w:sz w:val="24"/>
          <w:szCs w:val="24"/>
        </w:rPr>
        <w:t>Tenders will proceed to the Technical Stage only if they qualify in compliance with Part 1 above, Preliminary Evaluation under Paragraph.</w:t>
      </w:r>
    </w:p>
    <w:p w14:paraId="3A6E0FD7" w14:textId="77777777" w:rsidR="00D76008" w:rsidRPr="004D2AFF" w:rsidRDefault="00D76008" w:rsidP="00D76008">
      <w:pPr>
        <w:pStyle w:val="BodyText"/>
        <w:spacing w:line="288" w:lineRule="auto"/>
        <w:ind w:left="1440" w:hanging="720"/>
        <w:rPr>
          <w:b/>
          <w:u w:val="none"/>
        </w:rPr>
      </w:pPr>
    </w:p>
    <w:p w14:paraId="2B629009" w14:textId="77777777" w:rsidR="00D76008" w:rsidRPr="004D2AFF" w:rsidRDefault="00D76008" w:rsidP="00D76008">
      <w:pPr>
        <w:spacing w:line="288" w:lineRule="auto"/>
        <w:ind w:left="720" w:hanging="720"/>
        <w:jc w:val="both"/>
        <w:rPr>
          <w:b/>
          <w:bCs/>
          <w:sz w:val="24"/>
          <w:szCs w:val="24"/>
        </w:rPr>
      </w:pPr>
      <w:r w:rsidRPr="004D2AFF">
        <w:rPr>
          <w:b/>
          <w:bCs/>
          <w:sz w:val="24"/>
          <w:szCs w:val="24"/>
        </w:rPr>
        <w:t xml:space="preserve">6.2 </w:t>
      </w:r>
      <w:r w:rsidRPr="004D2AFF">
        <w:rPr>
          <w:b/>
          <w:bCs/>
          <w:sz w:val="24"/>
          <w:szCs w:val="24"/>
        </w:rPr>
        <w:tab/>
        <w:t xml:space="preserve">Part II - Technical Evaluation Criteria Under Paragraph 3.30 of the ITT. </w:t>
      </w:r>
    </w:p>
    <w:p w14:paraId="7F3C7671" w14:textId="77777777" w:rsidR="00D76008" w:rsidRPr="004D2AFF" w:rsidRDefault="00D76008" w:rsidP="00D76008">
      <w:pPr>
        <w:pStyle w:val="BodyText"/>
        <w:spacing w:line="288" w:lineRule="auto"/>
        <w:ind w:left="1440" w:hanging="720"/>
        <w:rPr>
          <w:b/>
          <w:u w:val="none"/>
        </w:rPr>
      </w:pPr>
    </w:p>
    <w:p w14:paraId="4D98D0B3" w14:textId="77777777" w:rsidR="00D76008" w:rsidRPr="004D2AFF" w:rsidRDefault="00D76008" w:rsidP="00D76008">
      <w:pPr>
        <w:pStyle w:val="BodyText"/>
        <w:spacing w:line="288" w:lineRule="auto"/>
        <w:rPr>
          <w:i/>
          <w:iCs/>
          <w:u w:val="none"/>
        </w:rPr>
      </w:pPr>
      <w:r w:rsidRPr="004D2AFF">
        <w:rPr>
          <w:i/>
          <w:iCs/>
          <w:u w:val="none"/>
        </w:rPr>
        <w:t xml:space="preserve">6.2.1   Submission of Catalogues and/or Brochures. </w:t>
      </w:r>
    </w:p>
    <w:p w14:paraId="7A8B4268" w14:textId="77777777" w:rsidR="00D76008" w:rsidRPr="004D2AFF" w:rsidRDefault="00D76008" w:rsidP="00D76008">
      <w:pPr>
        <w:pStyle w:val="BodyText"/>
        <w:spacing w:line="288" w:lineRule="auto"/>
        <w:ind w:left="1440" w:hanging="720"/>
        <w:rPr>
          <w:b/>
          <w:u w:val="none"/>
        </w:rPr>
      </w:pPr>
    </w:p>
    <w:p w14:paraId="4B7F98C0" w14:textId="77777777" w:rsidR="00D76008" w:rsidRPr="004D2AFF" w:rsidRDefault="00D76008" w:rsidP="00D76008">
      <w:pPr>
        <w:spacing w:line="288" w:lineRule="auto"/>
        <w:ind w:left="720" w:hanging="720"/>
        <w:jc w:val="both"/>
        <w:rPr>
          <w:i/>
          <w:iCs/>
          <w:sz w:val="24"/>
          <w:szCs w:val="24"/>
        </w:rPr>
      </w:pPr>
      <w:r w:rsidRPr="004D2AFF">
        <w:rPr>
          <w:i/>
          <w:iCs/>
          <w:sz w:val="24"/>
          <w:szCs w:val="24"/>
        </w:rPr>
        <w:t>6.2.2</w:t>
      </w:r>
      <w:r w:rsidRPr="004D2AFF">
        <w:rPr>
          <w:i/>
          <w:iCs/>
          <w:sz w:val="24"/>
          <w:szCs w:val="24"/>
        </w:rPr>
        <w:tab/>
        <w:t>Submission of a</w:t>
      </w:r>
      <w:r w:rsidRPr="004D2AFF">
        <w:rPr>
          <w:i/>
          <w:sz w:val="24"/>
          <w:szCs w:val="24"/>
        </w:rPr>
        <w:t xml:space="preserve"> copy of accreditation certificate for hospitality sector or </w:t>
      </w:r>
      <w:r w:rsidRPr="004D2AFF">
        <w:rPr>
          <w:i/>
          <w:iCs/>
          <w:sz w:val="24"/>
          <w:szCs w:val="24"/>
        </w:rPr>
        <w:t>membership of a recognized or accredited organization.</w:t>
      </w:r>
    </w:p>
    <w:p w14:paraId="7913D916" w14:textId="77777777" w:rsidR="00D76008" w:rsidRPr="004D2AFF" w:rsidRDefault="00D76008" w:rsidP="00D76008">
      <w:pPr>
        <w:spacing w:line="288" w:lineRule="auto"/>
        <w:ind w:left="720" w:hanging="720"/>
        <w:jc w:val="both"/>
        <w:rPr>
          <w:i/>
          <w:iCs/>
          <w:sz w:val="24"/>
          <w:szCs w:val="24"/>
        </w:rPr>
      </w:pPr>
    </w:p>
    <w:p w14:paraId="097C0AF2" w14:textId="77777777" w:rsidR="00D76008" w:rsidRPr="004D2AFF" w:rsidRDefault="00D76008" w:rsidP="00D76008">
      <w:pPr>
        <w:spacing w:line="288" w:lineRule="auto"/>
        <w:ind w:left="720" w:hanging="720"/>
        <w:jc w:val="both"/>
        <w:rPr>
          <w:i/>
          <w:iCs/>
          <w:sz w:val="24"/>
          <w:szCs w:val="24"/>
        </w:rPr>
      </w:pPr>
      <w:r w:rsidRPr="004D2AFF">
        <w:rPr>
          <w:i/>
          <w:iCs/>
          <w:sz w:val="24"/>
          <w:szCs w:val="24"/>
        </w:rPr>
        <w:t xml:space="preserve">6.2.3 </w:t>
      </w:r>
      <w:r w:rsidRPr="004D2AFF">
        <w:rPr>
          <w:iCs/>
          <w:sz w:val="24"/>
          <w:szCs w:val="24"/>
        </w:rPr>
        <w:t xml:space="preserve">  </w:t>
      </w:r>
      <w:r w:rsidRPr="004D2AFF">
        <w:rPr>
          <w:i/>
          <w:iCs/>
          <w:sz w:val="24"/>
          <w:szCs w:val="24"/>
        </w:rPr>
        <w:t>List of previous customers</w:t>
      </w:r>
      <w:r w:rsidR="001858F3" w:rsidRPr="004D2AFF">
        <w:rPr>
          <w:i/>
          <w:iCs/>
          <w:sz w:val="24"/>
          <w:szCs w:val="24"/>
        </w:rPr>
        <w:t>.</w:t>
      </w:r>
    </w:p>
    <w:p w14:paraId="76BC9364" w14:textId="77777777" w:rsidR="00D76008" w:rsidRPr="004D2AFF" w:rsidRDefault="00D76008" w:rsidP="00D76008">
      <w:pPr>
        <w:spacing w:line="288" w:lineRule="auto"/>
        <w:ind w:left="720" w:hanging="720"/>
        <w:jc w:val="both"/>
        <w:rPr>
          <w:i/>
          <w:iCs/>
          <w:sz w:val="24"/>
          <w:szCs w:val="24"/>
        </w:rPr>
      </w:pPr>
    </w:p>
    <w:p w14:paraId="3B6F6D59" w14:textId="77777777" w:rsidR="00D76008" w:rsidRPr="004D2AFF" w:rsidRDefault="00D76008" w:rsidP="00D76008">
      <w:pPr>
        <w:spacing w:line="288" w:lineRule="auto"/>
        <w:jc w:val="both"/>
        <w:rPr>
          <w:i/>
          <w:sz w:val="24"/>
          <w:szCs w:val="24"/>
        </w:rPr>
      </w:pPr>
      <w:r w:rsidRPr="004D2AFF">
        <w:rPr>
          <w:i/>
          <w:iCs/>
          <w:sz w:val="24"/>
          <w:szCs w:val="24"/>
        </w:rPr>
        <w:t xml:space="preserve">6.2.4   </w:t>
      </w:r>
      <w:r w:rsidRPr="004D2AFF">
        <w:rPr>
          <w:i/>
          <w:sz w:val="24"/>
          <w:szCs w:val="24"/>
        </w:rPr>
        <w:t>Schedule of Requirements duly filled indicating service offered</w:t>
      </w:r>
    </w:p>
    <w:p w14:paraId="3CC2B949" w14:textId="77777777" w:rsidR="00D76008" w:rsidRPr="004D2AFF" w:rsidRDefault="00D76008" w:rsidP="00D76008">
      <w:pPr>
        <w:spacing w:line="288" w:lineRule="auto"/>
        <w:jc w:val="both"/>
        <w:rPr>
          <w:i/>
          <w:iCs/>
          <w:sz w:val="24"/>
          <w:szCs w:val="24"/>
        </w:rPr>
      </w:pPr>
    </w:p>
    <w:p w14:paraId="154B0A14" w14:textId="77777777" w:rsidR="00D76008" w:rsidRPr="004D2AFF" w:rsidRDefault="00D76008" w:rsidP="00D76008">
      <w:pPr>
        <w:spacing w:line="288" w:lineRule="auto"/>
        <w:jc w:val="both"/>
        <w:rPr>
          <w:i/>
          <w:iCs/>
          <w:sz w:val="24"/>
          <w:szCs w:val="24"/>
        </w:rPr>
      </w:pPr>
      <w:r w:rsidRPr="004D2AFF">
        <w:rPr>
          <w:i/>
          <w:iCs/>
          <w:sz w:val="24"/>
          <w:szCs w:val="24"/>
        </w:rPr>
        <w:t>6.2.5 Category</w:t>
      </w:r>
      <w:r w:rsidRPr="004D2AFF">
        <w:rPr>
          <w:rFonts w:eastAsia="Calibri"/>
          <w:i/>
          <w:sz w:val="24"/>
          <w:szCs w:val="24"/>
        </w:rPr>
        <w:t xml:space="preserve"> of Hotel (Star Levels).</w:t>
      </w:r>
    </w:p>
    <w:p w14:paraId="7ACE4B99" w14:textId="77777777" w:rsidR="00D76008" w:rsidRPr="004D2AFF" w:rsidRDefault="00D76008" w:rsidP="00D76008">
      <w:pPr>
        <w:spacing w:line="288" w:lineRule="auto"/>
        <w:ind w:left="720" w:hanging="720"/>
        <w:jc w:val="both"/>
        <w:rPr>
          <w:i/>
          <w:iCs/>
          <w:sz w:val="24"/>
          <w:szCs w:val="24"/>
        </w:rPr>
      </w:pPr>
    </w:p>
    <w:p w14:paraId="57371E79" w14:textId="77777777" w:rsidR="00D76008" w:rsidRPr="004D2AFF" w:rsidRDefault="00D76008" w:rsidP="00D76008">
      <w:pPr>
        <w:pStyle w:val="BodyText"/>
        <w:spacing w:line="288" w:lineRule="auto"/>
        <w:rPr>
          <w:u w:val="none"/>
        </w:rPr>
      </w:pPr>
      <w:r w:rsidRPr="004D2AFF">
        <w:rPr>
          <w:szCs w:val="24"/>
          <w:u w:val="none"/>
        </w:rPr>
        <w:t>Tenders will proceed to the Financial Stage only if they qualify in compliance with Part II above, Technical Evaluation under Paragraph</w:t>
      </w:r>
    </w:p>
    <w:p w14:paraId="7898E564" w14:textId="77777777" w:rsidR="00D76008" w:rsidRPr="004D2AFF" w:rsidRDefault="00D76008" w:rsidP="00D76008">
      <w:pPr>
        <w:spacing w:line="288" w:lineRule="auto"/>
        <w:jc w:val="both"/>
        <w:rPr>
          <w:sz w:val="24"/>
        </w:rPr>
      </w:pPr>
    </w:p>
    <w:p w14:paraId="1CA51A93" w14:textId="77777777" w:rsidR="00D76008" w:rsidRPr="004D2AFF" w:rsidRDefault="00D76008" w:rsidP="00D76008">
      <w:pPr>
        <w:pStyle w:val="BodyText"/>
        <w:spacing w:line="288" w:lineRule="auto"/>
        <w:ind w:left="720" w:hanging="720"/>
        <w:rPr>
          <w:b/>
          <w:bCs/>
          <w:u w:val="none"/>
        </w:rPr>
      </w:pPr>
      <w:r w:rsidRPr="004D2AFF">
        <w:rPr>
          <w:b/>
          <w:bCs/>
          <w:u w:val="none"/>
        </w:rPr>
        <w:t xml:space="preserve">6.3 </w:t>
      </w:r>
      <w:r w:rsidRPr="004D2AFF">
        <w:rPr>
          <w:b/>
          <w:bCs/>
          <w:u w:val="none"/>
        </w:rPr>
        <w:tab/>
        <w:t xml:space="preserve">Part III – Financial Evaluation Criteria Under Paragraph 3.31 of the ITT. These are mandatory requirements. </w:t>
      </w:r>
    </w:p>
    <w:p w14:paraId="04F94CF4" w14:textId="77777777" w:rsidR="00D76008" w:rsidRPr="004D2AFF" w:rsidRDefault="00D76008" w:rsidP="00D76008">
      <w:pPr>
        <w:pStyle w:val="BodyText"/>
        <w:spacing w:line="288" w:lineRule="auto"/>
        <w:rPr>
          <w:szCs w:val="22"/>
          <w:u w:val="none"/>
        </w:rPr>
      </w:pPr>
    </w:p>
    <w:p w14:paraId="6B09CE0E" w14:textId="77777777" w:rsidR="00D76008" w:rsidRPr="004D2AFF" w:rsidRDefault="00D76008" w:rsidP="00D76008">
      <w:pPr>
        <w:pStyle w:val="BodyText"/>
        <w:spacing w:line="288" w:lineRule="auto"/>
        <w:rPr>
          <w:i/>
          <w:iCs/>
          <w:u w:val="none"/>
        </w:rPr>
      </w:pPr>
      <w:r w:rsidRPr="004D2AFF">
        <w:rPr>
          <w:szCs w:val="22"/>
          <w:u w:val="none"/>
        </w:rPr>
        <w:t>6.3.1</w:t>
      </w:r>
      <w:r w:rsidRPr="004D2AFF">
        <w:rPr>
          <w:szCs w:val="22"/>
          <w:u w:val="none"/>
        </w:rPr>
        <w:tab/>
        <w:t>This will include the following: -</w:t>
      </w:r>
      <w:r w:rsidRPr="004D2AFF">
        <w:rPr>
          <w:i/>
          <w:iCs/>
          <w:u w:val="none"/>
        </w:rPr>
        <w:t xml:space="preserve"> </w:t>
      </w:r>
    </w:p>
    <w:p w14:paraId="7232EFBC" w14:textId="77777777" w:rsidR="00D76008" w:rsidRPr="004D2AFF" w:rsidRDefault="00D76008" w:rsidP="00D76008">
      <w:pPr>
        <w:pStyle w:val="BodyText"/>
        <w:spacing w:line="288" w:lineRule="auto"/>
        <w:ind w:left="1440" w:hanging="720"/>
        <w:rPr>
          <w:i/>
          <w:iCs/>
          <w:u w:val="none"/>
        </w:rPr>
      </w:pPr>
      <w:r w:rsidRPr="004D2AFF">
        <w:rPr>
          <w:i/>
          <w:iCs/>
          <w:u w:val="none"/>
        </w:rPr>
        <w:t>a) Confirmation of and considering Price Schedule duly completed and signed.</w:t>
      </w:r>
      <w:r w:rsidRPr="004D2AFF">
        <w:rPr>
          <w:i/>
          <w:iCs/>
          <w:u w:val="none"/>
        </w:rPr>
        <w:tab/>
      </w:r>
    </w:p>
    <w:p w14:paraId="2723FADB" w14:textId="77777777" w:rsidR="00D76008" w:rsidRPr="004D2AFF" w:rsidRDefault="00D76008" w:rsidP="00D76008">
      <w:pPr>
        <w:pStyle w:val="BodyText"/>
        <w:spacing w:line="288" w:lineRule="auto"/>
        <w:ind w:left="1440" w:hanging="720"/>
        <w:rPr>
          <w:bCs/>
          <w:i/>
          <w:iCs/>
          <w:szCs w:val="28"/>
          <w:u w:val="none"/>
        </w:rPr>
      </w:pPr>
      <w:r w:rsidRPr="004D2AFF">
        <w:rPr>
          <w:i/>
          <w:iCs/>
          <w:u w:val="none"/>
        </w:rPr>
        <w:t xml:space="preserve">b) * Checking submission of </w:t>
      </w:r>
      <w:r w:rsidRPr="004D2AFF">
        <w:rPr>
          <w:bCs/>
          <w:i/>
          <w:iCs/>
          <w:szCs w:val="28"/>
          <w:u w:val="none"/>
        </w:rPr>
        <w:t xml:space="preserve">audited financial statements required which must be those that are reported within eighteen (18) calendar months of the date of the tender document. </w:t>
      </w:r>
    </w:p>
    <w:p w14:paraId="2A5B6B44" w14:textId="77777777" w:rsidR="00D76008" w:rsidRPr="004D2AFF" w:rsidRDefault="00D76008" w:rsidP="00D76008">
      <w:pPr>
        <w:pStyle w:val="BodyText"/>
        <w:spacing w:line="288" w:lineRule="auto"/>
        <w:ind w:left="1014" w:hanging="294"/>
        <w:rPr>
          <w:bCs/>
          <w:i/>
          <w:iCs/>
          <w:szCs w:val="28"/>
          <w:u w:val="none"/>
        </w:rPr>
      </w:pPr>
      <w:r w:rsidRPr="004D2AFF">
        <w:rPr>
          <w:bCs/>
          <w:i/>
          <w:iCs/>
          <w:szCs w:val="24"/>
          <w:u w:val="none"/>
        </w:rPr>
        <w:t xml:space="preserve">     (For companies or firms that are registered or incorporated within the last one calendar year    of the Date of the Tender Document, they should submit certified copies of bank statements covering a period of at least six months prior to the date of the tender document. The copies should be certified by the Bank issuing the statements. The certification should be original).</w:t>
      </w:r>
    </w:p>
    <w:p w14:paraId="102EE307" w14:textId="77777777" w:rsidR="00D76008" w:rsidRPr="004D2AFF" w:rsidRDefault="00D76008" w:rsidP="00D76008">
      <w:pPr>
        <w:pStyle w:val="BodyText"/>
        <w:spacing w:line="288" w:lineRule="auto"/>
        <w:ind w:left="1440" w:hanging="720"/>
        <w:rPr>
          <w:bCs/>
          <w:i/>
          <w:iCs/>
          <w:szCs w:val="28"/>
          <w:u w:val="none"/>
        </w:rPr>
      </w:pPr>
    </w:p>
    <w:p w14:paraId="71C8366B" w14:textId="77777777" w:rsidR="00D76008" w:rsidRPr="004D2AFF" w:rsidRDefault="00D76008" w:rsidP="00D76008">
      <w:pPr>
        <w:pStyle w:val="BodyText"/>
        <w:spacing w:line="288" w:lineRule="auto"/>
        <w:ind w:left="993" w:hanging="273"/>
        <w:rPr>
          <w:i/>
          <w:iCs/>
          <w:szCs w:val="22"/>
          <w:u w:val="none"/>
        </w:rPr>
      </w:pPr>
      <w:r w:rsidRPr="004D2AFF">
        <w:rPr>
          <w:bCs/>
          <w:i/>
          <w:iCs/>
          <w:szCs w:val="28"/>
          <w:u w:val="none"/>
        </w:rPr>
        <w:t>c) C</w:t>
      </w:r>
      <w:r w:rsidRPr="004D2AFF">
        <w:rPr>
          <w:i/>
          <w:iCs/>
          <w:szCs w:val="22"/>
          <w:u w:val="none"/>
        </w:rPr>
        <w:t xml:space="preserve">onducting a financial comparison, including conversion of tender currencies into one      common currency, </w:t>
      </w:r>
    </w:p>
    <w:p w14:paraId="28DC8D86" w14:textId="77777777" w:rsidR="00D76008" w:rsidRPr="004D2AFF" w:rsidRDefault="00D76008" w:rsidP="00D76008">
      <w:pPr>
        <w:pStyle w:val="BodyText3"/>
        <w:spacing w:line="288" w:lineRule="auto"/>
        <w:ind w:left="1440" w:hanging="720"/>
        <w:jc w:val="both"/>
        <w:rPr>
          <w:i/>
          <w:iCs/>
          <w:szCs w:val="22"/>
          <w:u w:val="none"/>
        </w:rPr>
      </w:pPr>
      <w:r w:rsidRPr="004D2AFF">
        <w:rPr>
          <w:i/>
          <w:iCs/>
          <w:szCs w:val="22"/>
          <w:u w:val="none"/>
          <w:lang w:val="en-US"/>
        </w:rPr>
        <w:t>d</w:t>
      </w:r>
      <w:r w:rsidRPr="004D2AFF">
        <w:rPr>
          <w:i/>
          <w:iCs/>
          <w:szCs w:val="22"/>
          <w:u w:val="none"/>
        </w:rPr>
        <w:t>)</w:t>
      </w:r>
      <w:r w:rsidRPr="004D2AFF">
        <w:rPr>
          <w:i/>
          <w:iCs/>
          <w:szCs w:val="22"/>
          <w:u w:val="none"/>
        </w:rPr>
        <w:tab/>
        <w:t>Taking into account the cost of any deviation(s) from the tender requirements,</w:t>
      </w:r>
    </w:p>
    <w:p w14:paraId="302E21D3" w14:textId="77777777" w:rsidR="00D76008" w:rsidRPr="004D2AFF" w:rsidRDefault="00D76008" w:rsidP="00D76008">
      <w:pPr>
        <w:pStyle w:val="BodyText3"/>
        <w:spacing w:line="288" w:lineRule="auto"/>
        <w:ind w:left="1440" w:hanging="720"/>
        <w:jc w:val="both"/>
        <w:rPr>
          <w:i/>
          <w:iCs/>
          <w:szCs w:val="22"/>
          <w:u w:val="none"/>
        </w:rPr>
      </w:pPr>
      <w:r w:rsidRPr="004D2AFF">
        <w:rPr>
          <w:i/>
          <w:iCs/>
          <w:szCs w:val="22"/>
          <w:u w:val="none"/>
          <w:lang w:val="en-GB"/>
        </w:rPr>
        <w:t>e</w:t>
      </w:r>
      <w:r w:rsidRPr="004D2AFF">
        <w:rPr>
          <w:i/>
          <w:iCs/>
          <w:szCs w:val="22"/>
          <w:u w:val="none"/>
        </w:rPr>
        <w:t xml:space="preserve">) </w:t>
      </w:r>
      <w:r w:rsidRPr="004D2AFF">
        <w:rPr>
          <w:i/>
          <w:iCs/>
          <w:szCs w:val="22"/>
          <w:u w:val="none"/>
        </w:rPr>
        <w:tab/>
        <w:t>C</w:t>
      </w:r>
      <w:r w:rsidRPr="004D2AFF">
        <w:rPr>
          <w:i/>
          <w:u w:val="none"/>
        </w:rPr>
        <w:t xml:space="preserve">onsidering information submitted in the Confidential Business Questionnaire against other information in the bid including: - </w:t>
      </w:r>
    </w:p>
    <w:p w14:paraId="74D474D0" w14:textId="77777777" w:rsidR="00D76008" w:rsidRPr="004D2AFF" w:rsidRDefault="00D76008" w:rsidP="00D76008">
      <w:pPr>
        <w:pStyle w:val="BodyText3"/>
        <w:spacing w:line="288" w:lineRule="auto"/>
        <w:ind w:left="720" w:firstLine="720"/>
        <w:jc w:val="both"/>
        <w:rPr>
          <w:i/>
          <w:u w:val="none"/>
        </w:rPr>
      </w:pPr>
      <w:r w:rsidRPr="004D2AFF">
        <w:rPr>
          <w:i/>
          <w:u w:val="none"/>
        </w:rPr>
        <w:t>a)</w:t>
      </w:r>
      <w:r w:rsidRPr="004D2AFF">
        <w:rPr>
          <w:i/>
          <w:u w:val="none"/>
        </w:rPr>
        <w:tab/>
        <w:t>Declared maximum value of business</w:t>
      </w:r>
    </w:p>
    <w:p w14:paraId="1592559D" w14:textId="77777777" w:rsidR="00D76008" w:rsidRPr="004D2AFF" w:rsidRDefault="00D76008" w:rsidP="00D76008">
      <w:pPr>
        <w:pStyle w:val="BodyText3"/>
        <w:spacing w:line="288" w:lineRule="auto"/>
        <w:ind w:left="720" w:firstLine="720"/>
        <w:jc w:val="both"/>
        <w:rPr>
          <w:i/>
          <w:u w:val="none"/>
        </w:rPr>
      </w:pPr>
      <w:r w:rsidRPr="004D2AFF">
        <w:rPr>
          <w:i/>
          <w:u w:val="none"/>
        </w:rPr>
        <w:t xml:space="preserve">b) </w:t>
      </w:r>
      <w:r w:rsidRPr="004D2AFF">
        <w:rPr>
          <w:i/>
          <w:u w:val="none"/>
        </w:rPr>
        <w:tab/>
        <w:t>Shareholding and citizenship for preferences where applicable</w:t>
      </w:r>
    </w:p>
    <w:p w14:paraId="29EB19DD" w14:textId="77777777" w:rsidR="00D76008" w:rsidRPr="004D2AFF" w:rsidRDefault="00D76008" w:rsidP="00D76008">
      <w:pPr>
        <w:pStyle w:val="BodyText3"/>
        <w:spacing w:line="288" w:lineRule="auto"/>
        <w:ind w:left="720" w:hanging="720"/>
        <w:jc w:val="both"/>
        <w:rPr>
          <w:u w:val="none"/>
        </w:rPr>
      </w:pPr>
    </w:p>
    <w:p w14:paraId="3B4C051C" w14:textId="77777777" w:rsidR="00D76008" w:rsidRPr="004D2AFF" w:rsidRDefault="00D76008" w:rsidP="00D76008">
      <w:pPr>
        <w:pStyle w:val="BodyText3"/>
        <w:spacing w:line="288" w:lineRule="auto"/>
        <w:ind w:left="720" w:hanging="720"/>
        <w:jc w:val="both"/>
        <w:rPr>
          <w:szCs w:val="24"/>
          <w:u w:val="none"/>
        </w:rPr>
      </w:pPr>
      <w:r w:rsidRPr="004D2AFF">
        <w:rPr>
          <w:u w:val="none"/>
        </w:rPr>
        <w:t>6.4</w:t>
      </w:r>
      <w:r w:rsidRPr="004D2AFF">
        <w:rPr>
          <w:u w:val="none"/>
        </w:rPr>
        <w:tab/>
        <w:t xml:space="preserve">The Successful Tenderer shall be the one </w:t>
      </w:r>
      <w:r w:rsidRPr="004D2AFF">
        <w:rPr>
          <w:u w:val="none"/>
          <w:lang w:val="en-US"/>
        </w:rPr>
        <w:t xml:space="preserve">whose tender is </w:t>
      </w:r>
      <w:r w:rsidRPr="004D2AFF">
        <w:rPr>
          <w:szCs w:val="24"/>
          <w:u w:val="none"/>
        </w:rPr>
        <w:t>responsive and complian</w:t>
      </w:r>
      <w:r w:rsidRPr="004D2AFF">
        <w:rPr>
          <w:szCs w:val="24"/>
          <w:u w:val="none"/>
          <w:lang w:val="en-US"/>
        </w:rPr>
        <w:t>ce</w:t>
      </w:r>
      <w:r w:rsidRPr="004D2AFF">
        <w:rPr>
          <w:szCs w:val="24"/>
          <w:u w:val="none"/>
        </w:rPr>
        <w:t xml:space="preserve"> with the evaluation criteria (preliminary, technical and financial)</w:t>
      </w:r>
    </w:p>
    <w:p w14:paraId="6E6CC422" w14:textId="77777777" w:rsidR="00D76008" w:rsidRPr="004D2AFF" w:rsidRDefault="00D76008" w:rsidP="00D76008">
      <w:pPr>
        <w:pStyle w:val="BodyText3"/>
        <w:spacing w:line="288" w:lineRule="auto"/>
        <w:ind w:left="720" w:hanging="720"/>
        <w:jc w:val="both"/>
        <w:rPr>
          <w:b/>
          <w:u w:val="none"/>
        </w:rPr>
      </w:pPr>
    </w:p>
    <w:p w14:paraId="5DAD38B2" w14:textId="77777777" w:rsidR="00D76008" w:rsidRPr="004D2AFF" w:rsidRDefault="00D76008" w:rsidP="00D76008">
      <w:pPr>
        <w:pStyle w:val="BodyText3"/>
        <w:spacing w:line="288" w:lineRule="auto"/>
        <w:jc w:val="both"/>
        <w:rPr>
          <w:b/>
        </w:rPr>
      </w:pPr>
    </w:p>
    <w:p w14:paraId="5964F7AE" w14:textId="77777777" w:rsidR="00D76008" w:rsidRPr="004D2AFF" w:rsidRDefault="00D76008" w:rsidP="00D76008">
      <w:pPr>
        <w:pStyle w:val="BodyText3"/>
        <w:spacing w:line="288" w:lineRule="auto"/>
        <w:jc w:val="both"/>
        <w:rPr>
          <w:b/>
        </w:rPr>
      </w:pPr>
    </w:p>
    <w:p w14:paraId="117EA116" w14:textId="77777777" w:rsidR="00D76008" w:rsidRPr="004D2AFF" w:rsidRDefault="00D76008" w:rsidP="00D76008">
      <w:pPr>
        <w:pStyle w:val="BodyText3"/>
        <w:spacing w:line="288" w:lineRule="auto"/>
        <w:jc w:val="both"/>
        <w:rPr>
          <w:b/>
        </w:rPr>
      </w:pPr>
    </w:p>
    <w:p w14:paraId="41F6786C" w14:textId="77777777" w:rsidR="00D76008" w:rsidRPr="004D2AFF" w:rsidRDefault="00D76008" w:rsidP="00D76008">
      <w:pPr>
        <w:pStyle w:val="BodyText3"/>
        <w:spacing w:line="288" w:lineRule="auto"/>
        <w:jc w:val="both"/>
        <w:rPr>
          <w:b/>
          <w:u w:val="none"/>
        </w:rPr>
      </w:pPr>
      <w:r w:rsidRPr="004D2AFF">
        <w:rPr>
          <w:b/>
        </w:rPr>
        <w:t>*NOTES</w:t>
      </w:r>
      <w:r w:rsidRPr="004D2AFF">
        <w:rPr>
          <w:b/>
          <w:u w:val="none"/>
        </w:rPr>
        <w:t>: -</w:t>
      </w:r>
    </w:p>
    <w:p w14:paraId="2776A040" w14:textId="77777777" w:rsidR="00D76008" w:rsidRPr="004D2AFF" w:rsidRDefault="00D76008" w:rsidP="00D76008">
      <w:pPr>
        <w:pStyle w:val="BodyText3"/>
        <w:spacing w:line="288" w:lineRule="auto"/>
        <w:jc w:val="both"/>
        <w:rPr>
          <w:b/>
          <w:u w:val="none"/>
        </w:rPr>
      </w:pPr>
    </w:p>
    <w:p w14:paraId="0CEE8900" w14:textId="77777777" w:rsidR="00D76008" w:rsidRPr="004D2AFF" w:rsidRDefault="00D76008" w:rsidP="00D76008">
      <w:pPr>
        <w:pStyle w:val="BodyText3"/>
        <w:spacing w:line="288" w:lineRule="auto"/>
        <w:ind w:left="720" w:hanging="720"/>
        <w:jc w:val="both"/>
        <w:rPr>
          <w:bCs/>
          <w:u w:val="none"/>
        </w:rPr>
      </w:pPr>
      <w:r w:rsidRPr="004D2AFF">
        <w:rPr>
          <w:bCs/>
          <w:u w:val="none"/>
        </w:rPr>
        <w:t xml:space="preserve">1. </w:t>
      </w:r>
      <w:r w:rsidRPr="004D2AFF">
        <w:rPr>
          <w:bCs/>
          <w:u w:val="none"/>
        </w:rPr>
        <w:tab/>
        <w:t xml:space="preserve">For purposes of evaluation, the exchange rate to be used for currency conversion shall be the </w:t>
      </w:r>
      <w:r w:rsidRPr="004D2AFF">
        <w:rPr>
          <w:u w:val="none"/>
        </w:rPr>
        <w:t xml:space="preserve">selling exchange rate </w:t>
      </w:r>
      <w:r w:rsidRPr="004D2AFF">
        <w:rPr>
          <w:u w:val="none"/>
          <w:lang w:val="en-US"/>
        </w:rPr>
        <w:t>prevailing</w:t>
      </w:r>
      <w:r w:rsidRPr="004D2AFF">
        <w:rPr>
          <w:u w:val="none"/>
        </w:rPr>
        <w:t xml:space="preserve"> on the date of tender closing provided by the Central Bank of Kenya. (Visit the Central Bank of Kenya website). </w:t>
      </w:r>
      <w:r w:rsidRPr="004D2AFF">
        <w:rPr>
          <w:bCs/>
          <w:u w:val="none"/>
        </w:rPr>
        <w:t xml:space="preserve"> </w:t>
      </w:r>
    </w:p>
    <w:p w14:paraId="360A7EFF" w14:textId="77777777" w:rsidR="00D76008" w:rsidRPr="004D2AFF" w:rsidRDefault="00D76008" w:rsidP="00D76008">
      <w:pPr>
        <w:pStyle w:val="BodyText3"/>
        <w:spacing w:line="288" w:lineRule="auto"/>
        <w:ind w:left="720" w:hanging="720"/>
        <w:jc w:val="both"/>
        <w:rPr>
          <w:bCs/>
          <w:u w:val="none"/>
        </w:rPr>
      </w:pPr>
    </w:p>
    <w:p w14:paraId="4BB6C6BE" w14:textId="77777777" w:rsidR="00D76008" w:rsidRPr="004D2AFF" w:rsidRDefault="00D76008" w:rsidP="00D76008">
      <w:pPr>
        <w:pStyle w:val="BodyText3"/>
        <w:spacing w:line="288" w:lineRule="auto"/>
        <w:ind w:left="720" w:hanging="720"/>
        <w:jc w:val="both"/>
        <w:rPr>
          <w:bCs/>
          <w:u w:val="none"/>
        </w:rPr>
      </w:pPr>
      <w:r w:rsidRPr="004D2AFF">
        <w:rPr>
          <w:bCs/>
          <w:u w:val="none"/>
        </w:rPr>
        <w:t xml:space="preserve">2. </w:t>
      </w:r>
      <w:r w:rsidRPr="004D2AFF">
        <w:rPr>
          <w:bCs/>
          <w:u w:val="none"/>
        </w:rPr>
        <w:tab/>
        <w:t xml:space="preserve">Total tender value means the Tenderer’s total tender price inclusive of Value Added Tax (V.A.T) for the services it offers to provide.  </w:t>
      </w:r>
    </w:p>
    <w:p w14:paraId="3DF33327" w14:textId="77777777" w:rsidR="00D76008" w:rsidRPr="004D2AFF" w:rsidRDefault="00D76008" w:rsidP="00D76008">
      <w:pPr>
        <w:pStyle w:val="BodyText3"/>
        <w:spacing w:line="288" w:lineRule="auto"/>
        <w:ind w:left="720" w:hanging="720"/>
        <w:jc w:val="both"/>
        <w:rPr>
          <w:bCs/>
          <w:u w:val="none"/>
        </w:rPr>
      </w:pPr>
    </w:p>
    <w:p w14:paraId="35FE27A0" w14:textId="77777777" w:rsidR="00D76008" w:rsidRPr="004D2AFF" w:rsidRDefault="00D76008" w:rsidP="00D76008">
      <w:pPr>
        <w:pStyle w:val="BodyText3"/>
        <w:spacing w:line="288" w:lineRule="auto"/>
        <w:ind w:left="720" w:hanging="720"/>
        <w:jc w:val="both"/>
        <w:rPr>
          <w:bCs/>
          <w:iCs/>
          <w:szCs w:val="28"/>
          <w:u w:val="none"/>
        </w:rPr>
      </w:pPr>
      <w:r w:rsidRPr="004D2AFF">
        <w:rPr>
          <w:bCs/>
          <w:u w:val="none"/>
        </w:rPr>
        <w:t xml:space="preserve">3. </w:t>
      </w:r>
      <w:r w:rsidRPr="004D2AFF">
        <w:rPr>
          <w:bCs/>
          <w:u w:val="none"/>
        </w:rPr>
        <w:tab/>
      </w:r>
      <w:r w:rsidRPr="004D2AFF">
        <w:rPr>
          <w:bCs/>
          <w:iCs/>
          <w:szCs w:val="28"/>
          <w:u w:val="none"/>
        </w:rPr>
        <w:t>For companies or firms that are registered or incorporated within the last one calendar year of the Date of the Tender Document, they should submit certified copies of bank statements covering a period of at least six months prior to the date of the tender document. The copies should be certified by the Bank issuing the statements. The certification should be original.</w:t>
      </w:r>
    </w:p>
    <w:p w14:paraId="7242F166" w14:textId="77777777" w:rsidR="00D76008" w:rsidRPr="004D2AFF" w:rsidRDefault="00D76008" w:rsidP="00D76008">
      <w:pPr>
        <w:pStyle w:val="BodyText3"/>
        <w:spacing w:line="288" w:lineRule="auto"/>
        <w:ind w:left="720" w:hanging="720"/>
        <w:jc w:val="both"/>
        <w:rPr>
          <w:bCs/>
          <w:u w:val="none"/>
        </w:rPr>
      </w:pPr>
    </w:p>
    <w:p w14:paraId="0D33D2D0" w14:textId="77777777" w:rsidR="00D76008" w:rsidRPr="004D2AFF" w:rsidRDefault="00D76008" w:rsidP="00CF36CF">
      <w:pPr>
        <w:pStyle w:val="BodyText"/>
        <w:spacing w:line="288" w:lineRule="auto"/>
        <w:rPr>
          <w:bCs/>
          <w:u w:val="none"/>
        </w:rPr>
      </w:pPr>
    </w:p>
    <w:p w14:paraId="182B39AD" w14:textId="77777777" w:rsidR="00B64457" w:rsidRPr="004D2AFF" w:rsidRDefault="00B64457" w:rsidP="002C4A4E">
      <w:pPr>
        <w:spacing w:line="288" w:lineRule="auto"/>
        <w:jc w:val="both"/>
        <w:rPr>
          <w:sz w:val="24"/>
        </w:rPr>
      </w:pPr>
    </w:p>
    <w:p w14:paraId="4D505998" w14:textId="77777777" w:rsidR="00F7561F" w:rsidRPr="004D2AFF" w:rsidRDefault="00F7561F" w:rsidP="00F7561F">
      <w:pPr>
        <w:pStyle w:val="Heading1"/>
        <w:rPr>
          <w:b w:val="0"/>
          <w:bCs w:val="0"/>
          <w:sz w:val="24"/>
        </w:rPr>
      </w:pPr>
    </w:p>
    <w:p w14:paraId="1E89FB74" w14:textId="77777777" w:rsidR="00BA1A2D" w:rsidRPr="004D2AFF" w:rsidRDefault="00BA1A2D" w:rsidP="00BA1A2D"/>
    <w:p w14:paraId="2E8065D0" w14:textId="77777777" w:rsidR="00F7561F" w:rsidRPr="004D2AFF" w:rsidRDefault="00F7561F" w:rsidP="00F7561F">
      <w:pPr>
        <w:pStyle w:val="Heading1"/>
        <w:jc w:val="center"/>
        <w:rPr>
          <w:sz w:val="24"/>
          <w:szCs w:val="24"/>
          <w:u w:val="single"/>
        </w:rPr>
      </w:pPr>
      <w:bookmarkStart w:id="7" w:name="_Toc535937143"/>
      <w:r w:rsidRPr="004D2AFF">
        <w:rPr>
          <w:sz w:val="24"/>
          <w:szCs w:val="24"/>
          <w:u w:val="single"/>
        </w:rPr>
        <w:t>SECTION VII – GENERAL CONDITIONS OF CONTRACT</w:t>
      </w:r>
      <w:bookmarkEnd w:id="7"/>
    </w:p>
    <w:p w14:paraId="0ECE99C8" w14:textId="77777777" w:rsidR="00F7561F" w:rsidRPr="004D2AFF" w:rsidRDefault="00F7561F" w:rsidP="00F7561F">
      <w:pPr>
        <w:spacing w:line="288" w:lineRule="auto"/>
        <w:ind w:left="-90"/>
        <w:jc w:val="both"/>
        <w:rPr>
          <w:sz w:val="24"/>
        </w:rPr>
      </w:pPr>
    </w:p>
    <w:p w14:paraId="26EE507F" w14:textId="77777777" w:rsidR="00F7561F" w:rsidRPr="004D2AFF" w:rsidRDefault="00F7561F" w:rsidP="00F7561F">
      <w:pPr>
        <w:spacing w:line="288" w:lineRule="auto"/>
        <w:ind w:left="-90"/>
        <w:jc w:val="both"/>
        <w:rPr>
          <w:sz w:val="24"/>
          <w:szCs w:val="28"/>
          <w:shd w:val="pct15" w:color="auto" w:fill="FFFFFF"/>
        </w:rPr>
      </w:pPr>
      <w:r w:rsidRPr="004D2AFF">
        <w:rPr>
          <w:sz w:val="24"/>
          <w:szCs w:val="28"/>
        </w:rPr>
        <w:t xml:space="preserve">The General Conditions of Contract </w:t>
      </w:r>
      <w:r w:rsidRPr="004D2AFF">
        <w:rPr>
          <w:i/>
          <w:sz w:val="24"/>
          <w:szCs w:val="28"/>
        </w:rPr>
        <w:t xml:space="preserve">hereinafter referred abbreviated as the GCC </w:t>
      </w:r>
      <w:r w:rsidRPr="004D2AFF">
        <w:rPr>
          <w:sz w:val="24"/>
          <w:szCs w:val="28"/>
        </w:rPr>
        <w:t xml:space="preserve">shall form part of the Conditions of Contract in accordance with the law and KEBS’s guidelines, practices, procedures and working circumstances. The provisions in the GCC will apply unless an alternative solution or amendment is made under other parts of the Contract including the Special Conditions of Contract.   </w:t>
      </w:r>
    </w:p>
    <w:p w14:paraId="1F92CC84" w14:textId="77777777" w:rsidR="00F7561F" w:rsidRPr="004D2AFF" w:rsidRDefault="00F7561F" w:rsidP="00F7561F">
      <w:pPr>
        <w:spacing w:line="288" w:lineRule="auto"/>
        <w:jc w:val="both"/>
        <w:rPr>
          <w:sz w:val="24"/>
          <w:szCs w:val="28"/>
          <w:shd w:val="pct15" w:color="auto" w:fill="FFFFFF"/>
        </w:rPr>
      </w:pPr>
    </w:p>
    <w:p w14:paraId="5DBC9627" w14:textId="77777777" w:rsidR="00F7561F" w:rsidRPr="004D2AFF" w:rsidRDefault="00F7561F" w:rsidP="00F7561F">
      <w:pPr>
        <w:spacing w:line="288" w:lineRule="auto"/>
        <w:ind w:left="-510" w:firstLine="330"/>
        <w:jc w:val="both"/>
        <w:rPr>
          <w:b/>
          <w:sz w:val="24"/>
        </w:rPr>
      </w:pPr>
      <w:r w:rsidRPr="004D2AFF">
        <w:rPr>
          <w:b/>
          <w:sz w:val="24"/>
          <w:szCs w:val="28"/>
        </w:rPr>
        <w:t xml:space="preserve">7.1 </w:t>
      </w:r>
      <w:r w:rsidRPr="004D2AFF">
        <w:rPr>
          <w:b/>
          <w:sz w:val="24"/>
          <w:szCs w:val="28"/>
        </w:rPr>
        <w:tab/>
      </w:r>
      <w:r w:rsidRPr="004D2AFF">
        <w:rPr>
          <w:b/>
          <w:sz w:val="24"/>
        </w:rPr>
        <w:t xml:space="preserve">Definitions </w:t>
      </w:r>
    </w:p>
    <w:p w14:paraId="26D94AD5" w14:textId="77777777" w:rsidR="00F7561F" w:rsidRPr="004D2AFF" w:rsidRDefault="00F7561F" w:rsidP="00F7561F">
      <w:pPr>
        <w:spacing w:line="288" w:lineRule="auto"/>
        <w:ind w:left="720" w:hanging="810"/>
        <w:jc w:val="both"/>
        <w:rPr>
          <w:sz w:val="24"/>
        </w:rPr>
      </w:pPr>
      <w:r w:rsidRPr="004D2AFF">
        <w:rPr>
          <w:sz w:val="24"/>
        </w:rPr>
        <w:tab/>
        <w:t xml:space="preserve">In this contract, the following terms shall be interpreted as follows: - </w:t>
      </w:r>
    </w:p>
    <w:p w14:paraId="7918A019" w14:textId="77777777" w:rsidR="00F7561F" w:rsidRPr="004D2AFF" w:rsidRDefault="00F7561F" w:rsidP="00F7561F">
      <w:pPr>
        <w:spacing w:line="288" w:lineRule="auto"/>
        <w:ind w:left="1440" w:hanging="720"/>
        <w:jc w:val="both"/>
        <w:rPr>
          <w:bCs/>
          <w:i/>
          <w:iCs/>
          <w:sz w:val="24"/>
        </w:rPr>
      </w:pPr>
      <w:r w:rsidRPr="004D2AFF">
        <w:rPr>
          <w:i/>
          <w:iCs/>
          <w:sz w:val="24"/>
        </w:rPr>
        <w:t>a)</w:t>
      </w:r>
      <w:r w:rsidRPr="004D2AFF">
        <w:rPr>
          <w:i/>
          <w:iCs/>
          <w:sz w:val="24"/>
        </w:rPr>
        <w:tab/>
      </w:r>
      <w:r w:rsidRPr="004D2AFF">
        <w:rPr>
          <w:bCs/>
          <w:i/>
          <w:iCs/>
          <w:sz w:val="24"/>
        </w:rPr>
        <w:t>“Day” means calendar day and “month” means calendar month.</w:t>
      </w:r>
    </w:p>
    <w:p w14:paraId="40C2CD4D" w14:textId="77777777" w:rsidR="00F7561F" w:rsidRPr="004D2AFF" w:rsidRDefault="00F7561F" w:rsidP="00F7561F">
      <w:pPr>
        <w:spacing w:line="288" w:lineRule="auto"/>
        <w:ind w:left="1440" w:hanging="720"/>
        <w:jc w:val="both"/>
        <w:rPr>
          <w:i/>
          <w:iCs/>
          <w:sz w:val="24"/>
        </w:rPr>
      </w:pPr>
      <w:r w:rsidRPr="004D2AFF">
        <w:rPr>
          <w:bCs/>
          <w:i/>
          <w:iCs/>
          <w:sz w:val="24"/>
        </w:rPr>
        <w:t xml:space="preserve">b) </w:t>
      </w:r>
      <w:r w:rsidRPr="004D2AFF">
        <w:rPr>
          <w:bCs/>
          <w:i/>
          <w:iCs/>
          <w:sz w:val="24"/>
        </w:rPr>
        <w:tab/>
        <w:t>“</w:t>
      </w:r>
      <w:r w:rsidRPr="004D2AFF">
        <w:rPr>
          <w:i/>
          <w:iCs/>
          <w:sz w:val="24"/>
        </w:rPr>
        <w:t>The Contract” means the agreements entered into between KEBS and the Contractor, as recorded in the Contract Form signed by the parties, including all attachments and appendices thereto and all documents incorporated by reference therein.</w:t>
      </w:r>
    </w:p>
    <w:p w14:paraId="0C4AE44F" w14:textId="77777777" w:rsidR="00F7561F" w:rsidRPr="004D2AFF" w:rsidRDefault="00F7561F" w:rsidP="00F7561F">
      <w:pPr>
        <w:spacing w:line="288" w:lineRule="auto"/>
        <w:ind w:left="1440" w:hanging="720"/>
        <w:jc w:val="both"/>
        <w:rPr>
          <w:i/>
          <w:iCs/>
          <w:sz w:val="24"/>
        </w:rPr>
      </w:pPr>
      <w:r w:rsidRPr="004D2AFF">
        <w:rPr>
          <w:i/>
          <w:iCs/>
          <w:sz w:val="24"/>
        </w:rPr>
        <w:t xml:space="preserve">c) </w:t>
      </w:r>
      <w:r w:rsidRPr="004D2AFF">
        <w:rPr>
          <w:i/>
          <w:iCs/>
          <w:sz w:val="24"/>
        </w:rPr>
        <w:tab/>
        <w:t>“The Contract Price” means the price payable to the Contractor under the contract for the full and proper performance of its contractual obligations.</w:t>
      </w:r>
    </w:p>
    <w:p w14:paraId="30255C4E" w14:textId="77777777" w:rsidR="00F7561F" w:rsidRPr="004D2AFF" w:rsidRDefault="00F7561F" w:rsidP="00F7561F">
      <w:pPr>
        <w:spacing w:line="288" w:lineRule="auto"/>
        <w:ind w:left="1440" w:hanging="720"/>
        <w:jc w:val="both"/>
        <w:rPr>
          <w:i/>
          <w:iCs/>
          <w:sz w:val="24"/>
        </w:rPr>
      </w:pPr>
      <w:r w:rsidRPr="004D2AFF">
        <w:rPr>
          <w:i/>
          <w:iCs/>
          <w:sz w:val="24"/>
        </w:rPr>
        <w:t xml:space="preserve">d) </w:t>
      </w:r>
      <w:r w:rsidRPr="004D2AFF">
        <w:rPr>
          <w:i/>
          <w:iCs/>
          <w:sz w:val="24"/>
        </w:rPr>
        <w:tab/>
        <w:t>“The Services” means services or art thereof to be provided by the Contractor and includes all of the materials and incidentals, which the Contractor is required to perform and provide to KEBS under the contract.</w:t>
      </w:r>
    </w:p>
    <w:p w14:paraId="2452D941" w14:textId="77777777" w:rsidR="00F7561F" w:rsidRPr="004D2AFF" w:rsidRDefault="00F7561F" w:rsidP="00F7561F">
      <w:pPr>
        <w:spacing w:line="288" w:lineRule="auto"/>
        <w:ind w:left="1440" w:hanging="720"/>
        <w:jc w:val="both"/>
        <w:rPr>
          <w:i/>
          <w:iCs/>
          <w:sz w:val="24"/>
        </w:rPr>
      </w:pPr>
      <w:r w:rsidRPr="004D2AFF">
        <w:rPr>
          <w:i/>
          <w:iCs/>
          <w:sz w:val="24"/>
        </w:rPr>
        <w:t xml:space="preserve">e) </w:t>
      </w:r>
      <w:r w:rsidRPr="004D2AFF">
        <w:rPr>
          <w:i/>
          <w:iCs/>
          <w:sz w:val="24"/>
        </w:rPr>
        <w:tab/>
        <w:t xml:space="preserve">“The Procuring Entity” means The Kenya </w:t>
      </w:r>
      <w:r w:rsidR="001858F3" w:rsidRPr="004D2AFF">
        <w:rPr>
          <w:i/>
          <w:iCs/>
          <w:sz w:val="24"/>
        </w:rPr>
        <w:t xml:space="preserve">Bureau of Standards </w:t>
      </w:r>
      <w:r w:rsidRPr="004D2AFF">
        <w:rPr>
          <w:i/>
          <w:iCs/>
          <w:sz w:val="24"/>
        </w:rPr>
        <w:t xml:space="preserve">or its successor(s) and assign(s) where the context so admits (hereinafter abbreviated as KEBS). </w:t>
      </w:r>
    </w:p>
    <w:p w14:paraId="19655FF1" w14:textId="77777777" w:rsidR="00F7561F" w:rsidRPr="004D2AFF" w:rsidRDefault="00F7561F" w:rsidP="00F7561F">
      <w:pPr>
        <w:spacing w:line="288" w:lineRule="auto"/>
        <w:ind w:left="1440" w:hanging="720"/>
        <w:jc w:val="both"/>
        <w:rPr>
          <w:i/>
          <w:iCs/>
          <w:sz w:val="24"/>
        </w:rPr>
      </w:pPr>
      <w:r w:rsidRPr="004D2AFF">
        <w:rPr>
          <w:i/>
          <w:iCs/>
          <w:sz w:val="24"/>
        </w:rPr>
        <w:t xml:space="preserve">f) </w:t>
      </w:r>
      <w:r w:rsidRPr="004D2AFF">
        <w:rPr>
          <w:i/>
          <w:iCs/>
          <w:sz w:val="24"/>
        </w:rPr>
        <w:tab/>
        <w:t>“The Contractor” means the individual or firm providing the services under this contract or his/ her/ its permitted heir(s), personal representative(s), successor(s) or permitted assign(s) where the context so admits. For the avoidance of doubt this shall mean the successful Tenderer(s) pursuant to the tender.</w:t>
      </w:r>
    </w:p>
    <w:p w14:paraId="611E6568" w14:textId="77777777" w:rsidR="00F7561F" w:rsidRPr="004D2AFF" w:rsidRDefault="00F7561F" w:rsidP="00F7561F">
      <w:pPr>
        <w:spacing w:line="288" w:lineRule="auto"/>
        <w:ind w:left="1440" w:hanging="720"/>
        <w:jc w:val="both"/>
        <w:rPr>
          <w:i/>
          <w:iCs/>
          <w:sz w:val="24"/>
        </w:rPr>
      </w:pPr>
      <w:r w:rsidRPr="004D2AFF">
        <w:rPr>
          <w:i/>
          <w:iCs/>
          <w:sz w:val="24"/>
        </w:rPr>
        <w:t xml:space="preserve">g) </w:t>
      </w:r>
      <w:r w:rsidRPr="004D2AFF">
        <w:rPr>
          <w:i/>
          <w:iCs/>
          <w:sz w:val="24"/>
        </w:rPr>
        <w:tab/>
        <w:t xml:space="preserve">Wherever used in the contract, “performance” shall be complete or be deemed to be complete, unless the circumstances indicate otherwise, when the services have been performed in accordance with the Contract and where KEBS does not signify its approval to the Contractor, but without giving notice of dissatisfaction, on the expiration of thirty (30) days from date of documented completion of performance of the service. </w:t>
      </w:r>
    </w:p>
    <w:p w14:paraId="66254436" w14:textId="77777777" w:rsidR="00F7561F" w:rsidRPr="004D2AFF" w:rsidRDefault="00F7561F" w:rsidP="00F7561F">
      <w:pPr>
        <w:spacing w:line="288" w:lineRule="auto"/>
        <w:ind w:left="1440" w:hanging="720"/>
        <w:jc w:val="both"/>
        <w:rPr>
          <w:i/>
          <w:iCs/>
          <w:sz w:val="24"/>
          <w:szCs w:val="24"/>
        </w:rPr>
      </w:pPr>
      <w:r w:rsidRPr="004D2AFF">
        <w:rPr>
          <w:i/>
          <w:sz w:val="24"/>
        </w:rPr>
        <w:t>h)</w:t>
      </w:r>
      <w:r w:rsidRPr="004D2AFF">
        <w:rPr>
          <w:i/>
          <w:sz w:val="24"/>
        </w:rPr>
        <w:tab/>
        <w:t>Supplier Rating Performance Scheme (SPRS) means the continuous evaluation of the Supplier’s performance of the contract based on the parameters of timely delivery, quality of service, frequency of communication, timely response, innovation, dispute resolution.</w:t>
      </w:r>
    </w:p>
    <w:p w14:paraId="3EB6A801" w14:textId="77777777" w:rsidR="00F7561F" w:rsidRPr="004D2AFF" w:rsidRDefault="00F7561F" w:rsidP="00F7561F">
      <w:pPr>
        <w:spacing w:line="288" w:lineRule="auto"/>
        <w:ind w:left="-90" w:hanging="90"/>
        <w:jc w:val="both"/>
        <w:rPr>
          <w:b/>
          <w:bCs/>
          <w:sz w:val="24"/>
        </w:rPr>
      </w:pPr>
    </w:p>
    <w:p w14:paraId="005806C8" w14:textId="77777777" w:rsidR="00F7561F" w:rsidRPr="004D2AFF" w:rsidRDefault="00F7561F" w:rsidP="00F7561F">
      <w:pPr>
        <w:spacing w:line="288" w:lineRule="auto"/>
        <w:ind w:left="-90" w:hanging="90"/>
        <w:jc w:val="both"/>
        <w:rPr>
          <w:b/>
          <w:sz w:val="24"/>
        </w:rPr>
      </w:pPr>
      <w:r w:rsidRPr="004D2AFF">
        <w:rPr>
          <w:b/>
          <w:bCs/>
          <w:sz w:val="24"/>
        </w:rPr>
        <w:t xml:space="preserve">7.2 </w:t>
      </w:r>
      <w:r w:rsidRPr="004D2AFF">
        <w:rPr>
          <w:b/>
          <w:bCs/>
          <w:sz w:val="24"/>
        </w:rPr>
        <w:tab/>
      </w:r>
      <w:r w:rsidRPr="004D2AFF">
        <w:rPr>
          <w:b/>
          <w:sz w:val="24"/>
        </w:rPr>
        <w:t xml:space="preserve">Application </w:t>
      </w:r>
    </w:p>
    <w:p w14:paraId="4C08E705" w14:textId="77777777" w:rsidR="00F7561F" w:rsidRPr="004D2AFF" w:rsidRDefault="00F7561F" w:rsidP="00F7561F">
      <w:pPr>
        <w:spacing w:line="288" w:lineRule="auto"/>
        <w:ind w:left="720"/>
        <w:jc w:val="both"/>
        <w:rPr>
          <w:sz w:val="24"/>
          <w:szCs w:val="24"/>
        </w:rPr>
      </w:pPr>
      <w:r w:rsidRPr="004D2AFF">
        <w:rPr>
          <w:sz w:val="24"/>
        </w:rPr>
        <w:t xml:space="preserve">These General Conditions shall apply </w:t>
      </w:r>
      <w:r w:rsidRPr="004D2AFF">
        <w:rPr>
          <w:sz w:val="24"/>
          <w:szCs w:val="24"/>
        </w:rPr>
        <w:t xml:space="preserve">to the extent that provisions of other parts </w:t>
      </w:r>
    </w:p>
    <w:p w14:paraId="0C9385C9" w14:textId="77777777" w:rsidR="00F7561F" w:rsidRPr="004D2AFF" w:rsidRDefault="00F7561F" w:rsidP="00F7561F">
      <w:pPr>
        <w:spacing w:line="288" w:lineRule="auto"/>
        <w:ind w:left="720"/>
        <w:jc w:val="both"/>
        <w:rPr>
          <w:sz w:val="24"/>
          <w:szCs w:val="24"/>
        </w:rPr>
      </w:pPr>
      <w:r w:rsidRPr="004D2AFF">
        <w:rPr>
          <w:sz w:val="24"/>
          <w:szCs w:val="24"/>
        </w:rPr>
        <w:t>of the contract do not supersede them.</w:t>
      </w:r>
    </w:p>
    <w:p w14:paraId="12801F27" w14:textId="77777777" w:rsidR="00F7561F" w:rsidRPr="004D2AFF" w:rsidRDefault="00F7561F" w:rsidP="00F7561F">
      <w:pPr>
        <w:spacing w:line="288" w:lineRule="auto"/>
        <w:ind w:left="720" w:hanging="810"/>
        <w:jc w:val="both"/>
        <w:rPr>
          <w:b/>
          <w:bCs/>
          <w:sz w:val="24"/>
        </w:rPr>
      </w:pPr>
    </w:p>
    <w:p w14:paraId="5837D84F" w14:textId="77777777" w:rsidR="00F7561F" w:rsidRPr="004D2AFF" w:rsidRDefault="00F7561F" w:rsidP="00F7561F">
      <w:pPr>
        <w:spacing w:line="288" w:lineRule="auto"/>
        <w:ind w:left="567" w:hanging="810"/>
        <w:jc w:val="both"/>
        <w:rPr>
          <w:b/>
          <w:sz w:val="24"/>
        </w:rPr>
      </w:pPr>
      <w:r w:rsidRPr="004D2AFF">
        <w:rPr>
          <w:b/>
          <w:bCs/>
          <w:sz w:val="24"/>
        </w:rPr>
        <w:t xml:space="preserve">7.3 </w:t>
      </w:r>
      <w:r w:rsidRPr="004D2AFF">
        <w:rPr>
          <w:sz w:val="24"/>
        </w:rPr>
        <w:tab/>
      </w:r>
      <w:r w:rsidRPr="004D2AFF">
        <w:rPr>
          <w:b/>
          <w:sz w:val="24"/>
        </w:rPr>
        <w:t xml:space="preserve">Standards </w:t>
      </w:r>
    </w:p>
    <w:p w14:paraId="717230ED" w14:textId="77777777" w:rsidR="00F7561F" w:rsidRPr="004D2AFF" w:rsidRDefault="00F7561F" w:rsidP="00F7561F">
      <w:pPr>
        <w:spacing w:line="288" w:lineRule="auto"/>
        <w:ind w:left="720" w:hanging="810"/>
        <w:jc w:val="both"/>
        <w:rPr>
          <w:sz w:val="24"/>
        </w:rPr>
      </w:pPr>
      <w:r w:rsidRPr="004D2AFF">
        <w:rPr>
          <w:b/>
          <w:sz w:val="24"/>
        </w:rPr>
        <w:tab/>
      </w:r>
      <w:r w:rsidRPr="004D2AFF">
        <w:rPr>
          <w:sz w:val="24"/>
        </w:rPr>
        <w:t>The Services supplied under this contract shall conform to the standards mentioned in the Details of Service.</w:t>
      </w:r>
    </w:p>
    <w:p w14:paraId="44CBF952" w14:textId="77777777" w:rsidR="00F7561F" w:rsidRPr="004D2AFF" w:rsidRDefault="00F7561F" w:rsidP="00F7561F">
      <w:pPr>
        <w:spacing w:line="288" w:lineRule="auto"/>
        <w:ind w:left="720" w:hanging="810"/>
        <w:jc w:val="both"/>
        <w:rPr>
          <w:sz w:val="24"/>
        </w:rPr>
      </w:pPr>
    </w:p>
    <w:p w14:paraId="60289721" w14:textId="77777777" w:rsidR="00F7561F" w:rsidRPr="004D2AFF" w:rsidRDefault="00F7561F" w:rsidP="00F7561F">
      <w:pPr>
        <w:spacing w:line="288" w:lineRule="auto"/>
        <w:ind w:left="567" w:hanging="810"/>
        <w:jc w:val="both"/>
        <w:rPr>
          <w:sz w:val="24"/>
          <w:szCs w:val="24"/>
        </w:rPr>
      </w:pPr>
      <w:r w:rsidRPr="004D2AFF">
        <w:rPr>
          <w:b/>
          <w:sz w:val="24"/>
        </w:rPr>
        <w:t>7.4</w:t>
      </w:r>
      <w:r w:rsidRPr="004D2AFF">
        <w:rPr>
          <w:b/>
          <w:sz w:val="24"/>
        </w:rPr>
        <w:tab/>
        <w:t xml:space="preserve">  Supplier Performance Rating Scheme</w:t>
      </w:r>
    </w:p>
    <w:p w14:paraId="103AACC0" w14:textId="77777777" w:rsidR="00F7561F" w:rsidRPr="004D2AFF" w:rsidRDefault="00F7561F" w:rsidP="00F7561F">
      <w:pPr>
        <w:spacing w:line="288" w:lineRule="auto"/>
        <w:ind w:left="720" w:hanging="900"/>
        <w:jc w:val="both"/>
        <w:rPr>
          <w:sz w:val="24"/>
          <w:szCs w:val="24"/>
        </w:rPr>
      </w:pPr>
      <w:r w:rsidRPr="004D2AFF">
        <w:rPr>
          <w:sz w:val="24"/>
          <w:szCs w:val="24"/>
        </w:rPr>
        <w:t>7.4.1</w:t>
      </w:r>
      <w:r w:rsidRPr="004D2AFF">
        <w:rPr>
          <w:sz w:val="24"/>
          <w:szCs w:val="24"/>
        </w:rPr>
        <w:tab/>
        <w:t xml:space="preserve">KEBS shall use a Supplier Performance Rating Scheme (SPRS) to measure the annual performance of the Supplier’s obligations and its conduct of the contract. </w:t>
      </w:r>
    </w:p>
    <w:p w14:paraId="3601FA79" w14:textId="77777777" w:rsidR="00F7561F" w:rsidRPr="004D2AFF" w:rsidRDefault="00F7561F" w:rsidP="00F7561F">
      <w:pPr>
        <w:spacing w:line="288" w:lineRule="auto"/>
        <w:ind w:left="720" w:hanging="900"/>
        <w:jc w:val="both"/>
        <w:rPr>
          <w:sz w:val="24"/>
          <w:szCs w:val="24"/>
        </w:rPr>
      </w:pPr>
      <w:r w:rsidRPr="004D2AFF">
        <w:rPr>
          <w:sz w:val="24"/>
          <w:szCs w:val="24"/>
        </w:rPr>
        <w:lastRenderedPageBreak/>
        <w:t>7.4.2</w:t>
      </w:r>
      <w:r w:rsidRPr="004D2AFF">
        <w:rPr>
          <w:sz w:val="24"/>
          <w:szCs w:val="24"/>
        </w:rPr>
        <w:tab/>
        <w:t xml:space="preserve">The Scheme will be updated periodically commencing with the date of execution of the contract by both parties. KEBS shall provide the Supplier with a copy of the SPRS report. </w:t>
      </w:r>
    </w:p>
    <w:p w14:paraId="04F2BAB1" w14:textId="77777777" w:rsidR="00F7561F" w:rsidRPr="004D2AFF" w:rsidRDefault="00F7561F" w:rsidP="00F7561F">
      <w:pPr>
        <w:spacing w:line="288" w:lineRule="auto"/>
        <w:ind w:left="720" w:hanging="900"/>
        <w:jc w:val="both"/>
        <w:rPr>
          <w:sz w:val="24"/>
          <w:szCs w:val="24"/>
        </w:rPr>
      </w:pPr>
      <w:r w:rsidRPr="004D2AFF">
        <w:rPr>
          <w:sz w:val="24"/>
          <w:szCs w:val="24"/>
        </w:rPr>
        <w:t xml:space="preserve">7.4.3 </w:t>
      </w:r>
      <w:r w:rsidRPr="004D2AFF">
        <w:rPr>
          <w:sz w:val="24"/>
          <w:szCs w:val="24"/>
        </w:rPr>
        <w:tab/>
        <w:t xml:space="preserve">KEBS shall consider the Supplier’s overall performance at the end of the performance period. </w:t>
      </w:r>
    </w:p>
    <w:p w14:paraId="6EF0DDC2" w14:textId="77777777" w:rsidR="00F7561F" w:rsidRPr="004D2AFF" w:rsidRDefault="00F7561F" w:rsidP="00F7561F">
      <w:pPr>
        <w:spacing w:line="288" w:lineRule="auto"/>
        <w:ind w:left="720" w:hanging="900"/>
        <w:jc w:val="both"/>
        <w:rPr>
          <w:sz w:val="24"/>
          <w:szCs w:val="24"/>
        </w:rPr>
      </w:pPr>
      <w:r w:rsidRPr="004D2AFF">
        <w:rPr>
          <w:sz w:val="24"/>
          <w:szCs w:val="24"/>
        </w:rPr>
        <w:t xml:space="preserve">7.4.4 </w:t>
      </w:r>
      <w:r w:rsidRPr="004D2AFF">
        <w:rPr>
          <w:sz w:val="24"/>
          <w:szCs w:val="24"/>
        </w:rPr>
        <w:tab/>
        <w:t xml:space="preserve">At the request of either party, the parties shall discuss and conclude deliberations on the annual SPRS report. At any such meetings and/or for the purposes of the deliberations, KEBS Supply Chain – Procurement Department shall appoint the Chairperson as well as the Secretariat.   </w:t>
      </w:r>
    </w:p>
    <w:p w14:paraId="297843EE" w14:textId="77777777" w:rsidR="00F7561F" w:rsidRPr="004D2AFF" w:rsidRDefault="00F7561F" w:rsidP="00F7561F">
      <w:pPr>
        <w:spacing w:line="288" w:lineRule="auto"/>
        <w:ind w:left="720" w:hanging="810"/>
        <w:jc w:val="both"/>
        <w:rPr>
          <w:sz w:val="24"/>
        </w:rPr>
      </w:pPr>
    </w:p>
    <w:p w14:paraId="05D2BD08" w14:textId="77777777" w:rsidR="00F7561F" w:rsidRPr="004D2AFF" w:rsidRDefault="00F7561F" w:rsidP="00F7561F">
      <w:pPr>
        <w:spacing w:line="288" w:lineRule="auto"/>
        <w:ind w:left="720" w:hanging="810"/>
        <w:jc w:val="both"/>
        <w:rPr>
          <w:b/>
          <w:sz w:val="24"/>
        </w:rPr>
      </w:pPr>
      <w:r w:rsidRPr="004D2AFF">
        <w:rPr>
          <w:b/>
          <w:bCs/>
          <w:sz w:val="24"/>
        </w:rPr>
        <w:t xml:space="preserve">7.5 </w:t>
      </w:r>
      <w:r w:rsidRPr="004D2AFF">
        <w:rPr>
          <w:sz w:val="24"/>
        </w:rPr>
        <w:tab/>
      </w:r>
      <w:r w:rsidRPr="004D2AFF">
        <w:rPr>
          <w:b/>
          <w:sz w:val="24"/>
        </w:rPr>
        <w:t xml:space="preserve">Use of Contract Documents and Information </w:t>
      </w:r>
    </w:p>
    <w:p w14:paraId="00AA9EE5" w14:textId="77777777" w:rsidR="00F7561F" w:rsidRPr="004D2AFF" w:rsidRDefault="00F7561F" w:rsidP="00F7561F">
      <w:pPr>
        <w:spacing w:line="288" w:lineRule="auto"/>
        <w:ind w:left="720" w:hanging="810"/>
        <w:jc w:val="both"/>
        <w:rPr>
          <w:sz w:val="24"/>
        </w:rPr>
      </w:pPr>
      <w:r w:rsidRPr="004D2AFF">
        <w:rPr>
          <w:sz w:val="24"/>
        </w:rPr>
        <w:t xml:space="preserve">7.5.1 </w:t>
      </w:r>
      <w:r w:rsidRPr="004D2AFF">
        <w:rPr>
          <w:sz w:val="24"/>
        </w:rPr>
        <w:tab/>
        <w:t>The Contractor shall not, without KEBS’s prior written consent, disclose the contract, or any provision thereof or any specification, plan, drawing, pattern, sample, or information furnished by or on behalf of KEBS in connection therewith, to any person other than a person employed by the Contractor in the performance of the contract.</w:t>
      </w:r>
    </w:p>
    <w:p w14:paraId="2C9E7981" w14:textId="77777777" w:rsidR="00F7561F" w:rsidRPr="004D2AFF" w:rsidRDefault="00F7561F" w:rsidP="00F7561F">
      <w:pPr>
        <w:spacing w:line="288" w:lineRule="auto"/>
        <w:ind w:left="720" w:hanging="810"/>
        <w:jc w:val="both"/>
        <w:rPr>
          <w:sz w:val="24"/>
        </w:rPr>
      </w:pPr>
      <w:r w:rsidRPr="004D2AFF">
        <w:rPr>
          <w:sz w:val="24"/>
        </w:rPr>
        <w:t xml:space="preserve">7.5.2 </w:t>
      </w:r>
      <w:r w:rsidRPr="004D2AFF">
        <w:rPr>
          <w:sz w:val="24"/>
        </w:rPr>
        <w:tab/>
        <w:t>The Contractor shall not, without KEBS’s prior written consent, make use of any document or information enumerated in clause 7.5.1 above.</w:t>
      </w:r>
    </w:p>
    <w:p w14:paraId="56A81A30" w14:textId="77777777" w:rsidR="00F7561F" w:rsidRPr="004D2AFF" w:rsidRDefault="00F7561F" w:rsidP="00F7561F">
      <w:pPr>
        <w:spacing w:line="288" w:lineRule="auto"/>
        <w:ind w:left="720" w:hanging="810"/>
        <w:jc w:val="both"/>
        <w:rPr>
          <w:sz w:val="24"/>
        </w:rPr>
      </w:pPr>
      <w:r w:rsidRPr="004D2AFF">
        <w:rPr>
          <w:sz w:val="24"/>
        </w:rPr>
        <w:t>7.5.3</w:t>
      </w:r>
      <w:r w:rsidRPr="004D2AFF">
        <w:rPr>
          <w:sz w:val="24"/>
        </w:rPr>
        <w:tab/>
        <w:t>Any document, other than the contract itself, enumerated in clause 7.5.1 shall remain the property of KEBS and shall be returned (including all copies) to KEBS on completion of the Contractor’s performance under the contract if so required by KEBS.</w:t>
      </w:r>
    </w:p>
    <w:p w14:paraId="0A017DFE" w14:textId="77777777" w:rsidR="00F7561F" w:rsidRPr="004D2AFF" w:rsidRDefault="00F7561F" w:rsidP="00F7561F">
      <w:pPr>
        <w:spacing w:line="288" w:lineRule="auto"/>
        <w:ind w:left="720" w:hanging="810"/>
        <w:jc w:val="both"/>
        <w:rPr>
          <w:sz w:val="24"/>
        </w:rPr>
      </w:pPr>
    </w:p>
    <w:p w14:paraId="764B2D45" w14:textId="77777777" w:rsidR="00F7561F" w:rsidRPr="004D2AFF" w:rsidRDefault="00F7561F" w:rsidP="00F7561F">
      <w:pPr>
        <w:spacing w:line="288" w:lineRule="auto"/>
        <w:ind w:left="720" w:hanging="810"/>
        <w:jc w:val="both"/>
        <w:rPr>
          <w:b/>
          <w:sz w:val="24"/>
        </w:rPr>
      </w:pPr>
      <w:r w:rsidRPr="004D2AFF">
        <w:rPr>
          <w:b/>
          <w:bCs/>
          <w:sz w:val="24"/>
        </w:rPr>
        <w:t>7.6</w:t>
      </w:r>
      <w:r w:rsidRPr="004D2AFF">
        <w:rPr>
          <w:sz w:val="24"/>
        </w:rPr>
        <w:t xml:space="preserve"> </w:t>
      </w:r>
      <w:r w:rsidRPr="004D2AFF">
        <w:rPr>
          <w:sz w:val="24"/>
        </w:rPr>
        <w:tab/>
      </w:r>
      <w:r w:rsidRPr="004D2AFF">
        <w:rPr>
          <w:b/>
          <w:sz w:val="24"/>
        </w:rPr>
        <w:t xml:space="preserve">Patent Rights </w:t>
      </w:r>
    </w:p>
    <w:p w14:paraId="3D14B284" w14:textId="77777777" w:rsidR="00F7561F" w:rsidRPr="004D2AFF" w:rsidRDefault="00F7561F" w:rsidP="00F7561F">
      <w:pPr>
        <w:spacing w:line="288" w:lineRule="auto"/>
        <w:ind w:left="720"/>
        <w:jc w:val="both"/>
        <w:rPr>
          <w:sz w:val="24"/>
        </w:rPr>
      </w:pPr>
      <w:r w:rsidRPr="004D2AFF">
        <w:rPr>
          <w:sz w:val="24"/>
        </w:rPr>
        <w:t xml:space="preserve">The Contractor shall indemnify KEBS against all third-party claims of infringement of patent, trademark, or industrial design rights arising from provision of the services or any part thereof.  </w:t>
      </w:r>
    </w:p>
    <w:p w14:paraId="5E1154EF" w14:textId="77777777" w:rsidR="00F7561F" w:rsidRPr="004D2AFF" w:rsidRDefault="00F7561F" w:rsidP="00F7561F">
      <w:pPr>
        <w:spacing w:line="288" w:lineRule="auto"/>
        <w:ind w:hanging="180"/>
        <w:jc w:val="both"/>
        <w:rPr>
          <w:b/>
          <w:bCs/>
          <w:sz w:val="24"/>
        </w:rPr>
      </w:pPr>
    </w:p>
    <w:p w14:paraId="59F42CA4" w14:textId="77777777" w:rsidR="00F7561F" w:rsidRPr="004D2AFF" w:rsidRDefault="00F7561F" w:rsidP="00F7561F">
      <w:pPr>
        <w:spacing w:line="288" w:lineRule="auto"/>
        <w:ind w:hanging="180"/>
        <w:jc w:val="both"/>
        <w:rPr>
          <w:b/>
          <w:sz w:val="24"/>
        </w:rPr>
      </w:pPr>
      <w:r w:rsidRPr="004D2AFF">
        <w:rPr>
          <w:b/>
          <w:bCs/>
          <w:sz w:val="24"/>
        </w:rPr>
        <w:t>7.7</w:t>
      </w:r>
      <w:r w:rsidRPr="004D2AFF">
        <w:rPr>
          <w:sz w:val="24"/>
        </w:rPr>
        <w:tab/>
      </w:r>
      <w:r w:rsidRPr="004D2AFF">
        <w:rPr>
          <w:b/>
          <w:sz w:val="24"/>
        </w:rPr>
        <w:t xml:space="preserve">Performance Security </w:t>
      </w:r>
    </w:p>
    <w:p w14:paraId="076164ED" w14:textId="77777777" w:rsidR="00F7561F" w:rsidRPr="004D2AFF" w:rsidRDefault="00F7561F" w:rsidP="00F7561F">
      <w:pPr>
        <w:spacing w:line="288" w:lineRule="auto"/>
        <w:ind w:left="720" w:hanging="900"/>
        <w:jc w:val="both"/>
        <w:rPr>
          <w:sz w:val="24"/>
        </w:rPr>
      </w:pPr>
      <w:r w:rsidRPr="004D2AFF">
        <w:rPr>
          <w:sz w:val="24"/>
        </w:rPr>
        <w:t>7.7.1</w:t>
      </w:r>
      <w:r w:rsidRPr="004D2AFF">
        <w:rPr>
          <w:sz w:val="24"/>
        </w:rPr>
        <w:tab/>
        <w:t xml:space="preserve">Within fourteen (14) days of the date of the notification of contract award, the Contractor shall furnish to KEBS the Performance Security which shall be either one or a combination of the following:- </w:t>
      </w:r>
    </w:p>
    <w:p w14:paraId="3E69874E" w14:textId="77777777" w:rsidR="00F7561F" w:rsidRPr="004D2AFF" w:rsidRDefault="00F7561F" w:rsidP="00F7561F">
      <w:pPr>
        <w:spacing w:line="288" w:lineRule="auto"/>
        <w:ind w:left="1440" w:hanging="720"/>
        <w:jc w:val="both"/>
        <w:rPr>
          <w:sz w:val="24"/>
        </w:rPr>
      </w:pPr>
      <w:r w:rsidRPr="004D2AFF">
        <w:rPr>
          <w:sz w:val="24"/>
        </w:rPr>
        <w:t>a)</w:t>
      </w:r>
      <w:r w:rsidRPr="004D2AFF">
        <w:rPr>
          <w:sz w:val="24"/>
        </w:rPr>
        <w:tab/>
        <w:t xml:space="preserve">an original Bank Guarantee that is strictly in the form and content as prescribed in the Performance Security Form (Bank Guarantee) in the Tender Document. </w:t>
      </w:r>
    </w:p>
    <w:p w14:paraId="71787F71" w14:textId="77777777" w:rsidR="00F7561F" w:rsidRPr="004D2AFF" w:rsidRDefault="00F7561F" w:rsidP="00F7561F">
      <w:pPr>
        <w:spacing w:line="288" w:lineRule="auto"/>
        <w:ind w:left="1440" w:hanging="720"/>
        <w:jc w:val="both"/>
        <w:rPr>
          <w:sz w:val="24"/>
        </w:rPr>
      </w:pPr>
    </w:p>
    <w:p w14:paraId="36BE1686" w14:textId="77777777" w:rsidR="00F7561F" w:rsidRPr="004D2AFF" w:rsidRDefault="00F7561F" w:rsidP="00F7561F">
      <w:pPr>
        <w:spacing w:line="288" w:lineRule="auto"/>
        <w:ind w:left="1440" w:hanging="720"/>
        <w:jc w:val="both"/>
        <w:rPr>
          <w:sz w:val="24"/>
        </w:rPr>
      </w:pPr>
      <w:r w:rsidRPr="004D2AFF">
        <w:rPr>
          <w:sz w:val="24"/>
        </w:rPr>
        <w:t>b)</w:t>
      </w:r>
      <w:r w:rsidRPr="004D2AFF">
        <w:rPr>
          <w:sz w:val="24"/>
        </w:rPr>
        <w:tab/>
        <w:t>Confirmed Standby Letters of Credit (LC). All costs, expenses and charges levied by all banks party to the LC including confirmation charges shall be prepaid by the successful Tenderer. Certain mandatory conditions of the LC shall be as prescribed in the Performance Security Form (LC) in the Tender Document.</w:t>
      </w:r>
    </w:p>
    <w:p w14:paraId="3572F1EA" w14:textId="77777777" w:rsidR="00F7561F" w:rsidRPr="004D2AFF" w:rsidRDefault="00F7561F" w:rsidP="00F7561F">
      <w:pPr>
        <w:spacing w:line="288" w:lineRule="auto"/>
        <w:ind w:left="720" w:hanging="862"/>
        <w:jc w:val="both"/>
        <w:rPr>
          <w:sz w:val="24"/>
        </w:rPr>
      </w:pPr>
      <w:r w:rsidRPr="004D2AFF">
        <w:rPr>
          <w:sz w:val="24"/>
        </w:rPr>
        <w:t xml:space="preserve">7.7.2 </w:t>
      </w:r>
      <w:r w:rsidRPr="004D2AFF">
        <w:rPr>
          <w:sz w:val="24"/>
        </w:rPr>
        <w:tab/>
        <w:t>The Performance Security shall be issued by a commercial bank licensed by the Central Bank of Kenya. The bank must be located in Kenya.</w:t>
      </w:r>
    </w:p>
    <w:p w14:paraId="15B772AE" w14:textId="77777777" w:rsidR="00F7561F" w:rsidRPr="004D2AFF" w:rsidRDefault="00F7561F" w:rsidP="00F7561F">
      <w:pPr>
        <w:spacing w:line="288" w:lineRule="auto"/>
        <w:ind w:left="720" w:hanging="862"/>
        <w:jc w:val="both"/>
        <w:rPr>
          <w:sz w:val="24"/>
        </w:rPr>
      </w:pPr>
      <w:r w:rsidRPr="004D2AFF">
        <w:rPr>
          <w:sz w:val="24"/>
        </w:rPr>
        <w:t xml:space="preserve">7.7.3 </w:t>
      </w:r>
      <w:r w:rsidRPr="004D2AFF">
        <w:rPr>
          <w:sz w:val="24"/>
        </w:rPr>
        <w:tab/>
        <w:t xml:space="preserve">The Performance Security shall be the sum of ten percent (10%) of the contract price. It shall be in the currency of the contract price.   </w:t>
      </w:r>
    </w:p>
    <w:p w14:paraId="39B73A6E" w14:textId="77777777" w:rsidR="00F7561F" w:rsidRPr="004D2AFF" w:rsidRDefault="00F7561F" w:rsidP="00F7561F">
      <w:pPr>
        <w:spacing w:line="288" w:lineRule="auto"/>
        <w:ind w:left="720" w:hanging="862"/>
        <w:jc w:val="both"/>
        <w:rPr>
          <w:sz w:val="24"/>
        </w:rPr>
      </w:pPr>
      <w:r w:rsidRPr="004D2AFF">
        <w:rPr>
          <w:sz w:val="24"/>
        </w:rPr>
        <w:t xml:space="preserve">7.7.4 </w:t>
      </w:r>
      <w:r w:rsidRPr="004D2AFF">
        <w:rPr>
          <w:sz w:val="24"/>
        </w:rPr>
        <w:tab/>
        <w:t xml:space="preserve">Failure of the Contractor to furnish the Performance Security, the award shall be annulled and the Tender Security forfeited, in which event KEBS may notify the </w:t>
      </w:r>
    </w:p>
    <w:p w14:paraId="454950CC" w14:textId="77777777" w:rsidR="00F7561F" w:rsidRPr="004D2AFF" w:rsidRDefault="00F7561F" w:rsidP="00F7561F">
      <w:pPr>
        <w:spacing w:line="288" w:lineRule="auto"/>
        <w:ind w:left="720"/>
        <w:jc w:val="both"/>
        <w:rPr>
          <w:sz w:val="24"/>
        </w:rPr>
      </w:pPr>
      <w:r w:rsidRPr="004D2AFF">
        <w:rPr>
          <w:sz w:val="24"/>
        </w:rPr>
        <w:t>next lowest evaluated Tenderer that its Tender has been accepted.</w:t>
      </w:r>
    </w:p>
    <w:p w14:paraId="28AD7CD9" w14:textId="77777777" w:rsidR="00F7561F" w:rsidRPr="004D2AFF" w:rsidRDefault="00F7561F" w:rsidP="00F7561F">
      <w:pPr>
        <w:spacing w:line="288" w:lineRule="auto"/>
        <w:ind w:left="720" w:hanging="862"/>
        <w:jc w:val="both"/>
        <w:rPr>
          <w:sz w:val="24"/>
        </w:rPr>
      </w:pPr>
      <w:r w:rsidRPr="004D2AFF">
        <w:rPr>
          <w:sz w:val="24"/>
        </w:rPr>
        <w:t xml:space="preserve">7.7.5 </w:t>
      </w:r>
      <w:r w:rsidRPr="004D2AFF">
        <w:rPr>
          <w:sz w:val="24"/>
        </w:rPr>
        <w:tab/>
        <w:t xml:space="preserve">The proceeds of the Performance Security shall be payable to KEBS as compensation for any loss resulting from the Contractor’s failure to comply with its obligations in accordance with the contract without KEBS being required to demonstrate the loss it has suffered. </w:t>
      </w:r>
    </w:p>
    <w:p w14:paraId="229B6966" w14:textId="77777777" w:rsidR="00F7561F" w:rsidRPr="004D2AFF" w:rsidRDefault="00F7561F" w:rsidP="00F7561F">
      <w:pPr>
        <w:spacing w:line="288" w:lineRule="auto"/>
        <w:ind w:left="720" w:hanging="862"/>
        <w:jc w:val="both"/>
        <w:rPr>
          <w:i/>
          <w:iCs/>
          <w:sz w:val="24"/>
        </w:rPr>
      </w:pPr>
      <w:r w:rsidRPr="004D2AFF">
        <w:rPr>
          <w:sz w:val="24"/>
        </w:rPr>
        <w:t>7.7.6</w:t>
      </w:r>
      <w:r w:rsidRPr="004D2AFF">
        <w:rPr>
          <w:sz w:val="24"/>
        </w:rPr>
        <w:tab/>
        <w:t>The Performance Security shall be valid for a minimum of sixty (60) days after satisfactory delivery for both Foreign and Local Contractors.</w:t>
      </w:r>
    </w:p>
    <w:p w14:paraId="3F273C5B" w14:textId="77777777" w:rsidR="00F7561F" w:rsidRPr="004D2AFF" w:rsidRDefault="00F7561F" w:rsidP="00F7561F">
      <w:pPr>
        <w:spacing w:line="288" w:lineRule="auto"/>
        <w:ind w:left="720" w:hanging="862"/>
        <w:jc w:val="both"/>
        <w:rPr>
          <w:i/>
          <w:iCs/>
          <w:sz w:val="24"/>
        </w:rPr>
      </w:pPr>
      <w:r w:rsidRPr="004D2AFF">
        <w:rPr>
          <w:sz w:val="24"/>
        </w:rPr>
        <w:t xml:space="preserve">7.7.7 </w:t>
      </w:r>
      <w:r w:rsidRPr="004D2AFF">
        <w:rPr>
          <w:sz w:val="24"/>
        </w:rPr>
        <w:tab/>
        <w:t xml:space="preserve">KEBS shall seek authentication of the Performance Security from the issuing bank. It is the responsibility of the Contractor to sensitize its issuing bank on the need to respond directly and expeditiously to queries from KEBS. The period for response shall not exceed three (3) days from </w:t>
      </w:r>
      <w:r w:rsidRPr="004D2AFF">
        <w:rPr>
          <w:sz w:val="24"/>
        </w:rPr>
        <w:lastRenderedPageBreak/>
        <w:t xml:space="preserve">the date of KEBS’s query. Should there be no conclusive response by the Bank within this period, such Contractor’s Performance Security may be deemed as invalid and the Contract nullified, unless information to the contrary is received by KEBS two (2) days before the expiry of the Contractor’s Tender Security.  </w:t>
      </w:r>
    </w:p>
    <w:p w14:paraId="5F4341C7" w14:textId="77777777" w:rsidR="00F7561F" w:rsidRPr="004D2AFF" w:rsidRDefault="00F7561F" w:rsidP="00F7561F">
      <w:pPr>
        <w:spacing w:line="288" w:lineRule="auto"/>
        <w:ind w:left="720" w:hanging="810"/>
        <w:jc w:val="both"/>
        <w:rPr>
          <w:sz w:val="24"/>
        </w:rPr>
      </w:pPr>
      <w:r w:rsidRPr="004D2AFF">
        <w:rPr>
          <w:sz w:val="24"/>
        </w:rPr>
        <w:t xml:space="preserve">7.7.8 </w:t>
      </w:r>
      <w:r w:rsidRPr="004D2AFF">
        <w:rPr>
          <w:sz w:val="24"/>
        </w:rPr>
        <w:tab/>
        <w:t>Subject to the provisions of this contract, the Performance Security will be discharged by KEBS and returned to the Contractor not earlier than thirty (30) days following the date of completion of the Contractor’s obligations under the contract, including any warranty obligations, under the contract.</w:t>
      </w:r>
    </w:p>
    <w:p w14:paraId="323F5D83" w14:textId="77777777" w:rsidR="00F7561F" w:rsidRPr="004D2AFF" w:rsidRDefault="00F7561F" w:rsidP="00F7561F">
      <w:pPr>
        <w:spacing w:line="288" w:lineRule="auto"/>
        <w:ind w:left="720" w:hanging="720"/>
        <w:jc w:val="both"/>
        <w:rPr>
          <w:sz w:val="24"/>
        </w:rPr>
      </w:pPr>
    </w:p>
    <w:p w14:paraId="43F34BD9" w14:textId="77777777" w:rsidR="00F7561F" w:rsidRPr="004D2AFF" w:rsidRDefault="00F7561F" w:rsidP="00F7561F">
      <w:pPr>
        <w:spacing w:line="288" w:lineRule="auto"/>
        <w:ind w:hanging="90"/>
        <w:jc w:val="both"/>
        <w:rPr>
          <w:b/>
          <w:sz w:val="24"/>
        </w:rPr>
      </w:pPr>
      <w:r w:rsidRPr="004D2AFF">
        <w:rPr>
          <w:b/>
          <w:bCs/>
          <w:sz w:val="24"/>
        </w:rPr>
        <w:t>7.8</w:t>
      </w:r>
      <w:r w:rsidRPr="004D2AFF">
        <w:rPr>
          <w:sz w:val="24"/>
        </w:rPr>
        <w:tab/>
      </w:r>
      <w:r w:rsidRPr="004D2AFF">
        <w:rPr>
          <w:b/>
          <w:sz w:val="24"/>
        </w:rPr>
        <w:t xml:space="preserve">Inspection and Tests </w:t>
      </w:r>
    </w:p>
    <w:p w14:paraId="67B194D4" w14:textId="77777777" w:rsidR="00F7561F" w:rsidRPr="004D2AFF" w:rsidRDefault="00F7561F" w:rsidP="00F7561F">
      <w:pPr>
        <w:spacing w:line="288" w:lineRule="auto"/>
        <w:ind w:left="720" w:hanging="810"/>
        <w:jc w:val="both"/>
        <w:rPr>
          <w:sz w:val="24"/>
        </w:rPr>
      </w:pPr>
      <w:r w:rsidRPr="004D2AFF">
        <w:rPr>
          <w:sz w:val="24"/>
        </w:rPr>
        <w:t xml:space="preserve">7.8.1 </w:t>
      </w:r>
      <w:r w:rsidRPr="004D2AFF">
        <w:rPr>
          <w:sz w:val="24"/>
        </w:rPr>
        <w:tab/>
        <w:t>KEBS or its representative(s) shall have the right to inspect and/or to test the services to confirm their conformity to the contract specifications. KEBS shall notify the Contractor in writing in a timely manner, of the identity of any representative(s) retained for these purposes. Such visit and or inspection/ test shall in no way prejudice KEBS’s rights and privileges.</w:t>
      </w:r>
    </w:p>
    <w:p w14:paraId="22A7706B" w14:textId="77777777" w:rsidR="00F7561F" w:rsidRPr="004D2AFF" w:rsidRDefault="00F7561F" w:rsidP="00F7561F">
      <w:pPr>
        <w:spacing w:line="288" w:lineRule="auto"/>
        <w:ind w:left="720" w:hanging="810"/>
        <w:jc w:val="both"/>
        <w:rPr>
          <w:sz w:val="24"/>
        </w:rPr>
      </w:pPr>
      <w:r w:rsidRPr="004D2AFF">
        <w:rPr>
          <w:sz w:val="24"/>
        </w:rPr>
        <w:t xml:space="preserve">7.8.2 </w:t>
      </w:r>
      <w:r w:rsidRPr="004D2AFF">
        <w:rPr>
          <w:sz w:val="24"/>
        </w:rPr>
        <w:tab/>
        <w:t xml:space="preserve">In appropriate circumstances, Inspection/ Test Report(s) shall be completed upon conclusion of the inspection/ tests. </w:t>
      </w:r>
    </w:p>
    <w:p w14:paraId="0C9085D3" w14:textId="77777777" w:rsidR="00F7561F" w:rsidRPr="004D2AFF" w:rsidRDefault="00F7561F" w:rsidP="00B64457">
      <w:pPr>
        <w:pStyle w:val="BodyTextIndent3"/>
      </w:pPr>
      <w:r w:rsidRPr="004D2AFF">
        <w:t xml:space="preserve">7.8.3 </w:t>
      </w:r>
      <w:r w:rsidRPr="004D2AFF">
        <w:tab/>
        <w:t xml:space="preserve">The inspections and tests may be conducted in the premises of the Contractor or its subcontractor(s). If conducted on the premises of the Contractor or its subcontractor(s), all reasonable facilities and assistance, including access to drawings and production data, shall be furnished to the inspectors at no charge to KEBS.     </w:t>
      </w:r>
    </w:p>
    <w:p w14:paraId="1F6AB809" w14:textId="77777777" w:rsidR="00F7561F" w:rsidRPr="004D2AFF" w:rsidRDefault="00F7561F" w:rsidP="00F7561F">
      <w:pPr>
        <w:spacing w:line="288" w:lineRule="auto"/>
        <w:ind w:left="720" w:hanging="810"/>
        <w:jc w:val="both"/>
        <w:rPr>
          <w:sz w:val="24"/>
        </w:rPr>
      </w:pPr>
    </w:p>
    <w:p w14:paraId="5C22F694" w14:textId="77777777" w:rsidR="00F7561F" w:rsidRPr="004D2AFF" w:rsidRDefault="00F7561F" w:rsidP="00F7561F">
      <w:pPr>
        <w:spacing w:line="288" w:lineRule="auto"/>
        <w:ind w:left="720" w:hanging="810"/>
        <w:jc w:val="both"/>
        <w:rPr>
          <w:sz w:val="24"/>
        </w:rPr>
      </w:pPr>
      <w:r w:rsidRPr="004D2AFF">
        <w:rPr>
          <w:sz w:val="24"/>
        </w:rPr>
        <w:t xml:space="preserve">7.8.4 </w:t>
      </w:r>
      <w:r w:rsidRPr="004D2AFF">
        <w:rPr>
          <w:sz w:val="24"/>
        </w:rPr>
        <w:tab/>
        <w:t>Should any inspected or tested services fail to conform to the specifications, KEBS may reject the Service(s), and the Contractor shall either replace or remedy the rejected services or make alterations necessary to meet specification requirements free of cost to KEBS.</w:t>
      </w:r>
    </w:p>
    <w:p w14:paraId="445A6647" w14:textId="77777777" w:rsidR="00F7561F" w:rsidRPr="004D2AFF" w:rsidRDefault="00F7561F" w:rsidP="00F7561F">
      <w:pPr>
        <w:spacing w:line="288" w:lineRule="auto"/>
        <w:ind w:left="720" w:hanging="810"/>
        <w:jc w:val="both"/>
        <w:rPr>
          <w:sz w:val="24"/>
        </w:rPr>
      </w:pPr>
      <w:r w:rsidRPr="004D2AFF">
        <w:rPr>
          <w:sz w:val="24"/>
        </w:rPr>
        <w:t xml:space="preserve">7.8.5 </w:t>
      </w:r>
      <w:r w:rsidRPr="004D2AFF">
        <w:rPr>
          <w:sz w:val="24"/>
        </w:rPr>
        <w:tab/>
        <w:t xml:space="preserve">KEBS’s right to inspect, test and where necessary, reject the services after provision shall in no way be limited or waived by reason of the services having previously been inspected, tested and passed by KEBS or its representative(s) prior to the services performance / delivery. </w:t>
      </w:r>
    </w:p>
    <w:p w14:paraId="5B129BD1" w14:textId="77777777" w:rsidR="00F7561F" w:rsidRPr="004D2AFF" w:rsidRDefault="00F7561F" w:rsidP="00F7561F">
      <w:pPr>
        <w:spacing w:line="288" w:lineRule="auto"/>
        <w:ind w:left="720" w:hanging="810"/>
        <w:jc w:val="both"/>
        <w:rPr>
          <w:sz w:val="24"/>
        </w:rPr>
      </w:pPr>
      <w:r w:rsidRPr="004D2AFF">
        <w:rPr>
          <w:sz w:val="24"/>
        </w:rPr>
        <w:t xml:space="preserve">7.8.6 </w:t>
      </w:r>
      <w:r w:rsidRPr="004D2AFF">
        <w:rPr>
          <w:sz w:val="24"/>
        </w:rPr>
        <w:tab/>
        <w:t xml:space="preserve">For the avoidance of doubt, any acknowledgement by KEBS on the Contractor’s or sub-contractor’s document shall not be conclusive proof or evidence of satisfactory performance without duly authorized approval by KEBS.    </w:t>
      </w:r>
    </w:p>
    <w:p w14:paraId="73F07B96" w14:textId="77777777" w:rsidR="00F7561F" w:rsidRPr="004D2AFF" w:rsidRDefault="00F7561F" w:rsidP="00F7561F">
      <w:pPr>
        <w:spacing w:line="288" w:lineRule="auto"/>
        <w:ind w:left="720" w:hanging="810"/>
        <w:jc w:val="both"/>
        <w:rPr>
          <w:sz w:val="24"/>
        </w:rPr>
      </w:pPr>
      <w:r w:rsidRPr="004D2AFF">
        <w:rPr>
          <w:sz w:val="24"/>
        </w:rPr>
        <w:t xml:space="preserve">7.8.7 </w:t>
      </w:r>
      <w:r w:rsidRPr="004D2AFF">
        <w:rPr>
          <w:sz w:val="24"/>
        </w:rPr>
        <w:tab/>
        <w:t>Nothing in this clause 7.7 shall in any way release the Contractor from any warranty or other obligations under this Contract.</w:t>
      </w:r>
    </w:p>
    <w:p w14:paraId="6BC22173" w14:textId="77777777" w:rsidR="00F7561F" w:rsidRPr="004D2AFF" w:rsidRDefault="00F7561F" w:rsidP="00F7561F">
      <w:pPr>
        <w:spacing w:line="288" w:lineRule="auto"/>
        <w:jc w:val="both"/>
        <w:rPr>
          <w:sz w:val="24"/>
        </w:rPr>
      </w:pPr>
    </w:p>
    <w:p w14:paraId="118A31A4" w14:textId="77777777" w:rsidR="00F7561F" w:rsidRPr="004D2AFF" w:rsidRDefault="00F7561F" w:rsidP="00F7561F">
      <w:pPr>
        <w:spacing w:line="288" w:lineRule="auto"/>
        <w:ind w:left="-90"/>
        <w:jc w:val="both"/>
        <w:rPr>
          <w:b/>
          <w:sz w:val="24"/>
        </w:rPr>
      </w:pPr>
      <w:r w:rsidRPr="004D2AFF">
        <w:rPr>
          <w:b/>
          <w:bCs/>
          <w:sz w:val="24"/>
        </w:rPr>
        <w:t xml:space="preserve">7.9 </w:t>
      </w:r>
      <w:r w:rsidRPr="004D2AFF">
        <w:rPr>
          <w:b/>
          <w:bCs/>
          <w:sz w:val="24"/>
        </w:rPr>
        <w:tab/>
      </w:r>
      <w:r w:rsidRPr="004D2AFF">
        <w:rPr>
          <w:b/>
          <w:sz w:val="24"/>
        </w:rPr>
        <w:t>Packaging and Labelling</w:t>
      </w:r>
    </w:p>
    <w:p w14:paraId="7D9F139A" w14:textId="77777777" w:rsidR="00F7561F" w:rsidRPr="004D2AFF" w:rsidRDefault="00F7561F" w:rsidP="00F7561F">
      <w:pPr>
        <w:spacing w:line="288" w:lineRule="auto"/>
        <w:ind w:left="720" w:hanging="810"/>
        <w:jc w:val="both"/>
        <w:rPr>
          <w:sz w:val="24"/>
        </w:rPr>
      </w:pPr>
      <w:r w:rsidRPr="004D2AFF">
        <w:rPr>
          <w:bCs/>
          <w:sz w:val="24"/>
        </w:rPr>
        <w:t xml:space="preserve">7.9.1 </w:t>
      </w:r>
      <w:r w:rsidRPr="004D2AFF">
        <w:rPr>
          <w:bCs/>
          <w:sz w:val="24"/>
        </w:rPr>
        <w:tab/>
        <w:t>Where applicable, t</w:t>
      </w:r>
      <w:r w:rsidRPr="004D2AFF">
        <w:rPr>
          <w:sz w:val="24"/>
        </w:rPr>
        <w:t>he Contractor shall provide such packaging of the material and equipment as is required to prevent their damage or deterioration during transit to their final destination, as indicated in the contract.</w:t>
      </w:r>
    </w:p>
    <w:p w14:paraId="5ABFEF88" w14:textId="77777777" w:rsidR="00F7561F" w:rsidRPr="004D2AFF" w:rsidRDefault="00F7561F" w:rsidP="00F7561F">
      <w:pPr>
        <w:spacing w:line="288" w:lineRule="auto"/>
        <w:ind w:left="720" w:hanging="810"/>
        <w:jc w:val="both"/>
        <w:rPr>
          <w:sz w:val="24"/>
        </w:rPr>
      </w:pPr>
      <w:r w:rsidRPr="004D2AFF">
        <w:rPr>
          <w:sz w:val="24"/>
        </w:rPr>
        <w:t xml:space="preserve">7.9.2 </w:t>
      </w:r>
      <w:r w:rsidRPr="004D2AFF">
        <w:rPr>
          <w:sz w:val="24"/>
        </w:rPr>
        <w:tab/>
        <w:t xml:space="preserve">The method of packaging, labeling and marking shall comply strictly with such special requirements as shall be specified and attached to the Contract and particular Order. </w:t>
      </w:r>
    </w:p>
    <w:p w14:paraId="10552686" w14:textId="77777777" w:rsidR="00F7561F" w:rsidRPr="004D2AFF" w:rsidRDefault="00F7561F" w:rsidP="00F7561F">
      <w:pPr>
        <w:spacing w:line="288" w:lineRule="auto"/>
        <w:ind w:left="720" w:hanging="810"/>
        <w:jc w:val="both"/>
        <w:rPr>
          <w:sz w:val="24"/>
        </w:rPr>
      </w:pPr>
      <w:r w:rsidRPr="004D2AFF">
        <w:rPr>
          <w:sz w:val="24"/>
        </w:rPr>
        <w:t xml:space="preserve">7.9.3 </w:t>
      </w:r>
      <w:r w:rsidRPr="004D2AFF">
        <w:rPr>
          <w:sz w:val="24"/>
        </w:rPr>
        <w:tab/>
        <w:t>The labelling, marking and documentation within and outside the packages shall comply strictly with such special requirements as shall be expressly provided for in the contract.</w:t>
      </w:r>
    </w:p>
    <w:p w14:paraId="2DB3AEA9" w14:textId="77777777" w:rsidR="00F7561F" w:rsidRPr="004D2AFF" w:rsidRDefault="00F7561F" w:rsidP="00F7561F">
      <w:pPr>
        <w:spacing w:line="288" w:lineRule="auto"/>
        <w:ind w:left="720" w:hanging="810"/>
        <w:jc w:val="both"/>
        <w:rPr>
          <w:sz w:val="24"/>
        </w:rPr>
      </w:pPr>
      <w:r w:rsidRPr="004D2AFF">
        <w:rPr>
          <w:sz w:val="24"/>
        </w:rPr>
        <w:t xml:space="preserve">7.9.4 </w:t>
      </w:r>
      <w:r w:rsidRPr="004D2AFF">
        <w:rPr>
          <w:sz w:val="24"/>
        </w:rPr>
        <w:tab/>
        <w:t xml:space="preserve">The materials and equipment shall be packed in good condition suitable for sea/air/road/rail dispatch. Hazard in transit to the final destination shall include rough handling and storage in tropical conditions. </w:t>
      </w:r>
    </w:p>
    <w:p w14:paraId="614043E9" w14:textId="77777777" w:rsidR="00F7561F" w:rsidRPr="004D2AFF" w:rsidRDefault="00F7561F" w:rsidP="00F7561F">
      <w:pPr>
        <w:spacing w:line="288" w:lineRule="auto"/>
        <w:ind w:left="720" w:hanging="810"/>
        <w:jc w:val="both"/>
        <w:rPr>
          <w:sz w:val="24"/>
        </w:rPr>
      </w:pPr>
      <w:r w:rsidRPr="004D2AFF">
        <w:rPr>
          <w:sz w:val="24"/>
        </w:rPr>
        <w:t xml:space="preserve">7.9.5 </w:t>
      </w:r>
      <w:r w:rsidRPr="004D2AFF">
        <w:rPr>
          <w:sz w:val="24"/>
        </w:rPr>
        <w:tab/>
        <w:t>The Contractor shall enclose a packing list in each package and all documents relating to the Order shall show the Tender reference number and name against the items or package indicating the supplier or supplier’s agent as the consignee.</w:t>
      </w:r>
    </w:p>
    <w:p w14:paraId="797A3C86" w14:textId="77777777" w:rsidR="00B64457" w:rsidRPr="004D2AFF" w:rsidRDefault="00B64457" w:rsidP="00F7561F">
      <w:pPr>
        <w:spacing w:line="288" w:lineRule="auto"/>
        <w:ind w:left="720" w:hanging="810"/>
        <w:jc w:val="both"/>
        <w:rPr>
          <w:sz w:val="24"/>
        </w:rPr>
      </w:pPr>
    </w:p>
    <w:p w14:paraId="41CF1717" w14:textId="2A8F27F2" w:rsidR="00B64457" w:rsidRPr="004D2AFF" w:rsidRDefault="00B64457" w:rsidP="00294672">
      <w:pPr>
        <w:spacing w:line="288" w:lineRule="auto"/>
        <w:jc w:val="both"/>
        <w:rPr>
          <w:sz w:val="24"/>
        </w:rPr>
      </w:pPr>
    </w:p>
    <w:p w14:paraId="40B5AE50" w14:textId="77777777" w:rsidR="00F7561F" w:rsidRPr="004D2AFF" w:rsidRDefault="00F7561F" w:rsidP="00F7561F">
      <w:pPr>
        <w:spacing w:line="288" w:lineRule="auto"/>
        <w:ind w:left="-90"/>
        <w:jc w:val="both"/>
        <w:rPr>
          <w:b/>
          <w:sz w:val="24"/>
        </w:rPr>
      </w:pPr>
    </w:p>
    <w:p w14:paraId="14ED0E8E" w14:textId="77777777" w:rsidR="00F7561F" w:rsidRPr="004D2AFF" w:rsidRDefault="00F7561F" w:rsidP="00F7561F">
      <w:pPr>
        <w:spacing w:line="288" w:lineRule="auto"/>
        <w:ind w:left="-90"/>
        <w:jc w:val="both"/>
        <w:rPr>
          <w:b/>
          <w:sz w:val="24"/>
        </w:rPr>
      </w:pPr>
      <w:r w:rsidRPr="004D2AFF">
        <w:rPr>
          <w:b/>
          <w:sz w:val="24"/>
        </w:rPr>
        <w:t>7.10</w:t>
      </w:r>
      <w:r w:rsidRPr="004D2AFF">
        <w:rPr>
          <w:bCs/>
          <w:sz w:val="24"/>
        </w:rPr>
        <w:t xml:space="preserve"> </w:t>
      </w:r>
      <w:r w:rsidRPr="004D2AFF">
        <w:rPr>
          <w:bCs/>
          <w:sz w:val="24"/>
        </w:rPr>
        <w:tab/>
      </w:r>
      <w:r w:rsidRPr="004D2AFF">
        <w:rPr>
          <w:b/>
          <w:sz w:val="24"/>
        </w:rPr>
        <w:t xml:space="preserve">Delivery and Documents for Materials/ Equipment   </w:t>
      </w:r>
    </w:p>
    <w:p w14:paraId="655408BE" w14:textId="77777777" w:rsidR="00F7561F" w:rsidRPr="004D2AFF" w:rsidRDefault="00F7561F" w:rsidP="00F7561F">
      <w:pPr>
        <w:spacing w:line="288" w:lineRule="auto"/>
        <w:ind w:left="720" w:hanging="810"/>
        <w:jc w:val="both"/>
        <w:rPr>
          <w:sz w:val="24"/>
        </w:rPr>
      </w:pPr>
      <w:r w:rsidRPr="004D2AFF">
        <w:rPr>
          <w:bCs/>
          <w:sz w:val="24"/>
        </w:rPr>
        <w:t xml:space="preserve">7.9.1 </w:t>
      </w:r>
      <w:r w:rsidRPr="004D2AFF">
        <w:rPr>
          <w:bCs/>
          <w:sz w:val="24"/>
        </w:rPr>
        <w:tab/>
        <w:t>Where applicable, d</w:t>
      </w:r>
      <w:r w:rsidRPr="004D2AFF">
        <w:rPr>
          <w:sz w:val="24"/>
        </w:rPr>
        <w:t>elivery of the materials/ equipment</w:t>
      </w:r>
      <w:r w:rsidRPr="004D2AFF">
        <w:rPr>
          <w:b/>
          <w:sz w:val="24"/>
        </w:rPr>
        <w:t xml:space="preserve"> </w:t>
      </w:r>
      <w:r w:rsidRPr="004D2AFF">
        <w:rPr>
          <w:sz w:val="24"/>
        </w:rPr>
        <w:t xml:space="preserve">shall be made by the Contractor to the place and in accordance with the terms specified by KEBS in its Schedule of Requirements or as may be otherwise indicated. </w:t>
      </w:r>
    </w:p>
    <w:p w14:paraId="63E052D6" w14:textId="77777777" w:rsidR="00F7561F" w:rsidRPr="004D2AFF" w:rsidRDefault="00F7561F" w:rsidP="00F7561F">
      <w:pPr>
        <w:spacing w:line="288" w:lineRule="auto"/>
        <w:ind w:left="720" w:hanging="810"/>
        <w:jc w:val="both"/>
        <w:rPr>
          <w:sz w:val="24"/>
        </w:rPr>
      </w:pPr>
      <w:r w:rsidRPr="004D2AFF">
        <w:rPr>
          <w:bCs/>
          <w:sz w:val="24"/>
        </w:rPr>
        <w:t>7.9.2</w:t>
      </w:r>
      <w:r w:rsidRPr="004D2AFF">
        <w:rPr>
          <w:bCs/>
          <w:sz w:val="24"/>
        </w:rPr>
        <w:tab/>
        <w:t>The</w:t>
      </w:r>
      <w:r w:rsidRPr="004D2AFF">
        <w:rPr>
          <w:sz w:val="24"/>
        </w:rPr>
        <w:t xml:space="preserve"> Contractor shall notify KEBS of the full details of the delivered materials/ equipment by delivering the materials/ equipment with a full set of the following documents: -  </w:t>
      </w:r>
    </w:p>
    <w:p w14:paraId="2FD6D893" w14:textId="77777777" w:rsidR="00F7561F" w:rsidRPr="004D2AFF" w:rsidRDefault="00F7561F" w:rsidP="00F7561F">
      <w:pPr>
        <w:spacing w:line="288" w:lineRule="auto"/>
        <w:ind w:left="720" w:hanging="810"/>
        <w:jc w:val="both"/>
        <w:rPr>
          <w:sz w:val="24"/>
        </w:rPr>
      </w:pPr>
    </w:p>
    <w:p w14:paraId="603F4A67" w14:textId="77777777" w:rsidR="00F7561F" w:rsidRPr="004D2AFF" w:rsidRDefault="00F7561F" w:rsidP="00F7561F">
      <w:pPr>
        <w:spacing w:line="288" w:lineRule="auto"/>
        <w:ind w:left="1440" w:hanging="720"/>
        <w:jc w:val="both"/>
        <w:rPr>
          <w:bCs/>
          <w:i/>
          <w:iCs/>
          <w:sz w:val="24"/>
        </w:rPr>
      </w:pPr>
      <w:r w:rsidRPr="004D2AFF">
        <w:rPr>
          <w:i/>
          <w:iCs/>
          <w:sz w:val="24"/>
        </w:rPr>
        <w:t xml:space="preserve">a) </w:t>
      </w:r>
      <w:r w:rsidRPr="004D2AFF">
        <w:rPr>
          <w:i/>
          <w:iCs/>
          <w:sz w:val="24"/>
        </w:rPr>
        <w:tab/>
        <w:t>Contractor</w:t>
      </w:r>
      <w:r w:rsidRPr="004D2AFF">
        <w:rPr>
          <w:bCs/>
          <w:i/>
          <w:iCs/>
          <w:sz w:val="24"/>
        </w:rPr>
        <w:t>’s invoice showing the materials/ equipment description, quantity, unit price and total price</w:t>
      </w:r>
    </w:p>
    <w:p w14:paraId="77164ACC" w14:textId="77777777" w:rsidR="00F7561F" w:rsidRPr="004D2AFF" w:rsidRDefault="00F7561F" w:rsidP="00F7561F">
      <w:pPr>
        <w:spacing w:line="288" w:lineRule="auto"/>
        <w:ind w:left="1440" w:hanging="720"/>
        <w:jc w:val="both"/>
        <w:rPr>
          <w:i/>
          <w:iCs/>
          <w:sz w:val="24"/>
        </w:rPr>
      </w:pPr>
      <w:r w:rsidRPr="004D2AFF">
        <w:rPr>
          <w:bCs/>
          <w:i/>
          <w:iCs/>
          <w:sz w:val="24"/>
        </w:rPr>
        <w:t xml:space="preserve">b) </w:t>
      </w:r>
      <w:r w:rsidRPr="004D2AFF">
        <w:rPr>
          <w:bCs/>
          <w:i/>
          <w:iCs/>
          <w:sz w:val="24"/>
        </w:rPr>
        <w:tab/>
      </w:r>
      <w:r w:rsidRPr="004D2AFF">
        <w:rPr>
          <w:i/>
          <w:iCs/>
          <w:sz w:val="24"/>
        </w:rPr>
        <w:t>Delivery note</w:t>
      </w:r>
    </w:p>
    <w:p w14:paraId="2D407E34" w14:textId="77777777" w:rsidR="00F7561F" w:rsidRPr="004D2AFF" w:rsidRDefault="00F7561F" w:rsidP="00B64457">
      <w:pPr>
        <w:spacing w:line="288" w:lineRule="auto"/>
        <w:ind w:left="1440" w:hanging="720"/>
        <w:jc w:val="both"/>
        <w:rPr>
          <w:i/>
          <w:iCs/>
          <w:sz w:val="24"/>
        </w:rPr>
      </w:pPr>
      <w:r w:rsidRPr="004D2AFF">
        <w:rPr>
          <w:i/>
          <w:iCs/>
          <w:sz w:val="24"/>
        </w:rPr>
        <w:t xml:space="preserve">c) </w:t>
      </w:r>
      <w:r w:rsidRPr="004D2AFF">
        <w:rPr>
          <w:i/>
          <w:iCs/>
          <w:sz w:val="24"/>
        </w:rPr>
        <w:tab/>
        <w:t>Packing list identifying contents of each package</w:t>
      </w:r>
    </w:p>
    <w:p w14:paraId="1E3661BE" w14:textId="77777777" w:rsidR="00F7561F" w:rsidRPr="004D2AFF" w:rsidRDefault="00F7561F" w:rsidP="00F7561F">
      <w:pPr>
        <w:spacing w:line="288" w:lineRule="auto"/>
        <w:ind w:left="720" w:hanging="810"/>
        <w:jc w:val="both"/>
        <w:rPr>
          <w:sz w:val="24"/>
          <w:szCs w:val="28"/>
        </w:rPr>
      </w:pPr>
    </w:p>
    <w:p w14:paraId="27506920" w14:textId="77777777" w:rsidR="00F7561F" w:rsidRPr="004D2AFF" w:rsidRDefault="00F7561F" w:rsidP="00F7561F">
      <w:pPr>
        <w:spacing w:line="288" w:lineRule="auto"/>
        <w:ind w:left="720" w:hanging="810"/>
        <w:jc w:val="both"/>
        <w:rPr>
          <w:sz w:val="24"/>
          <w:szCs w:val="28"/>
        </w:rPr>
      </w:pPr>
      <w:r w:rsidRPr="004D2AFF">
        <w:rPr>
          <w:sz w:val="24"/>
          <w:szCs w:val="28"/>
        </w:rPr>
        <w:t xml:space="preserve">7.10.3 </w:t>
      </w:r>
      <w:r w:rsidRPr="004D2AFF">
        <w:rPr>
          <w:sz w:val="24"/>
          <w:szCs w:val="28"/>
        </w:rPr>
        <w:tab/>
        <w:t xml:space="preserve">It is the responsibility of the Contractor to ensure that the delivery documents are received by KEBS at the designated delivery point at the time of delivery. </w:t>
      </w:r>
    </w:p>
    <w:p w14:paraId="52DDC5D1" w14:textId="77777777" w:rsidR="00F7561F" w:rsidRPr="004D2AFF" w:rsidRDefault="00F7561F" w:rsidP="00F7561F">
      <w:pPr>
        <w:pStyle w:val="Heading3"/>
        <w:tabs>
          <w:tab w:val="clear" w:pos="3645"/>
          <w:tab w:val="left" w:pos="630"/>
        </w:tabs>
        <w:spacing w:line="288" w:lineRule="auto"/>
        <w:ind w:left="-90" w:hanging="90"/>
        <w:jc w:val="both"/>
        <w:rPr>
          <w:i w:val="0"/>
          <w:iCs w:val="0"/>
        </w:rPr>
      </w:pPr>
    </w:p>
    <w:p w14:paraId="20FAD0EC" w14:textId="77777777" w:rsidR="00F7561F" w:rsidRPr="004D2AFF" w:rsidRDefault="00F7561F" w:rsidP="00F7561F">
      <w:pPr>
        <w:rPr>
          <w:b/>
          <w:sz w:val="24"/>
          <w:szCs w:val="24"/>
        </w:rPr>
      </w:pPr>
      <w:r w:rsidRPr="004D2AFF">
        <w:rPr>
          <w:b/>
          <w:sz w:val="24"/>
          <w:szCs w:val="24"/>
        </w:rPr>
        <w:t>7.10</w:t>
      </w:r>
      <w:r w:rsidRPr="004D2AFF">
        <w:rPr>
          <w:b/>
          <w:sz w:val="24"/>
          <w:szCs w:val="24"/>
        </w:rPr>
        <w:tab/>
        <w:t>Insurance</w:t>
      </w:r>
    </w:p>
    <w:p w14:paraId="512DBA16" w14:textId="77777777" w:rsidR="00F7561F" w:rsidRPr="004D2AFF" w:rsidRDefault="00F7561F" w:rsidP="00F7561F">
      <w:pPr>
        <w:ind w:left="630" w:hanging="630"/>
        <w:rPr>
          <w:sz w:val="24"/>
          <w:szCs w:val="28"/>
        </w:rPr>
      </w:pPr>
      <w:r w:rsidRPr="004D2AFF">
        <w:rPr>
          <w:sz w:val="24"/>
          <w:szCs w:val="28"/>
        </w:rPr>
        <w:t xml:space="preserve">7.11.1 The Contractor shall be responsible for and keep in force current appropriate insurance covers for its property and persons engaged in the performance and or provision of the Services under the contract. </w:t>
      </w:r>
    </w:p>
    <w:p w14:paraId="6248BB5A" w14:textId="77777777" w:rsidR="00F7561F" w:rsidRPr="004D2AFF" w:rsidRDefault="00F7561F" w:rsidP="00F7561F">
      <w:pPr>
        <w:ind w:left="630" w:hanging="630"/>
        <w:rPr>
          <w:sz w:val="24"/>
          <w:szCs w:val="28"/>
        </w:rPr>
      </w:pPr>
    </w:p>
    <w:p w14:paraId="1B4851FA" w14:textId="77777777" w:rsidR="00F7561F" w:rsidRPr="004D2AFF" w:rsidRDefault="00F7561F" w:rsidP="00F7561F">
      <w:pPr>
        <w:spacing w:line="288" w:lineRule="auto"/>
        <w:ind w:left="630" w:hanging="720"/>
        <w:jc w:val="both"/>
        <w:rPr>
          <w:i/>
          <w:sz w:val="24"/>
          <w:szCs w:val="28"/>
        </w:rPr>
      </w:pPr>
      <w:r w:rsidRPr="004D2AFF">
        <w:rPr>
          <w:sz w:val="24"/>
        </w:rPr>
        <w:t xml:space="preserve">7.11.2 </w:t>
      </w:r>
      <w:r w:rsidRPr="004D2AFF">
        <w:rPr>
          <w:sz w:val="24"/>
        </w:rPr>
        <w:tab/>
      </w:r>
      <w:r w:rsidRPr="004D2AFF">
        <w:rPr>
          <w:sz w:val="24"/>
          <w:szCs w:val="28"/>
        </w:rPr>
        <w:t xml:space="preserve">The Contractor shall </w:t>
      </w:r>
      <w:r w:rsidRPr="004D2AFF">
        <w:rPr>
          <w:i/>
          <w:sz w:val="24"/>
          <w:szCs w:val="28"/>
        </w:rPr>
        <w:t xml:space="preserve">(except in respect to losses, injuries or damage resulting from </w:t>
      </w:r>
    </w:p>
    <w:p w14:paraId="407D94F9" w14:textId="77777777" w:rsidR="00F7561F" w:rsidRPr="004D2AFF" w:rsidRDefault="00F7561F" w:rsidP="00F7561F">
      <w:pPr>
        <w:spacing w:line="288" w:lineRule="auto"/>
        <w:ind w:left="630"/>
        <w:jc w:val="both"/>
        <w:rPr>
          <w:sz w:val="24"/>
          <w:szCs w:val="28"/>
        </w:rPr>
      </w:pPr>
      <w:r w:rsidRPr="004D2AFF">
        <w:rPr>
          <w:i/>
          <w:sz w:val="24"/>
          <w:szCs w:val="28"/>
        </w:rPr>
        <w:t>any act or neglect of KEBS)</w:t>
      </w:r>
      <w:r w:rsidRPr="004D2AFF">
        <w:rPr>
          <w:sz w:val="24"/>
          <w:szCs w:val="28"/>
        </w:rPr>
        <w:t xml:space="preserve"> indemnify and keep indemnified KEBS against all losses and claims for injuries or damage to any person or property whatsoever which may arise out of or in consequence of the contract and against all claims, demands, proceedings, damages, costs, charges, and expenses whatsoever in respect thereof or in relation thereto.</w:t>
      </w:r>
    </w:p>
    <w:p w14:paraId="2CC8F44B" w14:textId="77777777" w:rsidR="00F7561F" w:rsidRPr="004D2AFF" w:rsidRDefault="00F7561F" w:rsidP="00F7561F">
      <w:pPr>
        <w:spacing w:line="288" w:lineRule="auto"/>
        <w:jc w:val="both"/>
        <w:rPr>
          <w:sz w:val="24"/>
          <w:u w:val="single"/>
        </w:rPr>
      </w:pPr>
    </w:p>
    <w:p w14:paraId="3450A0F0" w14:textId="77777777" w:rsidR="00F7561F" w:rsidRPr="004D2AFF" w:rsidRDefault="00F7561F" w:rsidP="00F7561F">
      <w:pPr>
        <w:spacing w:line="288" w:lineRule="auto"/>
        <w:ind w:left="-90"/>
        <w:jc w:val="both"/>
        <w:rPr>
          <w:b/>
          <w:sz w:val="24"/>
        </w:rPr>
      </w:pPr>
      <w:r w:rsidRPr="004D2AFF">
        <w:rPr>
          <w:b/>
          <w:bCs/>
          <w:sz w:val="24"/>
        </w:rPr>
        <w:t>7.12</w:t>
      </w:r>
      <w:r w:rsidRPr="004D2AFF">
        <w:rPr>
          <w:sz w:val="24"/>
        </w:rPr>
        <w:t xml:space="preserve"> </w:t>
      </w:r>
      <w:r w:rsidRPr="004D2AFF">
        <w:rPr>
          <w:sz w:val="24"/>
        </w:rPr>
        <w:tab/>
      </w:r>
      <w:r w:rsidRPr="004D2AFF">
        <w:rPr>
          <w:b/>
          <w:sz w:val="24"/>
        </w:rPr>
        <w:t xml:space="preserve">Payment </w:t>
      </w:r>
    </w:p>
    <w:p w14:paraId="143AD9CD" w14:textId="77777777" w:rsidR="00F7561F" w:rsidRPr="004D2AFF" w:rsidRDefault="00F7561F" w:rsidP="00F7561F">
      <w:pPr>
        <w:spacing w:line="288" w:lineRule="auto"/>
        <w:ind w:left="720" w:hanging="810"/>
        <w:jc w:val="both"/>
        <w:rPr>
          <w:sz w:val="24"/>
        </w:rPr>
      </w:pPr>
      <w:r w:rsidRPr="004D2AFF">
        <w:rPr>
          <w:bCs/>
          <w:sz w:val="24"/>
        </w:rPr>
        <w:t xml:space="preserve">7.12.1 </w:t>
      </w:r>
      <w:r w:rsidRPr="004D2AFF">
        <w:rPr>
          <w:bCs/>
          <w:sz w:val="24"/>
        </w:rPr>
        <w:tab/>
      </w:r>
      <w:r w:rsidRPr="004D2AFF">
        <w:rPr>
          <w:sz w:val="24"/>
        </w:rPr>
        <w:t>Payments shall be made promptly by KEBS and shall not be less than thirty (30) days from completion of satisfactory performance and submission of invoice together with other required and related documents or as otherwise prescribed in the contract.</w:t>
      </w:r>
    </w:p>
    <w:p w14:paraId="30C2534F" w14:textId="77777777" w:rsidR="00F7561F" w:rsidRPr="004D2AFF" w:rsidRDefault="00F7561F" w:rsidP="00F7561F">
      <w:pPr>
        <w:spacing w:line="288" w:lineRule="auto"/>
        <w:ind w:left="720" w:hanging="810"/>
        <w:jc w:val="both"/>
        <w:rPr>
          <w:sz w:val="24"/>
          <w:szCs w:val="28"/>
        </w:rPr>
      </w:pPr>
      <w:r w:rsidRPr="004D2AFF">
        <w:rPr>
          <w:sz w:val="24"/>
        </w:rPr>
        <w:t xml:space="preserve">7.12.2 </w:t>
      </w:r>
      <w:r w:rsidRPr="004D2AFF">
        <w:rPr>
          <w:sz w:val="24"/>
        </w:rPr>
        <w:tab/>
        <w:t xml:space="preserve">Payment shall primarily be through KEBS’s cheque or Real Time Gross Settlement </w:t>
      </w:r>
      <w:r w:rsidRPr="004D2AFF">
        <w:rPr>
          <w:i/>
          <w:sz w:val="24"/>
        </w:rPr>
        <w:t>(RTGS)</w:t>
      </w:r>
      <w:r w:rsidRPr="004D2AFF">
        <w:rPr>
          <w:sz w:val="24"/>
        </w:rPr>
        <w:t xml:space="preserve"> or telegraphic transfer. </w:t>
      </w:r>
      <w:r w:rsidRPr="004D2AFF">
        <w:rPr>
          <w:sz w:val="24"/>
          <w:szCs w:val="28"/>
        </w:rPr>
        <w:t xml:space="preserve">Where applicable, a copy of a valid Performance Security, stamped, certified as authentic by KEBS, shall form part of the documents to be presented to KEBS before any payment is made. </w:t>
      </w:r>
    </w:p>
    <w:p w14:paraId="2A02BC44" w14:textId="77777777" w:rsidR="00F7561F" w:rsidRPr="004D2AFF" w:rsidRDefault="00F7561F" w:rsidP="00F7561F">
      <w:pPr>
        <w:spacing w:line="288" w:lineRule="auto"/>
        <w:ind w:left="720" w:hanging="810"/>
        <w:jc w:val="both"/>
        <w:rPr>
          <w:sz w:val="24"/>
        </w:rPr>
      </w:pPr>
      <w:r w:rsidRPr="004D2AFF">
        <w:rPr>
          <w:sz w:val="24"/>
        </w:rPr>
        <w:t xml:space="preserve">7.12.3 </w:t>
      </w:r>
      <w:r w:rsidRPr="004D2AFF">
        <w:rPr>
          <w:sz w:val="24"/>
        </w:rPr>
        <w:tab/>
        <w:t xml:space="preserve">A Contractor who requests for a Letter of Credit </w:t>
      </w:r>
      <w:r w:rsidRPr="004D2AFF">
        <w:rPr>
          <w:i/>
          <w:iCs/>
          <w:sz w:val="24"/>
        </w:rPr>
        <w:t>(hereinafter abbreviated as LC)</w:t>
      </w:r>
      <w:r w:rsidRPr="004D2AFF">
        <w:rPr>
          <w:sz w:val="24"/>
        </w:rPr>
        <w:t xml:space="preserve">– </w:t>
      </w:r>
    </w:p>
    <w:p w14:paraId="45FD49E1" w14:textId="77777777" w:rsidR="00F7561F" w:rsidRPr="004D2AFF" w:rsidRDefault="00F7561F" w:rsidP="00F7561F">
      <w:pPr>
        <w:spacing w:line="288" w:lineRule="auto"/>
        <w:ind w:left="1440" w:hanging="720"/>
        <w:jc w:val="both"/>
        <w:rPr>
          <w:i/>
          <w:sz w:val="24"/>
        </w:rPr>
      </w:pPr>
      <w:r w:rsidRPr="004D2AFF">
        <w:rPr>
          <w:i/>
          <w:sz w:val="24"/>
        </w:rPr>
        <w:t>a)</w:t>
      </w:r>
      <w:r w:rsidRPr="004D2AFF">
        <w:rPr>
          <w:i/>
          <w:sz w:val="24"/>
        </w:rPr>
        <w:tab/>
        <w:t>S</w:t>
      </w:r>
      <w:r w:rsidRPr="004D2AFF">
        <w:rPr>
          <w:bCs/>
          <w:i/>
          <w:iCs/>
          <w:sz w:val="24"/>
          <w:szCs w:val="24"/>
        </w:rPr>
        <w:t xml:space="preserve">hall meet the LC bank charges levied by its bank while KEBS shall meet the LC bank charges levied by its bank. </w:t>
      </w:r>
    </w:p>
    <w:p w14:paraId="21081A07" w14:textId="77777777" w:rsidR="00F7561F" w:rsidRPr="004D2AFF" w:rsidRDefault="00F7561F" w:rsidP="00F7561F">
      <w:pPr>
        <w:spacing w:line="288" w:lineRule="auto"/>
        <w:ind w:left="1440" w:hanging="720"/>
        <w:jc w:val="both"/>
        <w:rPr>
          <w:i/>
          <w:sz w:val="24"/>
          <w:szCs w:val="28"/>
        </w:rPr>
      </w:pPr>
      <w:r w:rsidRPr="004D2AFF">
        <w:rPr>
          <w:i/>
          <w:sz w:val="24"/>
          <w:szCs w:val="28"/>
        </w:rPr>
        <w:t>b)</w:t>
      </w:r>
      <w:r w:rsidRPr="004D2AFF">
        <w:rPr>
          <w:i/>
          <w:sz w:val="24"/>
          <w:szCs w:val="28"/>
        </w:rPr>
        <w:tab/>
        <w:t>Any extension and or amendment charges and any other costs that may result from the Contractor’s delays, requests, mistakes or occasioned howsoever by the Contractor shall be to the Beneficiary’s account.</w:t>
      </w:r>
    </w:p>
    <w:p w14:paraId="4EDB377D" w14:textId="77777777" w:rsidR="00F7561F" w:rsidRPr="004D2AFF" w:rsidRDefault="00F7561F" w:rsidP="00F7561F">
      <w:pPr>
        <w:spacing w:line="288" w:lineRule="auto"/>
        <w:ind w:left="1440" w:hanging="720"/>
        <w:jc w:val="both"/>
        <w:rPr>
          <w:i/>
          <w:sz w:val="24"/>
          <w:szCs w:val="28"/>
        </w:rPr>
      </w:pPr>
      <w:r w:rsidRPr="004D2AFF">
        <w:rPr>
          <w:i/>
          <w:sz w:val="24"/>
          <w:szCs w:val="28"/>
        </w:rPr>
        <w:t xml:space="preserve">c) </w:t>
      </w:r>
      <w:r w:rsidRPr="004D2AFF">
        <w:rPr>
          <w:i/>
          <w:sz w:val="24"/>
          <w:szCs w:val="28"/>
        </w:rPr>
        <w:tab/>
        <w:t>The maximum number of extensions and amendments shall be limited to two (2).</w:t>
      </w:r>
    </w:p>
    <w:p w14:paraId="4AEC920C" w14:textId="77777777" w:rsidR="00F7561F" w:rsidRPr="004D2AFF" w:rsidRDefault="00F7561F" w:rsidP="00F7561F">
      <w:pPr>
        <w:spacing w:line="288" w:lineRule="auto"/>
        <w:ind w:left="1440" w:hanging="720"/>
        <w:jc w:val="both"/>
        <w:rPr>
          <w:i/>
          <w:sz w:val="24"/>
          <w:szCs w:val="28"/>
        </w:rPr>
      </w:pPr>
      <w:r w:rsidRPr="004D2AFF">
        <w:rPr>
          <w:i/>
          <w:sz w:val="24"/>
          <w:szCs w:val="28"/>
        </w:rPr>
        <w:t xml:space="preserve">d) </w:t>
      </w:r>
      <w:r w:rsidRPr="004D2AFF">
        <w:rPr>
          <w:i/>
          <w:sz w:val="24"/>
          <w:szCs w:val="28"/>
        </w:rPr>
        <w:tab/>
        <w:t>Notwithstanding sub-clause 7.11.3 (a), should the Contractor require a confirmed LC, then all confirmation and any other related charges levied by both the Contractor’s and KEBS’s bank shall be to the Beneficiary’s account.</w:t>
      </w:r>
    </w:p>
    <w:p w14:paraId="70ABB5D1" w14:textId="77777777" w:rsidR="00F7561F" w:rsidRPr="004D2AFF" w:rsidRDefault="00F7561F" w:rsidP="00F7561F">
      <w:pPr>
        <w:spacing w:line="288" w:lineRule="auto"/>
        <w:ind w:left="1440" w:hanging="720"/>
        <w:jc w:val="both"/>
        <w:rPr>
          <w:i/>
          <w:sz w:val="24"/>
          <w:szCs w:val="28"/>
        </w:rPr>
      </w:pPr>
      <w:r w:rsidRPr="004D2AFF">
        <w:rPr>
          <w:i/>
          <w:sz w:val="24"/>
          <w:szCs w:val="28"/>
        </w:rPr>
        <w:t xml:space="preserve">e) </w:t>
      </w:r>
      <w:r w:rsidRPr="004D2AFF">
        <w:rPr>
          <w:i/>
          <w:sz w:val="24"/>
          <w:szCs w:val="28"/>
        </w:rPr>
        <w:tab/>
        <w:t>The LC shall be opened only for the specific Order within the validity period of the contract.</w:t>
      </w:r>
    </w:p>
    <w:p w14:paraId="066AFC81" w14:textId="77777777" w:rsidR="00F7561F" w:rsidRPr="004D2AFF" w:rsidRDefault="00F7561F" w:rsidP="00F7561F">
      <w:pPr>
        <w:spacing w:line="288" w:lineRule="auto"/>
        <w:ind w:left="1440" w:hanging="720"/>
        <w:jc w:val="both"/>
        <w:rPr>
          <w:i/>
          <w:sz w:val="24"/>
          <w:szCs w:val="28"/>
        </w:rPr>
      </w:pPr>
      <w:r w:rsidRPr="004D2AFF">
        <w:rPr>
          <w:i/>
          <w:sz w:val="24"/>
          <w:szCs w:val="28"/>
        </w:rPr>
        <w:t xml:space="preserve">f) </w:t>
      </w:r>
      <w:r w:rsidRPr="004D2AFF">
        <w:rPr>
          <w:i/>
          <w:sz w:val="24"/>
          <w:szCs w:val="28"/>
        </w:rPr>
        <w:tab/>
        <w:t>LCs shall be partial for partial performance or full for whole performance as per the contract.</w:t>
      </w:r>
    </w:p>
    <w:p w14:paraId="516591CA" w14:textId="77777777" w:rsidR="00F7561F" w:rsidRPr="004D2AFF" w:rsidRDefault="00F7561F" w:rsidP="00F7561F">
      <w:pPr>
        <w:spacing w:line="288" w:lineRule="auto"/>
        <w:ind w:left="1440" w:hanging="720"/>
        <w:jc w:val="both"/>
        <w:rPr>
          <w:i/>
          <w:sz w:val="24"/>
          <w:szCs w:val="28"/>
        </w:rPr>
      </w:pPr>
      <w:r w:rsidRPr="004D2AFF">
        <w:rPr>
          <w:i/>
          <w:sz w:val="24"/>
          <w:szCs w:val="28"/>
        </w:rPr>
        <w:lastRenderedPageBreak/>
        <w:t xml:space="preserve">g) </w:t>
      </w:r>
      <w:r w:rsidRPr="004D2AFF">
        <w:rPr>
          <w:i/>
          <w:sz w:val="24"/>
          <w:szCs w:val="28"/>
        </w:rPr>
        <w:tab/>
        <w:t xml:space="preserve">The Contractor shall be required to submit a proforma invoice for each lot </w:t>
      </w:r>
    </w:p>
    <w:p w14:paraId="4096E3AD" w14:textId="77777777" w:rsidR="00F7561F" w:rsidRPr="004D2AFF" w:rsidRDefault="00F7561F" w:rsidP="00F7561F">
      <w:pPr>
        <w:spacing w:line="288" w:lineRule="auto"/>
        <w:ind w:left="1440"/>
        <w:jc w:val="both"/>
        <w:rPr>
          <w:i/>
          <w:sz w:val="24"/>
          <w:szCs w:val="28"/>
        </w:rPr>
      </w:pPr>
    </w:p>
    <w:p w14:paraId="77A92FE6" w14:textId="77777777" w:rsidR="00F7561F" w:rsidRPr="004D2AFF" w:rsidRDefault="00F7561F" w:rsidP="00F7561F">
      <w:pPr>
        <w:spacing w:line="288" w:lineRule="auto"/>
        <w:ind w:left="1440"/>
        <w:jc w:val="both"/>
        <w:rPr>
          <w:i/>
          <w:sz w:val="24"/>
          <w:szCs w:val="28"/>
        </w:rPr>
      </w:pPr>
      <w:r w:rsidRPr="004D2AFF">
        <w:rPr>
          <w:i/>
          <w:sz w:val="24"/>
          <w:szCs w:val="28"/>
        </w:rPr>
        <w:t xml:space="preserve">for use in the placement of order and opening of the LC. The proforma invoice shall be on total all-inclusive costs basis. </w:t>
      </w:r>
    </w:p>
    <w:p w14:paraId="309F7268" w14:textId="77777777" w:rsidR="00F7561F" w:rsidRPr="004D2AFF" w:rsidRDefault="00F7561F" w:rsidP="00F7561F">
      <w:pPr>
        <w:spacing w:line="288" w:lineRule="auto"/>
        <w:ind w:left="1440" w:hanging="720"/>
        <w:jc w:val="both"/>
        <w:rPr>
          <w:i/>
          <w:sz w:val="24"/>
          <w:szCs w:val="28"/>
        </w:rPr>
      </w:pPr>
    </w:p>
    <w:p w14:paraId="6FF4D054" w14:textId="77777777" w:rsidR="00F7561F" w:rsidRPr="004D2AFF" w:rsidRDefault="00F7561F" w:rsidP="00F7561F">
      <w:pPr>
        <w:spacing w:line="288" w:lineRule="auto"/>
        <w:ind w:left="1440" w:hanging="720"/>
        <w:jc w:val="both"/>
        <w:rPr>
          <w:sz w:val="24"/>
          <w:szCs w:val="28"/>
        </w:rPr>
      </w:pPr>
      <w:r w:rsidRPr="004D2AFF">
        <w:rPr>
          <w:i/>
          <w:sz w:val="24"/>
          <w:szCs w:val="28"/>
        </w:rPr>
        <w:t xml:space="preserve">h) </w:t>
      </w:r>
      <w:r w:rsidRPr="004D2AFF">
        <w:rPr>
          <w:i/>
          <w:sz w:val="24"/>
          <w:szCs w:val="28"/>
        </w:rPr>
        <w:tab/>
        <w:t>A copy of the Performance Security, stamped and certified as authentic by KEBS, whose expiry date should not be less than sixty (60) days from the LC expiry date, shall form part of the documents to be presented to the Bank before any payment is affected.</w:t>
      </w:r>
    </w:p>
    <w:p w14:paraId="1DE90A79" w14:textId="77777777" w:rsidR="00F7561F" w:rsidRPr="004D2AFF" w:rsidRDefault="00F7561F" w:rsidP="00F7561F">
      <w:pPr>
        <w:spacing w:line="288" w:lineRule="auto"/>
        <w:ind w:left="720" w:hanging="810"/>
        <w:jc w:val="both"/>
        <w:rPr>
          <w:bCs/>
          <w:sz w:val="24"/>
          <w:szCs w:val="28"/>
        </w:rPr>
      </w:pPr>
      <w:r w:rsidRPr="004D2AFF">
        <w:rPr>
          <w:sz w:val="24"/>
          <w:szCs w:val="28"/>
        </w:rPr>
        <w:t>7.12.4</w:t>
      </w:r>
      <w:r w:rsidRPr="004D2AFF">
        <w:rPr>
          <w:sz w:val="24"/>
          <w:szCs w:val="28"/>
        </w:rPr>
        <w:tab/>
      </w:r>
      <w:r w:rsidRPr="004D2AFF">
        <w:rPr>
          <w:bCs/>
          <w:sz w:val="24"/>
          <w:szCs w:val="28"/>
        </w:rPr>
        <w:t>KEBS shall have the sole discretion to accept or decline any Contractor’s payment request through Letters of Credit without giving any reason for any decline.</w:t>
      </w:r>
    </w:p>
    <w:p w14:paraId="1043836D" w14:textId="77777777" w:rsidR="00F7561F" w:rsidRPr="004D2AFF" w:rsidRDefault="00F7561F" w:rsidP="00F7561F">
      <w:pPr>
        <w:spacing w:line="288" w:lineRule="auto"/>
        <w:ind w:left="720" w:hanging="810"/>
        <w:jc w:val="both"/>
        <w:rPr>
          <w:sz w:val="24"/>
        </w:rPr>
      </w:pPr>
    </w:p>
    <w:p w14:paraId="09159A4F" w14:textId="77777777" w:rsidR="00F7561F" w:rsidRPr="004D2AFF" w:rsidRDefault="00F7561F" w:rsidP="00F7561F">
      <w:pPr>
        <w:spacing w:line="288" w:lineRule="auto"/>
        <w:ind w:left="720" w:hanging="810"/>
        <w:jc w:val="both"/>
        <w:rPr>
          <w:b/>
          <w:bCs/>
          <w:sz w:val="24"/>
        </w:rPr>
      </w:pPr>
      <w:r w:rsidRPr="004D2AFF">
        <w:rPr>
          <w:b/>
          <w:bCs/>
          <w:sz w:val="24"/>
        </w:rPr>
        <w:t>7.13</w:t>
      </w:r>
      <w:r w:rsidRPr="004D2AFF">
        <w:rPr>
          <w:b/>
          <w:bCs/>
          <w:sz w:val="24"/>
        </w:rPr>
        <w:tab/>
        <w:t>Interest</w:t>
      </w:r>
    </w:p>
    <w:p w14:paraId="1CCD7489" w14:textId="77777777" w:rsidR="00F7561F" w:rsidRPr="004D2AFF" w:rsidRDefault="00F7561F" w:rsidP="00F7561F">
      <w:pPr>
        <w:pStyle w:val="BodyText2"/>
        <w:spacing w:line="288" w:lineRule="auto"/>
        <w:ind w:left="720"/>
      </w:pPr>
      <w:r w:rsidRPr="004D2AFF">
        <w:t xml:space="preserve">Interest payment by KEBS is inapplicable in the contract.  </w:t>
      </w:r>
    </w:p>
    <w:p w14:paraId="10FC6937" w14:textId="77777777" w:rsidR="00F7561F" w:rsidRPr="004D2AFF" w:rsidRDefault="00F7561F" w:rsidP="00F7561F">
      <w:pPr>
        <w:pStyle w:val="BodyText2"/>
        <w:spacing w:line="288" w:lineRule="auto"/>
      </w:pPr>
    </w:p>
    <w:p w14:paraId="3E5D145C" w14:textId="77777777" w:rsidR="00F7561F" w:rsidRPr="004D2AFF" w:rsidRDefault="00F7561F" w:rsidP="00F7561F">
      <w:pPr>
        <w:pStyle w:val="BodyText2"/>
        <w:spacing w:line="288" w:lineRule="auto"/>
        <w:ind w:left="-142" w:firstLine="52"/>
      </w:pPr>
      <w:r w:rsidRPr="004D2AFF">
        <w:rPr>
          <w:b/>
        </w:rPr>
        <w:t>7.1</w:t>
      </w:r>
      <w:r w:rsidRPr="004D2AFF">
        <w:rPr>
          <w:b/>
          <w:lang w:val="en-US"/>
        </w:rPr>
        <w:t>4</w:t>
      </w:r>
      <w:r w:rsidRPr="004D2AFF">
        <w:t xml:space="preserve"> </w:t>
      </w:r>
      <w:r w:rsidRPr="004D2AFF">
        <w:tab/>
      </w:r>
      <w:r w:rsidRPr="004D2AFF">
        <w:rPr>
          <w:b/>
        </w:rPr>
        <w:t>Prices</w:t>
      </w:r>
    </w:p>
    <w:p w14:paraId="13E2DBCD" w14:textId="77777777" w:rsidR="00F7561F" w:rsidRPr="004D2AFF" w:rsidRDefault="00F7561F" w:rsidP="00F7561F">
      <w:pPr>
        <w:spacing w:line="288" w:lineRule="auto"/>
        <w:ind w:left="720" w:hanging="810"/>
        <w:jc w:val="both"/>
        <w:rPr>
          <w:sz w:val="24"/>
        </w:rPr>
      </w:pPr>
      <w:r w:rsidRPr="004D2AFF">
        <w:rPr>
          <w:sz w:val="24"/>
        </w:rPr>
        <w:t xml:space="preserve">7.14.1 </w:t>
      </w:r>
      <w:r w:rsidRPr="004D2AFF">
        <w:rPr>
          <w:sz w:val="24"/>
        </w:rPr>
        <w:tab/>
        <w:t>Subject to clause 7.14 herein below, prices charged by the Contractor for services performed under the contract shall be fixed for the period of the contract with no variations.</w:t>
      </w:r>
    </w:p>
    <w:p w14:paraId="0116FACD" w14:textId="77777777" w:rsidR="00F7561F" w:rsidRPr="004D2AFF" w:rsidRDefault="00F7561F" w:rsidP="00F7561F">
      <w:pPr>
        <w:spacing w:line="288" w:lineRule="auto"/>
        <w:ind w:left="720" w:hanging="810"/>
        <w:jc w:val="both"/>
        <w:rPr>
          <w:sz w:val="24"/>
        </w:rPr>
      </w:pPr>
      <w:r w:rsidRPr="004D2AFF">
        <w:rPr>
          <w:sz w:val="24"/>
        </w:rPr>
        <w:t>7.14.2</w:t>
      </w:r>
      <w:r w:rsidRPr="004D2AFF">
        <w:rPr>
          <w:sz w:val="24"/>
        </w:rPr>
        <w:tab/>
        <w:t xml:space="preserve">A price that is derived by a pre-disclosed incorporation or usage of an internationally accepted standard formula shall not be deemed to be a price variation within the meaning of this clause.    </w:t>
      </w:r>
    </w:p>
    <w:p w14:paraId="69A04E35" w14:textId="77777777" w:rsidR="00F7561F" w:rsidRPr="004D2AFF" w:rsidRDefault="00F7561F" w:rsidP="00F7561F">
      <w:pPr>
        <w:spacing w:line="288" w:lineRule="auto"/>
        <w:ind w:left="720"/>
        <w:jc w:val="both"/>
        <w:rPr>
          <w:sz w:val="24"/>
        </w:rPr>
      </w:pPr>
    </w:p>
    <w:p w14:paraId="45E528E3" w14:textId="77777777" w:rsidR="00F7561F" w:rsidRPr="004D2AFF" w:rsidRDefault="00F7561F" w:rsidP="00F7561F">
      <w:pPr>
        <w:spacing w:line="288" w:lineRule="auto"/>
        <w:ind w:left="-90"/>
        <w:jc w:val="both"/>
        <w:rPr>
          <w:b/>
          <w:bCs/>
          <w:sz w:val="24"/>
          <w:szCs w:val="24"/>
        </w:rPr>
      </w:pPr>
      <w:r w:rsidRPr="004D2AFF">
        <w:rPr>
          <w:b/>
          <w:bCs/>
          <w:sz w:val="24"/>
          <w:szCs w:val="24"/>
        </w:rPr>
        <w:t>7.15</w:t>
      </w:r>
      <w:r w:rsidRPr="004D2AFF">
        <w:rPr>
          <w:b/>
          <w:bCs/>
          <w:sz w:val="24"/>
          <w:szCs w:val="24"/>
        </w:rPr>
        <w:tab/>
        <w:t>Variation of Contract</w:t>
      </w:r>
    </w:p>
    <w:p w14:paraId="035E6569" w14:textId="77777777" w:rsidR="00F7561F" w:rsidRPr="004D2AFF" w:rsidRDefault="00F7561F" w:rsidP="00F7561F">
      <w:pPr>
        <w:spacing w:line="288" w:lineRule="auto"/>
        <w:ind w:left="720" w:hanging="810"/>
        <w:jc w:val="both"/>
        <w:rPr>
          <w:b/>
          <w:bCs/>
          <w:sz w:val="24"/>
          <w:szCs w:val="24"/>
        </w:rPr>
      </w:pPr>
      <w:r w:rsidRPr="004D2AFF">
        <w:rPr>
          <w:b/>
          <w:bCs/>
          <w:sz w:val="24"/>
          <w:szCs w:val="24"/>
        </w:rPr>
        <w:tab/>
      </w:r>
      <w:r w:rsidRPr="004D2AFF">
        <w:rPr>
          <w:bCs/>
          <w:sz w:val="24"/>
          <w:szCs w:val="24"/>
        </w:rPr>
        <w:t>KEBS and the Supplier may vary the contract only in accordance with the following: -</w:t>
      </w:r>
    </w:p>
    <w:p w14:paraId="5765118F" w14:textId="77777777" w:rsidR="00F7561F" w:rsidRPr="004D2AFF" w:rsidRDefault="00F7561F" w:rsidP="004E5988">
      <w:pPr>
        <w:numPr>
          <w:ilvl w:val="0"/>
          <w:numId w:val="1"/>
        </w:numPr>
        <w:spacing w:line="288" w:lineRule="auto"/>
        <w:jc w:val="both"/>
        <w:rPr>
          <w:bCs/>
          <w:i/>
          <w:iCs/>
          <w:sz w:val="24"/>
          <w:szCs w:val="24"/>
        </w:rPr>
      </w:pPr>
      <w:r w:rsidRPr="004D2AFF">
        <w:rPr>
          <w:bCs/>
          <w:i/>
          <w:iCs/>
          <w:sz w:val="24"/>
          <w:szCs w:val="24"/>
        </w:rPr>
        <w:t>the quantity variation of services shall not exceed twenty percent (20%) of the original contract quantity.</w:t>
      </w:r>
    </w:p>
    <w:p w14:paraId="5B5F7F6D" w14:textId="77777777" w:rsidR="00F7561F" w:rsidRPr="004D2AFF" w:rsidRDefault="00F7561F" w:rsidP="004E5988">
      <w:pPr>
        <w:numPr>
          <w:ilvl w:val="0"/>
          <w:numId w:val="1"/>
        </w:numPr>
        <w:spacing w:line="288" w:lineRule="auto"/>
        <w:jc w:val="both"/>
        <w:rPr>
          <w:bCs/>
          <w:i/>
          <w:iCs/>
          <w:sz w:val="24"/>
          <w:szCs w:val="24"/>
        </w:rPr>
      </w:pPr>
      <w:r w:rsidRPr="004D2AFF">
        <w:rPr>
          <w:bCs/>
          <w:i/>
          <w:iCs/>
          <w:sz w:val="24"/>
          <w:szCs w:val="24"/>
        </w:rPr>
        <w:t xml:space="preserve">The cumulative value variation shall not exceed twenty five percent (25%) of the original contract value. </w:t>
      </w:r>
    </w:p>
    <w:p w14:paraId="79A868B0" w14:textId="77777777" w:rsidR="00F7561F" w:rsidRPr="004D2AFF" w:rsidRDefault="00F7561F" w:rsidP="00F7561F">
      <w:pPr>
        <w:spacing w:line="288" w:lineRule="auto"/>
        <w:ind w:left="1440" w:hanging="720"/>
        <w:jc w:val="both"/>
        <w:rPr>
          <w:bCs/>
          <w:i/>
          <w:iCs/>
          <w:sz w:val="24"/>
          <w:szCs w:val="24"/>
        </w:rPr>
      </w:pPr>
      <w:r w:rsidRPr="004D2AFF">
        <w:rPr>
          <w:bCs/>
          <w:i/>
          <w:iCs/>
          <w:sz w:val="24"/>
          <w:szCs w:val="24"/>
        </w:rPr>
        <w:t xml:space="preserve">c) </w:t>
      </w:r>
      <w:r w:rsidRPr="004D2AFF">
        <w:rPr>
          <w:bCs/>
          <w:i/>
          <w:iCs/>
          <w:sz w:val="24"/>
          <w:szCs w:val="24"/>
        </w:rPr>
        <w:tab/>
        <w:t xml:space="preserve">the quantity variation must be executed within the period of the contract. </w:t>
      </w:r>
    </w:p>
    <w:p w14:paraId="4CC51DF3" w14:textId="77777777" w:rsidR="00F7561F" w:rsidRPr="004D2AFF" w:rsidRDefault="00F7561F" w:rsidP="00F7561F">
      <w:pPr>
        <w:spacing w:line="288" w:lineRule="auto"/>
        <w:ind w:left="-90"/>
        <w:jc w:val="both"/>
        <w:rPr>
          <w:sz w:val="24"/>
        </w:rPr>
      </w:pPr>
    </w:p>
    <w:p w14:paraId="411AD06A" w14:textId="77777777" w:rsidR="00F7561F" w:rsidRPr="004D2AFF" w:rsidRDefault="00F7561F" w:rsidP="00F7561F">
      <w:pPr>
        <w:spacing w:line="288" w:lineRule="auto"/>
        <w:ind w:left="-90"/>
        <w:jc w:val="both"/>
        <w:rPr>
          <w:b/>
          <w:sz w:val="24"/>
        </w:rPr>
      </w:pPr>
      <w:r w:rsidRPr="004D2AFF">
        <w:rPr>
          <w:sz w:val="24"/>
        </w:rPr>
        <w:t xml:space="preserve"> </w:t>
      </w:r>
      <w:r w:rsidRPr="004D2AFF">
        <w:rPr>
          <w:b/>
          <w:sz w:val="24"/>
        </w:rPr>
        <w:t>7.16</w:t>
      </w:r>
      <w:r w:rsidRPr="004D2AFF">
        <w:rPr>
          <w:sz w:val="24"/>
        </w:rPr>
        <w:t xml:space="preserve"> </w:t>
      </w:r>
      <w:r w:rsidRPr="004D2AFF">
        <w:rPr>
          <w:sz w:val="24"/>
        </w:rPr>
        <w:tab/>
      </w:r>
      <w:r w:rsidRPr="004D2AFF">
        <w:rPr>
          <w:b/>
          <w:sz w:val="24"/>
        </w:rPr>
        <w:t xml:space="preserve">Assignment </w:t>
      </w:r>
    </w:p>
    <w:p w14:paraId="3CBA43E1" w14:textId="77777777" w:rsidR="00F7561F" w:rsidRPr="004D2AFF" w:rsidRDefault="00F7561F" w:rsidP="00F7561F">
      <w:pPr>
        <w:spacing w:line="288" w:lineRule="auto"/>
        <w:ind w:left="720"/>
        <w:jc w:val="both"/>
        <w:rPr>
          <w:sz w:val="24"/>
        </w:rPr>
      </w:pPr>
      <w:r w:rsidRPr="004D2AFF">
        <w:rPr>
          <w:sz w:val="24"/>
        </w:rPr>
        <w:t xml:space="preserve">The Contractor shall not assign in whole or in part its obligations to perform under this contract, except with KEBS’s prior written consent. </w:t>
      </w:r>
    </w:p>
    <w:p w14:paraId="50CAF29E" w14:textId="77777777" w:rsidR="00F7561F" w:rsidRPr="004D2AFF" w:rsidRDefault="00F7561F" w:rsidP="00F7561F">
      <w:pPr>
        <w:spacing w:line="288" w:lineRule="auto"/>
        <w:jc w:val="both"/>
        <w:rPr>
          <w:sz w:val="24"/>
        </w:rPr>
      </w:pPr>
    </w:p>
    <w:p w14:paraId="14CA761C" w14:textId="77777777" w:rsidR="00F7561F" w:rsidRPr="004D2AFF" w:rsidRDefault="00F7561F" w:rsidP="00F7561F">
      <w:pPr>
        <w:spacing w:line="288" w:lineRule="auto"/>
        <w:jc w:val="both"/>
        <w:rPr>
          <w:b/>
          <w:sz w:val="24"/>
        </w:rPr>
      </w:pPr>
      <w:r w:rsidRPr="004D2AFF">
        <w:rPr>
          <w:b/>
          <w:sz w:val="24"/>
        </w:rPr>
        <w:t xml:space="preserve">7.17 </w:t>
      </w:r>
      <w:r w:rsidRPr="004D2AFF">
        <w:rPr>
          <w:sz w:val="24"/>
        </w:rPr>
        <w:tab/>
      </w:r>
      <w:r w:rsidRPr="004D2AFF">
        <w:rPr>
          <w:b/>
          <w:sz w:val="24"/>
        </w:rPr>
        <w:t>Subcontracts</w:t>
      </w:r>
    </w:p>
    <w:p w14:paraId="3621DA6D" w14:textId="77777777" w:rsidR="00F7561F" w:rsidRPr="004D2AFF" w:rsidRDefault="00F7561F" w:rsidP="00F7561F">
      <w:pPr>
        <w:spacing w:line="288" w:lineRule="auto"/>
        <w:ind w:left="720" w:hanging="720"/>
        <w:jc w:val="both"/>
        <w:rPr>
          <w:sz w:val="24"/>
        </w:rPr>
      </w:pPr>
      <w:r w:rsidRPr="004D2AFF">
        <w:rPr>
          <w:sz w:val="24"/>
        </w:rPr>
        <w:t xml:space="preserve">7.17.1 </w:t>
      </w:r>
      <w:r w:rsidRPr="004D2AFF">
        <w:rPr>
          <w:sz w:val="24"/>
        </w:rPr>
        <w:tab/>
        <w:t xml:space="preserve">The Contractor shall notify KEBS in writing of all subcontracts awards under this contract if not already specified in the tender. Such notification, in the original tender or obligation under the Contract shall not relieve the Contractor from any liability or obligation under the Contract.  </w:t>
      </w:r>
    </w:p>
    <w:p w14:paraId="4BC561A9" w14:textId="77777777" w:rsidR="00F7561F" w:rsidRPr="004D2AFF" w:rsidRDefault="00F7561F" w:rsidP="00F7561F">
      <w:pPr>
        <w:spacing w:line="288" w:lineRule="auto"/>
        <w:ind w:left="720" w:hanging="810"/>
        <w:jc w:val="both"/>
        <w:rPr>
          <w:sz w:val="24"/>
        </w:rPr>
      </w:pPr>
      <w:r w:rsidRPr="004D2AFF">
        <w:rPr>
          <w:sz w:val="24"/>
        </w:rPr>
        <w:t xml:space="preserve">7.17.2 </w:t>
      </w:r>
      <w:r w:rsidRPr="004D2AFF">
        <w:rPr>
          <w:sz w:val="24"/>
        </w:rPr>
        <w:tab/>
        <w:t>In the event that an award is given and the contract is sub-contracted, the responsibility and onus over the contract shall rest on the Contractor who was awarded.</w:t>
      </w:r>
    </w:p>
    <w:p w14:paraId="6E4076F8" w14:textId="77777777" w:rsidR="00F7561F" w:rsidRPr="004D2AFF" w:rsidRDefault="00F7561F" w:rsidP="00F7561F">
      <w:pPr>
        <w:spacing w:line="288" w:lineRule="auto"/>
        <w:ind w:left="-90"/>
        <w:jc w:val="both"/>
        <w:rPr>
          <w:sz w:val="24"/>
        </w:rPr>
      </w:pPr>
      <w:r w:rsidRPr="004D2AFF">
        <w:rPr>
          <w:sz w:val="24"/>
        </w:rPr>
        <w:t xml:space="preserve">         </w:t>
      </w:r>
    </w:p>
    <w:p w14:paraId="3A20FB7C" w14:textId="77777777" w:rsidR="00F7561F" w:rsidRPr="004D2AFF" w:rsidRDefault="00F7561F" w:rsidP="00F7561F">
      <w:pPr>
        <w:spacing w:line="288" w:lineRule="auto"/>
        <w:jc w:val="both"/>
        <w:rPr>
          <w:b/>
          <w:sz w:val="24"/>
        </w:rPr>
      </w:pPr>
      <w:r w:rsidRPr="004D2AFF">
        <w:rPr>
          <w:b/>
          <w:sz w:val="24"/>
        </w:rPr>
        <w:t>7.18</w:t>
      </w:r>
      <w:r w:rsidRPr="004D2AFF">
        <w:rPr>
          <w:sz w:val="24"/>
        </w:rPr>
        <w:t xml:space="preserve"> </w:t>
      </w:r>
      <w:r w:rsidRPr="004D2AFF">
        <w:rPr>
          <w:sz w:val="24"/>
        </w:rPr>
        <w:tab/>
      </w:r>
      <w:r w:rsidRPr="004D2AFF">
        <w:rPr>
          <w:b/>
          <w:sz w:val="24"/>
        </w:rPr>
        <w:t xml:space="preserve">Termination of Contract </w:t>
      </w:r>
    </w:p>
    <w:p w14:paraId="1E5C9366" w14:textId="77777777" w:rsidR="00F7561F" w:rsidRPr="004D2AFF" w:rsidRDefault="00F7561F" w:rsidP="00F7561F">
      <w:pPr>
        <w:spacing w:line="288" w:lineRule="auto"/>
        <w:ind w:left="720" w:hanging="720"/>
        <w:jc w:val="both"/>
        <w:rPr>
          <w:sz w:val="24"/>
        </w:rPr>
      </w:pPr>
      <w:r w:rsidRPr="004D2AFF">
        <w:rPr>
          <w:sz w:val="24"/>
        </w:rPr>
        <w:t xml:space="preserve">7.18.1 </w:t>
      </w:r>
      <w:r w:rsidRPr="004D2AFF">
        <w:rPr>
          <w:sz w:val="24"/>
        </w:rPr>
        <w:tab/>
        <w:t xml:space="preserve">KEBS may, without prejudice to any other remedy for breach of contract, by written notice sent to the Contractor, terminate this contract in whole or in part due to any of the following: - </w:t>
      </w:r>
    </w:p>
    <w:p w14:paraId="608F713E" w14:textId="77777777" w:rsidR="00F7561F" w:rsidRPr="004D2AFF" w:rsidRDefault="00F7561F" w:rsidP="00F7561F">
      <w:pPr>
        <w:spacing w:line="288" w:lineRule="auto"/>
        <w:ind w:left="1440" w:hanging="720"/>
        <w:jc w:val="both"/>
        <w:rPr>
          <w:i/>
          <w:sz w:val="24"/>
        </w:rPr>
      </w:pPr>
      <w:r w:rsidRPr="004D2AFF">
        <w:rPr>
          <w:i/>
          <w:sz w:val="24"/>
        </w:rPr>
        <w:t xml:space="preserve">a) </w:t>
      </w:r>
      <w:r w:rsidRPr="004D2AFF">
        <w:rPr>
          <w:i/>
          <w:sz w:val="24"/>
        </w:rPr>
        <w:tab/>
        <w:t>if the Contractor fails to perform any or all of the services within the period(s) specified in the contract, or within any extension thereof granted by KEBS.</w:t>
      </w:r>
    </w:p>
    <w:p w14:paraId="79F83269" w14:textId="77777777" w:rsidR="00F7561F" w:rsidRPr="004D2AFF" w:rsidRDefault="00F7561F" w:rsidP="00F7561F">
      <w:pPr>
        <w:spacing w:line="288" w:lineRule="auto"/>
        <w:ind w:left="1440" w:hanging="720"/>
        <w:jc w:val="both"/>
        <w:rPr>
          <w:i/>
          <w:sz w:val="24"/>
        </w:rPr>
      </w:pPr>
    </w:p>
    <w:p w14:paraId="41B2CCA6" w14:textId="77777777" w:rsidR="00F7561F" w:rsidRPr="004D2AFF" w:rsidRDefault="00F7561F" w:rsidP="00F7561F">
      <w:pPr>
        <w:spacing w:line="288" w:lineRule="auto"/>
        <w:ind w:left="1440" w:hanging="720"/>
        <w:jc w:val="both"/>
        <w:rPr>
          <w:i/>
          <w:sz w:val="24"/>
        </w:rPr>
      </w:pPr>
      <w:r w:rsidRPr="004D2AFF">
        <w:rPr>
          <w:i/>
          <w:sz w:val="24"/>
        </w:rPr>
        <w:t xml:space="preserve">b) </w:t>
      </w:r>
      <w:r w:rsidRPr="004D2AFF">
        <w:rPr>
          <w:i/>
          <w:sz w:val="24"/>
        </w:rPr>
        <w:tab/>
        <w:t>if the Contractor fails to perform any other obligation(s) under the contract.</w:t>
      </w:r>
    </w:p>
    <w:p w14:paraId="0361C25E" w14:textId="77777777" w:rsidR="00F7561F" w:rsidRPr="004D2AFF" w:rsidRDefault="00F7561F" w:rsidP="00F7561F">
      <w:pPr>
        <w:spacing w:line="288" w:lineRule="auto"/>
        <w:ind w:left="1440" w:hanging="720"/>
        <w:jc w:val="both"/>
        <w:rPr>
          <w:i/>
          <w:sz w:val="24"/>
        </w:rPr>
      </w:pPr>
      <w:r w:rsidRPr="004D2AFF">
        <w:rPr>
          <w:i/>
          <w:sz w:val="24"/>
        </w:rPr>
        <w:lastRenderedPageBreak/>
        <w:t xml:space="preserve">c) </w:t>
      </w:r>
      <w:r w:rsidRPr="004D2AFF">
        <w:rPr>
          <w:i/>
          <w:sz w:val="24"/>
        </w:rPr>
        <w:tab/>
        <w:t>if the Contractor, in the judgment of KEBS has engaged in corrupt or fraudulent practices in competing for or in executing the contract.</w:t>
      </w:r>
    </w:p>
    <w:p w14:paraId="586A3D41" w14:textId="77777777" w:rsidR="00F7561F" w:rsidRPr="004D2AFF" w:rsidRDefault="00F7561F" w:rsidP="00F7561F">
      <w:pPr>
        <w:spacing w:line="288" w:lineRule="auto"/>
        <w:ind w:left="1440" w:hanging="720"/>
        <w:jc w:val="both"/>
        <w:rPr>
          <w:i/>
          <w:sz w:val="24"/>
        </w:rPr>
      </w:pPr>
      <w:r w:rsidRPr="004D2AFF">
        <w:rPr>
          <w:i/>
          <w:sz w:val="24"/>
        </w:rPr>
        <w:t xml:space="preserve">d) </w:t>
      </w:r>
      <w:r w:rsidRPr="004D2AFF">
        <w:rPr>
          <w:i/>
          <w:sz w:val="24"/>
        </w:rPr>
        <w:tab/>
        <w:t xml:space="preserve">by an act of force majeure. </w:t>
      </w:r>
    </w:p>
    <w:p w14:paraId="7EBCCDC9" w14:textId="77777777" w:rsidR="00F7561F" w:rsidRPr="004D2AFF" w:rsidRDefault="00F7561F" w:rsidP="00F7561F">
      <w:pPr>
        <w:spacing w:line="288" w:lineRule="auto"/>
        <w:ind w:left="1440" w:hanging="720"/>
        <w:jc w:val="both"/>
        <w:rPr>
          <w:i/>
          <w:sz w:val="24"/>
        </w:rPr>
      </w:pPr>
      <w:r w:rsidRPr="004D2AFF">
        <w:rPr>
          <w:i/>
          <w:sz w:val="24"/>
        </w:rPr>
        <w:t xml:space="preserve">e) </w:t>
      </w:r>
      <w:r w:rsidRPr="004D2AFF">
        <w:rPr>
          <w:i/>
          <w:sz w:val="24"/>
        </w:rPr>
        <w:tab/>
        <w:t xml:space="preserve">if the Contractor becomes insolvent or bankrupt </w:t>
      </w:r>
    </w:p>
    <w:p w14:paraId="2C2F9CCB" w14:textId="77777777" w:rsidR="00F7561F" w:rsidRPr="004D2AFF" w:rsidRDefault="00F7561F" w:rsidP="00F7561F">
      <w:pPr>
        <w:spacing w:line="288" w:lineRule="auto"/>
        <w:ind w:left="1440" w:hanging="720"/>
        <w:jc w:val="both"/>
        <w:rPr>
          <w:i/>
          <w:sz w:val="24"/>
        </w:rPr>
      </w:pPr>
      <w:r w:rsidRPr="004D2AFF">
        <w:rPr>
          <w:i/>
          <w:sz w:val="24"/>
        </w:rPr>
        <w:t xml:space="preserve">f) </w:t>
      </w:r>
      <w:r w:rsidRPr="004D2AFF">
        <w:rPr>
          <w:i/>
          <w:sz w:val="24"/>
        </w:rPr>
        <w:tab/>
        <w:t xml:space="preserve">if the Contractor has a receiving order issued against it, compounds with its creditors, or an order is made for its winding up (except for the purposes of its amalgamation or reconstruction), or a receiver is appointed over its or any part of its undertaking or assets, or if the Contractor suffers any other analogous action in consequence of debt. </w:t>
      </w:r>
    </w:p>
    <w:p w14:paraId="399EEC7E" w14:textId="77777777" w:rsidR="00F7561F" w:rsidRPr="004D2AFF" w:rsidRDefault="00F7561F" w:rsidP="00F7561F">
      <w:pPr>
        <w:spacing w:line="288" w:lineRule="auto"/>
        <w:ind w:left="1440" w:hanging="720"/>
        <w:jc w:val="both"/>
        <w:rPr>
          <w:i/>
          <w:sz w:val="24"/>
        </w:rPr>
      </w:pPr>
      <w:r w:rsidRPr="004D2AFF">
        <w:rPr>
          <w:i/>
          <w:sz w:val="24"/>
        </w:rPr>
        <w:t xml:space="preserve">g) </w:t>
      </w:r>
      <w:r w:rsidRPr="004D2AFF">
        <w:rPr>
          <w:i/>
          <w:sz w:val="24"/>
        </w:rPr>
        <w:tab/>
        <w:t>if the Contractor abandons or repudiates the Contract.</w:t>
      </w:r>
    </w:p>
    <w:p w14:paraId="20E361F6" w14:textId="77777777" w:rsidR="00F7561F" w:rsidRPr="004D2AFF" w:rsidRDefault="00F7561F" w:rsidP="00F7561F">
      <w:pPr>
        <w:spacing w:line="288" w:lineRule="auto"/>
        <w:ind w:left="1440" w:hanging="720"/>
        <w:jc w:val="both"/>
        <w:rPr>
          <w:i/>
          <w:sz w:val="24"/>
        </w:rPr>
      </w:pPr>
    </w:p>
    <w:p w14:paraId="4E31D915" w14:textId="77777777" w:rsidR="00F7561F" w:rsidRPr="004D2AFF" w:rsidRDefault="00F7561F" w:rsidP="00F7561F">
      <w:pPr>
        <w:pStyle w:val="BodyTextIndent3"/>
        <w:ind w:hanging="720"/>
      </w:pPr>
      <w:r w:rsidRPr="004D2AFF">
        <w:t xml:space="preserve">7.18.2 </w:t>
      </w:r>
      <w:r w:rsidRPr="004D2AFF">
        <w:tab/>
        <w:t xml:space="preserve">In the event that KEBS terminates the contract in whole or in part, it may procure, upon such terms and in such manner as it deems appropriate, services similar to those undelivered or not rendered, and the Contractor shall be liable to KEBS for any excess costs for such similar services and or any other loss PROVIDED that the Contractor shall not be so liable where the termination is for convenience of </w:t>
      </w:r>
    </w:p>
    <w:p w14:paraId="6961D5BD" w14:textId="77777777" w:rsidR="00F7561F" w:rsidRPr="004D2AFF" w:rsidRDefault="00F7561F" w:rsidP="00F7561F">
      <w:pPr>
        <w:pStyle w:val="BodyTextIndent3"/>
        <w:ind w:firstLine="0"/>
      </w:pPr>
      <w:r w:rsidRPr="004D2AFF">
        <w:t xml:space="preserve">KEBS. </w:t>
      </w:r>
    </w:p>
    <w:p w14:paraId="6951AF11" w14:textId="77777777" w:rsidR="00F7561F" w:rsidRPr="004D2AFF" w:rsidRDefault="00F7561F" w:rsidP="00F7561F">
      <w:pPr>
        <w:spacing w:line="288" w:lineRule="auto"/>
        <w:ind w:left="720" w:hanging="720"/>
        <w:jc w:val="both"/>
        <w:rPr>
          <w:sz w:val="24"/>
        </w:rPr>
      </w:pPr>
      <w:r w:rsidRPr="004D2AFF">
        <w:rPr>
          <w:sz w:val="24"/>
        </w:rPr>
        <w:t xml:space="preserve">7.18.3 </w:t>
      </w:r>
      <w:r w:rsidRPr="004D2AFF">
        <w:rPr>
          <w:sz w:val="24"/>
        </w:rPr>
        <w:tab/>
        <w:t xml:space="preserve">The Parties may terminate the Contract by reason of an act of </w:t>
      </w:r>
      <w:r w:rsidRPr="004D2AFF">
        <w:rPr>
          <w:i/>
          <w:iCs/>
          <w:sz w:val="24"/>
        </w:rPr>
        <w:t>force majeure</w:t>
      </w:r>
      <w:r w:rsidRPr="004D2AFF">
        <w:rPr>
          <w:sz w:val="24"/>
        </w:rPr>
        <w:t xml:space="preserve"> as provided for in the contract.</w:t>
      </w:r>
    </w:p>
    <w:p w14:paraId="7DB5FF3B" w14:textId="77777777" w:rsidR="00F7561F" w:rsidRPr="004D2AFF" w:rsidRDefault="00F7561F" w:rsidP="00F7561F">
      <w:pPr>
        <w:spacing w:line="288" w:lineRule="auto"/>
        <w:ind w:left="720" w:hanging="720"/>
        <w:jc w:val="both"/>
        <w:rPr>
          <w:sz w:val="24"/>
        </w:rPr>
      </w:pPr>
      <w:r w:rsidRPr="004D2AFF">
        <w:rPr>
          <w:sz w:val="24"/>
        </w:rPr>
        <w:t xml:space="preserve">7.18.4 </w:t>
      </w:r>
      <w:r w:rsidRPr="004D2AFF">
        <w:rPr>
          <w:sz w:val="24"/>
        </w:rPr>
        <w:tab/>
        <w:t xml:space="preserve">The Contract may automatically terminate by reason of an act of </w:t>
      </w:r>
      <w:r w:rsidRPr="004D2AFF">
        <w:rPr>
          <w:i/>
          <w:iCs/>
          <w:sz w:val="24"/>
        </w:rPr>
        <w:t>force majeure</w:t>
      </w:r>
      <w:r w:rsidRPr="004D2AFF">
        <w:rPr>
          <w:sz w:val="24"/>
        </w:rPr>
        <w:t xml:space="preserve"> as provided for in the Contract.   </w:t>
      </w:r>
    </w:p>
    <w:p w14:paraId="4A0D7564" w14:textId="77777777" w:rsidR="00F7561F" w:rsidRPr="004D2AFF" w:rsidRDefault="00F7561F" w:rsidP="00F7561F">
      <w:pPr>
        <w:spacing w:line="288" w:lineRule="auto"/>
        <w:ind w:left="720" w:hanging="810"/>
        <w:jc w:val="both"/>
        <w:rPr>
          <w:sz w:val="24"/>
        </w:rPr>
      </w:pPr>
    </w:p>
    <w:p w14:paraId="015D5A05" w14:textId="77777777" w:rsidR="00F7561F" w:rsidRPr="004D2AFF" w:rsidRDefault="00F7561F" w:rsidP="00F7561F">
      <w:pPr>
        <w:spacing w:line="288" w:lineRule="auto"/>
        <w:ind w:left="-90" w:firstLine="90"/>
        <w:jc w:val="both"/>
        <w:rPr>
          <w:b/>
          <w:sz w:val="24"/>
        </w:rPr>
      </w:pPr>
      <w:r w:rsidRPr="004D2AFF">
        <w:rPr>
          <w:b/>
          <w:sz w:val="24"/>
        </w:rPr>
        <w:t xml:space="preserve">7.19 </w:t>
      </w:r>
      <w:r w:rsidRPr="004D2AFF">
        <w:rPr>
          <w:b/>
          <w:sz w:val="24"/>
        </w:rPr>
        <w:tab/>
        <w:t>Liquidated Damages</w:t>
      </w:r>
    </w:p>
    <w:p w14:paraId="75531960" w14:textId="77777777" w:rsidR="00F7561F" w:rsidRPr="004D2AFF" w:rsidRDefault="00F7561F" w:rsidP="00F7561F">
      <w:pPr>
        <w:spacing w:line="288" w:lineRule="auto"/>
        <w:ind w:left="720"/>
        <w:jc w:val="both"/>
        <w:rPr>
          <w:sz w:val="24"/>
        </w:rPr>
      </w:pPr>
      <w:r w:rsidRPr="004D2AFF">
        <w:rPr>
          <w:sz w:val="24"/>
        </w:rPr>
        <w:t>Notwithstanding and without prejudice to any other provisions of the contract, if the Contractor fails to perform any or all of the services within the period specified in the contract, KEBS shall, without prejudice to its other remedies under the contract, deduct from the contract prices, liquidated damages sum equivalent to 0.5% of the performance price per day of delay of the delayed due services up to a maximum of ten percent (10%) of the performance price of the delayed due services.</w:t>
      </w:r>
    </w:p>
    <w:p w14:paraId="1001747C" w14:textId="77777777" w:rsidR="00F7561F" w:rsidRPr="004D2AFF" w:rsidRDefault="00F7561F" w:rsidP="00F7561F">
      <w:pPr>
        <w:spacing w:line="288" w:lineRule="auto"/>
        <w:ind w:left="-90"/>
        <w:jc w:val="both"/>
        <w:rPr>
          <w:sz w:val="24"/>
        </w:rPr>
      </w:pPr>
    </w:p>
    <w:p w14:paraId="22DE7AC3" w14:textId="77777777" w:rsidR="00F7561F" w:rsidRPr="004D2AFF" w:rsidRDefault="00F7561F" w:rsidP="00F7561F">
      <w:pPr>
        <w:spacing w:line="288" w:lineRule="auto"/>
        <w:ind w:left="-90"/>
        <w:jc w:val="both"/>
        <w:rPr>
          <w:b/>
          <w:bCs/>
          <w:sz w:val="24"/>
          <w:u w:val="single"/>
        </w:rPr>
      </w:pPr>
      <w:r w:rsidRPr="004D2AFF">
        <w:rPr>
          <w:b/>
          <w:sz w:val="24"/>
        </w:rPr>
        <w:t>7.20</w:t>
      </w:r>
      <w:r w:rsidRPr="004D2AFF">
        <w:rPr>
          <w:sz w:val="24"/>
        </w:rPr>
        <w:tab/>
      </w:r>
      <w:r w:rsidRPr="004D2AFF">
        <w:rPr>
          <w:b/>
          <w:bCs/>
          <w:sz w:val="24"/>
        </w:rPr>
        <w:t>Warranty</w:t>
      </w:r>
    </w:p>
    <w:p w14:paraId="4C1849C7" w14:textId="77777777" w:rsidR="00F7561F" w:rsidRPr="004D2AFF" w:rsidRDefault="00F7561F" w:rsidP="00F7561F">
      <w:pPr>
        <w:spacing w:line="288" w:lineRule="auto"/>
        <w:ind w:left="720" w:hanging="810"/>
        <w:jc w:val="both"/>
        <w:rPr>
          <w:sz w:val="24"/>
        </w:rPr>
      </w:pPr>
      <w:r w:rsidRPr="004D2AFF">
        <w:rPr>
          <w:sz w:val="24"/>
        </w:rPr>
        <w:t>7.20.1</w:t>
      </w:r>
      <w:r w:rsidRPr="004D2AFF">
        <w:rPr>
          <w:sz w:val="24"/>
        </w:rPr>
        <w:tab/>
        <w:t>Where applicable, the Contractor warrants that the Services provided under the contract are of the highest quality or current specification and incorporate all recent improvements unless provided otherwise in the contract. The Contractor further warrants that any materials/ equipment provided under this contract shall have no defect arising from manufacture, materials or workmanship or from any act or omission of the Contractor that may develop under normal use of the materials/ equipment provided under the conditions obtaining in Kenya.</w:t>
      </w:r>
    </w:p>
    <w:p w14:paraId="5AD3474F" w14:textId="77777777" w:rsidR="00F7561F" w:rsidRPr="004D2AFF" w:rsidRDefault="00F7561F" w:rsidP="00F7561F">
      <w:pPr>
        <w:spacing w:line="288" w:lineRule="auto"/>
        <w:ind w:left="720" w:hanging="810"/>
        <w:jc w:val="both"/>
        <w:rPr>
          <w:sz w:val="24"/>
        </w:rPr>
      </w:pPr>
    </w:p>
    <w:p w14:paraId="766390BD" w14:textId="77777777" w:rsidR="00F7561F" w:rsidRPr="004D2AFF" w:rsidRDefault="00F7561F" w:rsidP="00F7561F">
      <w:pPr>
        <w:spacing w:line="288" w:lineRule="auto"/>
        <w:ind w:left="720" w:hanging="810"/>
        <w:jc w:val="both"/>
        <w:rPr>
          <w:sz w:val="24"/>
        </w:rPr>
      </w:pPr>
    </w:p>
    <w:p w14:paraId="64B4AA34" w14:textId="77777777" w:rsidR="00F7561F" w:rsidRPr="004D2AFF" w:rsidRDefault="00F7561F" w:rsidP="00F7561F">
      <w:pPr>
        <w:spacing w:line="288" w:lineRule="auto"/>
        <w:ind w:left="720" w:hanging="810"/>
        <w:jc w:val="both"/>
        <w:rPr>
          <w:sz w:val="24"/>
        </w:rPr>
      </w:pPr>
      <w:r w:rsidRPr="004D2AFF">
        <w:rPr>
          <w:sz w:val="24"/>
        </w:rPr>
        <w:t xml:space="preserve">7.20.2 </w:t>
      </w:r>
      <w:r w:rsidRPr="004D2AFF">
        <w:rPr>
          <w:sz w:val="24"/>
        </w:rPr>
        <w:tab/>
      </w:r>
      <w:r w:rsidRPr="004D2AFF">
        <w:rPr>
          <w:sz w:val="24"/>
          <w:szCs w:val="24"/>
        </w:rPr>
        <w:t xml:space="preserve">This warranty will remain valid for the period indicated in the special conditions of contract after the goods, or any portion thereof as the case may be, have been delivered to the final destination indicated in the contract.   </w:t>
      </w:r>
    </w:p>
    <w:p w14:paraId="01F27D5D" w14:textId="77777777" w:rsidR="00F7561F" w:rsidRPr="004D2AFF" w:rsidRDefault="00F7561F" w:rsidP="00F7561F">
      <w:pPr>
        <w:spacing w:line="288" w:lineRule="auto"/>
        <w:ind w:left="720" w:hanging="810"/>
        <w:jc w:val="both"/>
        <w:rPr>
          <w:sz w:val="24"/>
        </w:rPr>
      </w:pPr>
      <w:r w:rsidRPr="004D2AFF">
        <w:rPr>
          <w:sz w:val="24"/>
        </w:rPr>
        <w:t xml:space="preserve">7.20.3 </w:t>
      </w:r>
      <w:r w:rsidRPr="004D2AFF">
        <w:rPr>
          <w:sz w:val="24"/>
        </w:rPr>
        <w:tab/>
        <w:t>KEBS shall promptly notify the Contractor in writing of any claims arising under this Warranty.</w:t>
      </w:r>
    </w:p>
    <w:p w14:paraId="4EBFFE8C" w14:textId="77777777" w:rsidR="00F7561F" w:rsidRPr="004D2AFF" w:rsidRDefault="00F7561F" w:rsidP="00F7561F">
      <w:pPr>
        <w:spacing w:line="288" w:lineRule="auto"/>
        <w:ind w:left="720" w:hanging="810"/>
        <w:jc w:val="both"/>
        <w:rPr>
          <w:sz w:val="24"/>
        </w:rPr>
      </w:pPr>
      <w:r w:rsidRPr="004D2AFF">
        <w:rPr>
          <w:sz w:val="24"/>
        </w:rPr>
        <w:t xml:space="preserve">7.20.4 </w:t>
      </w:r>
      <w:r w:rsidRPr="004D2AFF">
        <w:rPr>
          <w:sz w:val="24"/>
        </w:rPr>
        <w:tab/>
        <w:t>Upon receipt of such a notice, the Contractor shall, with all reasonable speed, remedy the defective services without cost to KEBS.</w:t>
      </w:r>
    </w:p>
    <w:p w14:paraId="36952FAE" w14:textId="77777777" w:rsidR="00F7561F" w:rsidRPr="004D2AFF" w:rsidRDefault="00F7561F" w:rsidP="00F7561F">
      <w:pPr>
        <w:spacing w:line="288" w:lineRule="auto"/>
        <w:ind w:left="720" w:hanging="810"/>
        <w:jc w:val="both"/>
        <w:rPr>
          <w:sz w:val="24"/>
        </w:rPr>
      </w:pPr>
      <w:r w:rsidRPr="004D2AFF">
        <w:rPr>
          <w:sz w:val="24"/>
        </w:rPr>
        <w:t xml:space="preserve">7.20.5 </w:t>
      </w:r>
      <w:r w:rsidRPr="004D2AFF">
        <w:rPr>
          <w:sz w:val="24"/>
        </w:rPr>
        <w:tab/>
        <w:t>If the Contractor having been notified, fails to remedy the defect(s) within a reasonable period, KEBS may proceed to take such remedial action as may be necessary, at the Contractor’s risk and expense and without prejudice to any other rights which KEBS may have against the Contractor under the contract.</w:t>
      </w:r>
    </w:p>
    <w:p w14:paraId="1453097E" w14:textId="77777777" w:rsidR="00F7561F" w:rsidRPr="004D2AFF" w:rsidRDefault="00F7561F" w:rsidP="00F7561F">
      <w:pPr>
        <w:spacing w:line="288" w:lineRule="auto"/>
        <w:jc w:val="both"/>
        <w:rPr>
          <w:b/>
          <w:sz w:val="24"/>
        </w:rPr>
      </w:pPr>
    </w:p>
    <w:p w14:paraId="509FF419" w14:textId="77777777" w:rsidR="00C4623B" w:rsidRPr="004D2AFF" w:rsidRDefault="00C4623B" w:rsidP="00F7561F">
      <w:pPr>
        <w:spacing w:line="288" w:lineRule="auto"/>
        <w:jc w:val="both"/>
        <w:rPr>
          <w:b/>
          <w:sz w:val="24"/>
        </w:rPr>
      </w:pPr>
    </w:p>
    <w:p w14:paraId="23644E4E" w14:textId="77777777" w:rsidR="00C4623B" w:rsidRPr="004D2AFF" w:rsidRDefault="00C4623B" w:rsidP="00F7561F">
      <w:pPr>
        <w:spacing w:line="288" w:lineRule="auto"/>
        <w:jc w:val="both"/>
        <w:rPr>
          <w:b/>
          <w:sz w:val="24"/>
        </w:rPr>
      </w:pPr>
    </w:p>
    <w:p w14:paraId="5A1CDD67" w14:textId="77777777" w:rsidR="00F7561F" w:rsidRPr="004D2AFF" w:rsidRDefault="00F7561F" w:rsidP="00F7561F">
      <w:pPr>
        <w:spacing w:line="288" w:lineRule="auto"/>
        <w:ind w:left="720" w:hanging="810"/>
        <w:jc w:val="both"/>
        <w:rPr>
          <w:b/>
          <w:bCs/>
          <w:sz w:val="24"/>
          <w:u w:val="single"/>
        </w:rPr>
      </w:pPr>
      <w:r w:rsidRPr="004D2AFF">
        <w:rPr>
          <w:b/>
          <w:sz w:val="24"/>
        </w:rPr>
        <w:t>7.21</w:t>
      </w:r>
      <w:r w:rsidRPr="004D2AFF">
        <w:rPr>
          <w:sz w:val="24"/>
        </w:rPr>
        <w:t xml:space="preserve"> </w:t>
      </w:r>
      <w:r w:rsidRPr="004D2AFF">
        <w:rPr>
          <w:sz w:val="24"/>
        </w:rPr>
        <w:tab/>
      </w:r>
      <w:r w:rsidRPr="004D2AFF">
        <w:rPr>
          <w:b/>
          <w:bCs/>
          <w:sz w:val="24"/>
        </w:rPr>
        <w:t>Resolution of Disputes</w:t>
      </w:r>
    </w:p>
    <w:p w14:paraId="206694CF" w14:textId="77777777" w:rsidR="00F7561F" w:rsidRPr="004D2AFF" w:rsidRDefault="00F7561F" w:rsidP="00F7561F">
      <w:pPr>
        <w:pStyle w:val="BodyTextIndent3"/>
      </w:pPr>
      <w:r w:rsidRPr="004D2AFF">
        <w:t xml:space="preserve">7.21.1 </w:t>
      </w:r>
      <w:r w:rsidRPr="004D2AFF">
        <w:tab/>
        <w:t>KEBS and the Contractor may make every effort to resolve amicably by direct informal negotiation any disagreement or dispute arising between them under or in connection with the contract.</w:t>
      </w:r>
    </w:p>
    <w:p w14:paraId="1A677B41" w14:textId="77777777" w:rsidR="00F7561F" w:rsidRPr="004D2AFF" w:rsidRDefault="00F7561F" w:rsidP="00F7561F">
      <w:pPr>
        <w:spacing w:line="288" w:lineRule="auto"/>
        <w:ind w:left="720" w:hanging="810"/>
        <w:jc w:val="both"/>
        <w:rPr>
          <w:sz w:val="24"/>
        </w:rPr>
      </w:pPr>
      <w:r w:rsidRPr="004D2AFF">
        <w:rPr>
          <w:sz w:val="24"/>
        </w:rPr>
        <w:t>7.21.2</w:t>
      </w:r>
      <w:r w:rsidRPr="004D2AFF">
        <w:rPr>
          <w:sz w:val="24"/>
        </w:rPr>
        <w:tab/>
        <w:t xml:space="preserve">If, after thirty (30) days from the commencement of such informal negotiations both parties have been unable to resolve amicably a contract dispute, either party may resort to resolution before a recognized local forum for the resolution of disputes.  </w:t>
      </w:r>
    </w:p>
    <w:p w14:paraId="0EF02CFB" w14:textId="77777777" w:rsidR="00F7561F" w:rsidRPr="004D2AFF" w:rsidRDefault="00F7561F" w:rsidP="00F7561F">
      <w:pPr>
        <w:spacing w:line="288" w:lineRule="auto"/>
        <w:ind w:left="720" w:hanging="810"/>
        <w:jc w:val="both"/>
        <w:rPr>
          <w:sz w:val="24"/>
        </w:rPr>
      </w:pPr>
    </w:p>
    <w:p w14:paraId="2EFA4DC9" w14:textId="77777777" w:rsidR="00F7561F" w:rsidRPr="004D2AFF" w:rsidRDefault="00F7561F" w:rsidP="00F7561F">
      <w:pPr>
        <w:spacing w:line="288" w:lineRule="auto"/>
        <w:ind w:left="720" w:hanging="810"/>
        <w:jc w:val="both"/>
        <w:rPr>
          <w:b/>
          <w:bCs/>
          <w:sz w:val="24"/>
        </w:rPr>
      </w:pPr>
      <w:r w:rsidRPr="004D2AFF">
        <w:rPr>
          <w:b/>
          <w:sz w:val="24"/>
        </w:rPr>
        <w:t>7.22</w:t>
      </w:r>
      <w:r w:rsidRPr="004D2AFF">
        <w:rPr>
          <w:sz w:val="24"/>
        </w:rPr>
        <w:t xml:space="preserve"> </w:t>
      </w:r>
      <w:r w:rsidRPr="004D2AFF">
        <w:rPr>
          <w:sz w:val="24"/>
        </w:rPr>
        <w:tab/>
      </w:r>
      <w:r w:rsidRPr="004D2AFF">
        <w:rPr>
          <w:b/>
          <w:bCs/>
          <w:sz w:val="24"/>
        </w:rPr>
        <w:t>Language and Law</w:t>
      </w:r>
    </w:p>
    <w:p w14:paraId="5386DF20" w14:textId="77777777" w:rsidR="00F7561F" w:rsidRPr="004D2AFF" w:rsidRDefault="00F7561F" w:rsidP="00F7561F">
      <w:pPr>
        <w:spacing w:line="288" w:lineRule="auto"/>
        <w:ind w:left="720" w:hanging="810"/>
        <w:jc w:val="both"/>
        <w:rPr>
          <w:sz w:val="24"/>
          <w:szCs w:val="28"/>
        </w:rPr>
      </w:pPr>
      <w:r w:rsidRPr="004D2AFF">
        <w:rPr>
          <w:bCs/>
          <w:sz w:val="24"/>
        </w:rPr>
        <w:tab/>
      </w:r>
      <w:r w:rsidRPr="004D2AFF">
        <w:rPr>
          <w:sz w:val="24"/>
          <w:szCs w:val="28"/>
        </w:rPr>
        <w:t xml:space="preserve">The language of the contract and the law governing the contract shall be the English language and the laws of </w:t>
      </w:r>
      <w:smartTag w:uri="urn:schemas-microsoft-com:office:smarttags" w:element="country-region">
        <w:smartTag w:uri="urn:schemas-microsoft-com:office:smarttags" w:element="place">
          <w:r w:rsidRPr="004D2AFF">
            <w:rPr>
              <w:sz w:val="24"/>
              <w:szCs w:val="28"/>
            </w:rPr>
            <w:t>Kenya</w:t>
          </w:r>
        </w:smartTag>
      </w:smartTag>
      <w:r w:rsidRPr="004D2AFF">
        <w:rPr>
          <w:sz w:val="24"/>
          <w:szCs w:val="28"/>
        </w:rPr>
        <w:t xml:space="preserve"> respectively unless otherwise stated.</w:t>
      </w:r>
    </w:p>
    <w:p w14:paraId="782AB6EC" w14:textId="77777777" w:rsidR="00F7561F" w:rsidRPr="004D2AFF" w:rsidRDefault="00F7561F" w:rsidP="00F7561F">
      <w:pPr>
        <w:spacing w:line="288" w:lineRule="auto"/>
        <w:ind w:left="720" w:hanging="810"/>
        <w:jc w:val="both"/>
        <w:rPr>
          <w:sz w:val="24"/>
          <w:szCs w:val="28"/>
        </w:rPr>
      </w:pPr>
    </w:p>
    <w:p w14:paraId="19B875F2" w14:textId="77777777" w:rsidR="00F7561F" w:rsidRPr="004D2AFF" w:rsidRDefault="00F7561F" w:rsidP="00F7561F">
      <w:pPr>
        <w:spacing w:line="288" w:lineRule="auto"/>
        <w:ind w:left="720" w:hanging="810"/>
        <w:jc w:val="both"/>
        <w:rPr>
          <w:b/>
          <w:bCs/>
          <w:sz w:val="24"/>
          <w:szCs w:val="28"/>
        </w:rPr>
      </w:pPr>
      <w:r w:rsidRPr="004D2AFF">
        <w:rPr>
          <w:b/>
          <w:sz w:val="24"/>
          <w:szCs w:val="28"/>
        </w:rPr>
        <w:t>7.23</w:t>
      </w:r>
      <w:r w:rsidRPr="004D2AFF">
        <w:rPr>
          <w:sz w:val="24"/>
          <w:szCs w:val="28"/>
        </w:rPr>
        <w:t xml:space="preserve"> </w:t>
      </w:r>
      <w:r w:rsidRPr="004D2AFF">
        <w:rPr>
          <w:sz w:val="24"/>
          <w:szCs w:val="28"/>
        </w:rPr>
        <w:tab/>
      </w:r>
      <w:r w:rsidRPr="004D2AFF">
        <w:rPr>
          <w:b/>
          <w:bCs/>
          <w:sz w:val="24"/>
          <w:szCs w:val="28"/>
        </w:rPr>
        <w:t>Waiver</w:t>
      </w:r>
    </w:p>
    <w:p w14:paraId="54918248" w14:textId="77777777" w:rsidR="00F7561F" w:rsidRPr="004D2AFF" w:rsidRDefault="00F7561F" w:rsidP="00F7561F">
      <w:pPr>
        <w:spacing w:line="288" w:lineRule="auto"/>
        <w:ind w:left="720"/>
        <w:jc w:val="both"/>
        <w:rPr>
          <w:sz w:val="24"/>
          <w:szCs w:val="28"/>
          <w:u w:val="single"/>
        </w:rPr>
      </w:pPr>
      <w:r w:rsidRPr="004D2AFF">
        <w:rPr>
          <w:sz w:val="24"/>
          <w:szCs w:val="28"/>
        </w:rPr>
        <w:t xml:space="preserve">Any omission or failure by KEBS to exercise any of its rights or enforce any of the penalties arising from the obligations imposed on the Contractor shall in no way, manner or otherwise howsoever, alter, amend, prejudice, vary, waive or be deemed to alter, amend, prejudice, vary, waive or otherwise whatsoever any of KEBS’s powers and rights as expressly provided in and as regards this contract. </w:t>
      </w:r>
    </w:p>
    <w:p w14:paraId="6D3FD4ED" w14:textId="77777777" w:rsidR="00F7561F" w:rsidRPr="004D2AFF" w:rsidRDefault="00F7561F" w:rsidP="00F7561F">
      <w:pPr>
        <w:spacing w:line="288" w:lineRule="auto"/>
        <w:ind w:left="-90"/>
        <w:jc w:val="both"/>
        <w:rPr>
          <w:sz w:val="24"/>
          <w:szCs w:val="28"/>
          <w:u w:val="single"/>
        </w:rPr>
      </w:pPr>
    </w:p>
    <w:p w14:paraId="44D880F5" w14:textId="77777777" w:rsidR="00F7561F" w:rsidRPr="004D2AFF" w:rsidRDefault="00F7561F" w:rsidP="00F7561F">
      <w:pPr>
        <w:spacing w:line="288" w:lineRule="auto"/>
        <w:ind w:left="-90"/>
        <w:jc w:val="both"/>
        <w:rPr>
          <w:b/>
          <w:bCs/>
          <w:sz w:val="24"/>
          <w:szCs w:val="28"/>
        </w:rPr>
      </w:pPr>
      <w:r w:rsidRPr="004D2AFF">
        <w:rPr>
          <w:b/>
          <w:sz w:val="24"/>
          <w:szCs w:val="28"/>
        </w:rPr>
        <w:t>7.24</w:t>
      </w:r>
      <w:r w:rsidRPr="004D2AFF">
        <w:rPr>
          <w:b/>
          <w:sz w:val="24"/>
          <w:szCs w:val="28"/>
        </w:rPr>
        <w:tab/>
      </w:r>
      <w:r w:rsidRPr="004D2AFF">
        <w:rPr>
          <w:b/>
          <w:bCs/>
          <w:sz w:val="24"/>
          <w:szCs w:val="28"/>
        </w:rPr>
        <w:t>Force Majeure</w:t>
      </w:r>
    </w:p>
    <w:p w14:paraId="40D81065" w14:textId="77777777" w:rsidR="00F7561F" w:rsidRPr="004D2AFF" w:rsidRDefault="00F7561F" w:rsidP="00F7561F">
      <w:pPr>
        <w:spacing w:line="288" w:lineRule="auto"/>
        <w:ind w:left="720" w:hanging="810"/>
        <w:jc w:val="both"/>
        <w:rPr>
          <w:bCs/>
          <w:sz w:val="24"/>
          <w:szCs w:val="28"/>
        </w:rPr>
      </w:pPr>
      <w:r w:rsidRPr="004D2AFF">
        <w:rPr>
          <w:bCs/>
          <w:sz w:val="24"/>
          <w:szCs w:val="28"/>
        </w:rPr>
        <w:t xml:space="preserve">7.24.1 </w:t>
      </w:r>
      <w:r w:rsidRPr="004D2AFF">
        <w:rPr>
          <w:bCs/>
          <w:sz w:val="24"/>
          <w:szCs w:val="28"/>
        </w:rPr>
        <w:tab/>
        <w:t>Force majeure means any circumstances beyond the control of the parties, including but not limited to:</w:t>
      </w:r>
    </w:p>
    <w:p w14:paraId="3BF9C0EB" w14:textId="77777777" w:rsidR="00F7561F" w:rsidRPr="004D2AFF" w:rsidRDefault="00F7561F" w:rsidP="00F7561F">
      <w:pPr>
        <w:spacing w:line="288" w:lineRule="auto"/>
        <w:ind w:left="1440" w:hanging="720"/>
        <w:jc w:val="both"/>
        <w:rPr>
          <w:bCs/>
          <w:i/>
          <w:sz w:val="24"/>
          <w:szCs w:val="28"/>
        </w:rPr>
      </w:pPr>
      <w:r w:rsidRPr="004D2AFF">
        <w:rPr>
          <w:bCs/>
          <w:i/>
          <w:sz w:val="24"/>
          <w:szCs w:val="28"/>
        </w:rPr>
        <w:t xml:space="preserve">a) </w:t>
      </w:r>
      <w:r w:rsidRPr="004D2AFF">
        <w:rPr>
          <w:bCs/>
          <w:i/>
          <w:sz w:val="24"/>
          <w:szCs w:val="28"/>
        </w:rPr>
        <w:tab/>
        <w:t>war and other hostilities (whether war be declared or not), invasion, act of foreign enemies, mobilization, requisition or embargo;</w:t>
      </w:r>
    </w:p>
    <w:p w14:paraId="776AC31F" w14:textId="77777777" w:rsidR="00F7561F" w:rsidRPr="004D2AFF" w:rsidRDefault="00F7561F" w:rsidP="00F7561F">
      <w:pPr>
        <w:spacing w:line="288" w:lineRule="auto"/>
        <w:ind w:left="1440" w:hanging="720"/>
        <w:jc w:val="both"/>
        <w:rPr>
          <w:bCs/>
          <w:i/>
          <w:sz w:val="24"/>
          <w:szCs w:val="28"/>
        </w:rPr>
      </w:pPr>
      <w:r w:rsidRPr="004D2AFF">
        <w:rPr>
          <w:bCs/>
          <w:i/>
          <w:sz w:val="24"/>
          <w:szCs w:val="28"/>
        </w:rPr>
        <w:t xml:space="preserve">b) </w:t>
      </w:r>
      <w:r w:rsidRPr="004D2AFF">
        <w:rPr>
          <w:bCs/>
          <w:i/>
          <w:sz w:val="24"/>
          <w:szCs w:val="28"/>
        </w:rPr>
        <w:tab/>
        <w:t>ionizing radiation or contamination by radio-activity from any nuclear fuel or from any nuclear waste from the combustion of nuclear fuel, radioactive toxic explosives or other hazardous properties of any explosive nuclear assembly or nuclear components thereof;</w:t>
      </w:r>
    </w:p>
    <w:p w14:paraId="55CC6E9A" w14:textId="77777777" w:rsidR="00F7561F" w:rsidRPr="004D2AFF" w:rsidRDefault="00F7561F" w:rsidP="00F7561F">
      <w:pPr>
        <w:spacing w:line="288" w:lineRule="auto"/>
        <w:ind w:left="1440" w:hanging="720"/>
        <w:jc w:val="both"/>
        <w:rPr>
          <w:bCs/>
          <w:i/>
          <w:sz w:val="24"/>
          <w:szCs w:val="28"/>
        </w:rPr>
      </w:pPr>
      <w:r w:rsidRPr="004D2AFF">
        <w:rPr>
          <w:bCs/>
          <w:i/>
          <w:sz w:val="24"/>
          <w:szCs w:val="28"/>
        </w:rPr>
        <w:t xml:space="preserve">c) </w:t>
      </w:r>
      <w:r w:rsidRPr="004D2AFF">
        <w:rPr>
          <w:bCs/>
          <w:i/>
          <w:sz w:val="24"/>
          <w:szCs w:val="28"/>
        </w:rPr>
        <w:tab/>
        <w:t>rebellion, revolution, insurrection, military or usurped power &amp; civil war;</w:t>
      </w:r>
    </w:p>
    <w:p w14:paraId="1EBBEAFB" w14:textId="77777777" w:rsidR="00F7561F" w:rsidRPr="004D2AFF" w:rsidRDefault="00F7561F" w:rsidP="00F7561F">
      <w:pPr>
        <w:spacing w:line="288" w:lineRule="auto"/>
        <w:ind w:left="1440" w:hanging="720"/>
        <w:jc w:val="both"/>
        <w:rPr>
          <w:bCs/>
          <w:i/>
          <w:sz w:val="24"/>
          <w:szCs w:val="28"/>
        </w:rPr>
      </w:pPr>
      <w:r w:rsidRPr="004D2AFF">
        <w:rPr>
          <w:bCs/>
          <w:i/>
          <w:sz w:val="24"/>
          <w:szCs w:val="28"/>
        </w:rPr>
        <w:t xml:space="preserve">d) </w:t>
      </w:r>
      <w:r w:rsidRPr="004D2AFF">
        <w:rPr>
          <w:bCs/>
          <w:i/>
          <w:sz w:val="24"/>
          <w:szCs w:val="28"/>
        </w:rPr>
        <w:tab/>
        <w:t xml:space="preserve">riot, commotion or disorder except where solely restricted to employee’s servants or agents of the parties; </w:t>
      </w:r>
    </w:p>
    <w:p w14:paraId="2A325B47" w14:textId="77777777" w:rsidR="00F7561F" w:rsidRPr="004D2AFF" w:rsidRDefault="00F7561F" w:rsidP="00F7561F">
      <w:pPr>
        <w:spacing w:line="288" w:lineRule="auto"/>
        <w:ind w:left="1440" w:hanging="720"/>
        <w:jc w:val="both"/>
        <w:rPr>
          <w:bCs/>
          <w:sz w:val="24"/>
          <w:szCs w:val="28"/>
        </w:rPr>
      </w:pPr>
      <w:r w:rsidRPr="004D2AFF">
        <w:rPr>
          <w:bCs/>
          <w:i/>
          <w:sz w:val="24"/>
          <w:szCs w:val="28"/>
        </w:rPr>
        <w:t xml:space="preserve">e) </w:t>
      </w:r>
      <w:r w:rsidRPr="004D2AFF">
        <w:rPr>
          <w:bCs/>
          <w:i/>
          <w:sz w:val="24"/>
          <w:szCs w:val="28"/>
        </w:rPr>
        <w:tab/>
        <w:t xml:space="preserve">un-navigable storm or tempest at sea. </w:t>
      </w:r>
    </w:p>
    <w:p w14:paraId="68E48031" w14:textId="77777777" w:rsidR="00F7561F" w:rsidRPr="004D2AFF" w:rsidRDefault="00F7561F" w:rsidP="00F7561F">
      <w:pPr>
        <w:spacing w:line="288" w:lineRule="auto"/>
        <w:ind w:left="720" w:hanging="810"/>
        <w:jc w:val="both"/>
        <w:rPr>
          <w:bCs/>
          <w:sz w:val="24"/>
          <w:szCs w:val="28"/>
        </w:rPr>
      </w:pPr>
      <w:r w:rsidRPr="004D2AFF">
        <w:rPr>
          <w:bCs/>
          <w:sz w:val="24"/>
          <w:szCs w:val="28"/>
        </w:rPr>
        <w:t xml:space="preserve">7.24.2 </w:t>
      </w:r>
      <w:r w:rsidRPr="004D2AFF">
        <w:rPr>
          <w:bCs/>
          <w:sz w:val="24"/>
          <w:szCs w:val="28"/>
        </w:rPr>
        <w:tab/>
        <w:t>N</w:t>
      </w:r>
      <w:r w:rsidRPr="004D2AFF">
        <w:rPr>
          <w:sz w:val="24"/>
          <w:szCs w:val="28"/>
        </w:rPr>
        <w:t>otwithstanding the provisions of the contract, n</w:t>
      </w:r>
      <w:r w:rsidRPr="004D2AFF">
        <w:rPr>
          <w:bCs/>
          <w:sz w:val="24"/>
          <w:szCs w:val="28"/>
        </w:rPr>
        <w:t xml:space="preserve">either party shall be considered to be in default or in breach of its obligations under the Contract to the extent that performance of such obligations is prevented by any circumstances of </w:t>
      </w:r>
      <w:r w:rsidRPr="004D2AFF">
        <w:rPr>
          <w:bCs/>
          <w:i/>
          <w:iCs/>
          <w:sz w:val="24"/>
          <w:szCs w:val="28"/>
        </w:rPr>
        <w:t>force majeure</w:t>
      </w:r>
      <w:r w:rsidRPr="004D2AFF">
        <w:rPr>
          <w:bCs/>
          <w:sz w:val="24"/>
          <w:szCs w:val="28"/>
        </w:rPr>
        <w:t xml:space="preserve"> which arise after the contract is entered into by the parties. </w:t>
      </w:r>
    </w:p>
    <w:p w14:paraId="2116C9FE" w14:textId="77777777" w:rsidR="00F7561F" w:rsidRPr="004D2AFF" w:rsidRDefault="00F7561F" w:rsidP="00F7561F">
      <w:pPr>
        <w:spacing w:line="288" w:lineRule="auto"/>
        <w:ind w:left="720" w:hanging="810"/>
        <w:jc w:val="both"/>
        <w:rPr>
          <w:bCs/>
          <w:sz w:val="24"/>
          <w:szCs w:val="28"/>
        </w:rPr>
      </w:pPr>
      <w:r w:rsidRPr="004D2AFF">
        <w:rPr>
          <w:bCs/>
          <w:sz w:val="24"/>
          <w:szCs w:val="28"/>
        </w:rPr>
        <w:t xml:space="preserve">7.24.3 </w:t>
      </w:r>
      <w:r w:rsidRPr="004D2AFF">
        <w:rPr>
          <w:bCs/>
          <w:sz w:val="24"/>
          <w:szCs w:val="28"/>
        </w:rPr>
        <w:tab/>
        <w:t xml:space="preserve">If either party considers that any circumstances of </w:t>
      </w:r>
      <w:r w:rsidRPr="004D2AFF">
        <w:rPr>
          <w:bCs/>
          <w:i/>
          <w:iCs/>
          <w:sz w:val="24"/>
          <w:szCs w:val="28"/>
        </w:rPr>
        <w:t>force majeure</w:t>
      </w:r>
      <w:r w:rsidRPr="004D2AFF">
        <w:rPr>
          <w:bCs/>
          <w:sz w:val="24"/>
          <w:szCs w:val="28"/>
        </w:rPr>
        <w:t xml:space="preserve"> are occurring or have occurred which may affect performance of its obligations it shall promptly notify the other party and provide reasonable proof of such circumstances.   </w:t>
      </w:r>
    </w:p>
    <w:p w14:paraId="024FE839" w14:textId="77777777" w:rsidR="00F7561F" w:rsidRPr="004D2AFF" w:rsidRDefault="00F7561F" w:rsidP="00F7561F">
      <w:pPr>
        <w:spacing w:line="288" w:lineRule="auto"/>
        <w:ind w:left="720" w:hanging="810"/>
        <w:jc w:val="both"/>
        <w:rPr>
          <w:bCs/>
          <w:sz w:val="24"/>
          <w:szCs w:val="28"/>
        </w:rPr>
      </w:pPr>
      <w:r w:rsidRPr="004D2AFF">
        <w:rPr>
          <w:bCs/>
          <w:sz w:val="24"/>
          <w:szCs w:val="28"/>
        </w:rPr>
        <w:t xml:space="preserve">7.24.4 </w:t>
      </w:r>
      <w:r w:rsidRPr="004D2AFF">
        <w:rPr>
          <w:bCs/>
          <w:sz w:val="24"/>
          <w:szCs w:val="28"/>
        </w:rPr>
        <w:tab/>
        <w:t xml:space="preserve">Upon the occurrence of any circumstances of </w:t>
      </w:r>
      <w:r w:rsidRPr="004D2AFF">
        <w:rPr>
          <w:bCs/>
          <w:i/>
          <w:iCs/>
          <w:sz w:val="24"/>
          <w:szCs w:val="28"/>
        </w:rPr>
        <w:t>force majeure</w:t>
      </w:r>
      <w:r w:rsidRPr="004D2AFF">
        <w:rPr>
          <w:bCs/>
          <w:sz w:val="24"/>
          <w:szCs w:val="28"/>
        </w:rPr>
        <w:t xml:space="preserve">, the Contractor shall endeavour to continue to perform its obligations under the contract so far as is reasonably practicable. The Contractor shall notify KEBS of the steps it proposes to take including any reasonable alternative means for performance, which is not prevented by </w:t>
      </w:r>
      <w:r w:rsidRPr="004D2AFF">
        <w:rPr>
          <w:bCs/>
          <w:i/>
          <w:iCs/>
          <w:sz w:val="24"/>
          <w:szCs w:val="28"/>
        </w:rPr>
        <w:t>force majeure</w:t>
      </w:r>
      <w:r w:rsidRPr="004D2AFF">
        <w:rPr>
          <w:bCs/>
          <w:sz w:val="24"/>
          <w:szCs w:val="28"/>
        </w:rPr>
        <w:t>. The Contractor shall not take any such steps unless directed so to do by KEBS.</w:t>
      </w:r>
    </w:p>
    <w:p w14:paraId="4E8C891B" w14:textId="77777777" w:rsidR="00F7561F" w:rsidRPr="004D2AFF" w:rsidRDefault="00F7561F" w:rsidP="00F7561F">
      <w:pPr>
        <w:spacing w:line="288" w:lineRule="auto"/>
        <w:ind w:left="720" w:hanging="806"/>
        <w:jc w:val="both"/>
        <w:rPr>
          <w:sz w:val="24"/>
          <w:szCs w:val="28"/>
        </w:rPr>
      </w:pPr>
      <w:r w:rsidRPr="004D2AFF">
        <w:rPr>
          <w:bCs/>
          <w:sz w:val="24"/>
          <w:szCs w:val="28"/>
        </w:rPr>
        <w:t xml:space="preserve">7.24.5 </w:t>
      </w:r>
      <w:r w:rsidRPr="004D2AFF">
        <w:rPr>
          <w:bCs/>
          <w:sz w:val="24"/>
          <w:szCs w:val="28"/>
        </w:rPr>
        <w:tab/>
      </w:r>
      <w:r w:rsidRPr="004D2AFF">
        <w:rPr>
          <w:sz w:val="24"/>
          <w:szCs w:val="28"/>
        </w:rPr>
        <w:t>If the Contractor incurs additional costs in complying with KEBS’s directions under sub clause 7.23.4, then notwithstanding the provisions of the contract, the amount thereof shall be agreed upon with KEBS and added to the contract price.</w:t>
      </w:r>
    </w:p>
    <w:p w14:paraId="0074A5B5" w14:textId="77777777" w:rsidR="00C4623B" w:rsidRPr="004D2AFF" w:rsidRDefault="00F7561F" w:rsidP="00585C0B">
      <w:pPr>
        <w:spacing w:line="288" w:lineRule="auto"/>
        <w:ind w:left="720" w:hanging="806"/>
        <w:jc w:val="both"/>
        <w:rPr>
          <w:sz w:val="24"/>
          <w:szCs w:val="28"/>
          <w:u w:val="single"/>
        </w:rPr>
      </w:pPr>
      <w:r w:rsidRPr="004D2AFF">
        <w:rPr>
          <w:sz w:val="24"/>
          <w:szCs w:val="28"/>
        </w:rPr>
        <w:lastRenderedPageBreak/>
        <w:t xml:space="preserve">7.24.6 </w:t>
      </w:r>
      <w:r w:rsidRPr="004D2AFF">
        <w:rPr>
          <w:sz w:val="24"/>
          <w:szCs w:val="28"/>
        </w:rPr>
        <w:tab/>
        <w:t xml:space="preserve">If circumstances of </w:t>
      </w:r>
      <w:r w:rsidRPr="004D2AFF">
        <w:rPr>
          <w:i/>
          <w:iCs/>
          <w:sz w:val="24"/>
          <w:szCs w:val="28"/>
        </w:rPr>
        <w:t>force majeure</w:t>
      </w:r>
      <w:r w:rsidRPr="004D2AFF">
        <w:rPr>
          <w:sz w:val="24"/>
          <w:szCs w:val="28"/>
        </w:rPr>
        <w:t xml:space="preserve"> have occurred and shall continue for a period of twenty-one (21) days then, notwithstanding that the Contractor may by reason thereof have been granted an extension of time for performance of the contract, either party shall be entitled to serve upon the other seven (7) days’ notice to terminate the contract. If at the expiry of the period of twenty-eight (28) days, </w:t>
      </w:r>
      <w:r w:rsidRPr="004D2AFF">
        <w:rPr>
          <w:i/>
          <w:iCs/>
          <w:sz w:val="24"/>
          <w:szCs w:val="28"/>
        </w:rPr>
        <w:t>force majeure</w:t>
      </w:r>
      <w:r w:rsidRPr="004D2AFF">
        <w:rPr>
          <w:sz w:val="24"/>
          <w:szCs w:val="28"/>
        </w:rPr>
        <w:t xml:space="preserve"> shall still continue, the contract shall terminate.</w:t>
      </w:r>
    </w:p>
    <w:p w14:paraId="1605D385" w14:textId="77777777" w:rsidR="00F7561F" w:rsidRPr="004D2AFF" w:rsidRDefault="00F7561F" w:rsidP="00F7561F"/>
    <w:p w14:paraId="789042B9" w14:textId="77777777" w:rsidR="00F7561F" w:rsidRPr="004D2AFF" w:rsidRDefault="00F7561F" w:rsidP="00F7561F">
      <w:pPr>
        <w:pStyle w:val="Heading1"/>
        <w:jc w:val="center"/>
        <w:rPr>
          <w:sz w:val="24"/>
          <w:szCs w:val="24"/>
          <w:u w:val="single"/>
        </w:rPr>
      </w:pPr>
      <w:bookmarkStart w:id="8" w:name="_Toc535937144"/>
    </w:p>
    <w:p w14:paraId="515C9B65" w14:textId="77777777" w:rsidR="00192E0A" w:rsidRPr="004D2AFF" w:rsidRDefault="00192E0A" w:rsidP="00192E0A"/>
    <w:p w14:paraId="68C24E60" w14:textId="77777777" w:rsidR="00192E0A" w:rsidRPr="004D2AFF" w:rsidRDefault="00192E0A" w:rsidP="00192E0A"/>
    <w:p w14:paraId="0145AD2B" w14:textId="77777777" w:rsidR="00192E0A" w:rsidRPr="004D2AFF" w:rsidRDefault="00192E0A" w:rsidP="00192E0A"/>
    <w:p w14:paraId="6910FA80" w14:textId="77777777" w:rsidR="00192E0A" w:rsidRPr="004D2AFF" w:rsidRDefault="00192E0A" w:rsidP="00192E0A"/>
    <w:p w14:paraId="4B66DCF6" w14:textId="77777777" w:rsidR="00192E0A" w:rsidRPr="004D2AFF" w:rsidRDefault="00192E0A" w:rsidP="00192E0A"/>
    <w:p w14:paraId="4437B437" w14:textId="77777777" w:rsidR="00192E0A" w:rsidRPr="004D2AFF" w:rsidRDefault="00192E0A" w:rsidP="00192E0A"/>
    <w:p w14:paraId="28097C92" w14:textId="77777777" w:rsidR="00192E0A" w:rsidRPr="004D2AFF" w:rsidRDefault="00192E0A" w:rsidP="00192E0A"/>
    <w:p w14:paraId="0EFCB7AC" w14:textId="77777777" w:rsidR="00192E0A" w:rsidRPr="004D2AFF" w:rsidRDefault="00192E0A" w:rsidP="00192E0A"/>
    <w:p w14:paraId="101EF1AB" w14:textId="77777777" w:rsidR="00192E0A" w:rsidRPr="004D2AFF" w:rsidRDefault="00192E0A" w:rsidP="00192E0A"/>
    <w:p w14:paraId="0E29D8BC" w14:textId="77777777" w:rsidR="00192E0A" w:rsidRPr="004D2AFF" w:rsidRDefault="00192E0A" w:rsidP="00192E0A"/>
    <w:p w14:paraId="766C4CD5" w14:textId="77777777" w:rsidR="00192E0A" w:rsidRPr="004D2AFF" w:rsidRDefault="00192E0A" w:rsidP="00192E0A"/>
    <w:p w14:paraId="33CC6B7C" w14:textId="77777777" w:rsidR="00192E0A" w:rsidRPr="004D2AFF" w:rsidRDefault="00192E0A" w:rsidP="00192E0A"/>
    <w:p w14:paraId="4444414C" w14:textId="77777777" w:rsidR="00192E0A" w:rsidRPr="004D2AFF" w:rsidRDefault="00192E0A" w:rsidP="00192E0A"/>
    <w:p w14:paraId="0989E4DE" w14:textId="77777777" w:rsidR="00192E0A" w:rsidRPr="004D2AFF" w:rsidRDefault="00192E0A" w:rsidP="00192E0A"/>
    <w:p w14:paraId="0A1DCD7A" w14:textId="77777777" w:rsidR="00192E0A" w:rsidRPr="004D2AFF" w:rsidRDefault="00192E0A" w:rsidP="00192E0A"/>
    <w:p w14:paraId="346076F8" w14:textId="77777777" w:rsidR="00192E0A" w:rsidRPr="004D2AFF" w:rsidRDefault="00192E0A" w:rsidP="00192E0A"/>
    <w:p w14:paraId="73C0E407" w14:textId="77777777" w:rsidR="00192E0A" w:rsidRPr="004D2AFF" w:rsidRDefault="00192E0A" w:rsidP="00192E0A"/>
    <w:p w14:paraId="49F8DBE0" w14:textId="77777777" w:rsidR="00192E0A" w:rsidRPr="004D2AFF" w:rsidRDefault="00192E0A" w:rsidP="00192E0A"/>
    <w:p w14:paraId="6B17F99D" w14:textId="77777777" w:rsidR="00192E0A" w:rsidRPr="004D2AFF" w:rsidRDefault="00192E0A" w:rsidP="00192E0A"/>
    <w:p w14:paraId="11CFE2B1" w14:textId="77777777" w:rsidR="00192E0A" w:rsidRPr="004D2AFF" w:rsidRDefault="00192E0A" w:rsidP="00192E0A"/>
    <w:p w14:paraId="6F384E14" w14:textId="77777777" w:rsidR="00192E0A" w:rsidRPr="004D2AFF" w:rsidRDefault="00192E0A" w:rsidP="00192E0A"/>
    <w:p w14:paraId="5E1854CB" w14:textId="77777777" w:rsidR="00192E0A" w:rsidRPr="004D2AFF" w:rsidRDefault="00192E0A" w:rsidP="00192E0A"/>
    <w:p w14:paraId="6679CF94" w14:textId="77777777" w:rsidR="00192E0A" w:rsidRPr="004D2AFF" w:rsidRDefault="00192E0A" w:rsidP="00192E0A"/>
    <w:p w14:paraId="6A1D46D1" w14:textId="77777777" w:rsidR="00192E0A" w:rsidRPr="004D2AFF" w:rsidRDefault="00192E0A" w:rsidP="00192E0A"/>
    <w:p w14:paraId="0032A8E8" w14:textId="77777777" w:rsidR="00192E0A" w:rsidRPr="004D2AFF" w:rsidRDefault="00192E0A" w:rsidP="00192E0A"/>
    <w:p w14:paraId="32866BC1" w14:textId="77777777" w:rsidR="00192E0A" w:rsidRPr="004D2AFF" w:rsidRDefault="00192E0A" w:rsidP="00192E0A"/>
    <w:p w14:paraId="69E089AD" w14:textId="77777777" w:rsidR="00192E0A" w:rsidRPr="004D2AFF" w:rsidRDefault="00192E0A" w:rsidP="00192E0A"/>
    <w:p w14:paraId="660EB3C5" w14:textId="77777777" w:rsidR="00192E0A" w:rsidRPr="004D2AFF" w:rsidRDefault="00192E0A" w:rsidP="00192E0A"/>
    <w:p w14:paraId="5D138B6B" w14:textId="77777777" w:rsidR="00192E0A" w:rsidRPr="004D2AFF" w:rsidRDefault="00192E0A" w:rsidP="00192E0A"/>
    <w:p w14:paraId="51D87591" w14:textId="77777777" w:rsidR="00192E0A" w:rsidRPr="004D2AFF" w:rsidRDefault="00192E0A" w:rsidP="00192E0A"/>
    <w:p w14:paraId="78231284" w14:textId="77777777" w:rsidR="00192E0A" w:rsidRPr="004D2AFF" w:rsidRDefault="00192E0A" w:rsidP="00192E0A"/>
    <w:p w14:paraId="748A3FCC" w14:textId="77777777" w:rsidR="00192E0A" w:rsidRPr="004D2AFF" w:rsidRDefault="00192E0A" w:rsidP="00192E0A"/>
    <w:p w14:paraId="76BE5A09" w14:textId="77777777" w:rsidR="00192E0A" w:rsidRPr="004D2AFF" w:rsidRDefault="00192E0A" w:rsidP="00192E0A"/>
    <w:p w14:paraId="7F90FEE1" w14:textId="77777777" w:rsidR="00192E0A" w:rsidRPr="004D2AFF" w:rsidRDefault="00192E0A" w:rsidP="00192E0A"/>
    <w:p w14:paraId="788F086D" w14:textId="77777777" w:rsidR="00192E0A" w:rsidRPr="004D2AFF" w:rsidRDefault="00192E0A" w:rsidP="00192E0A"/>
    <w:p w14:paraId="22434632" w14:textId="77777777" w:rsidR="00192E0A" w:rsidRPr="004D2AFF" w:rsidRDefault="00192E0A" w:rsidP="00192E0A"/>
    <w:p w14:paraId="09E8A4BD" w14:textId="77777777" w:rsidR="00192E0A" w:rsidRPr="004D2AFF" w:rsidRDefault="00192E0A" w:rsidP="00192E0A"/>
    <w:p w14:paraId="3D049F75" w14:textId="77777777" w:rsidR="00192E0A" w:rsidRPr="004D2AFF" w:rsidRDefault="00192E0A" w:rsidP="00192E0A"/>
    <w:p w14:paraId="75661934" w14:textId="77777777" w:rsidR="00192E0A" w:rsidRPr="004D2AFF" w:rsidRDefault="00192E0A" w:rsidP="00192E0A"/>
    <w:p w14:paraId="68E1C797" w14:textId="77777777" w:rsidR="00192E0A" w:rsidRPr="004D2AFF" w:rsidRDefault="00192E0A" w:rsidP="00192E0A"/>
    <w:p w14:paraId="38B2D4AE" w14:textId="77777777" w:rsidR="00192E0A" w:rsidRPr="004D2AFF" w:rsidRDefault="00192E0A" w:rsidP="00192E0A"/>
    <w:p w14:paraId="3F95F579" w14:textId="77777777" w:rsidR="00192E0A" w:rsidRPr="004D2AFF" w:rsidRDefault="00192E0A" w:rsidP="00192E0A"/>
    <w:p w14:paraId="76F6E9C3" w14:textId="77777777" w:rsidR="00192E0A" w:rsidRPr="004D2AFF" w:rsidRDefault="00192E0A" w:rsidP="00192E0A"/>
    <w:p w14:paraId="7972D0A0" w14:textId="77777777" w:rsidR="00192E0A" w:rsidRPr="004D2AFF" w:rsidRDefault="00192E0A" w:rsidP="00192E0A"/>
    <w:p w14:paraId="44BA94D1" w14:textId="77777777" w:rsidR="00192E0A" w:rsidRPr="004D2AFF" w:rsidRDefault="00192E0A" w:rsidP="00192E0A"/>
    <w:p w14:paraId="44EBF828" w14:textId="77777777" w:rsidR="00192E0A" w:rsidRPr="004D2AFF" w:rsidRDefault="00192E0A" w:rsidP="00192E0A"/>
    <w:p w14:paraId="2B9BF564" w14:textId="77777777" w:rsidR="00192E0A" w:rsidRPr="004D2AFF" w:rsidRDefault="00192E0A" w:rsidP="00192E0A"/>
    <w:p w14:paraId="1921D585" w14:textId="77777777" w:rsidR="00192E0A" w:rsidRPr="004D2AFF" w:rsidRDefault="00192E0A" w:rsidP="00192E0A"/>
    <w:p w14:paraId="42092123" w14:textId="77777777" w:rsidR="00192E0A" w:rsidRPr="004D2AFF" w:rsidRDefault="00192E0A" w:rsidP="00192E0A"/>
    <w:p w14:paraId="7349230A" w14:textId="77777777" w:rsidR="00192E0A" w:rsidRPr="004D2AFF" w:rsidRDefault="00192E0A" w:rsidP="00192E0A"/>
    <w:p w14:paraId="57D222FA" w14:textId="77777777" w:rsidR="00192E0A" w:rsidRPr="004D2AFF" w:rsidRDefault="00192E0A" w:rsidP="00192E0A"/>
    <w:p w14:paraId="3394C3D6" w14:textId="77777777" w:rsidR="00192E0A" w:rsidRPr="004D2AFF" w:rsidRDefault="00192E0A" w:rsidP="00192E0A"/>
    <w:p w14:paraId="6D29BB9C" w14:textId="77777777" w:rsidR="00192E0A" w:rsidRPr="004D2AFF" w:rsidRDefault="00192E0A" w:rsidP="00192E0A"/>
    <w:p w14:paraId="750F4BD3" w14:textId="77777777" w:rsidR="00192E0A" w:rsidRPr="004D2AFF" w:rsidRDefault="00192E0A" w:rsidP="00192E0A"/>
    <w:p w14:paraId="66DCDD1A" w14:textId="77777777" w:rsidR="00192E0A" w:rsidRPr="004D2AFF" w:rsidRDefault="00192E0A" w:rsidP="00192E0A"/>
    <w:p w14:paraId="421B2D99" w14:textId="77777777" w:rsidR="00192E0A" w:rsidRPr="004D2AFF" w:rsidRDefault="00192E0A" w:rsidP="00192E0A"/>
    <w:p w14:paraId="27B129CA" w14:textId="77777777" w:rsidR="00192E0A" w:rsidRPr="004D2AFF" w:rsidRDefault="00192E0A" w:rsidP="00192E0A"/>
    <w:p w14:paraId="529CF0BD" w14:textId="77777777" w:rsidR="00192E0A" w:rsidRPr="004D2AFF" w:rsidRDefault="00192E0A" w:rsidP="00192E0A"/>
    <w:p w14:paraId="69CC7200" w14:textId="77777777" w:rsidR="00192E0A" w:rsidRPr="004D2AFF" w:rsidRDefault="00192E0A" w:rsidP="00192E0A"/>
    <w:p w14:paraId="633E670E" w14:textId="77777777" w:rsidR="00F7561F" w:rsidRPr="004D2AFF" w:rsidRDefault="00F7561F" w:rsidP="00F7561F">
      <w:pPr>
        <w:pStyle w:val="Heading1"/>
        <w:jc w:val="center"/>
        <w:rPr>
          <w:sz w:val="24"/>
          <w:szCs w:val="24"/>
          <w:u w:val="single"/>
        </w:rPr>
      </w:pPr>
      <w:r w:rsidRPr="004D2AFF">
        <w:rPr>
          <w:sz w:val="24"/>
          <w:szCs w:val="24"/>
          <w:u w:val="single"/>
        </w:rPr>
        <w:t>SECTION VIII – SPECIAL CONDITIONS OF CONTRACT</w:t>
      </w:r>
      <w:bookmarkEnd w:id="8"/>
    </w:p>
    <w:p w14:paraId="6C0463FE" w14:textId="77777777" w:rsidR="00F7561F" w:rsidRPr="004D2AFF" w:rsidRDefault="00F7561F" w:rsidP="00F7561F">
      <w:pPr>
        <w:spacing w:line="288" w:lineRule="auto"/>
        <w:jc w:val="both"/>
        <w:rPr>
          <w:b/>
          <w:bCs/>
          <w:sz w:val="24"/>
          <w:szCs w:val="28"/>
        </w:rPr>
      </w:pPr>
    </w:p>
    <w:p w14:paraId="7F7CF44A" w14:textId="77777777" w:rsidR="00F7561F" w:rsidRPr="004D2AFF" w:rsidRDefault="00F7561F" w:rsidP="00F7561F">
      <w:pPr>
        <w:pStyle w:val="BodyTextIndent"/>
        <w:spacing w:line="288" w:lineRule="auto"/>
        <w:ind w:left="0" w:firstLine="0"/>
        <w:jc w:val="both"/>
        <w:rPr>
          <w:szCs w:val="28"/>
        </w:rPr>
      </w:pPr>
      <w:r w:rsidRPr="004D2AFF">
        <w:rPr>
          <w:szCs w:val="28"/>
        </w:rPr>
        <w:t xml:space="preserve">The Special Conditions of Contract </w:t>
      </w:r>
      <w:r w:rsidRPr="004D2AFF">
        <w:rPr>
          <w:i/>
          <w:szCs w:val="28"/>
        </w:rPr>
        <w:t>hereinafter abbreviated as SCC</w:t>
      </w:r>
      <w:r w:rsidRPr="004D2AFF">
        <w:rPr>
          <w:szCs w:val="28"/>
        </w:rPr>
        <w:t xml:space="preserve"> shall form part of the Conditions of Contract. They are made in accordance with the law and KEBS’s guidelines, practices, procedures and working circumstances. They shall amend, add to and vary the GCC. The clauses in this section need not therefore, be completed but must be completed by KEBS if any changes to the GCC provisions are deemed necessary. Whenever there is a conflict between the GCC and SCC, the provisions of the SCC shall prevail over those in the GCC.</w:t>
      </w:r>
    </w:p>
    <w:p w14:paraId="77B4C62C" w14:textId="77777777" w:rsidR="00F7561F" w:rsidRPr="004D2AFF" w:rsidRDefault="00F7561F" w:rsidP="00F7561F">
      <w:pPr>
        <w:pStyle w:val="BodyTextIndent"/>
        <w:spacing w:line="288" w:lineRule="auto"/>
        <w:ind w:left="0" w:firstLine="0"/>
        <w:jc w:val="both"/>
        <w:rPr>
          <w:szCs w:val="28"/>
        </w:rPr>
      </w:pPr>
    </w:p>
    <w:tbl>
      <w:tblPr>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2786"/>
        <w:gridCol w:w="5663"/>
      </w:tblGrid>
      <w:tr w:rsidR="004D2AFF" w:rsidRPr="004D2AFF" w14:paraId="7B579022" w14:textId="77777777" w:rsidTr="005747A0">
        <w:trPr>
          <w:trHeight w:val="799"/>
        </w:trPr>
        <w:tc>
          <w:tcPr>
            <w:tcW w:w="647" w:type="dxa"/>
          </w:tcPr>
          <w:p w14:paraId="6D237999" w14:textId="77777777" w:rsidR="00F7561F" w:rsidRPr="004D2AFF" w:rsidRDefault="00F7561F" w:rsidP="005747A0">
            <w:pPr>
              <w:tabs>
                <w:tab w:val="left" w:pos="3645"/>
              </w:tabs>
              <w:spacing w:line="288" w:lineRule="auto"/>
              <w:jc w:val="both"/>
              <w:rPr>
                <w:b/>
                <w:bCs/>
                <w:sz w:val="24"/>
                <w:szCs w:val="28"/>
              </w:rPr>
            </w:pPr>
            <w:r w:rsidRPr="004D2AFF">
              <w:rPr>
                <w:b/>
                <w:bCs/>
                <w:sz w:val="24"/>
                <w:szCs w:val="28"/>
              </w:rPr>
              <w:t xml:space="preserve">No. </w:t>
            </w:r>
          </w:p>
        </w:tc>
        <w:tc>
          <w:tcPr>
            <w:tcW w:w="2786" w:type="dxa"/>
          </w:tcPr>
          <w:p w14:paraId="04FCC6EA" w14:textId="77777777" w:rsidR="00F7561F" w:rsidRPr="004D2AFF" w:rsidRDefault="00F7561F" w:rsidP="005747A0">
            <w:pPr>
              <w:tabs>
                <w:tab w:val="left" w:pos="3645"/>
              </w:tabs>
              <w:spacing w:line="288" w:lineRule="auto"/>
              <w:jc w:val="both"/>
              <w:rPr>
                <w:b/>
                <w:bCs/>
                <w:sz w:val="24"/>
                <w:szCs w:val="28"/>
              </w:rPr>
            </w:pPr>
            <w:r w:rsidRPr="004D2AFF">
              <w:rPr>
                <w:b/>
                <w:bCs/>
                <w:sz w:val="24"/>
                <w:szCs w:val="28"/>
              </w:rPr>
              <w:t>GCC Reference Clause</w:t>
            </w:r>
          </w:p>
        </w:tc>
        <w:tc>
          <w:tcPr>
            <w:tcW w:w="5663" w:type="dxa"/>
          </w:tcPr>
          <w:p w14:paraId="7067BADF" w14:textId="77777777" w:rsidR="00F7561F" w:rsidRPr="004D2AFF" w:rsidRDefault="00F7561F" w:rsidP="005747A0">
            <w:pPr>
              <w:tabs>
                <w:tab w:val="left" w:pos="3645"/>
              </w:tabs>
              <w:spacing w:line="288" w:lineRule="auto"/>
              <w:jc w:val="both"/>
              <w:rPr>
                <w:b/>
                <w:bCs/>
                <w:sz w:val="24"/>
                <w:szCs w:val="28"/>
              </w:rPr>
            </w:pPr>
            <w:r w:rsidRPr="004D2AFF">
              <w:rPr>
                <w:b/>
                <w:bCs/>
                <w:sz w:val="24"/>
                <w:szCs w:val="28"/>
              </w:rPr>
              <w:t>Particulars of SCC</w:t>
            </w:r>
          </w:p>
          <w:p w14:paraId="5679023C" w14:textId="77777777" w:rsidR="00F7561F" w:rsidRPr="004D2AFF" w:rsidRDefault="00F7561F" w:rsidP="005747A0">
            <w:pPr>
              <w:tabs>
                <w:tab w:val="left" w:pos="3645"/>
              </w:tabs>
              <w:spacing w:line="288" w:lineRule="auto"/>
              <w:jc w:val="both"/>
              <w:rPr>
                <w:b/>
                <w:bCs/>
                <w:sz w:val="24"/>
                <w:szCs w:val="28"/>
              </w:rPr>
            </w:pPr>
          </w:p>
        </w:tc>
      </w:tr>
      <w:tr w:rsidR="00F7561F" w:rsidRPr="004D2AFF" w14:paraId="1E237021" w14:textId="77777777" w:rsidTr="005747A0">
        <w:trPr>
          <w:trHeight w:val="1627"/>
        </w:trPr>
        <w:tc>
          <w:tcPr>
            <w:tcW w:w="647" w:type="dxa"/>
          </w:tcPr>
          <w:p w14:paraId="69416E79" w14:textId="77777777" w:rsidR="00F7561F" w:rsidRPr="004D2AFF" w:rsidRDefault="00F7561F" w:rsidP="005747A0">
            <w:pPr>
              <w:tabs>
                <w:tab w:val="left" w:pos="3645"/>
              </w:tabs>
              <w:spacing w:line="288" w:lineRule="auto"/>
              <w:jc w:val="both"/>
              <w:rPr>
                <w:sz w:val="24"/>
                <w:szCs w:val="28"/>
              </w:rPr>
            </w:pPr>
          </w:p>
          <w:p w14:paraId="0E37F732" w14:textId="77777777" w:rsidR="00F7561F" w:rsidRPr="004D2AFF" w:rsidRDefault="00F7561F" w:rsidP="005747A0">
            <w:pPr>
              <w:tabs>
                <w:tab w:val="left" w:pos="3645"/>
              </w:tabs>
              <w:spacing w:line="288" w:lineRule="auto"/>
              <w:jc w:val="both"/>
              <w:rPr>
                <w:sz w:val="24"/>
                <w:szCs w:val="28"/>
              </w:rPr>
            </w:pPr>
            <w:r w:rsidRPr="004D2AFF">
              <w:rPr>
                <w:sz w:val="24"/>
                <w:szCs w:val="28"/>
              </w:rPr>
              <w:t>1.</w:t>
            </w:r>
          </w:p>
        </w:tc>
        <w:tc>
          <w:tcPr>
            <w:tcW w:w="2786" w:type="dxa"/>
          </w:tcPr>
          <w:p w14:paraId="1412E779" w14:textId="77777777" w:rsidR="00F7561F" w:rsidRPr="004D2AFF" w:rsidRDefault="00F7561F" w:rsidP="005747A0">
            <w:pPr>
              <w:tabs>
                <w:tab w:val="left" w:pos="3645"/>
              </w:tabs>
              <w:spacing w:line="288" w:lineRule="auto"/>
              <w:jc w:val="both"/>
              <w:rPr>
                <w:b/>
                <w:bCs/>
                <w:sz w:val="24"/>
              </w:rPr>
            </w:pPr>
          </w:p>
          <w:p w14:paraId="3446CA2D" w14:textId="77777777" w:rsidR="00F7561F" w:rsidRPr="004D2AFF" w:rsidRDefault="00F7561F" w:rsidP="005747A0">
            <w:pPr>
              <w:tabs>
                <w:tab w:val="left" w:pos="3645"/>
              </w:tabs>
              <w:spacing w:line="288" w:lineRule="auto"/>
              <w:jc w:val="both"/>
              <w:rPr>
                <w:b/>
                <w:bCs/>
                <w:sz w:val="24"/>
                <w:szCs w:val="28"/>
              </w:rPr>
            </w:pPr>
            <w:r w:rsidRPr="004D2AFF">
              <w:rPr>
                <w:b/>
                <w:bCs/>
                <w:sz w:val="24"/>
              </w:rPr>
              <w:t xml:space="preserve">7.11.1 Terms of Payment  </w:t>
            </w:r>
          </w:p>
        </w:tc>
        <w:tc>
          <w:tcPr>
            <w:tcW w:w="5663" w:type="dxa"/>
          </w:tcPr>
          <w:p w14:paraId="1AC6E330" w14:textId="77777777" w:rsidR="00F7561F" w:rsidRPr="004D2AFF" w:rsidRDefault="00F7561F" w:rsidP="005747A0">
            <w:pPr>
              <w:tabs>
                <w:tab w:val="left" w:pos="3645"/>
              </w:tabs>
              <w:spacing w:line="288" w:lineRule="auto"/>
              <w:jc w:val="both"/>
              <w:rPr>
                <w:i/>
                <w:iCs/>
                <w:sz w:val="24"/>
                <w:szCs w:val="28"/>
                <w:highlight w:val="yellow"/>
              </w:rPr>
            </w:pPr>
          </w:p>
          <w:p w14:paraId="5B065CD0" w14:textId="77777777" w:rsidR="00F7561F" w:rsidRPr="004D2AFF" w:rsidRDefault="00F7561F" w:rsidP="005747A0">
            <w:pPr>
              <w:tabs>
                <w:tab w:val="left" w:pos="3645"/>
              </w:tabs>
              <w:spacing w:line="288" w:lineRule="auto"/>
              <w:jc w:val="both"/>
              <w:rPr>
                <w:i/>
                <w:iCs/>
                <w:sz w:val="24"/>
                <w:szCs w:val="28"/>
                <w:highlight w:val="yellow"/>
              </w:rPr>
            </w:pPr>
            <w:r w:rsidRPr="004D2AFF">
              <w:rPr>
                <w:b/>
                <w:i/>
                <w:iCs/>
                <w:sz w:val="24"/>
              </w:rPr>
              <w:t>Payment shall be thirty (30) after submission of all relevant documents to this service.</w:t>
            </w:r>
            <w:r w:rsidRPr="004D2AFF">
              <w:rPr>
                <w:i/>
                <w:iCs/>
                <w:sz w:val="24"/>
                <w:szCs w:val="28"/>
              </w:rPr>
              <w:t xml:space="preserve"> </w:t>
            </w:r>
          </w:p>
        </w:tc>
      </w:tr>
    </w:tbl>
    <w:p w14:paraId="5091704A" w14:textId="77777777" w:rsidR="00F7561F" w:rsidRPr="004D2AFF" w:rsidRDefault="00F7561F" w:rsidP="00F7561F">
      <w:pPr>
        <w:pStyle w:val="BodyTextIndent"/>
        <w:spacing w:line="288" w:lineRule="auto"/>
        <w:ind w:left="0" w:firstLine="0"/>
        <w:jc w:val="both"/>
        <w:rPr>
          <w:szCs w:val="28"/>
        </w:rPr>
      </w:pPr>
    </w:p>
    <w:p w14:paraId="768D999A" w14:textId="77777777" w:rsidR="00F7561F" w:rsidRPr="004D2AFF" w:rsidRDefault="00F7561F" w:rsidP="00F7561F">
      <w:pPr>
        <w:tabs>
          <w:tab w:val="left" w:pos="3645"/>
        </w:tabs>
        <w:spacing w:line="288" w:lineRule="auto"/>
        <w:jc w:val="both"/>
        <w:rPr>
          <w:b/>
          <w:bCs/>
          <w:sz w:val="24"/>
          <w:szCs w:val="28"/>
        </w:rPr>
      </w:pPr>
    </w:p>
    <w:p w14:paraId="314A972B" w14:textId="77777777" w:rsidR="00F7561F" w:rsidRPr="004D2AFF" w:rsidRDefault="00F7561F" w:rsidP="00F7561F">
      <w:pPr>
        <w:tabs>
          <w:tab w:val="left" w:pos="3645"/>
        </w:tabs>
        <w:spacing w:line="288" w:lineRule="auto"/>
        <w:jc w:val="both"/>
        <w:rPr>
          <w:b/>
          <w:bCs/>
          <w:sz w:val="24"/>
          <w:szCs w:val="28"/>
        </w:rPr>
      </w:pPr>
    </w:p>
    <w:p w14:paraId="15960798" w14:textId="77777777" w:rsidR="00F7561F" w:rsidRPr="004D2AFF" w:rsidRDefault="00F7561F" w:rsidP="00F7561F">
      <w:pPr>
        <w:spacing w:line="288" w:lineRule="auto"/>
        <w:jc w:val="both"/>
        <w:rPr>
          <w:sz w:val="24"/>
        </w:rPr>
      </w:pPr>
    </w:p>
    <w:p w14:paraId="37AE03D2" w14:textId="77777777" w:rsidR="00D76008" w:rsidRPr="004D2AFF" w:rsidRDefault="00D76008" w:rsidP="00D76008">
      <w:pPr>
        <w:pStyle w:val="BodyText"/>
        <w:spacing w:line="288" w:lineRule="auto"/>
        <w:ind w:left="720" w:hanging="720"/>
        <w:rPr>
          <w:bCs/>
          <w:u w:val="none"/>
        </w:rPr>
      </w:pPr>
    </w:p>
    <w:p w14:paraId="29D57292" w14:textId="77777777" w:rsidR="00D76008" w:rsidRPr="004D2AFF" w:rsidRDefault="00D76008" w:rsidP="00D76008">
      <w:pPr>
        <w:pStyle w:val="BodyText"/>
        <w:spacing w:line="288" w:lineRule="auto"/>
        <w:ind w:left="720" w:hanging="720"/>
        <w:rPr>
          <w:bCs/>
          <w:u w:val="none"/>
        </w:rPr>
      </w:pPr>
    </w:p>
    <w:p w14:paraId="7C99185D" w14:textId="77777777" w:rsidR="00D76008" w:rsidRPr="004D2AFF" w:rsidRDefault="00D76008" w:rsidP="00D76008">
      <w:pPr>
        <w:pStyle w:val="BodyText"/>
        <w:spacing w:line="288" w:lineRule="auto"/>
        <w:ind w:left="720" w:hanging="720"/>
        <w:rPr>
          <w:bCs/>
          <w:u w:val="none"/>
        </w:rPr>
      </w:pPr>
    </w:p>
    <w:p w14:paraId="18489303" w14:textId="77777777" w:rsidR="00D76008" w:rsidRPr="004D2AFF" w:rsidRDefault="00D76008" w:rsidP="00D76008">
      <w:pPr>
        <w:pStyle w:val="BodyText"/>
        <w:spacing w:line="288" w:lineRule="auto"/>
        <w:ind w:left="720" w:hanging="720"/>
        <w:rPr>
          <w:bCs/>
          <w:u w:val="none"/>
        </w:rPr>
      </w:pPr>
    </w:p>
    <w:p w14:paraId="333C8ADF" w14:textId="77777777" w:rsidR="000E0047" w:rsidRPr="004D2AFF" w:rsidRDefault="000E0047" w:rsidP="00F54AA9">
      <w:pPr>
        <w:spacing w:line="288" w:lineRule="auto"/>
        <w:jc w:val="both"/>
        <w:rPr>
          <w:b/>
          <w:i/>
          <w:iCs/>
          <w:sz w:val="24"/>
          <w:u w:val="single"/>
        </w:rPr>
      </w:pPr>
    </w:p>
    <w:p w14:paraId="34A84A01" w14:textId="77777777" w:rsidR="006513BB" w:rsidRPr="004D2AFF" w:rsidRDefault="006513BB" w:rsidP="00D22B75">
      <w:pPr>
        <w:spacing w:line="288" w:lineRule="auto"/>
        <w:ind w:left="-90"/>
        <w:jc w:val="both"/>
        <w:rPr>
          <w:b/>
          <w:i/>
          <w:iCs/>
          <w:sz w:val="24"/>
        </w:rPr>
      </w:pPr>
    </w:p>
    <w:p w14:paraId="372BDCA9" w14:textId="77777777" w:rsidR="0022004D" w:rsidRPr="004D2AFF" w:rsidRDefault="0022004D" w:rsidP="00722652">
      <w:pPr>
        <w:spacing w:line="288" w:lineRule="auto"/>
        <w:jc w:val="both"/>
        <w:rPr>
          <w:sz w:val="24"/>
        </w:rPr>
      </w:pPr>
    </w:p>
    <w:p w14:paraId="28BD0022" w14:textId="77777777" w:rsidR="00C16A3B" w:rsidRPr="004D2AFF" w:rsidRDefault="00C16A3B" w:rsidP="009A245D">
      <w:pPr>
        <w:pStyle w:val="Heading1"/>
        <w:jc w:val="center"/>
        <w:rPr>
          <w:sz w:val="24"/>
          <w:szCs w:val="24"/>
          <w:u w:val="single"/>
        </w:rPr>
      </w:pPr>
    </w:p>
    <w:p w14:paraId="75BAEFCA" w14:textId="77777777" w:rsidR="0048410A" w:rsidRPr="004D2AFF" w:rsidRDefault="00D76008" w:rsidP="00070BD1">
      <w:pPr>
        <w:rPr>
          <w:b/>
          <w:sz w:val="24"/>
        </w:rPr>
      </w:pPr>
      <w:r w:rsidRPr="004D2AFF">
        <w:rPr>
          <w:b/>
          <w:sz w:val="24"/>
        </w:rPr>
        <w:br w:type="page"/>
      </w:r>
    </w:p>
    <w:p w14:paraId="1F8E179D" w14:textId="77777777" w:rsidR="00070BD1" w:rsidRPr="004D2AFF" w:rsidRDefault="00070BD1" w:rsidP="00070BD1">
      <w:pPr>
        <w:rPr>
          <w:b/>
          <w:sz w:val="24"/>
        </w:rPr>
      </w:pPr>
    </w:p>
    <w:p w14:paraId="292CA5FF" w14:textId="77777777" w:rsidR="0048410A" w:rsidRPr="004D2AFF" w:rsidRDefault="0048410A" w:rsidP="0048410A">
      <w:pPr>
        <w:pStyle w:val="Heading2"/>
        <w:spacing w:before="245"/>
        <w:ind w:left="848"/>
      </w:pPr>
      <w:bookmarkStart w:id="9" w:name="_TOC_250036"/>
      <w:bookmarkEnd w:id="9"/>
      <w:r w:rsidRPr="004D2AFF">
        <w:t xml:space="preserve">SECTION </w:t>
      </w:r>
      <w:r w:rsidR="00C4623B" w:rsidRPr="004D2AFF">
        <w:t>IX</w:t>
      </w:r>
      <w:r w:rsidRPr="004D2AFF">
        <w:t xml:space="preserve"> - TENDERING FORMS</w:t>
      </w:r>
    </w:p>
    <w:p w14:paraId="30E8F7D0" w14:textId="77777777" w:rsidR="006175E2" w:rsidRPr="004D2AFF" w:rsidRDefault="006175E2" w:rsidP="006175E2"/>
    <w:p w14:paraId="7477A7AC" w14:textId="77777777" w:rsidR="006175E2" w:rsidRPr="004D2AFF" w:rsidRDefault="006175E2" w:rsidP="006175E2">
      <w:pPr>
        <w:pStyle w:val="Heading4"/>
        <w:spacing w:line="288" w:lineRule="auto"/>
        <w:ind w:left="5040"/>
        <w:rPr>
          <w:b/>
          <w:sz w:val="24"/>
        </w:rPr>
      </w:pPr>
      <w:r w:rsidRPr="004D2AFF">
        <w:rPr>
          <w:b/>
          <w:sz w:val="24"/>
        </w:rPr>
        <w:t>TENDER FORM</w:t>
      </w:r>
    </w:p>
    <w:p w14:paraId="2D686BC5" w14:textId="77777777" w:rsidR="006175E2" w:rsidRPr="004D2AFF" w:rsidRDefault="006175E2" w:rsidP="006175E2">
      <w:pPr>
        <w:spacing w:line="288" w:lineRule="auto"/>
        <w:jc w:val="both"/>
        <w:rPr>
          <w:sz w:val="24"/>
          <w:u w:val="single"/>
        </w:rPr>
      </w:pPr>
    </w:p>
    <w:p w14:paraId="19FB28D4" w14:textId="77777777" w:rsidR="006175E2" w:rsidRPr="004D2AFF" w:rsidRDefault="006175E2" w:rsidP="006175E2">
      <w:pPr>
        <w:spacing w:line="288" w:lineRule="auto"/>
        <w:ind w:left="5040" w:firstLine="720"/>
        <w:jc w:val="both"/>
        <w:rPr>
          <w:sz w:val="24"/>
        </w:rPr>
      </w:pPr>
      <w:r w:rsidRPr="004D2AFF">
        <w:rPr>
          <w:sz w:val="24"/>
        </w:rPr>
        <w:t>Date:</w:t>
      </w:r>
    </w:p>
    <w:p w14:paraId="535A12B3" w14:textId="77777777" w:rsidR="006175E2" w:rsidRPr="004D2AFF" w:rsidRDefault="006175E2" w:rsidP="006175E2">
      <w:pPr>
        <w:spacing w:line="288" w:lineRule="auto"/>
        <w:ind w:left="5760"/>
        <w:jc w:val="both"/>
        <w:rPr>
          <w:sz w:val="24"/>
          <w:u w:val="single"/>
        </w:rPr>
      </w:pPr>
      <w:r w:rsidRPr="004D2AFF">
        <w:rPr>
          <w:sz w:val="24"/>
        </w:rPr>
        <w:t xml:space="preserve">Tender No.  </w:t>
      </w:r>
    </w:p>
    <w:p w14:paraId="418C3405" w14:textId="77777777" w:rsidR="007379B5" w:rsidRPr="004D2AFF" w:rsidRDefault="006175E2" w:rsidP="007379B5">
      <w:pPr>
        <w:spacing w:line="288" w:lineRule="auto"/>
        <w:jc w:val="both"/>
        <w:rPr>
          <w:b/>
          <w:sz w:val="24"/>
        </w:rPr>
      </w:pPr>
      <w:r w:rsidRPr="004D2AFF">
        <w:rPr>
          <w:b/>
          <w:sz w:val="24"/>
        </w:rPr>
        <w:t>To:</w:t>
      </w:r>
      <w:r w:rsidR="00EB515C" w:rsidRPr="004D2AFF">
        <w:rPr>
          <w:b/>
          <w:sz w:val="24"/>
        </w:rPr>
        <w:t xml:space="preserve"> </w:t>
      </w:r>
      <w:r w:rsidR="007379B5" w:rsidRPr="004D2AFF">
        <w:rPr>
          <w:b/>
          <w:sz w:val="24"/>
        </w:rPr>
        <w:t>Kenya Bureau o</w:t>
      </w:r>
      <w:r w:rsidR="00EB515C" w:rsidRPr="004D2AFF">
        <w:rPr>
          <w:b/>
          <w:sz w:val="24"/>
        </w:rPr>
        <w:t>f Standards</w:t>
      </w:r>
      <w:r w:rsidR="007379B5" w:rsidRPr="004D2AFF">
        <w:rPr>
          <w:b/>
          <w:sz w:val="24"/>
        </w:rPr>
        <w:t>,</w:t>
      </w:r>
    </w:p>
    <w:p w14:paraId="3AB4793C" w14:textId="77777777" w:rsidR="007379B5" w:rsidRPr="004D2AFF" w:rsidRDefault="007379B5" w:rsidP="007379B5">
      <w:pPr>
        <w:spacing w:line="288" w:lineRule="auto"/>
        <w:jc w:val="both"/>
        <w:rPr>
          <w:b/>
          <w:sz w:val="24"/>
        </w:rPr>
      </w:pPr>
      <w:r w:rsidRPr="004D2AFF">
        <w:rPr>
          <w:b/>
          <w:w w:val="105"/>
        </w:rPr>
        <w:t>P.O. Box 54974 – 00200</w:t>
      </w:r>
    </w:p>
    <w:p w14:paraId="389BCF56" w14:textId="77777777" w:rsidR="006175E2" w:rsidRPr="004D2AFF" w:rsidRDefault="006175E2" w:rsidP="006175E2">
      <w:pPr>
        <w:spacing w:line="288" w:lineRule="auto"/>
        <w:jc w:val="both"/>
        <w:rPr>
          <w:sz w:val="24"/>
          <w:u w:val="single"/>
        </w:rPr>
      </w:pPr>
      <w:r w:rsidRPr="004D2AFF">
        <w:rPr>
          <w:sz w:val="24"/>
          <w:u w:val="single"/>
        </w:rPr>
        <w:t>Nairobi, Kenya.</w:t>
      </w:r>
    </w:p>
    <w:p w14:paraId="4C6DD63B" w14:textId="77777777" w:rsidR="006175E2" w:rsidRPr="004D2AFF" w:rsidRDefault="006175E2" w:rsidP="006175E2">
      <w:pPr>
        <w:spacing w:line="288" w:lineRule="auto"/>
        <w:jc w:val="both"/>
        <w:rPr>
          <w:sz w:val="24"/>
        </w:rPr>
      </w:pPr>
    </w:p>
    <w:p w14:paraId="2CC073EB" w14:textId="77777777" w:rsidR="006175E2" w:rsidRPr="004D2AFF" w:rsidRDefault="006175E2" w:rsidP="006175E2">
      <w:pPr>
        <w:spacing w:line="288" w:lineRule="auto"/>
        <w:jc w:val="both"/>
        <w:rPr>
          <w:sz w:val="24"/>
        </w:rPr>
      </w:pPr>
      <w:r w:rsidRPr="004D2AFF">
        <w:rPr>
          <w:sz w:val="24"/>
        </w:rPr>
        <w:t>Ladies and Gentlemen,</w:t>
      </w:r>
    </w:p>
    <w:p w14:paraId="6E2BDA15" w14:textId="77777777" w:rsidR="006175E2" w:rsidRPr="004D2AFF" w:rsidRDefault="006175E2" w:rsidP="006175E2">
      <w:pPr>
        <w:spacing w:line="288" w:lineRule="auto"/>
        <w:jc w:val="both"/>
        <w:rPr>
          <w:sz w:val="24"/>
        </w:rPr>
      </w:pPr>
    </w:p>
    <w:p w14:paraId="235A3E0F" w14:textId="77777777" w:rsidR="006175E2" w:rsidRPr="004D2AFF" w:rsidRDefault="006175E2" w:rsidP="006175E2">
      <w:pPr>
        <w:spacing w:line="288" w:lineRule="auto"/>
        <w:ind w:left="360" w:hanging="360"/>
        <w:jc w:val="both"/>
        <w:rPr>
          <w:sz w:val="24"/>
        </w:rPr>
      </w:pPr>
      <w:r w:rsidRPr="004D2AFF">
        <w:rPr>
          <w:sz w:val="24"/>
        </w:rPr>
        <w:t xml:space="preserve">1. </w:t>
      </w:r>
      <w:r w:rsidRPr="004D2AFF">
        <w:rPr>
          <w:sz w:val="24"/>
        </w:rPr>
        <w:tab/>
      </w:r>
      <w:r w:rsidRPr="004D2AFF">
        <w:rPr>
          <w:bCs/>
          <w:sz w:val="24"/>
        </w:rPr>
        <w:t xml:space="preserve">Having </w:t>
      </w:r>
      <w:r w:rsidRPr="004D2AFF">
        <w:rPr>
          <w:sz w:val="24"/>
        </w:rPr>
        <w:t xml:space="preserve">read, examined and understood the Tender Document including all Addenda, the receipt of which is hereby duly acknowledged, we, the undersigned Tenderer, offer to perform, deliver, install and commission </w:t>
      </w:r>
      <w:r w:rsidRPr="004D2AFF">
        <w:rPr>
          <w:i/>
          <w:iCs/>
          <w:sz w:val="24"/>
        </w:rPr>
        <w:t xml:space="preserve">(the latter two where applicable) </w:t>
      </w:r>
      <w:r w:rsidRPr="004D2AFF">
        <w:rPr>
          <w:sz w:val="24"/>
        </w:rPr>
        <w:t xml:space="preserve">………………………………………. </w:t>
      </w:r>
      <w:r w:rsidRPr="004D2AFF">
        <w:rPr>
          <w:i/>
          <w:sz w:val="24"/>
        </w:rPr>
        <w:t>(i</w:t>
      </w:r>
      <w:r w:rsidRPr="004D2AFF">
        <w:rPr>
          <w:i/>
          <w:iCs/>
          <w:sz w:val="24"/>
        </w:rPr>
        <w:t>nsert services description</w:t>
      </w:r>
      <w:r w:rsidRPr="004D2AFF">
        <w:rPr>
          <w:i/>
          <w:sz w:val="24"/>
        </w:rPr>
        <w:t>)</w:t>
      </w:r>
      <w:r w:rsidRPr="004D2AFF">
        <w:rPr>
          <w:sz w:val="24"/>
        </w:rPr>
        <w:t xml:space="preserve"> in accordance and conformity with the said tender document and in particular the Schedule of Prices that are made part of this Tender. </w:t>
      </w:r>
    </w:p>
    <w:p w14:paraId="580B849D" w14:textId="77777777" w:rsidR="006175E2" w:rsidRPr="004D2AFF" w:rsidRDefault="006175E2" w:rsidP="006175E2">
      <w:pPr>
        <w:spacing w:line="288" w:lineRule="auto"/>
        <w:ind w:left="360" w:hanging="360"/>
        <w:jc w:val="both"/>
        <w:rPr>
          <w:sz w:val="24"/>
        </w:rPr>
      </w:pPr>
    </w:p>
    <w:p w14:paraId="4CEB5998" w14:textId="77777777" w:rsidR="006175E2" w:rsidRPr="004D2AFF" w:rsidRDefault="006175E2" w:rsidP="006175E2">
      <w:pPr>
        <w:spacing w:line="288" w:lineRule="auto"/>
        <w:ind w:left="360" w:hanging="360"/>
        <w:jc w:val="both"/>
        <w:rPr>
          <w:sz w:val="24"/>
        </w:rPr>
      </w:pPr>
      <w:r w:rsidRPr="004D2AFF">
        <w:rPr>
          <w:sz w:val="24"/>
        </w:rPr>
        <w:t xml:space="preserve">2. </w:t>
      </w:r>
      <w:r w:rsidRPr="004D2AFF">
        <w:rPr>
          <w:sz w:val="24"/>
        </w:rPr>
        <w:tab/>
        <w:t>We undertake, if our Tender is accepted, to perform and provide the services in accordance with the Schedule of Requirements.</w:t>
      </w:r>
    </w:p>
    <w:p w14:paraId="7BD8FEE5" w14:textId="77777777" w:rsidR="006175E2" w:rsidRPr="004D2AFF" w:rsidRDefault="006175E2" w:rsidP="006175E2">
      <w:pPr>
        <w:spacing w:line="288" w:lineRule="auto"/>
        <w:ind w:left="360" w:hanging="360"/>
        <w:jc w:val="both"/>
        <w:rPr>
          <w:sz w:val="24"/>
        </w:rPr>
      </w:pPr>
    </w:p>
    <w:p w14:paraId="4EB79FDC" w14:textId="77777777" w:rsidR="006175E2" w:rsidRPr="004D2AFF" w:rsidRDefault="006175E2" w:rsidP="006175E2">
      <w:pPr>
        <w:spacing w:line="288" w:lineRule="auto"/>
        <w:ind w:left="360" w:hanging="360"/>
        <w:jc w:val="both"/>
        <w:rPr>
          <w:sz w:val="24"/>
        </w:rPr>
      </w:pPr>
      <w:r w:rsidRPr="004D2AFF">
        <w:rPr>
          <w:sz w:val="24"/>
        </w:rPr>
        <w:t xml:space="preserve">3. </w:t>
      </w:r>
      <w:r w:rsidRPr="004D2AFF">
        <w:rPr>
          <w:sz w:val="24"/>
        </w:rPr>
        <w:tab/>
        <w:t>If our Tender is accepted, we will obtain the guarantee of a bank in a sum of equivalent to ten percent (10%) of the contract price for the due performance of the contract, in the form(s) prescribed by KEBS.</w:t>
      </w:r>
    </w:p>
    <w:p w14:paraId="757CA0BF" w14:textId="77777777" w:rsidR="006175E2" w:rsidRPr="004D2AFF" w:rsidRDefault="006175E2" w:rsidP="006175E2">
      <w:pPr>
        <w:spacing w:line="288" w:lineRule="auto"/>
        <w:ind w:left="360" w:hanging="360"/>
        <w:jc w:val="both"/>
        <w:rPr>
          <w:sz w:val="24"/>
        </w:rPr>
      </w:pPr>
    </w:p>
    <w:p w14:paraId="492FB9D2" w14:textId="47AA28E7" w:rsidR="006175E2" w:rsidRPr="004D2AFF" w:rsidRDefault="006175E2" w:rsidP="006175E2">
      <w:pPr>
        <w:spacing w:line="288" w:lineRule="auto"/>
        <w:ind w:left="360" w:hanging="360"/>
        <w:jc w:val="both"/>
        <w:rPr>
          <w:sz w:val="24"/>
        </w:rPr>
      </w:pPr>
      <w:r w:rsidRPr="004D2AFF">
        <w:rPr>
          <w:sz w:val="24"/>
        </w:rPr>
        <w:t xml:space="preserve">4. </w:t>
      </w:r>
      <w:r w:rsidRPr="004D2AFF">
        <w:rPr>
          <w:sz w:val="24"/>
        </w:rPr>
        <w:tab/>
        <w:t>We agree to abide by this Tender for a period of………</w:t>
      </w:r>
      <w:r w:rsidR="00AF4129" w:rsidRPr="004D2AFF">
        <w:rPr>
          <w:sz w:val="24"/>
        </w:rPr>
        <w:t>…. days</w:t>
      </w:r>
      <w:r w:rsidRPr="004D2AFF">
        <w:rPr>
          <w:sz w:val="24"/>
        </w:rPr>
        <w:t xml:space="preserve"> </w:t>
      </w:r>
      <w:r w:rsidRPr="004D2AFF">
        <w:rPr>
          <w:b/>
          <w:sz w:val="24"/>
        </w:rPr>
        <w:t>(Tenderer please indicate validity of your Tender)</w:t>
      </w:r>
      <w:r w:rsidRPr="004D2AFF">
        <w:rPr>
          <w:sz w:val="24"/>
        </w:rPr>
        <w:t xml:space="preserve"> from the date fixed for tender opening as per the Tender Document, and it shall remain binding upon us and may be accepted at any time before the expiration of that period.</w:t>
      </w:r>
    </w:p>
    <w:p w14:paraId="46F87FA3" w14:textId="77777777" w:rsidR="006175E2" w:rsidRPr="004D2AFF" w:rsidRDefault="006175E2" w:rsidP="006175E2">
      <w:pPr>
        <w:spacing w:line="288" w:lineRule="auto"/>
        <w:ind w:left="360" w:hanging="360"/>
        <w:jc w:val="both"/>
        <w:rPr>
          <w:sz w:val="24"/>
        </w:rPr>
      </w:pPr>
    </w:p>
    <w:p w14:paraId="46455B98" w14:textId="77777777" w:rsidR="006175E2" w:rsidRPr="004D2AFF" w:rsidRDefault="006175E2" w:rsidP="006175E2">
      <w:pPr>
        <w:spacing w:line="288" w:lineRule="auto"/>
        <w:ind w:left="360" w:hanging="360"/>
        <w:jc w:val="both"/>
        <w:rPr>
          <w:sz w:val="24"/>
        </w:rPr>
      </w:pPr>
      <w:r w:rsidRPr="004D2AFF">
        <w:rPr>
          <w:sz w:val="24"/>
        </w:rPr>
        <w:t xml:space="preserve">5. </w:t>
      </w:r>
      <w:r w:rsidRPr="004D2AFF">
        <w:rPr>
          <w:sz w:val="24"/>
        </w:rPr>
        <w:tab/>
        <w:t>This Tender, together with your written acceptance thereof and your notification of award, shall not constitute a contract, between us. The contract shall be formed between us when both parties duly sign the written contract.</w:t>
      </w:r>
    </w:p>
    <w:p w14:paraId="6DD7A5B7" w14:textId="77777777" w:rsidR="006175E2" w:rsidRPr="004D2AFF" w:rsidRDefault="006175E2" w:rsidP="006175E2">
      <w:pPr>
        <w:spacing w:line="288" w:lineRule="auto"/>
        <w:ind w:left="360" w:hanging="360"/>
        <w:jc w:val="both"/>
        <w:rPr>
          <w:sz w:val="24"/>
        </w:rPr>
      </w:pPr>
    </w:p>
    <w:p w14:paraId="04FD52F9" w14:textId="77777777" w:rsidR="006175E2" w:rsidRPr="004D2AFF" w:rsidRDefault="006175E2" w:rsidP="006175E2">
      <w:pPr>
        <w:spacing w:line="288" w:lineRule="auto"/>
        <w:ind w:left="360" w:hanging="360"/>
        <w:jc w:val="both"/>
        <w:rPr>
          <w:sz w:val="24"/>
        </w:rPr>
      </w:pPr>
      <w:r w:rsidRPr="004D2AFF">
        <w:rPr>
          <w:sz w:val="24"/>
        </w:rPr>
        <w:t xml:space="preserve">6. </w:t>
      </w:r>
      <w:r w:rsidRPr="004D2AFF">
        <w:rPr>
          <w:sz w:val="24"/>
        </w:rPr>
        <w:tab/>
        <w:t>We understand that you are not bound to accept any Tender you may receive.</w:t>
      </w:r>
    </w:p>
    <w:p w14:paraId="0564C6BE" w14:textId="77777777" w:rsidR="006175E2" w:rsidRPr="004D2AFF" w:rsidRDefault="006175E2" w:rsidP="006175E2">
      <w:pPr>
        <w:spacing w:line="288" w:lineRule="auto"/>
        <w:jc w:val="both"/>
        <w:rPr>
          <w:sz w:val="24"/>
        </w:rPr>
      </w:pPr>
    </w:p>
    <w:p w14:paraId="062927EA" w14:textId="77777777" w:rsidR="006175E2" w:rsidRPr="004D2AFF" w:rsidRDefault="006175E2" w:rsidP="006175E2">
      <w:pPr>
        <w:spacing w:line="288" w:lineRule="auto"/>
        <w:ind w:left="-90"/>
        <w:jc w:val="both"/>
        <w:rPr>
          <w:sz w:val="24"/>
        </w:rPr>
      </w:pPr>
      <w:r w:rsidRPr="004D2AFF">
        <w:rPr>
          <w:sz w:val="24"/>
        </w:rPr>
        <w:tab/>
      </w:r>
    </w:p>
    <w:p w14:paraId="73ECFB05" w14:textId="77777777" w:rsidR="006175E2" w:rsidRPr="004D2AFF" w:rsidRDefault="006175E2" w:rsidP="006175E2">
      <w:pPr>
        <w:spacing w:line="288" w:lineRule="auto"/>
        <w:ind w:left="-90"/>
        <w:jc w:val="both"/>
        <w:rPr>
          <w:sz w:val="24"/>
        </w:rPr>
      </w:pPr>
      <w:r w:rsidRPr="004D2AFF">
        <w:rPr>
          <w:sz w:val="24"/>
        </w:rPr>
        <w:t>Yours sincerely,</w:t>
      </w:r>
    </w:p>
    <w:p w14:paraId="6566E5CD" w14:textId="77777777" w:rsidR="006175E2" w:rsidRPr="004D2AFF" w:rsidRDefault="006175E2" w:rsidP="006175E2">
      <w:pPr>
        <w:spacing w:line="288" w:lineRule="auto"/>
        <w:ind w:left="-90" w:firstLine="90"/>
        <w:jc w:val="both"/>
        <w:rPr>
          <w:sz w:val="24"/>
        </w:rPr>
      </w:pPr>
    </w:p>
    <w:p w14:paraId="378AD465" w14:textId="77777777" w:rsidR="006175E2" w:rsidRPr="004D2AFF" w:rsidRDefault="006175E2" w:rsidP="006175E2">
      <w:pPr>
        <w:spacing w:line="288" w:lineRule="auto"/>
        <w:ind w:left="-90" w:firstLine="90"/>
        <w:jc w:val="both"/>
        <w:rPr>
          <w:sz w:val="24"/>
        </w:rPr>
      </w:pPr>
    </w:p>
    <w:p w14:paraId="6403083F" w14:textId="77777777" w:rsidR="006175E2" w:rsidRPr="004D2AFF" w:rsidRDefault="006175E2" w:rsidP="006175E2">
      <w:pPr>
        <w:spacing w:line="288" w:lineRule="auto"/>
        <w:ind w:left="-90" w:firstLine="90"/>
        <w:jc w:val="both"/>
        <w:rPr>
          <w:sz w:val="24"/>
        </w:rPr>
      </w:pPr>
      <w:r w:rsidRPr="004D2AFF">
        <w:rPr>
          <w:sz w:val="24"/>
        </w:rPr>
        <w:t>_____________________</w:t>
      </w:r>
    </w:p>
    <w:p w14:paraId="636045C1" w14:textId="77777777" w:rsidR="006175E2" w:rsidRPr="004D2AFF" w:rsidRDefault="006175E2" w:rsidP="006175E2">
      <w:pPr>
        <w:spacing w:line="288" w:lineRule="auto"/>
        <w:ind w:left="-90" w:firstLine="90"/>
        <w:jc w:val="both"/>
        <w:rPr>
          <w:sz w:val="24"/>
        </w:rPr>
      </w:pPr>
      <w:r w:rsidRPr="004D2AFF">
        <w:rPr>
          <w:sz w:val="24"/>
        </w:rPr>
        <w:t>Name of Tenderer</w:t>
      </w:r>
    </w:p>
    <w:p w14:paraId="7F60FA64" w14:textId="77777777" w:rsidR="006175E2" w:rsidRPr="004D2AFF" w:rsidRDefault="006175E2" w:rsidP="006175E2">
      <w:pPr>
        <w:spacing w:line="288" w:lineRule="auto"/>
        <w:ind w:left="-90" w:firstLine="90"/>
        <w:jc w:val="both"/>
        <w:rPr>
          <w:sz w:val="24"/>
        </w:rPr>
      </w:pPr>
    </w:p>
    <w:p w14:paraId="4672C324" w14:textId="77777777" w:rsidR="006175E2" w:rsidRPr="004D2AFF" w:rsidRDefault="006175E2" w:rsidP="006175E2">
      <w:pPr>
        <w:spacing w:line="288" w:lineRule="auto"/>
        <w:ind w:left="-90" w:firstLine="90"/>
        <w:jc w:val="both"/>
        <w:rPr>
          <w:sz w:val="24"/>
        </w:rPr>
      </w:pPr>
    </w:p>
    <w:p w14:paraId="3BB51CD0" w14:textId="77777777" w:rsidR="006175E2" w:rsidRPr="004D2AFF" w:rsidRDefault="006175E2" w:rsidP="006175E2">
      <w:pPr>
        <w:spacing w:line="288" w:lineRule="auto"/>
        <w:ind w:left="-90" w:firstLine="90"/>
        <w:jc w:val="both"/>
        <w:rPr>
          <w:sz w:val="24"/>
        </w:rPr>
      </w:pPr>
      <w:r w:rsidRPr="004D2AFF">
        <w:rPr>
          <w:sz w:val="24"/>
        </w:rPr>
        <w:t>___________________________________</w:t>
      </w:r>
    </w:p>
    <w:p w14:paraId="2E1F1E25" w14:textId="77777777" w:rsidR="006175E2" w:rsidRPr="004D2AFF" w:rsidRDefault="006175E2" w:rsidP="006175E2">
      <w:pPr>
        <w:spacing w:line="288" w:lineRule="auto"/>
        <w:ind w:left="-90" w:firstLine="90"/>
        <w:jc w:val="both"/>
        <w:rPr>
          <w:sz w:val="24"/>
        </w:rPr>
      </w:pPr>
      <w:r w:rsidRPr="004D2AFF">
        <w:rPr>
          <w:sz w:val="24"/>
        </w:rPr>
        <w:t>Signature of duly authorised person signing the Tender</w:t>
      </w:r>
    </w:p>
    <w:p w14:paraId="7AD44F53" w14:textId="77777777" w:rsidR="006175E2" w:rsidRPr="004D2AFF" w:rsidRDefault="006175E2" w:rsidP="006175E2">
      <w:pPr>
        <w:spacing w:line="288" w:lineRule="auto"/>
        <w:ind w:left="-90" w:firstLine="90"/>
        <w:jc w:val="both"/>
        <w:rPr>
          <w:sz w:val="24"/>
        </w:rPr>
      </w:pPr>
    </w:p>
    <w:p w14:paraId="3DF413D8" w14:textId="77777777" w:rsidR="006175E2" w:rsidRPr="004D2AFF" w:rsidRDefault="006175E2" w:rsidP="006175E2">
      <w:pPr>
        <w:spacing w:line="288" w:lineRule="auto"/>
        <w:ind w:left="-90" w:firstLine="90"/>
        <w:jc w:val="both"/>
        <w:rPr>
          <w:sz w:val="24"/>
        </w:rPr>
      </w:pPr>
    </w:p>
    <w:p w14:paraId="57AA2680" w14:textId="77777777" w:rsidR="006175E2" w:rsidRPr="004D2AFF" w:rsidRDefault="006175E2" w:rsidP="006175E2">
      <w:pPr>
        <w:spacing w:line="288" w:lineRule="auto"/>
        <w:ind w:left="-90" w:firstLine="90"/>
        <w:jc w:val="both"/>
        <w:rPr>
          <w:sz w:val="24"/>
        </w:rPr>
      </w:pPr>
      <w:r w:rsidRPr="004D2AFF">
        <w:rPr>
          <w:sz w:val="24"/>
        </w:rPr>
        <w:lastRenderedPageBreak/>
        <w:t>__________________________________</w:t>
      </w:r>
    </w:p>
    <w:p w14:paraId="3593DEF5" w14:textId="77777777" w:rsidR="006175E2" w:rsidRPr="004D2AFF" w:rsidRDefault="006175E2" w:rsidP="006175E2">
      <w:pPr>
        <w:spacing w:line="288" w:lineRule="auto"/>
        <w:ind w:left="-90" w:firstLine="90"/>
        <w:jc w:val="both"/>
        <w:rPr>
          <w:sz w:val="24"/>
        </w:rPr>
      </w:pPr>
      <w:r w:rsidRPr="004D2AFF">
        <w:rPr>
          <w:sz w:val="24"/>
        </w:rPr>
        <w:t>Name and Designation of duly authorised person signing the Tender</w:t>
      </w:r>
    </w:p>
    <w:p w14:paraId="04DD2A69" w14:textId="77777777" w:rsidR="006175E2" w:rsidRPr="004D2AFF" w:rsidRDefault="006175E2" w:rsidP="006175E2">
      <w:pPr>
        <w:spacing w:line="288" w:lineRule="auto"/>
        <w:ind w:left="-90" w:firstLine="90"/>
        <w:jc w:val="both"/>
        <w:rPr>
          <w:sz w:val="24"/>
        </w:rPr>
      </w:pPr>
    </w:p>
    <w:p w14:paraId="33B0A39C" w14:textId="77777777" w:rsidR="006175E2" w:rsidRPr="004D2AFF" w:rsidRDefault="006175E2" w:rsidP="006175E2">
      <w:pPr>
        <w:spacing w:line="288" w:lineRule="auto"/>
        <w:ind w:left="-90" w:firstLine="90"/>
        <w:jc w:val="both"/>
        <w:rPr>
          <w:sz w:val="24"/>
        </w:rPr>
      </w:pPr>
    </w:p>
    <w:p w14:paraId="1A816A9F" w14:textId="77777777" w:rsidR="006175E2" w:rsidRPr="004D2AFF" w:rsidRDefault="006175E2" w:rsidP="006175E2">
      <w:pPr>
        <w:spacing w:line="288" w:lineRule="auto"/>
        <w:ind w:left="-90" w:firstLine="90"/>
        <w:jc w:val="both"/>
        <w:rPr>
          <w:sz w:val="24"/>
        </w:rPr>
      </w:pPr>
      <w:r w:rsidRPr="004D2AFF">
        <w:rPr>
          <w:sz w:val="24"/>
        </w:rPr>
        <w:t>__________________________________</w:t>
      </w:r>
    </w:p>
    <w:p w14:paraId="71E40C28" w14:textId="77777777" w:rsidR="006175E2" w:rsidRPr="004D2AFF" w:rsidRDefault="006175E2" w:rsidP="006175E2">
      <w:pPr>
        <w:spacing w:line="288" w:lineRule="auto"/>
        <w:jc w:val="both"/>
        <w:rPr>
          <w:sz w:val="24"/>
        </w:rPr>
      </w:pPr>
      <w:r w:rsidRPr="004D2AFF">
        <w:rPr>
          <w:sz w:val="24"/>
        </w:rPr>
        <w:t xml:space="preserve">Stamp or Seal of Tenderer  </w:t>
      </w:r>
    </w:p>
    <w:p w14:paraId="54B355CA" w14:textId="77777777" w:rsidR="006175E2" w:rsidRPr="004D2AFF" w:rsidRDefault="006175E2" w:rsidP="006175E2">
      <w:pPr>
        <w:spacing w:line="288" w:lineRule="auto"/>
        <w:jc w:val="both"/>
        <w:rPr>
          <w:sz w:val="24"/>
        </w:rPr>
      </w:pPr>
    </w:p>
    <w:p w14:paraId="7EEEF893" w14:textId="77777777" w:rsidR="006175E2" w:rsidRPr="004D2AFF" w:rsidRDefault="006175E2" w:rsidP="006175E2">
      <w:pPr>
        <w:spacing w:line="288" w:lineRule="auto"/>
        <w:jc w:val="both"/>
        <w:rPr>
          <w:sz w:val="24"/>
        </w:rPr>
      </w:pPr>
    </w:p>
    <w:p w14:paraId="30C32992" w14:textId="77777777" w:rsidR="006175E2" w:rsidRPr="004D2AFF" w:rsidRDefault="006175E2" w:rsidP="006175E2">
      <w:pPr>
        <w:spacing w:line="288" w:lineRule="auto"/>
        <w:jc w:val="both"/>
        <w:rPr>
          <w:sz w:val="24"/>
        </w:rPr>
      </w:pPr>
    </w:p>
    <w:p w14:paraId="4A1E9DC8" w14:textId="77777777" w:rsidR="006175E2" w:rsidRPr="004D2AFF" w:rsidRDefault="006175E2" w:rsidP="006175E2">
      <w:pPr>
        <w:spacing w:line="288" w:lineRule="auto"/>
        <w:jc w:val="both"/>
        <w:rPr>
          <w:b/>
          <w:sz w:val="24"/>
          <w:u w:val="single"/>
        </w:rPr>
      </w:pPr>
      <w:r w:rsidRPr="004D2AFF">
        <w:rPr>
          <w:b/>
          <w:sz w:val="24"/>
          <w:u w:val="single"/>
        </w:rPr>
        <w:t>*NOTES:</w:t>
      </w:r>
    </w:p>
    <w:p w14:paraId="1397D009" w14:textId="77777777" w:rsidR="006175E2" w:rsidRPr="004D2AFF" w:rsidRDefault="006175E2" w:rsidP="006175E2">
      <w:pPr>
        <w:spacing w:line="288" w:lineRule="auto"/>
        <w:jc w:val="both"/>
        <w:rPr>
          <w:sz w:val="24"/>
        </w:rPr>
      </w:pPr>
    </w:p>
    <w:p w14:paraId="42149C98" w14:textId="77777777" w:rsidR="006175E2" w:rsidRPr="004D2AFF" w:rsidRDefault="006175E2" w:rsidP="006175E2">
      <w:pPr>
        <w:spacing w:line="288" w:lineRule="auto"/>
        <w:jc w:val="both"/>
        <w:rPr>
          <w:sz w:val="24"/>
        </w:rPr>
      </w:pPr>
      <w:r w:rsidRPr="004D2AFF">
        <w:rPr>
          <w:sz w:val="24"/>
        </w:rPr>
        <w:t xml:space="preserve">1. </w:t>
      </w:r>
      <w:r w:rsidRPr="004D2AFF">
        <w:rPr>
          <w:sz w:val="24"/>
        </w:rPr>
        <w:tab/>
        <w:t>KEBS requires a validity period of at least One Hundred &amp; Eighty two (182) days.</w:t>
      </w:r>
    </w:p>
    <w:p w14:paraId="2BC85D52" w14:textId="77777777" w:rsidR="006175E2" w:rsidRPr="004D2AFF" w:rsidRDefault="006175E2" w:rsidP="006175E2">
      <w:pPr>
        <w:spacing w:line="288" w:lineRule="auto"/>
        <w:jc w:val="both"/>
        <w:rPr>
          <w:sz w:val="24"/>
        </w:rPr>
      </w:pPr>
      <w:r w:rsidRPr="004D2AFF">
        <w:rPr>
          <w:sz w:val="24"/>
        </w:rPr>
        <w:t>2.</w:t>
      </w:r>
      <w:r w:rsidRPr="004D2AFF">
        <w:rPr>
          <w:sz w:val="24"/>
        </w:rPr>
        <w:tab/>
        <w:t>This form must be duly signed, stamped and/or sealed.</w:t>
      </w:r>
    </w:p>
    <w:p w14:paraId="40B0CE0F" w14:textId="77777777" w:rsidR="006175E2" w:rsidRPr="004D2AFF" w:rsidRDefault="006175E2" w:rsidP="006175E2"/>
    <w:p w14:paraId="59DDE2EC" w14:textId="77777777" w:rsidR="006175E2" w:rsidRPr="004D2AFF" w:rsidRDefault="006175E2" w:rsidP="006175E2"/>
    <w:p w14:paraId="305770E5" w14:textId="77777777" w:rsidR="006175E2" w:rsidRPr="004D2AFF" w:rsidRDefault="006175E2" w:rsidP="006175E2"/>
    <w:p w14:paraId="2592D005" w14:textId="77777777" w:rsidR="006175E2" w:rsidRPr="004D2AFF" w:rsidRDefault="006175E2" w:rsidP="006175E2"/>
    <w:p w14:paraId="4D08EA74" w14:textId="77777777" w:rsidR="0048410A" w:rsidRPr="004D2AFF" w:rsidRDefault="0048410A" w:rsidP="0048410A">
      <w:pPr>
        <w:spacing w:line="230" w:lineRule="auto"/>
        <w:jc w:val="both"/>
        <w:rPr>
          <w:highlight w:val="green"/>
        </w:rPr>
        <w:sectPr w:rsidR="0048410A" w:rsidRPr="004D2AFF" w:rsidSect="00B64457">
          <w:footerReference w:type="default" r:id="rId18"/>
          <w:pgSz w:w="11910" w:h="16840"/>
          <w:pgMar w:top="340" w:right="750" w:bottom="640" w:left="810" w:header="0" w:footer="441" w:gutter="0"/>
          <w:cols w:space="720"/>
        </w:sectPr>
      </w:pPr>
    </w:p>
    <w:p w14:paraId="6A173D14" w14:textId="77777777" w:rsidR="0048410A" w:rsidRPr="004D2AFF" w:rsidRDefault="0048410A" w:rsidP="0048410A">
      <w:pPr>
        <w:pStyle w:val="BodyText"/>
        <w:rPr>
          <w:sz w:val="20"/>
          <w:highlight w:val="green"/>
        </w:rPr>
      </w:pPr>
    </w:p>
    <w:p w14:paraId="751DE324" w14:textId="77777777" w:rsidR="0048410A" w:rsidRPr="004D2AFF" w:rsidRDefault="0048410A" w:rsidP="0048410A">
      <w:pPr>
        <w:pStyle w:val="BodyText"/>
        <w:rPr>
          <w:sz w:val="20"/>
        </w:rPr>
      </w:pPr>
    </w:p>
    <w:p w14:paraId="169FDEAE" w14:textId="77777777" w:rsidR="0048410A" w:rsidRPr="004D2AFF" w:rsidRDefault="0048410A" w:rsidP="0048410A">
      <w:pPr>
        <w:pStyle w:val="Heading2"/>
        <w:keepNext w:val="0"/>
        <w:widowControl w:val="0"/>
        <w:numPr>
          <w:ilvl w:val="0"/>
          <w:numId w:val="53"/>
        </w:numPr>
        <w:tabs>
          <w:tab w:val="clear" w:pos="3645"/>
          <w:tab w:val="left" w:pos="1400"/>
          <w:tab w:val="left" w:pos="1401"/>
        </w:tabs>
        <w:autoSpaceDE w:val="0"/>
        <w:autoSpaceDN w:val="0"/>
        <w:spacing w:before="252"/>
      </w:pPr>
      <w:bookmarkStart w:id="10" w:name="_TOC_250034"/>
      <w:r w:rsidRPr="004D2AFF">
        <w:t>TENDERER'S ELIGIBILITY - CONFIDENTIAL BUSINESS</w:t>
      </w:r>
      <w:bookmarkEnd w:id="10"/>
      <w:r w:rsidRPr="004D2AFF">
        <w:t xml:space="preserve"> QUESTIONNAIRE</w:t>
      </w:r>
    </w:p>
    <w:p w14:paraId="0E2E83C5" w14:textId="77777777" w:rsidR="0048410A" w:rsidRPr="004D2AFF" w:rsidRDefault="0048410A" w:rsidP="0048410A">
      <w:pPr>
        <w:pStyle w:val="Heading4"/>
        <w:spacing w:before="257"/>
        <w:ind w:left="1400"/>
      </w:pPr>
      <w:r w:rsidRPr="004D2AFF">
        <w:t>Instruction to Tenderer</w:t>
      </w:r>
    </w:p>
    <w:p w14:paraId="2981C5C7" w14:textId="77777777" w:rsidR="0048410A" w:rsidRPr="004D2AFF" w:rsidRDefault="0048410A" w:rsidP="0048410A">
      <w:pPr>
        <w:spacing w:before="242" w:line="230" w:lineRule="auto"/>
        <w:ind w:left="1410" w:right="778" w:hanging="10"/>
      </w:pPr>
      <w:r w:rsidRPr="004D2AFF">
        <w:rPr>
          <w:spacing w:val="-3"/>
        </w:rPr>
        <w:t xml:space="preserve">Tender </w:t>
      </w:r>
      <w:r w:rsidRPr="004D2AFF">
        <w:t xml:space="preserve">is instructed to complete the particulars required in this Form, </w:t>
      </w:r>
      <w:r w:rsidRPr="004D2AFF">
        <w:rPr>
          <w:i/>
        </w:rPr>
        <w:t xml:space="preserve">one form for each entity if </w:t>
      </w:r>
      <w:r w:rsidRPr="004D2AFF">
        <w:rPr>
          <w:i/>
          <w:spacing w:val="-4"/>
        </w:rPr>
        <w:t xml:space="preserve">Tender </w:t>
      </w:r>
      <w:r w:rsidRPr="004D2AFF">
        <w:rPr>
          <w:i/>
        </w:rPr>
        <w:t xml:space="preserve">is a </w:t>
      </w:r>
      <w:r w:rsidRPr="004D2AFF">
        <w:rPr>
          <w:i/>
          <w:spacing w:val="-10"/>
        </w:rPr>
        <w:t xml:space="preserve">JV. </w:t>
      </w:r>
      <w:r w:rsidRPr="004D2AFF">
        <w:t>Tenderer is further reminded that it is an offence to give false information on this Form.</w:t>
      </w:r>
    </w:p>
    <w:p w14:paraId="728D3962" w14:textId="77777777" w:rsidR="0048410A" w:rsidRPr="004D2AFF" w:rsidRDefault="0048410A" w:rsidP="0048410A">
      <w:pPr>
        <w:pStyle w:val="Heading4"/>
        <w:keepNext w:val="0"/>
        <w:widowControl w:val="0"/>
        <w:numPr>
          <w:ilvl w:val="1"/>
          <w:numId w:val="53"/>
        </w:numPr>
        <w:tabs>
          <w:tab w:val="left" w:pos="1954"/>
          <w:tab w:val="left" w:pos="1956"/>
        </w:tabs>
        <w:autoSpaceDE w:val="0"/>
        <w:autoSpaceDN w:val="0"/>
        <w:spacing w:before="237"/>
      </w:pPr>
      <w:r w:rsidRPr="004D2AFF">
        <w:rPr>
          <w:spacing w:val="-3"/>
        </w:rPr>
        <w:t xml:space="preserve">Tenderer's </w:t>
      </w:r>
      <w:r w:rsidRPr="004D2AFF">
        <w:t>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3571"/>
        <w:gridCol w:w="4675"/>
      </w:tblGrid>
      <w:tr w:rsidR="004D2AFF" w:rsidRPr="004D2AFF" w14:paraId="1311D502"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tcPr>
          <w:p w14:paraId="2EDF597E" w14:textId="77777777" w:rsidR="0048410A" w:rsidRPr="004D2AFF" w:rsidRDefault="0048410A" w:rsidP="00D57549">
            <w:pPr>
              <w:rPr>
                <w:b/>
              </w:rPr>
            </w:pPr>
          </w:p>
        </w:tc>
        <w:tc>
          <w:tcPr>
            <w:tcW w:w="3571" w:type="dxa"/>
            <w:tcBorders>
              <w:top w:val="single" w:sz="4" w:space="0" w:color="auto"/>
              <w:left w:val="single" w:sz="4" w:space="0" w:color="auto"/>
              <w:bottom w:val="single" w:sz="4" w:space="0" w:color="auto"/>
              <w:right w:val="single" w:sz="4" w:space="0" w:color="auto"/>
            </w:tcBorders>
            <w:hideMark/>
          </w:tcPr>
          <w:p w14:paraId="4978F809" w14:textId="77777777" w:rsidR="0048410A" w:rsidRPr="004D2AFF" w:rsidRDefault="0048410A" w:rsidP="00D57549">
            <w:pPr>
              <w:rPr>
                <w:b/>
              </w:rPr>
            </w:pPr>
            <w:r w:rsidRPr="004D2AFF">
              <w:rPr>
                <w:b/>
              </w:rPr>
              <w:t>ITEM</w:t>
            </w:r>
          </w:p>
        </w:tc>
        <w:tc>
          <w:tcPr>
            <w:tcW w:w="4675" w:type="dxa"/>
            <w:tcBorders>
              <w:top w:val="single" w:sz="4" w:space="0" w:color="auto"/>
              <w:left w:val="single" w:sz="4" w:space="0" w:color="auto"/>
              <w:bottom w:val="single" w:sz="4" w:space="0" w:color="auto"/>
              <w:right w:val="single" w:sz="4" w:space="0" w:color="auto"/>
            </w:tcBorders>
            <w:hideMark/>
          </w:tcPr>
          <w:p w14:paraId="40D05320" w14:textId="77777777" w:rsidR="0048410A" w:rsidRPr="004D2AFF" w:rsidRDefault="0048410A" w:rsidP="00D57549">
            <w:pPr>
              <w:rPr>
                <w:b/>
              </w:rPr>
            </w:pPr>
            <w:r w:rsidRPr="004D2AFF">
              <w:rPr>
                <w:b/>
              </w:rPr>
              <w:t>DESCRIPTION</w:t>
            </w:r>
          </w:p>
        </w:tc>
      </w:tr>
      <w:tr w:rsidR="004D2AFF" w:rsidRPr="004D2AFF" w14:paraId="41200511" w14:textId="77777777" w:rsidTr="00D57549">
        <w:trPr>
          <w:trHeight w:val="365"/>
          <w:jc w:val="center"/>
        </w:trPr>
        <w:tc>
          <w:tcPr>
            <w:tcW w:w="427" w:type="dxa"/>
            <w:tcBorders>
              <w:top w:val="single" w:sz="4" w:space="0" w:color="auto"/>
              <w:left w:val="single" w:sz="4" w:space="0" w:color="auto"/>
              <w:bottom w:val="single" w:sz="4" w:space="0" w:color="auto"/>
              <w:right w:val="single" w:sz="4" w:space="0" w:color="auto"/>
            </w:tcBorders>
            <w:hideMark/>
          </w:tcPr>
          <w:p w14:paraId="2E257429" w14:textId="77777777" w:rsidR="0048410A" w:rsidRPr="004D2AFF" w:rsidRDefault="0048410A" w:rsidP="00D57549">
            <w:r w:rsidRPr="004D2AFF">
              <w:t>1</w:t>
            </w:r>
          </w:p>
        </w:tc>
        <w:tc>
          <w:tcPr>
            <w:tcW w:w="3571" w:type="dxa"/>
            <w:tcBorders>
              <w:top w:val="single" w:sz="4" w:space="0" w:color="auto"/>
              <w:left w:val="single" w:sz="4" w:space="0" w:color="auto"/>
              <w:bottom w:val="single" w:sz="4" w:space="0" w:color="auto"/>
              <w:right w:val="single" w:sz="4" w:space="0" w:color="auto"/>
            </w:tcBorders>
            <w:hideMark/>
          </w:tcPr>
          <w:p w14:paraId="6DE618D7" w14:textId="77777777" w:rsidR="0048410A" w:rsidRPr="004D2AFF" w:rsidRDefault="0048410A" w:rsidP="00D57549">
            <w:r w:rsidRPr="004D2AFF">
              <w:t>Name of the Procuring Entity</w:t>
            </w:r>
          </w:p>
        </w:tc>
        <w:tc>
          <w:tcPr>
            <w:tcW w:w="4675" w:type="dxa"/>
            <w:tcBorders>
              <w:top w:val="single" w:sz="4" w:space="0" w:color="auto"/>
              <w:left w:val="single" w:sz="4" w:space="0" w:color="auto"/>
              <w:bottom w:val="single" w:sz="4" w:space="0" w:color="auto"/>
              <w:right w:val="single" w:sz="4" w:space="0" w:color="auto"/>
            </w:tcBorders>
          </w:tcPr>
          <w:p w14:paraId="2F53E90B" w14:textId="77777777" w:rsidR="0048410A" w:rsidRPr="004D2AFF" w:rsidRDefault="0048410A" w:rsidP="00D57549"/>
        </w:tc>
      </w:tr>
      <w:tr w:rsidR="004D2AFF" w:rsidRPr="004D2AFF" w14:paraId="55BFC6F4" w14:textId="77777777" w:rsidTr="00D57549">
        <w:trPr>
          <w:trHeight w:val="365"/>
          <w:jc w:val="center"/>
        </w:trPr>
        <w:tc>
          <w:tcPr>
            <w:tcW w:w="427" w:type="dxa"/>
            <w:tcBorders>
              <w:top w:val="single" w:sz="4" w:space="0" w:color="auto"/>
              <w:left w:val="single" w:sz="4" w:space="0" w:color="auto"/>
              <w:bottom w:val="single" w:sz="4" w:space="0" w:color="auto"/>
              <w:right w:val="single" w:sz="4" w:space="0" w:color="auto"/>
            </w:tcBorders>
            <w:hideMark/>
          </w:tcPr>
          <w:p w14:paraId="046F2E41" w14:textId="77777777" w:rsidR="0048410A" w:rsidRPr="004D2AFF" w:rsidRDefault="0048410A" w:rsidP="00D57549">
            <w:r w:rsidRPr="004D2AFF">
              <w:t>2</w:t>
            </w:r>
          </w:p>
        </w:tc>
        <w:tc>
          <w:tcPr>
            <w:tcW w:w="3571" w:type="dxa"/>
            <w:tcBorders>
              <w:top w:val="single" w:sz="4" w:space="0" w:color="auto"/>
              <w:left w:val="single" w:sz="4" w:space="0" w:color="auto"/>
              <w:bottom w:val="single" w:sz="4" w:space="0" w:color="auto"/>
              <w:right w:val="single" w:sz="4" w:space="0" w:color="auto"/>
            </w:tcBorders>
            <w:hideMark/>
          </w:tcPr>
          <w:p w14:paraId="384E1542" w14:textId="77777777" w:rsidR="0048410A" w:rsidRPr="004D2AFF" w:rsidRDefault="0048410A" w:rsidP="00D57549">
            <w:r w:rsidRPr="004D2AFF">
              <w:t>Reference Number of the Tender</w:t>
            </w:r>
          </w:p>
        </w:tc>
        <w:tc>
          <w:tcPr>
            <w:tcW w:w="4675" w:type="dxa"/>
            <w:tcBorders>
              <w:top w:val="single" w:sz="4" w:space="0" w:color="auto"/>
              <w:left w:val="single" w:sz="4" w:space="0" w:color="auto"/>
              <w:bottom w:val="single" w:sz="4" w:space="0" w:color="auto"/>
              <w:right w:val="single" w:sz="4" w:space="0" w:color="auto"/>
            </w:tcBorders>
          </w:tcPr>
          <w:p w14:paraId="26924DCF" w14:textId="77777777" w:rsidR="0048410A" w:rsidRPr="004D2AFF" w:rsidRDefault="0048410A" w:rsidP="00D57549"/>
        </w:tc>
      </w:tr>
      <w:tr w:rsidR="004D2AFF" w:rsidRPr="004D2AFF" w14:paraId="60DFE4BB" w14:textId="77777777" w:rsidTr="00D57549">
        <w:trPr>
          <w:trHeight w:val="365"/>
          <w:jc w:val="center"/>
        </w:trPr>
        <w:tc>
          <w:tcPr>
            <w:tcW w:w="427" w:type="dxa"/>
            <w:tcBorders>
              <w:top w:val="single" w:sz="4" w:space="0" w:color="auto"/>
              <w:left w:val="single" w:sz="4" w:space="0" w:color="auto"/>
              <w:bottom w:val="single" w:sz="4" w:space="0" w:color="auto"/>
              <w:right w:val="single" w:sz="4" w:space="0" w:color="auto"/>
            </w:tcBorders>
            <w:hideMark/>
          </w:tcPr>
          <w:p w14:paraId="394066CB" w14:textId="77777777" w:rsidR="0048410A" w:rsidRPr="004D2AFF" w:rsidRDefault="0048410A" w:rsidP="00D57549">
            <w:r w:rsidRPr="004D2AFF">
              <w:t>3</w:t>
            </w:r>
          </w:p>
        </w:tc>
        <w:tc>
          <w:tcPr>
            <w:tcW w:w="3571" w:type="dxa"/>
            <w:tcBorders>
              <w:top w:val="single" w:sz="4" w:space="0" w:color="auto"/>
              <w:left w:val="single" w:sz="4" w:space="0" w:color="auto"/>
              <w:bottom w:val="single" w:sz="4" w:space="0" w:color="auto"/>
              <w:right w:val="single" w:sz="4" w:space="0" w:color="auto"/>
            </w:tcBorders>
            <w:hideMark/>
          </w:tcPr>
          <w:p w14:paraId="76B43FA7" w14:textId="77777777" w:rsidR="0048410A" w:rsidRPr="004D2AFF" w:rsidRDefault="0048410A" w:rsidP="00D57549">
            <w:r w:rsidRPr="004D2AFF">
              <w:t>Date and Time of Tender Opening</w:t>
            </w:r>
          </w:p>
        </w:tc>
        <w:tc>
          <w:tcPr>
            <w:tcW w:w="4675" w:type="dxa"/>
            <w:tcBorders>
              <w:top w:val="single" w:sz="4" w:space="0" w:color="auto"/>
              <w:left w:val="single" w:sz="4" w:space="0" w:color="auto"/>
              <w:bottom w:val="single" w:sz="4" w:space="0" w:color="auto"/>
              <w:right w:val="single" w:sz="4" w:space="0" w:color="auto"/>
            </w:tcBorders>
          </w:tcPr>
          <w:p w14:paraId="7BFAD590" w14:textId="77777777" w:rsidR="0048410A" w:rsidRPr="004D2AFF" w:rsidRDefault="0048410A" w:rsidP="00D57549"/>
        </w:tc>
      </w:tr>
      <w:tr w:rsidR="004D2AFF" w:rsidRPr="004D2AFF" w14:paraId="5C03B903"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0856B7AC" w14:textId="77777777" w:rsidR="0048410A" w:rsidRPr="004D2AFF" w:rsidRDefault="0048410A" w:rsidP="00D57549">
            <w:r w:rsidRPr="004D2AFF">
              <w:t>4</w:t>
            </w:r>
          </w:p>
        </w:tc>
        <w:tc>
          <w:tcPr>
            <w:tcW w:w="3571" w:type="dxa"/>
            <w:tcBorders>
              <w:top w:val="single" w:sz="4" w:space="0" w:color="auto"/>
              <w:left w:val="single" w:sz="4" w:space="0" w:color="auto"/>
              <w:bottom w:val="single" w:sz="4" w:space="0" w:color="auto"/>
              <w:right w:val="single" w:sz="4" w:space="0" w:color="auto"/>
            </w:tcBorders>
            <w:vAlign w:val="center"/>
            <w:hideMark/>
          </w:tcPr>
          <w:p w14:paraId="01D0FDE1" w14:textId="77777777" w:rsidR="0048410A" w:rsidRPr="004D2AFF" w:rsidRDefault="0048410A" w:rsidP="00D57549">
            <w:r w:rsidRPr="004D2AFF">
              <w:t>Name of the Tenderer</w:t>
            </w:r>
          </w:p>
        </w:tc>
        <w:tc>
          <w:tcPr>
            <w:tcW w:w="4675" w:type="dxa"/>
            <w:tcBorders>
              <w:top w:val="single" w:sz="4" w:space="0" w:color="auto"/>
              <w:left w:val="single" w:sz="4" w:space="0" w:color="auto"/>
              <w:bottom w:val="single" w:sz="4" w:space="0" w:color="auto"/>
              <w:right w:val="single" w:sz="4" w:space="0" w:color="auto"/>
            </w:tcBorders>
          </w:tcPr>
          <w:p w14:paraId="49A863A6" w14:textId="77777777" w:rsidR="0048410A" w:rsidRPr="004D2AFF" w:rsidRDefault="0048410A" w:rsidP="00D57549"/>
        </w:tc>
      </w:tr>
      <w:tr w:rsidR="004D2AFF" w:rsidRPr="004D2AFF" w14:paraId="700451E1"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15DD938A" w14:textId="77777777" w:rsidR="0048410A" w:rsidRPr="004D2AFF" w:rsidRDefault="0048410A" w:rsidP="00D57549">
            <w:r w:rsidRPr="004D2AFF">
              <w:t>5</w:t>
            </w:r>
          </w:p>
        </w:tc>
        <w:tc>
          <w:tcPr>
            <w:tcW w:w="3571" w:type="dxa"/>
            <w:tcBorders>
              <w:top w:val="single" w:sz="4" w:space="0" w:color="auto"/>
              <w:left w:val="single" w:sz="4" w:space="0" w:color="auto"/>
              <w:bottom w:val="single" w:sz="4" w:space="0" w:color="auto"/>
              <w:right w:val="single" w:sz="4" w:space="0" w:color="auto"/>
            </w:tcBorders>
          </w:tcPr>
          <w:p w14:paraId="7071DABD" w14:textId="77777777" w:rsidR="0048410A" w:rsidRPr="004D2AFF" w:rsidRDefault="0048410A" w:rsidP="00D57549">
            <w:r w:rsidRPr="004D2AFF">
              <w:t>Full Address and Contact Details of the Tenderer.</w:t>
            </w:r>
          </w:p>
          <w:p w14:paraId="5AE17B0C" w14:textId="77777777" w:rsidR="0048410A" w:rsidRPr="004D2AFF" w:rsidRDefault="0048410A" w:rsidP="00D57549"/>
          <w:p w14:paraId="173A54E7" w14:textId="77777777" w:rsidR="0048410A" w:rsidRPr="004D2AFF" w:rsidRDefault="0048410A" w:rsidP="00D57549"/>
          <w:p w14:paraId="33D7D7B8" w14:textId="77777777" w:rsidR="0048410A" w:rsidRPr="004D2AFF" w:rsidRDefault="0048410A" w:rsidP="00D57549"/>
          <w:p w14:paraId="7A7B715A" w14:textId="77777777" w:rsidR="0048410A" w:rsidRPr="004D2AFF" w:rsidRDefault="0048410A" w:rsidP="00D57549"/>
          <w:p w14:paraId="6CB87CC8" w14:textId="77777777" w:rsidR="0048410A" w:rsidRPr="004D2AFF" w:rsidRDefault="0048410A" w:rsidP="00D57549"/>
        </w:tc>
        <w:tc>
          <w:tcPr>
            <w:tcW w:w="4675" w:type="dxa"/>
            <w:tcBorders>
              <w:top w:val="single" w:sz="4" w:space="0" w:color="auto"/>
              <w:left w:val="single" w:sz="4" w:space="0" w:color="auto"/>
              <w:bottom w:val="single" w:sz="4" w:space="0" w:color="auto"/>
              <w:right w:val="single" w:sz="4" w:space="0" w:color="auto"/>
            </w:tcBorders>
            <w:hideMark/>
          </w:tcPr>
          <w:p w14:paraId="7C9804DB" w14:textId="77777777" w:rsidR="0048410A" w:rsidRPr="004D2AFF" w:rsidRDefault="0048410A" w:rsidP="0048410A">
            <w:pPr>
              <w:numPr>
                <w:ilvl w:val="0"/>
                <w:numId w:val="61"/>
              </w:numPr>
            </w:pPr>
            <w:r w:rsidRPr="004D2AFF">
              <w:t>Country</w:t>
            </w:r>
          </w:p>
          <w:p w14:paraId="6EFF3DAB" w14:textId="77777777" w:rsidR="0048410A" w:rsidRPr="004D2AFF" w:rsidRDefault="0048410A" w:rsidP="0048410A">
            <w:pPr>
              <w:numPr>
                <w:ilvl w:val="0"/>
                <w:numId w:val="61"/>
              </w:numPr>
            </w:pPr>
            <w:r w:rsidRPr="004D2AFF">
              <w:t xml:space="preserve">City </w:t>
            </w:r>
          </w:p>
          <w:p w14:paraId="50EDA98E" w14:textId="77777777" w:rsidR="0048410A" w:rsidRPr="004D2AFF" w:rsidRDefault="0048410A" w:rsidP="0048410A">
            <w:pPr>
              <w:numPr>
                <w:ilvl w:val="0"/>
                <w:numId w:val="61"/>
              </w:numPr>
              <w:rPr>
                <w:lang w:eastAsia="en-ZA"/>
              </w:rPr>
            </w:pPr>
            <w:r w:rsidRPr="004D2AFF">
              <w:t>Location</w:t>
            </w:r>
          </w:p>
          <w:p w14:paraId="488E7DBC" w14:textId="77777777" w:rsidR="0048410A" w:rsidRPr="004D2AFF" w:rsidRDefault="0048410A" w:rsidP="0048410A">
            <w:pPr>
              <w:numPr>
                <w:ilvl w:val="0"/>
                <w:numId w:val="61"/>
              </w:numPr>
            </w:pPr>
            <w:r w:rsidRPr="004D2AFF">
              <w:t>Building</w:t>
            </w:r>
          </w:p>
          <w:p w14:paraId="1D7A6446" w14:textId="77777777" w:rsidR="0048410A" w:rsidRPr="004D2AFF" w:rsidRDefault="0048410A" w:rsidP="0048410A">
            <w:pPr>
              <w:numPr>
                <w:ilvl w:val="0"/>
                <w:numId w:val="61"/>
              </w:numPr>
            </w:pPr>
            <w:r w:rsidRPr="004D2AFF">
              <w:t xml:space="preserve">Floor </w:t>
            </w:r>
          </w:p>
          <w:p w14:paraId="7B659623" w14:textId="77777777" w:rsidR="0048410A" w:rsidRPr="004D2AFF" w:rsidRDefault="0048410A" w:rsidP="0048410A">
            <w:pPr>
              <w:numPr>
                <w:ilvl w:val="0"/>
                <w:numId w:val="61"/>
              </w:numPr>
              <w:rPr>
                <w:lang w:eastAsia="en-ZA"/>
              </w:rPr>
            </w:pPr>
            <w:r w:rsidRPr="004D2AFF">
              <w:t xml:space="preserve">Postal Address </w:t>
            </w:r>
          </w:p>
          <w:p w14:paraId="033DAC36" w14:textId="77777777" w:rsidR="0048410A" w:rsidRPr="004D2AFF" w:rsidRDefault="0048410A" w:rsidP="0048410A">
            <w:pPr>
              <w:numPr>
                <w:ilvl w:val="0"/>
                <w:numId w:val="61"/>
              </w:numPr>
            </w:pPr>
            <w:r w:rsidRPr="004D2AFF">
              <w:t>Name and email of contact person.</w:t>
            </w:r>
          </w:p>
        </w:tc>
      </w:tr>
      <w:tr w:rsidR="004D2AFF" w:rsidRPr="004D2AFF" w14:paraId="62A06CB2"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70C622C4" w14:textId="77777777" w:rsidR="0048410A" w:rsidRPr="004D2AFF" w:rsidRDefault="0048410A" w:rsidP="00D57549">
            <w:r w:rsidRPr="004D2AFF">
              <w:t>6</w:t>
            </w:r>
          </w:p>
        </w:tc>
        <w:tc>
          <w:tcPr>
            <w:tcW w:w="3571" w:type="dxa"/>
            <w:tcBorders>
              <w:top w:val="single" w:sz="4" w:space="0" w:color="auto"/>
              <w:left w:val="single" w:sz="4" w:space="0" w:color="auto"/>
              <w:bottom w:val="single" w:sz="4" w:space="0" w:color="auto"/>
              <w:right w:val="single" w:sz="4" w:space="0" w:color="auto"/>
            </w:tcBorders>
            <w:hideMark/>
          </w:tcPr>
          <w:p w14:paraId="7C30BE0C" w14:textId="77777777" w:rsidR="0048410A" w:rsidRPr="004D2AFF" w:rsidRDefault="0048410A" w:rsidP="00D57549">
            <w:r w:rsidRPr="004D2AFF">
              <w:t>Current Trade License Registration Number and Expiring date</w:t>
            </w:r>
          </w:p>
        </w:tc>
        <w:tc>
          <w:tcPr>
            <w:tcW w:w="4675" w:type="dxa"/>
            <w:tcBorders>
              <w:top w:val="single" w:sz="4" w:space="0" w:color="auto"/>
              <w:left w:val="single" w:sz="4" w:space="0" w:color="auto"/>
              <w:bottom w:val="single" w:sz="4" w:space="0" w:color="auto"/>
              <w:right w:val="single" w:sz="4" w:space="0" w:color="auto"/>
            </w:tcBorders>
          </w:tcPr>
          <w:p w14:paraId="74F7D482" w14:textId="77777777" w:rsidR="0048410A" w:rsidRPr="004D2AFF" w:rsidRDefault="0048410A" w:rsidP="00D57549"/>
        </w:tc>
      </w:tr>
      <w:tr w:rsidR="004D2AFF" w:rsidRPr="004D2AFF" w14:paraId="379B9775"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3F76D10A" w14:textId="77777777" w:rsidR="0048410A" w:rsidRPr="004D2AFF" w:rsidRDefault="0048410A" w:rsidP="00D57549">
            <w:r w:rsidRPr="004D2AFF">
              <w:t>7</w:t>
            </w:r>
          </w:p>
        </w:tc>
        <w:tc>
          <w:tcPr>
            <w:tcW w:w="3571" w:type="dxa"/>
            <w:tcBorders>
              <w:top w:val="single" w:sz="4" w:space="0" w:color="auto"/>
              <w:left w:val="single" w:sz="4" w:space="0" w:color="auto"/>
              <w:bottom w:val="single" w:sz="4" w:space="0" w:color="auto"/>
              <w:right w:val="single" w:sz="4" w:space="0" w:color="auto"/>
            </w:tcBorders>
            <w:hideMark/>
          </w:tcPr>
          <w:p w14:paraId="4C3E4772" w14:textId="77777777" w:rsidR="0048410A" w:rsidRPr="004D2AFF" w:rsidRDefault="0048410A" w:rsidP="00D57549">
            <w:r w:rsidRPr="004D2AFF">
              <w:t>Name, country and full address (</w:t>
            </w:r>
            <w:r w:rsidRPr="004D2AFF">
              <w:rPr>
                <w:i/>
              </w:rPr>
              <w:t>postal and physical addresses, email, and telephone number</w:t>
            </w:r>
            <w:r w:rsidRPr="004D2AFF">
              <w:t xml:space="preserve">) of Registering Body/Agency </w:t>
            </w:r>
          </w:p>
        </w:tc>
        <w:tc>
          <w:tcPr>
            <w:tcW w:w="4675" w:type="dxa"/>
            <w:tcBorders>
              <w:top w:val="single" w:sz="4" w:space="0" w:color="auto"/>
              <w:left w:val="single" w:sz="4" w:space="0" w:color="auto"/>
              <w:bottom w:val="single" w:sz="4" w:space="0" w:color="auto"/>
              <w:right w:val="single" w:sz="4" w:space="0" w:color="auto"/>
            </w:tcBorders>
          </w:tcPr>
          <w:p w14:paraId="0C47BFF3" w14:textId="77777777" w:rsidR="0048410A" w:rsidRPr="004D2AFF" w:rsidRDefault="0048410A" w:rsidP="00D57549"/>
        </w:tc>
      </w:tr>
      <w:tr w:rsidR="004D2AFF" w:rsidRPr="004D2AFF" w14:paraId="0014FC13"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670E3699" w14:textId="77777777" w:rsidR="0048410A" w:rsidRPr="004D2AFF" w:rsidRDefault="0048410A" w:rsidP="00D57549">
            <w:r w:rsidRPr="004D2AFF">
              <w:t>8</w:t>
            </w:r>
          </w:p>
        </w:tc>
        <w:tc>
          <w:tcPr>
            <w:tcW w:w="3571" w:type="dxa"/>
            <w:tcBorders>
              <w:top w:val="single" w:sz="4" w:space="0" w:color="auto"/>
              <w:left w:val="single" w:sz="4" w:space="0" w:color="auto"/>
              <w:bottom w:val="single" w:sz="4" w:space="0" w:color="auto"/>
              <w:right w:val="single" w:sz="4" w:space="0" w:color="auto"/>
            </w:tcBorders>
            <w:hideMark/>
          </w:tcPr>
          <w:p w14:paraId="27517648" w14:textId="77777777" w:rsidR="0048410A" w:rsidRPr="004D2AFF" w:rsidRDefault="0048410A" w:rsidP="00D57549">
            <w:pPr>
              <w:jc w:val="both"/>
            </w:pPr>
            <w:r w:rsidRPr="004D2AFF">
              <w:t>Description of Nature of Business</w:t>
            </w:r>
          </w:p>
        </w:tc>
        <w:tc>
          <w:tcPr>
            <w:tcW w:w="4675" w:type="dxa"/>
            <w:tcBorders>
              <w:top w:val="single" w:sz="4" w:space="0" w:color="auto"/>
              <w:left w:val="single" w:sz="4" w:space="0" w:color="auto"/>
              <w:bottom w:val="single" w:sz="4" w:space="0" w:color="auto"/>
              <w:right w:val="single" w:sz="4" w:space="0" w:color="auto"/>
            </w:tcBorders>
          </w:tcPr>
          <w:p w14:paraId="7B3374CE" w14:textId="77777777" w:rsidR="0048410A" w:rsidRPr="004D2AFF" w:rsidRDefault="0048410A" w:rsidP="00D57549"/>
        </w:tc>
      </w:tr>
      <w:tr w:rsidR="004D2AFF" w:rsidRPr="004D2AFF" w14:paraId="1C2A5B6B"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4017147B" w14:textId="77777777" w:rsidR="0048410A" w:rsidRPr="004D2AFF" w:rsidRDefault="0048410A" w:rsidP="00D57549">
            <w:r w:rsidRPr="004D2AFF">
              <w:t>9</w:t>
            </w:r>
          </w:p>
        </w:tc>
        <w:tc>
          <w:tcPr>
            <w:tcW w:w="3571" w:type="dxa"/>
            <w:tcBorders>
              <w:top w:val="single" w:sz="4" w:space="0" w:color="auto"/>
              <w:left w:val="single" w:sz="4" w:space="0" w:color="auto"/>
              <w:bottom w:val="single" w:sz="4" w:space="0" w:color="auto"/>
              <w:right w:val="single" w:sz="4" w:space="0" w:color="auto"/>
            </w:tcBorders>
            <w:hideMark/>
          </w:tcPr>
          <w:p w14:paraId="507999A3" w14:textId="77777777" w:rsidR="0048410A" w:rsidRPr="004D2AFF" w:rsidRDefault="0048410A" w:rsidP="00D57549">
            <w:pPr>
              <w:jc w:val="both"/>
            </w:pPr>
            <w:r w:rsidRPr="004D2AFF">
              <w:t>Maximum value of business which the Tenderer handles.</w:t>
            </w:r>
          </w:p>
        </w:tc>
        <w:tc>
          <w:tcPr>
            <w:tcW w:w="4675" w:type="dxa"/>
            <w:tcBorders>
              <w:top w:val="single" w:sz="4" w:space="0" w:color="auto"/>
              <w:left w:val="single" w:sz="4" w:space="0" w:color="auto"/>
              <w:bottom w:val="single" w:sz="4" w:space="0" w:color="auto"/>
              <w:right w:val="single" w:sz="4" w:space="0" w:color="auto"/>
            </w:tcBorders>
          </w:tcPr>
          <w:p w14:paraId="6407D95B" w14:textId="77777777" w:rsidR="0048410A" w:rsidRPr="004D2AFF" w:rsidRDefault="0048410A" w:rsidP="00D57549"/>
        </w:tc>
      </w:tr>
      <w:tr w:rsidR="0048410A" w:rsidRPr="004D2AFF" w14:paraId="7FC0BFEB" w14:textId="77777777" w:rsidTr="00D57549">
        <w:trPr>
          <w:jc w:val="center"/>
        </w:trPr>
        <w:tc>
          <w:tcPr>
            <w:tcW w:w="427" w:type="dxa"/>
            <w:tcBorders>
              <w:top w:val="single" w:sz="4" w:space="0" w:color="auto"/>
              <w:left w:val="single" w:sz="4" w:space="0" w:color="auto"/>
              <w:bottom w:val="single" w:sz="4" w:space="0" w:color="auto"/>
              <w:right w:val="single" w:sz="4" w:space="0" w:color="auto"/>
            </w:tcBorders>
            <w:hideMark/>
          </w:tcPr>
          <w:p w14:paraId="2001C5CE" w14:textId="77777777" w:rsidR="0048410A" w:rsidRPr="004D2AFF" w:rsidRDefault="0048410A" w:rsidP="00D57549">
            <w:r w:rsidRPr="004D2AFF">
              <w:t>10</w:t>
            </w:r>
          </w:p>
        </w:tc>
        <w:tc>
          <w:tcPr>
            <w:tcW w:w="3571" w:type="dxa"/>
            <w:tcBorders>
              <w:top w:val="single" w:sz="4" w:space="0" w:color="auto"/>
              <w:left w:val="single" w:sz="4" w:space="0" w:color="auto"/>
              <w:bottom w:val="single" w:sz="4" w:space="0" w:color="auto"/>
              <w:right w:val="single" w:sz="4" w:space="0" w:color="auto"/>
            </w:tcBorders>
            <w:hideMark/>
          </w:tcPr>
          <w:p w14:paraId="7F0E3092" w14:textId="77777777" w:rsidR="0048410A" w:rsidRPr="004D2AFF" w:rsidRDefault="0048410A" w:rsidP="00D57549">
            <w:pPr>
              <w:spacing w:after="200" w:line="276" w:lineRule="auto"/>
              <w:contextualSpacing/>
            </w:pPr>
            <w:r w:rsidRPr="004D2AFF">
              <w:t>State if Tenders Company is listed in stock exchange, give name and full address (</w:t>
            </w:r>
            <w:r w:rsidRPr="004D2AFF">
              <w:rPr>
                <w:i/>
              </w:rPr>
              <w:t>postal and physical addresses, email, and telephone number</w:t>
            </w:r>
            <w:r w:rsidRPr="004D2AFF">
              <w:t xml:space="preserve">) of  </w:t>
            </w:r>
          </w:p>
          <w:p w14:paraId="5E6A4ED8" w14:textId="77777777" w:rsidR="0048410A" w:rsidRPr="004D2AFF" w:rsidRDefault="0048410A" w:rsidP="00D57549">
            <w:r w:rsidRPr="004D2AFF">
              <w:t>state which stock exchange</w:t>
            </w:r>
          </w:p>
        </w:tc>
        <w:tc>
          <w:tcPr>
            <w:tcW w:w="4675" w:type="dxa"/>
            <w:tcBorders>
              <w:top w:val="single" w:sz="4" w:space="0" w:color="auto"/>
              <w:left w:val="single" w:sz="4" w:space="0" w:color="auto"/>
              <w:bottom w:val="single" w:sz="4" w:space="0" w:color="auto"/>
              <w:right w:val="single" w:sz="4" w:space="0" w:color="auto"/>
            </w:tcBorders>
          </w:tcPr>
          <w:p w14:paraId="2F5F8D69" w14:textId="77777777" w:rsidR="0048410A" w:rsidRPr="004D2AFF" w:rsidRDefault="0048410A" w:rsidP="00D57549"/>
        </w:tc>
      </w:tr>
    </w:tbl>
    <w:p w14:paraId="208FA537" w14:textId="77777777" w:rsidR="0048410A" w:rsidRPr="004D2AFF" w:rsidRDefault="0048410A" w:rsidP="0048410A">
      <w:pPr>
        <w:pStyle w:val="BodyText"/>
        <w:rPr>
          <w:b/>
          <w:sz w:val="30"/>
        </w:rPr>
      </w:pPr>
    </w:p>
    <w:p w14:paraId="41C1F8C9" w14:textId="77777777" w:rsidR="0048410A" w:rsidRPr="004D2AFF" w:rsidRDefault="0048410A" w:rsidP="0048410A">
      <w:pPr>
        <w:pStyle w:val="BodyText"/>
        <w:rPr>
          <w:b/>
          <w:sz w:val="39"/>
        </w:rPr>
      </w:pPr>
    </w:p>
    <w:p w14:paraId="49720DA3" w14:textId="77777777" w:rsidR="0048410A" w:rsidRPr="004D2AFF" w:rsidRDefault="0048410A" w:rsidP="0048410A">
      <w:pPr>
        <w:spacing w:before="1"/>
        <w:ind w:left="844"/>
        <w:rPr>
          <w:b/>
        </w:rPr>
      </w:pPr>
      <w:r w:rsidRPr="004D2AFF">
        <w:rPr>
          <w:b/>
          <w:u w:val="single" w:color="231F20"/>
        </w:rPr>
        <w:t>General and Speciﬁc Details</w:t>
      </w:r>
    </w:p>
    <w:p w14:paraId="3781FF28" w14:textId="77777777" w:rsidR="0048410A" w:rsidRPr="004D2AFF" w:rsidRDefault="0048410A" w:rsidP="0048410A">
      <w:pPr>
        <w:pStyle w:val="ListParagraph"/>
        <w:widowControl w:val="0"/>
        <w:numPr>
          <w:ilvl w:val="1"/>
          <w:numId w:val="53"/>
        </w:numPr>
        <w:tabs>
          <w:tab w:val="left" w:pos="1964"/>
          <w:tab w:val="left" w:pos="1965"/>
        </w:tabs>
        <w:autoSpaceDE w:val="0"/>
        <w:autoSpaceDN w:val="0"/>
        <w:spacing w:before="185"/>
        <w:ind w:left="1964"/>
      </w:pPr>
      <w:r w:rsidRPr="004D2AFF">
        <w:rPr>
          <w:b/>
        </w:rPr>
        <w:t xml:space="preserve">Sole </w:t>
      </w:r>
      <w:r w:rsidRPr="004D2AFF">
        <w:rPr>
          <w:b/>
          <w:spacing w:val="-3"/>
        </w:rPr>
        <w:t xml:space="preserve">Proprietor, </w:t>
      </w:r>
      <w:r w:rsidRPr="004D2AFF">
        <w:t>provide the following details.</w:t>
      </w:r>
    </w:p>
    <w:p w14:paraId="11266C50" w14:textId="77777777" w:rsidR="0048410A" w:rsidRPr="004D2AFF" w:rsidRDefault="0048410A" w:rsidP="0048410A">
      <w:pPr>
        <w:pStyle w:val="BodyText"/>
        <w:tabs>
          <w:tab w:val="left" w:pos="6419"/>
          <w:tab w:val="left" w:pos="7091"/>
          <w:tab w:val="left" w:pos="11141"/>
          <w:tab w:val="left" w:pos="11177"/>
        </w:tabs>
        <w:spacing w:before="113" w:line="345" w:lineRule="auto"/>
        <w:ind w:left="1964" w:right="725" w:hanging="1"/>
      </w:pPr>
      <w:r w:rsidRPr="004D2AFF">
        <w:t>Name in full</w:t>
      </w:r>
      <w:r w:rsidRPr="004D2AFF">
        <w:rPr>
          <w:u w:color="221E1F"/>
        </w:rPr>
        <w:tab/>
      </w:r>
      <w:r w:rsidRPr="004D2AFF">
        <w:rPr>
          <w:u w:color="221E1F"/>
        </w:rPr>
        <w:tab/>
      </w:r>
      <w:r w:rsidRPr="004D2AFF">
        <w:t>Age</w:t>
      </w:r>
      <w:r w:rsidRPr="004D2AFF">
        <w:rPr>
          <w:u w:color="221E1F"/>
        </w:rPr>
        <w:tab/>
      </w:r>
      <w:r w:rsidRPr="004D2AFF">
        <w:rPr>
          <w:u w:color="221E1F"/>
        </w:rPr>
        <w:tab/>
      </w:r>
      <w:r w:rsidRPr="004D2AFF">
        <w:t xml:space="preserve"> Nationality</w:t>
      </w:r>
      <w:r w:rsidRPr="004D2AFF">
        <w:rPr>
          <w:u w:color="221E1F"/>
        </w:rPr>
        <w:tab/>
      </w:r>
      <w:r w:rsidRPr="004D2AFF">
        <w:t>Country of Origin</w:t>
      </w:r>
      <w:r w:rsidRPr="004D2AFF">
        <w:rPr>
          <w:u w:color="221E1F"/>
        </w:rPr>
        <w:tab/>
      </w:r>
      <w:r w:rsidRPr="004D2AFF">
        <w:rPr>
          <w:u w:color="221E1F"/>
        </w:rPr>
        <w:tab/>
      </w:r>
      <w:r w:rsidRPr="004D2AFF">
        <w:t xml:space="preserve"> Citizenship </w:t>
      </w:r>
      <w:r w:rsidRPr="004D2AFF">
        <w:rPr>
          <w:u w:color="221E1F"/>
        </w:rPr>
        <w:tab/>
      </w:r>
      <w:r w:rsidRPr="004D2AFF">
        <w:rPr>
          <w:u w:color="221E1F"/>
        </w:rPr>
        <w:tab/>
      </w:r>
      <w:r w:rsidRPr="004D2AFF">
        <w:rPr>
          <w:u w:color="221E1F"/>
        </w:rPr>
        <w:tab/>
      </w:r>
    </w:p>
    <w:p w14:paraId="0A15F72F" w14:textId="77777777" w:rsidR="0048410A" w:rsidRPr="004D2AFF" w:rsidRDefault="0048410A" w:rsidP="0048410A">
      <w:pPr>
        <w:pStyle w:val="ListParagraph"/>
        <w:widowControl w:val="0"/>
        <w:numPr>
          <w:ilvl w:val="1"/>
          <w:numId w:val="53"/>
        </w:numPr>
        <w:tabs>
          <w:tab w:val="left" w:pos="1964"/>
          <w:tab w:val="left" w:pos="1965"/>
        </w:tabs>
        <w:autoSpaceDE w:val="0"/>
        <w:autoSpaceDN w:val="0"/>
        <w:spacing w:before="185"/>
        <w:ind w:left="1964"/>
      </w:pPr>
      <w:r w:rsidRPr="004D2AFF">
        <w:rPr>
          <w:b/>
        </w:rPr>
        <w:tab/>
        <w:t xml:space="preserve">Partnership, </w:t>
      </w:r>
      <w:r w:rsidRPr="004D2AFF">
        <w:t>provide the following details.</w:t>
      </w:r>
    </w:p>
    <w:p w14:paraId="07B86972" w14:textId="77777777" w:rsidR="0048410A" w:rsidRPr="004D2AFF" w:rsidRDefault="0048410A" w:rsidP="0048410A"/>
    <w:p w14:paraId="48B1E3B3" w14:textId="77777777" w:rsidR="0048410A" w:rsidRPr="004D2AFF" w:rsidRDefault="0048410A" w:rsidP="004841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990"/>
        <w:gridCol w:w="1912"/>
        <w:gridCol w:w="1422"/>
        <w:gridCol w:w="2160"/>
      </w:tblGrid>
      <w:tr w:rsidR="004D2AFF" w:rsidRPr="004D2AFF" w14:paraId="3E36BEB5"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shd w:val="clear" w:color="auto" w:fill="E7E6E6"/>
          </w:tcPr>
          <w:p w14:paraId="6B792716" w14:textId="77777777" w:rsidR="0048410A" w:rsidRPr="004D2AFF" w:rsidRDefault="0048410A" w:rsidP="00D57549">
            <w:pPr>
              <w:rPr>
                <w:b/>
              </w:rPr>
            </w:pPr>
          </w:p>
        </w:tc>
        <w:tc>
          <w:tcPr>
            <w:tcW w:w="2990" w:type="dxa"/>
            <w:tcBorders>
              <w:top w:val="single" w:sz="4" w:space="0" w:color="auto"/>
              <w:left w:val="single" w:sz="4" w:space="0" w:color="auto"/>
              <w:bottom w:val="single" w:sz="4" w:space="0" w:color="auto"/>
              <w:right w:val="single" w:sz="4" w:space="0" w:color="auto"/>
            </w:tcBorders>
            <w:shd w:val="clear" w:color="auto" w:fill="E7E6E6"/>
            <w:hideMark/>
          </w:tcPr>
          <w:p w14:paraId="21DD67C3" w14:textId="77777777" w:rsidR="0048410A" w:rsidRPr="004D2AFF" w:rsidRDefault="0048410A" w:rsidP="00D57549">
            <w:pPr>
              <w:rPr>
                <w:b/>
              </w:rPr>
            </w:pPr>
            <w:r w:rsidRPr="004D2AFF">
              <w:rPr>
                <w:b/>
              </w:rPr>
              <w:t>Names of Partners</w:t>
            </w:r>
          </w:p>
        </w:tc>
        <w:tc>
          <w:tcPr>
            <w:tcW w:w="1912" w:type="dxa"/>
            <w:tcBorders>
              <w:top w:val="single" w:sz="4" w:space="0" w:color="auto"/>
              <w:left w:val="single" w:sz="4" w:space="0" w:color="auto"/>
              <w:bottom w:val="single" w:sz="4" w:space="0" w:color="auto"/>
              <w:right w:val="single" w:sz="4" w:space="0" w:color="auto"/>
            </w:tcBorders>
            <w:shd w:val="clear" w:color="auto" w:fill="E7E6E6"/>
            <w:hideMark/>
          </w:tcPr>
          <w:p w14:paraId="45E2658D" w14:textId="77777777" w:rsidR="0048410A" w:rsidRPr="004D2AFF" w:rsidRDefault="0048410A" w:rsidP="00D57549">
            <w:pPr>
              <w:rPr>
                <w:b/>
              </w:rPr>
            </w:pPr>
            <w:r w:rsidRPr="004D2AFF">
              <w:rPr>
                <w:b/>
              </w:rPr>
              <w:t>Nationality</w:t>
            </w:r>
          </w:p>
        </w:tc>
        <w:tc>
          <w:tcPr>
            <w:tcW w:w="1422" w:type="dxa"/>
            <w:tcBorders>
              <w:top w:val="single" w:sz="4" w:space="0" w:color="auto"/>
              <w:left w:val="single" w:sz="4" w:space="0" w:color="auto"/>
              <w:bottom w:val="single" w:sz="4" w:space="0" w:color="auto"/>
              <w:right w:val="single" w:sz="4" w:space="0" w:color="auto"/>
            </w:tcBorders>
            <w:shd w:val="clear" w:color="auto" w:fill="E7E6E6"/>
            <w:hideMark/>
          </w:tcPr>
          <w:p w14:paraId="195EB787" w14:textId="77777777" w:rsidR="0048410A" w:rsidRPr="004D2AFF" w:rsidRDefault="0048410A" w:rsidP="00D57549">
            <w:pPr>
              <w:rPr>
                <w:b/>
              </w:rPr>
            </w:pPr>
            <w:r w:rsidRPr="004D2AFF">
              <w:rPr>
                <w:b/>
              </w:rPr>
              <w:t>Citizenship</w:t>
            </w:r>
          </w:p>
        </w:tc>
        <w:tc>
          <w:tcPr>
            <w:tcW w:w="2160" w:type="dxa"/>
            <w:tcBorders>
              <w:top w:val="single" w:sz="4" w:space="0" w:color="auto"/>
              <w:left w:val="single" w:sz="4" w:space="0" w:color="auto"/>
              <w:bottom w:val="single" w:sz="4" w:space="0" w:color="auto"/>
              <w:right w:val="single" w:sz="4" w:space="0" w:color="auto"/>
            </w:tcBorders>
            <w:shd w:val="clear" w:color="auto" w:fill="E7E6E6"/>
            <w:hideMark/>
          </w:tcPr>
          <w:p w14:paraId="61B37FB2" w14:textId="77777777" w:rsidR="0048410A" w:rsidRPr="004D2AFF" w:rsidRDefault="0048410A" w:rsidP="00D57549">
            <w:pPr>
              <w:rPr>
                <w:b/>
              </w:rPr>
            </w:pPr>
            <w:r w:rsidRPr="004D2AFF">
              <w:rPr>
                <w:b/>
              </w:rPr>
              <w:t>% Shares owned</w:t>
            </w:r>
          </w:p>
        </w:tc>
      </w:tr>
      <w:tr w:rsidR="004D2AFF" w:rsidRPr="004D2AFF" w14:paraId="39DB5D6E"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553F06EF" w14:textId="77777777" w:rsidR="0048410A" w:rsidRPr="004D2AFF" w:rsidRDefault="0048410A" w:rsidP="00D57549">
            <w:r w:rsidRPr="004D2AFF">
              <w:t>1</w:t>
            </w:r>
          </w:p>
        </w:tc>
        <w:tc>
          <w:tcPr>
            <w:tcW w:w="2990" w:type="dxa"/>
            <w:tcBorders>
              <w:top w:val="single" w:sz="4" w:space="0" w:color="auto"/>
              <w:left w:val="single" w:sz="4" w:space="0" w:color="auto"/>
              <w:bottom w:val="single" w:sz="4" w:space="0" w:color="auto"/>
              <w:right w:val="single" w:sz="4" w:space="0" w:color="auto"/>
            </w:tcBorders>
          </w:tcPr>
          <w:p w14:paraId="6DF9EF37" w14:textId="77777777" w:rsidR="0048410A" w:rsidRPr="004D2AFF" w:rsidRDefault="0048410A" w:rsidP="00D57549"/>
          <w:p w14:paraId="285AFC81" w14:textId="77777777" w:rsidR="0048410A" w:rsidRPr="004D2AFF" w:rsidRDefault="0048410A" w:rsidP="00D57549"/>
        </w:tc>
        <w:tc>
          <w:tcPr>
            <w:tcW w:w="1912" w:type="dxa"/>
            <w:tcBorders>
              <w:top w:val="single" w:sz="4" w:space="0" w:color="auto"/>
              <w:left w:val="single" w:sz="4" w:space="0" w:color="auto"/>
              <w:bottom w:val="single" w:sz="4" w:space="0" w:color="auto"/>
              <w:right w:val="single" w:sz="4" w:space="0" w:color="auto"/>
            </w:tcBorders>
          </w:tcPr>
          <w:p w14:paraId="4595AD84" w14:textId="77777777" w:rsidR="0048410A" w:rsidRPr="004D2AFF" w:rsidRDefault="0048410A" w:rsidP="00D57549"/>
        </w:tc>
        <w:tc>
          <w:tcPr>
            <w:tcW w:w="1422" w:type="dxa"/>
            <w:tcBorders>
              <w:top w:val="single" w:sz="4" w:space="0" w:color="auto"/>
              <w:left w:val="single" w:sz="4" w:space="0" w:color="auto"/>
              <w:bottom w:val="single" w:sz="4" w:space="0" w:color="auto"/>
              <w:right w:val="single" w:sz="4" w:space="0" w:color="auto"/>
            </w:tcBorders>
          </w:tcPr>
          <w:p w14:paraId="1A2E73D4" w14:textId="77777777" w:rsidR="0048410A" w:rsidRPr="004D2AFF" w:rsidRDefault="0048410A" w:rsidP="00D57549"/>
        </w:tc>
        <w:tc>
          <w:tcPr>
            <w:tcW w:w="2160" w:type="dxa"/>
            <w:tcBorders>
              <w:top w:val="single" w:sz="4" w:space="0" w:color="auto"/>
              <w:left w:val="single" w:sz="4" w:space="0" w:color="auto"/>
              <w:bottom w:val="single" w:sz="4" w:space="0" w:color="auto"/>
              <w:right w:val="single" w:sz="4" w:space="0" w:color="auto"/>
            </w:tcBorders>
          </w:tcPr>
          <w:p w14:paraId="031E3B73" w14:textId="77777777" w:rsidR="0048410A" w:rsidRPr="004D2AFF" w:rsidRDefault="0048410A" w:rsidP="00D57549"/>
        </w:tc>
      </w:tr>
      <w:tr w:rsidR="004D2AFF" w:rsidRPr="004D2AFF" w14:paraId="5BC12FE6"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2F9C16B6" w14:textId="77777777" w:rsidR="0048410A" w:rsidRPr="004D2AFF" w:rsidRDefault="0048410A" w:rsidP="00D57549">
            <w:r w:rsidRPr="004D2AFF">
              <w:t>2</w:t>
            </w:r>
          </w:p>
        </w:tc>
        <w:tc>
          <w:tcPr>
            <w:tcW w:w="2990" w:type="dxa"/>
            <w:tcBorders>
              <w:top w:val="single" w:sz="4" w:space="0" w:color="auto"/>
              <w:left w:val="single" w:sz="4" w:space="0" w:color="auto"/>
              <w:bottom w:val="single" w:sz="4" w:space="0" w:color="auto"/>
              <w:right w:val="single" w:sz="4" w:space="0" w:color="auto"/>
            </w:tcBorders>
          </w:tcPr>
          <w:p w14:paraId="1220151E" w14:textId="77777777" w:rsidR="0048410A" w:rsidRPr="004D2AFF" w:rsidRDefault="0048410A" w:rsidP="00D57549"/>
          <w:p w14:paraId="73D6E0EF" w14:textId="77777777" w:rsidR="0048410A" w:rsidRPr="004D2AFF" w:rsidRDefault="0048410A" w:rsidP="00D57549"/>
        </w:tc>
        <w:tc>
          <w:tcPr>
            <w:tcW w:w="1912" w:type="dxa"/>
            <w:tcBorders>
              <w:top w:val="single" w:sz="4" w:space="0" w:color="auto"/>
              <w:left w:val="single" w:sz="4" w:space="0" w:color="auto"/>
              <w:bottom w:val="single" w:sz="4" w:space="0" w:color="auto"/>
              <w:right w:val="single" w:sz="4" w:space="0" w:color="auto"/>
            </w:tcBorders>
          </w:tcPr>
          <w:p w14:paraId="15802424" w14:textId="77777777" w:rsidR="0048410A" w:rsidRPr="004D2AFF" w:rsidRDefault="0048410A" w:rsidP="00D57549"/>
        </w:tc>
        <w:tc>
          <w:tcPr>
            <w:tcW w:w="1422" w:type="dxa"/>
            <w:tcBorders>
              <w:top w:val="single" w:sz="4" w:space="0" w:color="auto"/>
              <w:left w:val="single" w:sz="4" w:space="0" w:color="auto"/>
              <w:bottom w:val="single" w:sz="4" w:space="0" w:color="auto"/>
              <w:right w:val="single" w:sz="4" w:space="0" w:color="auto"/>
            </w:tcBorders>
          </w:tcPr>
          <w:p w14:paraId="6FF74188" w14:textId="77777777" w:rsidR="0048410A" w:rsidRPr="004D2AFF" w:rsidRDefault="0048410A" w:rsidP="00D57549"/>
        </w:tc>
        <w:tc>
          <w:tcPr>
            <w:tcW w:w="2160" w:type="dxa"/>
            <w:tcBorders>
              <w:top w:val="single" w:sz="4" w:space="0" w:color="auto"/>
              <w:left w:val="single" w:sz="4" w:space="0" w:color="auto"/>
              <w:bottom w:val="single" w:sz="4" w:space="0" w:color="auto"/>
              <w:right w:val="single" w:sz="4" w:space="0" w:color="auto"/>
            </w:tcBorders>
          </w:tcPr>
          <w:p w14:paraId="7B99F10B" w14:textId="77777777" w:rsidR="0048410A" w:rsidRPr="004D2AFF" w:rsidRDefault="0048410A" w:rsidP="00D57549"/>
        </w:tc>
      </w:tr>
      <w:tr w:rsidR="004D2AFF" w:rsidRPr="004D2AFF" w14:paraId="587C04FF"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1D5782F8" w14:textId="77777777" w:rsidR="0048410A" w:rsidRPr="004D2AFF" w:rsidRDefault="0048410A" w:rsidP="00D57549">
            <w:r w:rsidRPr="004D2AFF">
              <w:t>3</w:t>
            </w:r>
          </w:p>
        </w:tc>
        <w:tc>
          <w:tcPr>
            <w:tcW w:w="2990" w:type="dxa"/>
            <w:tcBorders>
              <w:top w:val="single" w:sz="4" w:space="0" w:color="auto"/>
              <w:left w:val="single" w:sz="4" w:space="0" w:color="auto"/>
              <w:bottom w:val="single" w:sz="4" w:space="0" w:color="auto"/>
              <w:right w:val="single" w:sz="4" w:space="0" w:color="auto"/>
            </w:tcBorders>
          </w:tcPr>
          <w:p w14:paraId="41481399" w14:textId="77777777" w:rsidR="0048410A" w:rsidRPr="004D2AFF" w:rsidRDefault="0048410A" w:rsidP="00D57549"/>
          <w:p w14:paraId="0524B492" w14:textId="77777777" w:rsidR="0048410A" w:rsidRPr="004D2AFF" w:rsidRDefault="0048410A" w:rsidP="00D57549"/>
        </w:tc>
        <w:tc>
          <w:tcPr>
            <w:tcW w:w="1912" w:type="dxa"/>
            <w:tcBorders>
              <w:top w:val="single" w:sz="4" w:space="0" w:color="auto"/>
              <w:left w:val="single" w:sz="4" w:space="0" w:color="auto"/>
              <w:bottom w:val="single" w:sz="4" w:space="0" w:color="auto"/>
              <w:right w:val="single" w:sz="4" w:space="0" w:color="auto"/>
            </w:tcBorders>
          </w:tcPr>
          <w:p w14:paraId="6C2FEC4D" w14:textId="77777777" w:rsidR="0048410A" w:rsidRPr="004D2AFF" w:rsidRDefault="0048410A" w:rsidP="00D57549"/>
        </w:tc>
        <w:tc>
          <w:tcPr>
            <w:tcW w:w="1422" w:type="dxa"/>
            <w:tcBorders>
              <w:top w:val="single" w:sz="4" w:space="0" w:color="auto"/>
              <w:left w:val="single" w:sz="4" w:space="0" w:color="auto"/>
              <w:bottom w:val="single" w:sz="4" w:space="0" w:color="auto"/>
              <w:right w:val="single" w:sz="4" w:space="0" w:color="auto"/>
            </w:tcBorders>
          </w:tcPr>
          <w:p w14:paraId="058926B5" w14:textId="77777777" w:rsidR="0048410A" w:rsidRPr="004D2AFF" w:rsidRDefault="0048410A" w:rsidP="00D57549"/>
        </w:tc>
        <w:tc>
          <w:tcPr>
            <w:tcW w:w="2160" w:type="dxa"/>
            <w:tcBorders>
              <w:top w:val="single" w:sz="4" w:space="0" w:color="auto"/>
              <w:left w:val="single" w:sz="4" w:space="0" w:color="auto"/>
              <w:bottom w:val="single" w:sz="4" w:space="0" w:color="auto"/>
              <w:right w:val="single" w:sz="4" w:space="0" w:color="auto"/>
            </w:tcBorders>
          </w:tcPr>
          <w:p w14:paraId="799EB468" w14:textId="77777777" w:rsidR="0048410A" w:rsidRPr="004D2AFF" w:rsidRDefault="0048410A" w:rsidP="00D57549"/>
        </w:tc>
      </w:tr>
    </w:tbl>
    <w:p w14:paraId="28D8975C" w14:textId="77777777" w:rsidR="0048410A" w:rsidRPr="004D2AFF" w:rsidRDefault="0048410A" w:rsidP="0048410A">
      <w:pPr>
        <w:sectPr w:rsidR="0048410A" w:rsidRPr="004D2AFF">
          <w:pgSz w:w="11910" w:h="16840"/>
          <w:pgMar w:top="360" w:right="0" w:bottom="640" w:left="0" w:header="0" w:footer="441" w:gutter="0"/>
          <w:cols w:space="720"/>
        </w:sectPr>
      </w:pPr>
    </w:p>
    <w:p w14:paraId="18336D68" w14:textId="77777777" w:rsidR="0048410A" w:rsidRPr="004D2AFF" w:rsidRDefault="0048410A" w:rsidP="0048410A">
      <w:pPr>
        <w:pStyle w:val="BodyText"/>
        <w:rPr>
          <w:sz w:val="20"/>
        </w:rPr>
      </w:pPr>
    </w:p>
    <w:p w14:paraId="07F8DF1D" w14:textId="77777777" w:rsidR="0048410A" w:rsidRPr="004D2AFF" w:rsidRDefault="0048410A" w:rsidP="0048410A">
      <w:pPr>
        <w:pStyle w:val="BodyText"/>
        <w:spacing w:before="3"/>
      </w:pPr>
    </w:p>
    <w:p w14:paraId="71941514" w14:textId="77777777" w:rsidR="0048410A" w:rsidRPr="004D2AFF" w:rsidRDefault="0048410A" w:rsidP="0048410A">
      <w:pPr>
        <w:pStyle w:val="ListParagraph"/>
        <w:widowControl w:val="0"/>
        <w:numPr>
          <w:ilvl w:val="0"/>
          <w:numId w:val="52"/>
        </w:numPr>
        <w:tabs>
          <w:tab w:val="left" w:pos="1947"/>
          <w:tab w:val="left" w:pos="1948"/>
        </w:tabs>
        <w:autoSpaceDE w:val="0"/>
        <w:autoSpaceDN w:val="0"/>
        <w:spacing w:before="129"/>
        <w:rPr>
          <w:sz w:val="24"/>
        </w:rPr>
      </w:pPr>
      <w:r w:rsidRPr="004D2AFF">
        <w:rPr>
          <w:b/>
          <w:sz w:val="24"/>
        </w:rPr>
        <w:t xml:space="preserve">Registered Company, </w:t>
      </w:r>
      <w:r w:rsidRPr="004D2AFF">
        <w:rPr>
          <w:sz w:val="24"/>
        </w:rPr>
        <w:t>provide the following details.</w:t>
      </w:r>
    </w:p>
    <w:p w14:paraId="58F98D49" w14:textId="77777777" w:rsidR="0048410A" w:rsidRPr="004D2AFF" w:rsidRDefault="0048410A" w:rsidP="0048410A">
      <w:pPr>
        <w:pStyle w:val="ListParagraph"/>
        <w:widowControl w:val="0"/>
        <w:numPr>
          <w:ilvl w:val="1"/>
          <w:numId w:val="52"/>
        </w:numPr>
        <w:tabs>
          <w:tab w:val="left" w:pos="2402"/>
          <w:tab w:val="left" w:pos="2403"/>
          <w:tab w:val="left" w:pos="8035"/>
        </w:tabs>
        <w:autoSpaceDE w:val="0"/>
        <w:autoSpaceDN w:val="0"/>
        <w:spacing w:before="256"/>
        <w:ind w:left="2402" w:hanging="455"/>
        <w:jc w:val="left"/>
        <w:rPr>
          <w:sz w:val="24"/>
        </w:rPr>
      </w:pPr>
      <w:r w:rsidRPr="004D2AFF">
        <w:rPr>
          <w:sz w:val="24"/>
        </w:rPr>
        <w:t xml:space="preserve">Private or public Company </w:t>
      </w:r>
      <w:r w:rsidRPr="004D2AFF">
        <w:rPr>
          <w:sz w:val="24"/>
          <w:u w:val="single" w:color="221E1F"/>
        </w:rPr>
        <w:tab/>
      </w:r>
    </w:p>
    <w:p w14:paraId="78AE0E72" w14:textId="77777777" w:rsidR="0048410A" w:rsidRPr="004D2AFF" w:rsidRDefault="0048410A" w:rsidP="0048410A">
      <w:pPr>
        <w:pStyle w:val="ListParagraph"/>
        <w:widowControl w:val="0"/>
        <w:numPr>
          <w:ilvl w:val="1"/>
          <w:numId w:val="52"/>
        </w:numPr>
        <w:tabs>
          <w:tab w:val="left" w:pos="2402"/>
          <w:tab w:val="left" w:pos="2403"/>
        </w:tabs>
        <w:autoSpaceDE w:val="0"/>
        <w:autoSpaceDN w:val="0"/>
        <w:spacing w:before="255"/>
        <w:ind w:left="2402" w:hanging="455"/>
        <w:jc w:val="left"/>
        <w:rPr>
          <w:sz w:val="24"/>
        </w:rPr>
      </w:pPr>
      <w:r w:rsidRPr="004D2AFF">
        <w:rPr>
          <w:sz w:val="24"/>
        </w:rPr>
        <w:t>State the nominal and issued capital of the Company-</w:t>
      </w:r>
    </w:p>
    <w:p w14:paraId="486D1EF4" w14:textId="77777777" w:rsidR="0048410A" w:rsidRPr="004D2AFF" w:rsidRDefault="0048410A" w:rsidP="0048410A">
      <w:pPr>
        <w:spacing w:before="123"/>
        <w:ind w:left="2402"/>
        <w:rPr>
          <w:sz w:val="24"/>
        </w:rPr>
      </w:pPr>
      <w:r w:rsidRPr="004D2AFF">
        <w:rPr>
          <w:sz w:val="24"/>
        </w:rPr>
        <w:t>Nominal Kenya Shillings (Equivalent) ……………………….....................................…....</w:t>
      </w:r>
    </w:p>
    <w:p w14:paraId="1D495414" w14:textId="77777777" w:rsidR="0048410A" w:rsidRPr="004D2AFF" w:rsidRDefault="0048410A" w:rsidP="0048410A">
      <w:pPr>
        <w:spacing w:before="123"/>
        <w:ind w:left="2402"/>
        <w:rPr>
          <w:sz w:val="24"/>
        </w:rPr>
      </w:pPr>
      <w:r w:rsidRPr="004D2AFF">
        <w:rPr>
          <w:sz w:val="24"/>
        </w:rPr>
        <w:t>Issued Kenya Shillings (Equivalent) …………………………….....................................…</w:t>
      </w:r>
    </w:p>
    <w:p w14:paraId="212B4A26" w14:textId="77777777" w:rsidR="0048410A" w:rsidRPr="004D2AFF" w:rsidRDefault="0048410A" w:rsidP="0048410A">
      <w:pPr>
        <w:pStyle w:val="ListParagraph"/>
        <w:widowControl w:val="0"/>
        <w:numPr>
          <w:ilvl w:val="1"/>
          <w:numId w:val="52"/>
        </w:numPr>
        <w:tabs>
          <w:tab w:val="left" w:pos="2403"/>
        </w:tabs>
        <w:autoSpaceDE w:val="0"/>
        <w:autoSpaceDN w:val="0"/>
        <w:spacing w:before="255"/>
        <w:ind w:left="2402" w:hanging="455"/>
        <w:jc w:val="left"/>
        <w:rPr>
          <w:sz w:val="24"/>
        </w:rPr>
      </w:pPr>
      <w:r w:rsidRPr="004D2AFF">
        <w:rPr>
          <w:sz w:val="24"/>
        </w:rPr>
        <w:t>Give details of Directors as follows.</w:t>
      </w:r>
    </w:p>
    <w:p w14:paraId="14C86734" w14:textId="77777777" w:rsidR="0048410A" w:rsidRPr="004D2AFF" w:rsidRDefault="0048410A" w:rsidP="0048410A">
      <w:pPr>
        <w:pStyle w:val="BodyText"/>
        <w:spacing w:before="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990"/>
        <w:gridCol w:w="1912"/>
        <w:gridCol w:w="1916"/>
        <w:gridCol w:w="2116"/>
      </w:tblGrid>
      <w:tr w:rsidR="004D2AFF" w:rsidRPr="004D2AFF" w14:paraId="263C4014"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shd w:val="clear" w:color="auto" w:fill="E7E6E6"/>
          </w:tcPr>
          <w:p w14:paraId="672BEFBC" w14:textId="77777777" w:rsidR="0048410A" w:rsidRPr="004D2AFF" w:rsidRDefault="0048410A" w:rsidP="00D57549">
            <w:pPr>
              <w:rPr>
                <w:b/>
              </w:rPr>
            </w:pPr>
          </w:p>
        </w:tc>
        <w:tc>
          <w:tcPr>
            <w:tcW w:w="2990" w:type="dxa"/>
            <w:tcBorders>
              <w:top w:val="single" w:sz="4" w:space="0" w:color="auto"/>
              <w:left w:val="single" w:sz="4" w:space="0" w:color="auto"/>
              <w:bottom w:val="single" w:sz="4" w:space="0" w:color="auto"/>
              <w:right w:val="single" w:sz="4" w:space="0" w:color="auto"/>
            </w:tcBorders>
            <w:shd w:val="clear" w:color="auto" w:fill="E7E6E6"/>
            <w:hideMark/>
          </w:tcPr>
          <w:p w14:paraId="1B98E1D5" w14:textId="77777777" w:rsidR="0048410A" w:rsidRPr="004D2AFF" w:rsidRDefault="0048410A" w:rsidP="00D57549">
            <w:pPr>
              <w:rPr>
                <w:b/>
              </w:rPr>
            </w:pPr>
            <w:r w:rsidRPr="004D2AFF">
              <w:rPr>
                <w:b/>
              </w:rPr>
              <w:t>Names of Director</w:t>
            </w:r>
          </w:p>
        </w:tc>
        <w:tc>
          <w:tcPr>
            <w:tcW w:w="1912" w:type="dxa"/>
            <w:tcBorders>
              <w:top w:val="single" w:sz="4" w:space="0" w:color="auto"/>
              <w:left w:val="single" w:sz="4" w:space="0" w:color="auto"/>
              <w:bottom w:val="single" w:sz="4" w:space="0" w:color="auto"/>
              <w:right w:val="single" w:sz="4" w:space="0" w:color="auto"/>
            </w:tcBorders>
            <w:shd w:val="clear" w:color="auto" w:fill="E7E6E6"/>
            <w:hideMark/>
          </w:tcPr>
          <w:p w14:paraId="531C5662" w14:textId="77777777" w:rsidR="0048410A" w:rsidRPr="004D2AFF" w:rsidRDefault="0048410A" w:rsidP="00D57549">
            <w:pPr>
              <w:rPr>
                <w:b/>
              </w:rPr>
            </w:pPr>
            <w:r w:rsidRPr="004D2AFF">
              <w:rPr>
                <w:b/>
              </w:rPr>
              <w:t>Nationality</w:t>
            </w:r>
          </w:p>
        </w:tc>
        <w:tc>
          <w:tcPr>
            <w:tcW w:w="1916" w:type="dxa"/>
            <w:tcBorders>
              <w:top w:val="single" w:sz="4" w:space="0" w:color="auto"/>
              <w:left w:val="single" w:sz="4" w:space="0" w:color="auto"/>
              <w:bottom w:val="single" w:sz="4" w:space="0" w:color="auto"/>
              <w:right w:val="single" w:sz="4" w:space="0" w:color="auto"/>
            </w:tcBorders>
            <w:shd w:val="clear" w:color="auto" w:fill="E7E6E6"/>
            <w:hideMark/>
          </w:tcPr>
          <w:p w14:paraId="012ADBAD" w14:textId="77777777" w:rsidR="0048410A" w:rsidRPr="004D2AFF" w:rsidRDefault="0048410A" w:rsidP="00D57549">
            <w:pPr>
              <w:rPr>
                <w:b/>
              </w:rPr>
            </w:pPr>
            <w:r w:rsidRPr="004D2AFF">
              <w:rPr>
                <w:b/>
              </w:rPr>
              <w:t>Citizenship</w:t>
            </w:r>
          </w:p>
        </w:tc>
        <w:tc>
          <w:tcPr>
            <w:tcW w:w="2116" w:type="dxa"/>
            <w:tcBorders>
              <w:top w:val="single" w:sz="4" w:space="0" w:color="auto"/>
              <w:left w:val="single" w:sz="4" w:space="0" w:color="auto"/>
              <w:bottom w:val="single" w:sz="4" w:space="0" w:color="auto"/>
              <w:right w:val="single" w:sz="4" w:space="0" w:color="auto"/>
            </w:tcBorders>
            <w:shd w:val="clear" w:color="auto" w:fill="E7E6E6"/>
            <w:hideMark/>
          </w:tcPr>
          <w:p w14:paraId="643A28CE" w14:textId="77777777" w:rsidR="0048410A" w:rsidRPr="004D2AFF" w:rsidRDefault="0048410A" w:rsidP="00D57549">
            <w:pPr>
              <w:rPr>
                <w:b/>
              </w:rPr>
            </w:pPr>
            <w:r w:rsidRPr="004D2AFF">
              <w:rPr>
                <w:b/>
              </w:rPr>
              <w:t>% Shares owned</w:t>
            </w:r>
          </w:p>
        </w:tc>
      </w:tr>
      <w:tr w:rsidR="004D2AFF" w:rsidRPr="004D2AFF" w14:paraId="45338512"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70730B04" w14:textId="77777777" w:rsidR="0048410A" w:rsidRPr="004D2AFF" w:rsidRDefault="0048410A" w:rsidP="00D57549">
            <w:r w:rsidRPr="004D2AFF">
              <w:t>1</w:t>
            </w:r>
          </w:p>
        </w:tc>
        <w:tc>
          <w:tcPr>
            <w:tcW w:w="2990" w:type="dxa"/>
            <w:tcBorders>
              <w:top w:val="single" w:sz="4" w:space="0" w:color="auto"/>
              <w:left w:val="single" w:sz="4" w:space="0" w:color="auto"/>
              <w:bottom w:val="single" w:sz="4" w:space="0" w:color="auto"/>
              <w:right w:val="single" w:sz="4" w:space="0" w:color="auto"/>
            </w:tcBorders>
          </w:tcPr>
          <w:p w14:paraId="087A8ACC" w14:textId="77777777" w:rsidR="0048410A" w:rsidRPr="004D2AFF" w:rsidRDefault="0048410A" w:rsidP="00D57549"/>
        </w:tc>
        <w:tc>
          <w:tcPr>
            <w:tcW w:w="1912" w:type="dxa"/>
            <w:tcBorders>
              <w:top w:val="single" w:sz="4" w:space="0" w:color="auto"/>
              <w:left w:val="single" w:sz="4" w:space="0" w:color="auto"/>
              <w:bottom w:val="single" w:sz="4" w:space="0" w:color="auto"/>
              <w:right w:val="single" w:sz="4" w:space="0" w:color="auto"/>
            </w:tcBorders>
          </w:tcPr>
          <w:p w14:paraId="602B6EC7" w14:textId="77777777" w:rsidR="0048410A" w:rsidRPr="004D2AFF" w:rsidRDefault="0048410A" w:rsidP="00D57549"/>
        </w:tc>
        <w:tc>
          <w:tcPr>
            <w:tcW w:w="1916" w:type="dxa"/>
            <w:tcBorders>
              <w:top w:val="single" w:sz="4" w:space="0" w:color="auto"/>
              <w:left w:val="single" w:sz="4" w:space="0" w:color="auto"/>
              <w:bottom w:val="single" w:sz="4" w:space="0" w:color="auto"/>
              <w:right w:val="single" w:sz="4" w:space="0" w:color="auto"/>
            </w:tcBorders>
          </w:tcPr>
          <w:p w14:paraId="7D45AABF" w14:textId="77777777" w:rsidR="0048410A" w:rsidRPr="004D2AFF" w:rsidRDefault="0048410A" w:rsidP="00D57549"/>
        </w:tc>
        <w:tc>
          <w:tcPr>
            <w:tcW w:w="2116" w:type="dxa"/>
            <w:tcBorders>
              <w:top w:val="single" w:sz="4" w:space="0" w:color="auto"/>
              <w:left w:val="single" w:sz="4" w:space="0" w:color="auto"/>
              <w:bottom w:val="single" w:sz="4" w:space="0" w:color="auto"/>
              <w:right w:val="single" w:sz="4" w:space="0" w:color="auto"/>
            </w:tcBorders>
          </w:tcPr>
          <w:p w14:paraId="74B45526" w14:textId="77777777" w:rsidR="0048410A" w:rsidRPr="004D2AFF" w:rsidRDefault="0048410A" w:rsidP="00D57549"/>
        </w:tc>
      </w:tr>
      <w:tr w:rsidR="004D2AFF" w:rsidRPr="004D2AFF" w14:paraId="28AAA99F"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6484DD87" w14:textId="77777777" w:rsidR="0048410A" w:rsidRPr="004D2AFF" w:rsidRDefault="0048410A" w:rsidP="00D57549">
            <w:r w:rsidRPr="004D2AFF">
              <w:t>2</w:t>
            </w:r>
          </w:p>
        </w:tc>
        <w:tc>
          <w:tcPr>
            <w:tcW w:w="2990" w:type="dxa"/>
            <w:tcBorders>
              <w:top w:val="single" w:sz="4" w:space="0" w:color="auto"/>
              <w:left w:val="single" w:sz="4" w:space="0" w:color="auto"/>
              <w:bottom w:val="single" w:sz="4" w:space="0" w:color="auto"/>
              <w:right w:val="single" w:sz="4" w:space="0" w:color="auto"/>
            </w:tcBorders>
          </w:tcPr>
          <w:p w14:paraId="583363A6" w14:textId="77777777" w:rsidR="0048410A" w:rsidRPr="004D2AFF" w:rsidRDefault="0048410A" w:rsidP="00D57549"/>
        </w:tc>
        <w:tc>
          <w:tcPr>
            <w:tcW w:w="1912" w:type="dxa"/>
            <w:tcBorders>
              <w:top w:val="single" w:sz="4" w:space="0" w:color="auto"/>
              <w:left w:val="single" w:sz="4" w:space="0" w:color="auto"/>
              <w:bottom w:val="single" w:sz="4" w:space="0" w:color="auto"/>
              <w:right w:val="single" w:sz="4" w:space="0" w:color="auto"/>
            </w:tcBorders>
          </w:tcPr>
          <w:p w14:paraId="4682CED1" w14:textId="77777777" w:rsidR="0048410A" w:rsidRPr="004D2AFF" w:rsidRDefault="0048410A" w:rsidP="00D57549"/>
        </w:tc>
        <w:tc>
          <w:tcPr>
            <w:tcW w:w="1916" w:type="dxa"/>
            <w:tcBorders>
              <w:top w:val="single" w:sz="4" w:space="0" w:color="auto"/>
              <w:left w:val="single" w:sz="4" w:space="0" w:color="auto"/>
              <w:bottom w:val="single" w:sz="4" w:space="0" w:color="auto"/>
              <w:right w:val="single" w:sz="4" w:space="0" w:color="auto"/>
            </w:tcBorders>
          </w:tcPr>
          <w:p w14:paraId="2344F6E7" w14:textId="77777777" w:rsidR="0048410A" w:rsidRPr="004D2AFF" w:rsidRDefault="0048410A" w:rsidP="00D57549"/>
        </w:tc>
        <w:tc>
          <w:tcPr>
            <w:tcW w:w="2116" w:type="dxa"/>
            <w:tcBorders>
              <w:top w:val="single" w:sz="4" w:space="0" w:color="auto"/>
              <w:left w:val="single" w:sz="4" w:space="0" w:color="auto"/>
              <w:bottom w:val="single" w:sz="4" w:space="0" w:color="auto"/>
              <w:right w:val="single" w:sz="4" w:space="0" w:color="auto"/>
            </w:tcBorders>
          </w:tcPr>
          <w:p w14:paraId="27C0C0A1" w14:textId="77777777" w:rsidR="0048410A" w:rsidRPr="004D2AFF" w:rsidRDefault="0048410A" w:rsidP="00D57549"/>
        </w:tc>
      </w:tr>
      <w:tr w:rsidR="0048410A" w:rsidRPr="004D2AFF" w14:paraId="62741801"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3639F707" w14:textId="77777777" w:rsidR="0048410A" w:rsidRPr="004D2AFF" w:rsidRDefault="0048410A" w:rsidP="00D57549">
            <w:r w:rsidRPr="004D2AFF">
              <w:t>3</w:t>
            </w:r>
          </w:p>
        </w:tc>
        <w:tc>
          <w:tcPr>
            <w:tcW w:w="2990" w:type="dxa"/>
            <w:tcBorders>
              <w:top w:val="single" w:sz="4" w:space="0" w:color="auto"/>
              <w:left w:val="single" w:sz="4" w:space="0" w:color="auto"/>
              <w:bottom w:val="single" w:sz="4" w:space="0" w:color="auto"/>
              <w:right w:val="single" w:sz="4" w:space="0" w:color="auto"/>
            </w:tcBorders>
          </w:tcPr>
          <w:p w14:paraId="68C69F35" w14:textId="77777777" w:rsidR="0048410A" w:rsidRPr="004D2AFF" w:rsidRDefault="0048410A" w:rsidP="00D57549"/>
        </w:tc>
        <w:tc>
          <w:tcPr>
            <w:tcW w:w="1912" w:type="dxa"/>
            <w:tcBorders>
              <w:top w:val="single" w:sz="4" w:space="0" w:color="auto"/>
              <w:left w:val="single" w:sz="4" w:space="0" w:color="auto"/>
              <w:bottom w:val="single" w:sz="4" w:space="0" w:color="auto"/>
              <w:right w:val="single" w:sz="4" w:space="0" w:color="auto"/>
            </w:tcBorders>
          </w:tcPr>
          <w:p w14:paraId="26D6A207" w14:textId="77777777" w:rsidR="0048410A" w:rsidRPr="004D2AFF" w:rsidRDefault="0048410A" w:rsidP="00D57549"/>
        </w:tc>
        <w:tc>
          <w:tcPr>
            <w:tcW w:w="1916" w:type="dxa"/>
            <w:tcBorders>
              <w:top w:val="single" w:sz="4" w:space="0" w:color="auto"/>
              <w:left w:val="single" w:sz="4" w:space="0" w:color="auto"/>
              <w:bottom w:val="single" w:sz="4" w:space="0" w:color="auto"/>
              <w:right w:val="single" w:sz="4" w:space="0" w:color="auto"/>
            </w:tcBorders>
          </w:tcPr>
          <w:p w14:paraId="13129DFE" w14:textId="77777777" w:rsidR="0048410A" w:rsidRPr="004D2AFF" w:rsidRDefault="0048410A" w:rsidP="00D57549"/>
        </w:tc>
        <w:tc>
          <w:tcPr>
            <w:tcW w:w="2116" w:type="dxa"/>
            <w:tcBorders>
              <w:top w:val="single" w:sz="4" w:space="0" w:color="auto"/>
              <w:left w:val="single" w:sz="4" w:space="0" w:color="auto"/>
              <w:bottom w:val="single" w:sz="4" w:space="0" w:color="auto"/>
              <w:right w:val="single" w:sz="4" w:space="0" w:color="auto"/>
            </w:tcBorders>
          </w:tcPr>
          <w:p w14:paraId="4C43DCA2" w14:textId="77777777" w:rsidR="0048410A" w:rsidRPr="004D2AFF" w:rsidRDefault="0048410A" w:rsidP="00D57549"/>
        </w:tc>
      </w:tr>
    </w:tbl>
    <w:p w14:paraId="1AC9C072" w14:textId="77777777" w:rsidR="0048410A" w:rsidRPr="004D2AFF" w:rsidRDefault="0048410A" w:rsidP="0048410A">
      <w:pPr>
        <w:pStyle w:val="BodyText"/>
        <w:spacing w:before="9"/>
        <w:rPr>
          <w:sz w:val="45"/>
        </w:rPr>
      </w:pPr>
    </w:p>
    <w:p w14:paraId="48E8A656" w14:textId="77777777" w:rsidR="0054138B" w:rsidRPr="004D2AFF" w:rsidRDefault="0054138B" w:rsidP="0048410A">
      <w:pPr>
        <w:pStyle w:val="BodyText"/>
        <w:spacing w:before="9"/>
        <w:rPr>
          <w:sz w:val="45"/>
        </w:rPr>
      </w:pPr>
    </w:p>
    <w:p w14:paraId="204211AD" w14:textId="77777777" w:rsidR="0054138B" w:rsidRPr="004D2AFF" w:rsidRDefault="0054138B" w:rsidP="0048410A">
      <w:pPr>
        <w:pStyle w:val="BodyText"/>
        <w:spacing w:before="9"/>
        <w:rPr>
          <w:sz w:val="45"/>
        </w:rPr>
      </w:pPr>
    </w:p>
    <w:p w14:paraId="21ACEAEC" w14:textId="77777777" w:rsidR="0054138B" w:rsidRPr="004D2AFF" w:rsidRDefault="0054138B" w:rsidP="0048410A">
      <w:pPr>
        <w:pStyle w:val="BodyText"/>
        <w:spacing w:before="9"/>
        <w:rPr>
          <w:sz w:val="45"/>
        </w:rPr>
      </w:pPr>
    </w:p>
    <w:p w14:paraId="01BD27BF" w14:textId="77777777" w:rsidR="0054138B" w:rsidRPr="004D2AFF" w:rsidRDefault="0054138B" w:rsidP="0048410A">
      <w:pPr>
        <w:pStyle w:val="BodyText"/>
        <w:spacing w:before="9"/>
        <w:rPr>
          <w:sz w:val="45"/>
        </w:rPr>
      </w:pPr>
    </w:p>
    <w:p w14:paraId="50AA6CDA" w14:textId="77777777" w:rsidR="0054138B" w:rsidRPr="004D2AFF" w:rsidRDefault="0054138B" w:rsidP="0048410A">
      <w:pPr>
        <w:pStyle w:val="BodyText"/>
        <w:spacing w:before="9"/>
        <w:rPr>
          <w:sz w:val="45"/>
        </w:rPr>
      </w:pPr>
    </w:p>
    <w:p w14:paraId="351ED651" w14:textId="77777777" w:rsidR="0054138B" w:rsidRPr="004D2AFF" w:rsidRDefault="0054138B" w:rsidP="0048410A">
      <w:pPr>
        <w:pStyle w:val="BodyText"/>
        <w:spacing w:before="9"/>
        <w:rPr>
          <w:sz w:val="45"/>
        </w:rPr>
      </w:pPr>
    </w:p>
    <w:p w14:paraId="7B10BA36" w14:textId="77777777" w:rsidR="0054138B" w:rsidRPr="004D2AFF" w:rsidRDefault="0054138B" w:rsidP="0048410A">
      <w:pPr>
        <w:pStyle w:val="BodyText"/>
        <w:spacing w:before="9"/>
        <w:rPr>
          <w:sz w:val="45"/>
        </w:rPr>
      </w:pPr>
    </w:p>
    <w:p w14:paraId="4BC4B32F" w14:textId="77777777" w:rsidR="0054138B" w:rsidRPr="004D2AFF" w:rsidRDefault="0054138B" w:rsidP="0048410A">
      <w:pPr>
        <w:pStyle w:val="BodyText"/>
        <w:spacing w:before="9"/>
        <w:rPr>
          <w:sz w:val="45"/>
        </w:rPr>
      </w:pPr>
    </w:p>
    <w:p w14:paraId="541AFECB" w14:textId="77777777" w:rsidR="0054138B" w:rsidRPr="004D2AFF" w:rsidRDefault="0054138B" w:rsidP="0048410A">
      <w:pPr>
        <w:pStyle w:val="BodyText"/>
        <w:spacing w:before="9"/>
        <w:rPr>
          <w:sz w:val="45"/>
        </w:rPr>
      </w:pPr>
    </w:p>
    <w:p w14:paraId="2AADA117" w14:textId="77777777" w:rsidR="0054138B" w:rsidRPr="004D2AFF" w:rsidRDefault="0054138B" w:rsidP="0048410A">
      <w:pPr>
        <w:pStyle w:val="BodyText"/>
        <w:spacing w:before="9"/>
        <w:rPr>
          <w:sz w:val="45"/>
        </w:rPr>
      </w:pPr>
    </w:p>
    <w:p w14:paraId="6209C60C" w14:textId="77777777" w:rsidR="0054138B" w:rsidRPr="004D2AFF" w:rsidRDefault="0054138B" w:rsidP="0048410A">
      <w:pPr>
        <w:pStyle w:val="BodyText"/>
        <w:spacing w:before="9"/>
        <w:rPr>
          <w:sz w:val="45"/>
        </w:rPr>
      </w:pPr>
    </w:p>
    <w:p w14:paraId="2BFF9A45" w14:textId="77777777" w:rsidR="0054138B" w:rsidRPr="004D2AFF" w:rsidRDefault="0054138B" w:rsidP="0048410A">
      <w:pPr>
        <w:pStyle w:val="BodyText"/>
        <w:spacing w:before="9"/>
        <w:rPr>
          <w:sz w:val="45"/>
        </w:rPr>
      </w:pPr>
    </w:p>
    <w:p w14:paraId="07CE0FBA" w14:textId="77777777" w:rsidR="0054138B" w:rsidRPr="004D2AFF" w:rsidRDefault="0054138B" w:rsidP="0048410A">
      <w:pPr>
        <w:pStyle w:val="BodyText"/>
        <w:spacing w:before="9"/>
        <w:rPr>
          <w:sz w:val="45"/>
        </w:rPr>
      </w:pPr>
    </w:p>
    <w:p w14:paraId="073E1110" w14:textId="77777777" w:rsidR="0054138B" w:rsidRPr="004D2AFF" w:rsidRDefault="0054138B" w:rsidP="0048410A">
      <w:pPr>
        <w:pStyle w:val="BodyText"/>
        <w:spacing w:before="9"/>
        <w:rPr>
          <w:sz w:val="45"/>
        </w:rPr>
      </w:pPr>
    </w:p>
    <w:p w14:paraId="73215904" w14:textId="77777777" w:rsidR="0054138B" w:rsidRPr="004D2AFF" w:rsidRDefault="0054138B" w:rsidP="0048410A">
      <w:pPr>
        <w:pStyle w:val="BodyText"/>
        <w:spacing w:before="9"/>
        <w:rPr>
          <w:sz w:val="45"/>
        </w:rPr>
      </w:pPr>
    </w:p>
    <w:p w14:paraId="6160F639" w14:textId="77777777" w:rsidR="0054138B" w:rsidRPr="004D2AFF" w:rsidRDefault="0054138B" w:rsidP="0048410A">
      <w:pPr>
        <w:pStyle w:val="BodyText"/>
        <w:spacing w:before="9"/>
        <w:rPr>
          <w:sz w:val="45"/>
        </w:rPr>
      </w:pPr>
    </w:p>
    <w:p w14:paraId="5FD2C7A4" w14:textId="77777777" w:rsidR="0054138B" w:rsidRPr="004D2AFF" w:rsidRDefault="0054138B" w:rsidP="0048410A">
      <w:pPr>
        <w:pStyle w:val="BodyText"/>
        <w:spacing w:before="9"/>
        <w:rPr>
          <w:sz w:val="45"/>
        </w:rPr>
      </w:pPr>
    </w:p>
    <w:p w14:paraId="3441BDBD" w14:textId="77777777" w:rsidR="0054138B" w:rsidRPr="004D2AFF" w:rsidRDefault="0054138B" w:rsidP="0048410A">
      <w:pPr>
        <w:pStyle w:val="BodyText"/>
        <w:spacing w:before="9"/>
        <w:rPr>
          <w:sz w:val="45"/>
        </w:rPr>
      </w:pPr>
    </w:p>
    <w:p w14:paraId="5918C95C" w14:textId="77777777" w:rsidR="0054138B" w:rsidRPr="004D2AFF" w:rsidRDefault="0054138B" w:rsidP="0048410A">
      <w:pPr>
        <w:pStyle w:val="BodyText"/>
        <w:spacing w:before="9"/>
        <w:rPr>
          <w:sz w:val="45"/>
        </w:rPr>
      </w:pPr>
    </w:p>
    <w:p w14:paraId="26F1B620" w14:textId="77777777" w:rsidR="0054138B" w:rsidRPr="004D2AFF" w:rsidRDefault="0054138B" w:rsidP="0048410A">
      <w:pPr>
        <w:pStyle w:val="BodyText"/>
        <w:spacing w:before="9"/>
        <w:rPr>
          <w:sz w:val="45"/>
        </w:rPr>
      </w:pPr>
    </w:p>
    <w:p w14:paraId="21E4AC17" w14:textId="77777777" w:rsidR="0054138B" w:rsidRPr="004D2AFF" w:rsidRDefault="0054138B" w:rsidP="0048410A">
      <w:pPr>
        <w:pStyle w:val="BodyText"/>
        <w:spacing w:before="9"/>
        <w:rPr>
          <w:sz w:val="45"/>
        </w:rPr>
      </w:pPr>
    </w:p>
    <w:p w14:paraId="5CAAA640" w14:textId="77777777" w:rsidR="0048410A" w:rsidRPr="004D2AFF" w:rsidRDefault="0048410A" w:rsidP="0048410A">
      <w:pPr>
        <w:pStyle w:val="ListParagraph"/>
        <w:widowControl w:val="0"/>
        <w:numPr>
          <w:ilvl w:val="0"/>
          <w:numId w:val="52"/>
        </w:numPr>
        <w:tabs>
          <w:tab w:val="left" w:pos="1962"/>
          <w:tab w:val="left" w:pos="1964"/>
        </w:tabs>
        <w:autoSpaceDE w:val="0"/>
        <w:autoSpaceDN w:val="0"/>
        <w:ind w:left="1963" w:hanging="553"/>
        <w:rPr>
          <w:b/>
          <w:sz w:val="24"/>
        </w:rPr>
      </w:pPr>
      <w:r w:rsidRPr="004D2AFF">
        <w:rPr>
          <w:b/>
          <w:sz w:val="24"/>
        </w:rPr>
        <w:t xml:space="preserve">DISCLOSURE OF </w:t>
      </w:r>
      <w:r w:rsidRPr="004D2AFF">
        <w:rPr>
          <w:b/>
          <w:spacing w:val="-3"/>
          <w:sz w:val="24"/>
        </w:rPr>
        <w:t>INTEREST-</w:t>
      </w:r>
      <w:r w:rsidRPr="004D2AFF">
        <w:rPr>
          <w:b/>
          <w:sz w:val="24"/>
        </w:rPr>
        <w:t>Interest of the Firm in the Procuring Entity.</w:t>
      </w:r>
    </w:p>
    <w:p w14:paraId="19B8D26C" w14:textId="77777777" w:rsidR="0048410A" w:rsidRPr="004D2AFF" w:rsidRDefault="0048410A" w:rsidP="0048410A">
      <w:pPr>
        <w:pStyle w:val="ListParagraph"/>
        <w:widowControl w:val="0"/>
        <w:numPr>
          <w:ilvl w:val="1"/>
          <w:numId w:val="52"/>
        </w:numPr>
        <w:tabs>
          <w:tab w:val="left" w:pos="2382"/>
          <w:tab w:val="left" w:pos="2383"/>
        </w:tabs>
        <w:autoSpaceDE w:val="0"/>
        <w:autoSpaceDN w:val="0"/>
        <w:spacing w:before="265" w:line="230" w:lineRule="auto"/>
        <w:ind w:right="840"/>
        <w:jc w:val="left"/>
        <w:rPr>
          <w:sz w:val="24"/>
        </w:rPr>
      </w:pPr>
      <w:r w:rsidRPr="004D2AFF">
        <w:rPr>
          <w:sz w:val="24"/>
        </w:rPr>
        <w:t>Are there any person/persons in…………….........……… (</w:t>
      </w:r>
      <w:r w:rsidRPr="004D2AFF">
        <w:rPr>
          <w:i/>
          <w:sz w:val="24"/>
        </w:rPr>
        <w:t xml:space="preserve">Name of Procuring Entity) </w:t>
      </w:r>
      <w:r w:rsidRPr="004D2AFF">
        <w:rPr>
          <w:sz w:val="24"/>
        </w:rPr>
        <w:t>who has/have an interest or relationship in this ﬁrm? Yes/No……..........…………………</w:t>
      </w:r>
    </w:p>
    <w:p w14:paraId="626D45A9" w14:textId="77777777" w:rsidR="0048410A" w:rsidRPr="004D2AFF" w:rsidRDefault="0048410A" w:rsidP="0048410A">
      <w:pPr>
        <w:spacing w:before="258"/>
        <w:ind w:left="2382"/>
        <w:rPr>
          <w:sz w:val="24"/>
        </w:rPr>
      </w:pPr>
      <w:r w:rsidRPr="004D2AFF">
        <w:rPr>
          <w:sz w:val="24"/>
        </w:rPr>
        <w:t>If yes, provide details as follows.</w:t>
      </w:r>
    </w:p>
    <w:p w14:paraId="151648BA" w14:textId="77777777" w:rsidR="0048410A" w:rsidRPr="004D2AFF" w:rsidRDefault="0048410A" w:rsidP="0048410A">
      <w:pPr>
        <w:pStyle w:val="BodyText"/>
        <w:spacing w:before="7"/>
        <w:rPr>
          <w:sz w:val="1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980"/>
        <w:gridCol w:w="3600"/>
        <w:gridCol w:w="3870"/>
      </w:tblGrid>
      <w:tr w:rsidR="004D2AFF" w:rsidRPr="004D2AFF" w14:paraId="595C3974" w14:textId="77777777" w:rsidTr="00D57549">
        <w:trPr>
          <w:jc w:val="center"/>
        </w:trPr>
        <w:tc>
          <w:tcPr>
            <w:tcW w:w="535" w:type="dxa"/>
            <w:tcBorders>
              <w:top w:val="single" w:sz="4" w:space="0" w:color="auto"/>
              <w:left w:val="single" w:sz="4" w:space="0" w:color="auto"/>
              <w:bottom w:val="single" w:sz="4" w:space="0" w:color="auto"/>
              <w:right w:val="single" w:sz="4" w:space="0" w:color="auto"/>
            </w:tcBorders>
            <w:shd w:val="clear" w:color="auto" w:fill="E7E6E6"/>
          </w:tcPr>
          <w:p w14:paraId="12F0C35E" w14:textId="77777777" w:rsidR="0048410A" w:rsidRPr="004D2AFF" w:rsidRDefault="0048410A" w:rsidP="00D57549">
            <w:pPr>
              <w:rPr>
                <w:b/>
              </w:rPr>
            </w:pPr>
            <w:r w:rsidRPr="004D2AFF">
              <w:rPr>
                <w:sz w:val="38"/>
              </w:rPr>
              <w:tab/>
            </w:r>
          </w:p>
        </w:tc>
        <w:tc>
          <w:tcPr>
            <w:tcW w:w="1980" w:type="dxa"/>
            <w:tcBorders>
              <w:top w:val="single" w:sz="4" w:space="0" w:color="auto"/>
              <w:left w:val="single" w:sz="4" w:space="0" w:color="auto"/>
              <w:bottom w:val="single" w:sz="4" w:space="0" w:color="auto"/>
              <w:right w:val="single" w:sz="4" w:space="0" w:color="auto"/>
            </w:tcBorders>
            <w:shd w:val="clear" w:color="auto" w:fill="E7E6E6"/>
            <w:hideMark/>
          </w:tcPr>
          <w:p w14:paraId="39839EAD" w14:textId="77777777" w:rsidR="0048410A" w:rsidRPr="004D2AFF" w:rsidRDefault="0048410A" w:rsidP="00D57549">
            <w:pPr>
              <w:rPr>
                <w:b/>
              </w:rPr>
            </w:pPr>
            <w:r w:rsidRPr="004D2AFF">
              <w:rPr>
                <w:b/>
              </w:rPr>
              <w:t>Names of Person</w:t>
            </w:r>
          </w:p>
        </w:tc>
        <w:tc>
          <w:tcPr>
            <w:tcW w:w="3600" w:type="dxa"/>
            <w:tcBorders>
              <w:top w:val="single" w:sz="4" w:space="0" w:color="auto"/>
              <w:left w:val="single" w:sz="4" w:space="0" w:color="auto"/>
              <w:bottom w:val="single" w:sz="4" w:space="0" w:color="auto"/>
              <w:right w:val="single" w:sz="4" w:space="0" w:color="auto"/>
            </w:tcBorders>
            <w:shd w:val="clear" w:color="auto" w:fill="E7E6E6"/>
            <w:hideMark/>
          </w:tcPr>
          <w:p w14:paraId="096B2F2A" w14:textId="77777777" w:rsidR="0048410A" w:rsidRPr="004D2AFF" w:rsidRDefault="0048410A" w:rsidP="00D57549">
            <w:pPr>
              <w:rPr>
                <w:b/>
              </w:rPr>
            </w:pPr>
            <w:r w:rsidRPr="004D2AFF">
              <w:rPr>
                <w:b/>
              </w:rPr>
              <w:t>Designation in the Procuring Entity</w:t>
            </w:r>
          </w:p>
        </w:tc>
        <w:tc>
          <w:tcPr>
            <w:tcW w:w="3870" w:type="dxa"/>
            <w:tcBorders>
              <w:top w:val="single" w:sz="4" w:space="0" w:color="auto"/>
              <w:left w:val="single" w:sz="4" w:space="0" w:color="auto"/>
              <w:bottom w:val="single" w:sz="4" w:space="0" w:color="auto"/>
              <w:right w:val="single" w:sz="4" w:space="0" w:color="auto"/>
            </w:tcBorders>
            <w:shd w:val="clear" w:color="auto" w:fill="E7E6E6"/>
            <w:hideMark/>
          </w:tcPr>
          <w:p w14:paraId="6FFD0957" w14:textId="77777777" w:rsidR="0048410A" w:rsidRPr="004D2AFF" w:rsidRDefault="0048410A" w:rsidP="00D57549">
            <w:pPr>
              <w:rPr>
                <w:b/>
              </w:rPr>
            </w:pPr>
            <w:r w:rsidRPr="004D2AFF">
              <w:rPr>
                <w:b/>
              </w:rPr>
              <w:t>Interest or Relationship with Tenderer</w:t>
            </w:r>
          </w:p>
        </w:tc>
      </w:tr>
      <w:tr w:rsidR="004D2AFF" w:rsidRPr="004D2AFF" w14:paraId="74CC210A" w14:textId="77777777" w:rsidTr="00D57549">
        <w:trPr>
          <w:jc w:val="center"/>
        </w:trPr>
        <w:tc>
          <w:tcPr>
            <w:tcW w:w="535" w:type="dxa"/>
            <w:tcBorders>
              <w:top w:val="single" w:sz="4" w:space="0" w:color="auto"/>
              <w:left w:val="single" w:sz="4" w:space="0" w:color="auto"/>
              <w:bottom w:val="single" w:sz="4" w:space="0" w:color="auto"/>
              <w:right w:val="single" w:sz="4" w:space="0" w:color="auto"/>
            </w:tcBorders>
            <w:hideMark/>
          </w:tcPr>
          <w:p w14:paraId="4214F1E1" w14:textId="77777777" w:rsidR="0048410A" w:rsidRPr="004D2AFF" w:rsidRDefault="0048410A" w:rsidP="00D57549">
            <w:r w:rsidRPr="004D2AFF">
              <w:t>1</w:t>
            </w:r>
          </w:p>
        </w:tc>
        <w:tc>
          <w:tcPr>
            <w:tcW w:w="1980" w:type="dxa"/>
            <w:tcBorders>
              <w:top w:val="single" w:sz="4" w:space="0" w:color="auto"/>
              <w:left w:val="single" w:sz="4" w:space="0" w:color="auto"/>
              <w:bottom w:val="single" w:sz="4" w:space="0" w:color="auto"/>
              <w:right w:val="single" w:sz="4" w:space="0" w:color="auto"/>
            </w:tcBorders>
          </w:tcPr>
          <w:p w14:paraId="38901D4E" w14:textId="77777777" w:rsidR="0048410A" w:rsidRPr="004D2AFF" w:rsidRDefault="0048410A" w:rsidP="00D57549"/>
        </w:tc>
        <w:tc>
          <w:tcPr>
            <w:tcW w:w="3600" w:type="dxa"/>
            <w:tcBorders>
              <w:top w:val="single" w:sz="4" w:space="0" w:color="auto"/>
              <w:left w:val="single" w:sz="4" w:space="0" w:color="auto"/>
              <w:bottom w:val="single" w:sz="4" w:space="0" w:color="auto"/>
              <w:right w:val="single" w:sz="4" w:space="0" w:color="auto"/>
            </w:tcBorders>
          </w:tcPr>
          <w:p w14:paraId="0BC107A4" w14:textId="77777777" w:rsidR="0048410A" w:rsidRPr="004D2AFF" w:rsidRDefault="0048410A" w:rsidP="00D57549"/>
        </w:tc>
        <w:tc>
          <w:tcPr>
            <w:tcW w:w="3870" w:type="dxa"/>
            <w:tcBorders>
              <w:top w:val="single" w:sz="4" w:space="0" w:color="auto"/>
              <w:left w:val="single" w:sz="4" w:space="0" w:color="auto"/>
              <w:bottom w:val="single" w:sz="4" w:space="0" w:color="auto"/>
              <w:right w:val="single" w:sz="4" w:space="0" w:color="auto"/>
            </w:tcBorders>
          </w:tcPr>
          <w:p w14:paraId="074ECAF1" w14:textId="77777777" w:rsidR="0048410A" w:rsidRPr="004D2AFF" w:rsidRDefault="0048410A" w:rsidP="00D57549"/>
        </w:tc>
      </w:tr>
      <w:tr w:rsidR="004D2AFF" w:rsidRPr="004D2AFF" w14:paraId="105C3D6C" w14:textId="77777777" w:rsidTr="00D57549">
        <w:trPr>
          <w:jc w:val="center"/>
        </w:trPr>
        <w:tc>
          <w:tcPr>
            <w:tcW w:w="535" w:type="dxa"/>
            <w:tcBorders>
              <w:top w:val="single" w:sz="4" w:space="0" w:color="auto"/>
              <w:left w:val="single" w:sz="4" w:space="0" w:color="auto"/>
              <w:bottom w:val="single" w:sz="4" w:space="0" w:color="auto"/>
              <w:right w:val="single" w:sz="4" w:space="0" w:color="auto"/>
            </w:tcBorders>
            <w:hideMark/>
          </w:tcPr>
          <w:p w14:paraId="561C8441" w14:textId="77777777" w:rsidR="0048410A" w:rsidRPr="004D2AFF" w:rsidRDefault="0048410A" w:rsidP="00D57549">
            <w:r w:rsidRPr="004D2AFF">
              <w:t>2</w:t>
            </w:r>
          </w:p>
        </w:tc>
        <w:tc>
          <w:tcPr>
            <w:tcW w:w="1980" w:type="dxa"/>
            <w:tcBorders>
              <w:top w:val="single" w:sz="4" w:space="0" w:color="auto"/>
              <w:left w:val="single" w:sz="4" w:space="0" w:color="auto"/>
              <w:bottom w:val="single" w:sz="4" w:space="0" w:color="auto"/>
              <w:right w:val="single" w:sz="4" w:space="0" w:color="auto"/>
            </w:tcBorders>
          </w:tcPr>
          <w:p w14:paraId="1F0A82C3" w14:textId="77777777" w:rsidR="0048410A" w:rsidRPr="004D2AFF" w:rsidRDefault="0048410A" w:rsidP="00D57549"/>
        </w:tc>
        <w:tc>
          <w:tcPr>
            <w:tcW w:w="3600" w:type="dxa"/>
            <w:tcBorders>
              <w:top w:val="single" w:sz="4" w:space="0" w:color="auto"/>
              <w:left w:val="single" w:sz="4" w:space="0" w:color="auto"/>
              <w:bottom w:val="single" w:sz="4" w:space="0" w:color="auto"/>
              <w:right w:val="single" w:sz="4" w:space="0" w:color="auto"/>
            </w:tcBorders>
          </w:tcPr>
          <w:p w14:paraId="714741D0" w14:textId="77777777" w:rsidR="0048410A" w:rsidRPr="004D2AFF" w:rsidRDefault="0048410A" w:rsidP="00D57549"/>
        </w:tc>
        <w:tc>
          <w:tcPr>
            <w:tcW w:w="3870" w:type="dxa"/>
            <w:tcBorders>
              <w:top w:val="single" w:sz="4" w:space="0" w:color="auto"/>
              <w:left w:val="single" w:sz="4" w:space="0" w:color="auto"/>
              <w:bottom w:val="single" w:sz="4" w:space="0" w:color="auto"/>
              <w:right w:val="single" w:sz="4" w:space="0" w:color="auto"/>
            </w:tcBorders>
          </w:tcPr>
          <w:p w14:paraId="55B4B3A2" w14:textId="77777777" w:rsidR="0048410A" w:rsidRPr="004D2AFF" w:rsidRDefault="0048410A" w:rsidP="00D57549"/>
        </w:tc>
      </w:tr>
      <w:tr w:rsidR="0048410A" w:rsidRPr="004D2AFF" w14:paraId="1EF87ABD" w14:textId="77777777" w:rsidTr="00D57549">
        <w:trPr>
          <w:jc w:val="center"/>
        </w:trPr>
        <w:tc>
          <w:tcPr>
            <w:tcW w:w="535" w:type="dxa"/>
            <w:tcBorders>
              <w:top w:val="single" w:sz="4" w:space="0" w:color="auto"/>
              <w:left w:val="single" w:sz="4" w:space="0" w:color="auto"/>
              <w:bottom w:val="single" w:sz="4" w:space="0" w:color="auto"/>
              <w:right w:val="single" w:sz="4" w:space="0" w:color="auto"/>
            </w:tcBorders>
            <w:hideMark/>
          </w:tcPr>
          <w:p w14:paraId="3DAD1D78" w14:textId="77777777" w:rsidR="0048410A" w:rsidRPr="004D2AFF" w:rsidRDefault="0048410A" w:rsidP="00D57549">
            <w:r w:rsidRPr="004D2AFF">
              <w:t>3</w:t>
            </w:r>
          </w:p>
        </w:tc>
        <w:tc>
          <w:tcPr>
            <w:tcW w:w="1980" w:type="dxa"/>
            <w:tcBorders>
              <w:top w:val="single" w:sz="4" w:space="0" w:color="auto"/>
              <w:left w:val="single" w:sz="4" w:space="0" w:color="auto"/>
              <w:bottom w:val="single" w:sz="4" w:space="0" w:color="auto"/>
              <w:right w:val="single" w:sz="4" w:space="0" w:color="auto"/>
            </w:tcBorders>
          </w:tcPr>
          <w:p w14:paraId="35505824" w14:textId="77777777" w:rsidR="0048410A" w:rsidRPr="004D2AFF" w:rsidRDefault="0048410A" w:rsidP="00D57549"/>
        </w:tc>
        <w:tc>
          <w:tcPr>
            <w:tcW w:w="3600" w:type="dxa"/>
            <w:tcBorders>
              <w:top w:val="single" w:sz="4" w:space="0" w:color="auto"/>
              <w:left w:val="single" w:sz="4" w:space="0" w:color="auto"/>
              <w:bottom w:val="single" w:sz="4" w:space="0" w:color="auto"/>
              <w:right w:val="single" w:sz="4" w:space="0" w:color="auto"/>
            </w:tcBorders>
          </w:tcPr>
          <w:p w14:paraId="665224DB" w14:textId="77777777" w:rsidR="0048410A" w:rsidRPr="004D2AFF" w:rsidRDefault="0048410A" w:rsidP="00D57549"/>
        </w:tc>
        <w:tc>
          <w:tcPr>
            <w:tcW w:w="3870" w:type="dxa"/>
            <w:tcBorders>
              <w:top w:val="single" w:sz="4" w:space="0" w:color="auto"/>
              <w:left w:val="single" w:sz="4" w:space="0" w:color="auto"/>
              <w:bottom w:val="single" w:sz="4" w:space="0" w:color="auto"/>
              <w:right w:val="single" w:sz="4" w:space="0" w:color="auto"/>
            </w:tcBorders>
          </w:tcPr>
          <w:p w14:paraId="785CE635" w14:textId="77777777" w:rsidR="0048410A" w:rsidRPr="004D2AFF" w:rsidRDefault="0048410A" w:rsidP="00D57549"/>
        </w:tc>
      </w:tr>
    </w:tbl>
    <w:p w14:paraId="3D896553" w14:textId="77777777" w:rsidR="0048410A" w:rsidRPr="004D2AFF" w:rsidRDefault="0048410A" w:rsidP="0048410A">
      <w:pPr>
        <w:pStyle w:val="BodyText"/>
        <w:tabs>
          <w:tab w:val="left" w:pos="3195"/>
        </w:tabs>
        <w:spacing w:before="7"/>
        <w:rPr>
          <w:sz w:val="38"/>
        </w:rPr>
      </w:pPr>
    </w:p>
    <w:p w14:paraId="5B00F1A0" w14:textId="77777777" w:rsidR="0048410A" w:rsidRPr="004D2AFF" w:rsidRDefault="0048410A" w:rsidP="0048410A">
      <w:pPr>
        <w:pStyle w:val="Heading4"/>
        <w:keepNext w:val="0"/>
        <w:widowControl w:val="0"/>
        <w:numPr>
          <w:ilvl w:val="1"/>
          <w:numId w:val="52"/>
        </w:numPr>
        <w:tabs>
          <w:tab w:val="left" w:pos="1774"/>
        </w:tabs>
        <w:autoSpaceDE w:val="0"/>
        <w:autoSpaceDN w:val="0"/>
        <w:ind w:left="1773" w:hanging="361"/>
        <w:jc w:val="left"/>
      </w:pPr>
      <w:r w:rsidRPr="004D2AFF">
        <w:t>Conﬂict of interest disclosure</w:t>
      </w:r>
    </w:p>
    <w:p w14:paraId="4E42641C" w14:textId="77777777" w:rsidR="0048410A" w:rsidRPr="004D2AFF" w:rsidRDefault="0048410A" w:rsidP="0048410A">
      <w:pPr>
        <w:pStyle w:val="BodyText"/>
        <w:spacing w:before="3"/>
        <w:rPr>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514"/>
        <w:gridCol w:w="1431"/>
        <w:gridCol w:w="2700"/>
      </w:tblGrid>
      <w:tr w:rsidR="004D2AFF" w:rsidRPr="004D2AFF" w14:paraId="24D1B6DB" w14:textId="77777777" w:rsidTr="00D57549">
        <w:trPr>
          <w:tblHeader/>
          <w:jc w:val="center"/>
        </w:trPr>
        <w:tc>
          <w:tcPr>
            <w:tcW w:w="421" w:type="dxa"/>
            <w:tcBorders>
              <w:top w:val="single" w:sz="4" w:space="0" w:color="auto"/>
              <w:left w:val="single" w:sz="4" w:space="0" w:color="auto"/>
              <w:bottom w:val="single" w:sz="4" w:space="0" w:color="auto"/>
              <w:right w:val="single" w:sz="4" w:space="0" w:color="auto"/>
            </w:tcBorders>
            <w:shd w:val="clear" w:color="auto" w:fill="E7E6E6"/>
          </w:tcPr>
          <w:p w14:paraId="64076FF8" w14:textId="77777777" w:rsidR="0048410A" w:rsidRPr="004D2AFF" w:rsidRDefault="0048410A" w:rsidP="00D57549">
            <w:pPr>
              <w:rPr>
                <w:b/>
              </w:rPr>
            </w:pPr>
          </w:p>
        </w:tc>
        <w:tc>
          <w:tcPr>
            <w:tcW w:w="5514" w:type="dxa"/>
            <w:tcBorders>
              <w:top w:val="single" w:sz="4" w:space="0" w:color="auto"/>
              <w:left w:val="single" w:sz="4" w:space="0" w:color="auto"/>
              <w:bottom w:val="single" w:sz="4" w:space="0" w:color="auto"/>
              <w:right w:val="single" w:sz="4" w:space="0" w:color="auto"/>
            </w:tcBorders>
            <w:shd w:val="clear" w:color="auto" w:fill="E7E6E6"/>
            <w:hideMark/>
          </w:tcPr>
          <w:p w14:paraId="0C5F6938" w14:textId="77777777" w:rsidR="0048410A" w:rsidRPr="004D2AFF" w:rsidRDefault="0048410A" w:rsidP="00D57549">
            <w:pPr>
              <w:rPr>
                <w:b/>
              </w:rPr>
            </w:pPr>
            <w:r w:rsidRPr="004D2AFF">
              <w:rPr>
                <w:b/>
              </w:rPr>
              <w:t>Type of Conflict</w:t>
            </w:r>
          </w:p>
        </w:tc>
        <w:tc>
          <w:tcPr>
            <w:tcW w:w="1431" w:type="dxa"/>
            <w:tcBorders>
              <w:top w:val="single" w:sz="4" w:space="0" w:color="auto"/>
              <w:left w:val="single" w:sz="4" w:space="0" w:color="auto"/>
              <w:bottom w:val="single" w:sz="4" w:space="0" w:color="auto"/>
              <w:right w:val="single" w:sz="4" w:space="0" w:color="auto"/>
            </w:tcBorders>
            <w:shd w:val="clear" w:color="auto" w:fill="E7E6E6"/>
            <w:hideMark/>
          </w:tcPr>
          <w:p w14:paraId="435440F1" w14:textId="77777777" w:rsidR="0048410A" w:rsidRPr="004D2AFF" w:rsidRDefault="0048410A" w:rsidP="00D57549">
            <w:pPr>
              <w:rPr>
                <w:b/>
              </w:rPr>
            </w:pPr>
            <w:r w:rsidRPr="004D2AFF">
              <w:rPr>
                <w:b/>
              </w:rPr>
              <w:t>Disclosure</w:t>
            </w:r>
          </w:p>
          <w:p w14:paraId="124C2EDA" w14:textId="77777777" w:rsidR="0048410A" w:rsidRPr="004D2AFF" w:rsidRDefault="0048410A" w:rsidP="00D57549">
            <w:pPr>
              <w:rPr>
                <w:b/>
              </w:rPr>
            </w:pPr>
            <w:r w:rsidRPr="004D2AFF">
              <w:rPr>
                <w:b/>
              </w:rPr>
              <w:t>YES OR NO</w:t>
            </w:r>
          </w:p>
        </w:tc>
        <w:tc>
          <w:tcPr>
            <w:tcW w:w="2700" w:type="dxa"/>
            <w:tcBorders>
              <w:top w:val="single" w:sz="4" w:space="0" w:color="auto"/>
              <w:left w:val="single" w:sz="4" w:space="0" w:color="auto"/>
              <w:bottom w:val="single" w:sz="4" w:space="0" w:color="auto"/>
              <w:right w:val="single" w:sz="4" w:space="0" w:color="auto"/>
            </w:tcBorders>
            <w:shd w:val="clear" w:color="auto" w:fill="E7E6E6"/>
            <w:hideMark/>
          </w:tcPr>
          <w:p w14:paraId="0FAE17BF" w14:textId="77777777" w:rsidR="0048410A" w:rsidRPr="004D2AFF" w:rsidRDefault="0048410A" w:rsidP="00D57549">
            <w:pPr>
              <w:rPr>
                <w:b/>
              </w:rPr>
            </w:pPr>
            <w:r w:rsidRPr="004D2AFF">
              <w:rPr>
                <w:b/>
              </w:rPr>
              <w:t>If YES provide details of the relationship with Tenderer</w:t>
            </w:r>
          </w:p>
        </w:tc>
      </w:tr>
      <w:tr w:rsidR="004D2AFF" w:rsidRPr="004D2AFF" w14:paraId="284D9360"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1C60B971" w14:textId="77777777" w:rsidR="0048410A" w:rsidRPr="004D2AFF" w:rsidRDefault="0048410A" w:rsidP="00D57549">
            <w:r w:rsidRPr="004D2AFF">
              <w:t>1</w:t>
            </w:r>
          </w:p>
        </w:tc>
        <w:tc>
          <w:tcPr>
            <w:tcW w:w="5514" w:type="dxa"/>
            <w:tcBorders>
              <w:top w:val="single" w:sz="4" w:space="0" w:color="auto"/>
              <w:left w:val="single" w:sz="4" w:space="0" w:color="auto"/>
              <w:bottom w:val="single" w:sz="4" w:space="0" w:color="auto"/>
              <w:right w:val="single" w:sz="4" w:space="0" w:color="auto"/>
            </w:tcBorders>
            <w:hideMark/>
          </w:tcPr>
          <w:p w14:paraId="45B6DB46" w14:textId="77777777" w:rsidR="0048410A" w:rsidRPr="004D2AFF" w:rsidRDefault="0048410A" w:rsidP="00D57549">
            <w:r w:rsidRPr="004D2AFF">
              <w:t>Tenderer is directly or indirectly controlled by or is under common control with another tenderer.</w:t>
            </w:r>
          </w:p>
        </w:tc>
        <w:tc>
          <w:tcPr>
            <w:tcW w:w="1431" w:type="dxa"/>
            <w:tcBorders>
              <w:top w:val="single" w:sz="4" w:space="0" w:color="auto"/>
              <w:left w:val="single" w:sz="4" w:space="0" w:color="auto"/>
              <w:bottom w:val="single" w:sz="4" w:space="0" w:color="auto"/>
              <w:right w:val="single" w:sz="4" w:space="0" w:color="auto"/>
            </w:tcBorders>
          </w:tcPr>
          <w:p w14:paraId="1306E140"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09FC1F68" w14:textId="77777777" w:rsidR="0048410A" w:rsidRPr="004D2AFF" w:rsidRDefault="0048410A" w:rsidP="00D57549"/>
        </w:tc>
      </w:tr>
      <w:tr w:rsidR="004D2AFF" w:rsidRPr="004D2AFF" w14:paraId="14F61A39"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431BA55D" w14:textId="77777777" w:rsidR="0048410A" w:rsidRPr="004D2AFF" w:rsidRDefault="0048410A" w:rsidP="00D57549">
            <w:r w:rsidRPr="004D2AFF">
              <w:t>2</w:t>
            </w:r>
          </w:p>
        </w:tc>
        <w:tc>
          <w:tcPr>
            <w:tcW w:w="5514" w:type="dxa"/>
            <w:tcBorders>
              <w:top w:val="single" w:sz="4" w:space="0" w:color="auto"/>
              <w:left w:val="single" w:sz="4" w:space="0" w:color="auto"/>
              <w:bottom w:val="single" w:sz="4" w:space="0" w:color="auto"/>
              <w:right w:val="single" w:sz="4" w:space="0" w:color="auto"/>
            </w:tcBorders>
            <w:hideMark/>
          </w:tcPr>
          <w:p w14:paraId="16A3B24F" w14:textId="77777777" w:rsidR="0048410A" w:rsidRPr="004D2AFF" w:rsidRDefault="0048410A" w:rsidP="00D57549">
            <w:pPr>
              <w:ind w:left="2"/>
            </w:pPr>
            <w:r w:rsidRPr="004D2AFF">
              <w:t>Tenderer receives or has received any direct or indirect subsidy from another tenderer.</w:t>
            </w:r>
          </w:p>
        </w:tc>
        <w:tc>
          <w:tcPr>
            <w:tcW w:w="1431" w:type="dxa"/>
            <w:tcBorders>
              <w:top w:val="single" w:sz="4" w:space="0" w:color="auto"/>
              <w:left w:val="single" w:sz="4" w:space="0" w:color="auto"/>
              <w:bottom w:val="single" w:sz="4" w:space="0" w:color="auto"/>
              <w:right w:val="single" w:sz="4" w:space="0" w:color="auto"/>
            </w:tcBorders>
          </w:tcPr>
          <w:p w14:paraId="20FC4C27"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0A024AA4" w14:textId="77777777" w:rsidR="0048410A" w:rsidRPr="004D2AFF" w:rsidRDefault="0048410A" w:rsidP="00D57549"/>
        </w:tc>
      </w:tr>
      <w:tr w:rsidR="004D2AFF" w:rsidRPr="004D2AFF" w14:paraId="01D27F7F"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4058A95D" w14:textId="77777777" w:rsidR="0048410A" w:rsidRPr="004D2AFF" w:rsidRDefault="0048410A" w:rsidP="00D57549">
            <w:r w:rsidRPr="004D2AFF">
              <w:t>3</w:t>
            </w:r>
          </w:p>
        </w:tc>
        <w:tc>
          <w:tcPr>
            <w:tcW w:w="5514" w:type="dxa"/>
            <w:tcBorders>
              <w:top w:val="single" w:sz="4" w:space="0" w:color="auto"/>
              <w:left w:val="single" w:sz="4" w:space="0" w:color="auto"/>
              <w:bottom w:val="single" w:sz="4" w:space="0" w:color="auto"/>
              <w:right w:val="single" w:sz="4" w:space="0" w:color="auto"/>
            </w:tcBorders>
            <w:hideMark/>
          </w:tcPr>
          <w:p w14:paraId="24663884" w14:textId="77777777" w:rsidR="0048410A" w:rsidRPr="004D2AFF" w:rsidRDefault="0048410A" w:rsidP="00D57549">
            <w:r w:rsidRPr="004D2AFF">
              <w:t>Tenderer has the same legal representative as another tenderer</w:t>
            </w:r>
          </w:p>
        </w:tc>
        <w:tc>
          <w:tcPr>
            <w:tcW w:w="1431" w:type="dxa"/>
            <w:tcBorders>
              <w:top w:val="single" w:sz="4" w:space="0" w:color="auto"/>
              <w:left w:val="single" w:sz="4" w:space="0" w:color="auto"/>
              <w:bottom w:val="single" w:sz="4" w:space="0" w:color="auto"/>
              <w:right w:val="single" w:sz="4" w:space="0" w:color="auto"/>
            </w:tcBorders>
          </w:tcPr>
          <w:p w14:paraId="0092F0BB"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2029E212" w14:textId="77777777" w:rsidR="0048410A" w:rsidRPr="004D2AFF" w:rsidRDefault="0048410A" w:rsidP="00D57549"/>
        </w:tc>
      </w:tr>
      <w:tr w:rsidR="004D2AFF" w:rsidRPr="004D2AFF" w14:paraId="594542AF"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0371D789" w14:textId="77777777" w:rsidR="0048410A" w:rsidRPr="004D2AFF" w:rsidRDefault="0048410A" w:rsidP="00D57549">
            <w:r w:rsidRPr="004D2AFF">
              <w:t>4</w:t>
            </w:r>
          </w:p>
        </w:tc>
        <w:tc>
          <w:tcPr>
            <w:tcW w:w="5514" w:type="dxa"/>
            <w:tcBorders>
              <w:top w:val="single" w:sz="4" w:space="0" w:color="auto"/>
              <w:left w:val="single" w:sz="4" w:space="0" w:color="auto"/>
              <w:bottom w:val="single" w:sz="4" w:space="0" w:color="auto"/>
              <w:right w:val="single" w:sz="4" w:space="0" w:color="auto"/>
            </w:tcBorders>
            <w:hideMark/>
          </w:tcPr>
          <w:p w14:paraId="41665AEE" w14:textId="77777777" w:rsidR="0048410A" w:rsidRPr="004D2AFF" w:rsidRDefault="0048410A" w:rsidP="00D57549">
            <w:r w:rsidRPr="004D2AFF">
              <w:t>Tender has a relationship with another tenderer, directly or through common third parties that puts it in a position to influence the tender of another tenderer, or influence the decisions of the Procuring Entity regarding this tendering process.</w:t>
            </w:r>
          </w:p>
        </w:tc>
        <w:tc>
          <w:tcPr>
            <w:tcW w:w="1431" w:type="dxa"/>
            <w:tcBorders>
              <w:top w:val="single" w:sz="4" w:space="0" w:color="auto"/>
              <w:left w:val="single" w:sz="4" w:space="0" w:color="auto"/>
              <w:bottom w:val="single" w:sz="4" w:space="0" w:color="auto"/>
              <w:right w:val="single" w:sz="4" w:space="0" w:color="auto"/>
            </w:tcBorders>
          </w:tcPr>
          <w:p w14:paraId="0EBB3F79"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407EBDD4" w14:textId="77777777" w:rsidR="0048410A" w:rsidRPr="004D2AFF" w:rsidRDefault="0048410A" w:rsidP="00D57549"/>
        </w:tc>
      </w:tr>
      <w:tr w:rsidR="004D2AFF" w:rsidRPr="004D2AFF" w14:paraId="518E4635"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511C1727" w14:textId="77777777" w:rsidR="0048410A" w:rsidRPr="004D2AFF" w:rsidRDefault="0048410A" w:rsidP="00D57549">
            <w:r w:rsidRPr="004D2AFF">
              <w:t>5</w:t>
            </w:r>
          </w:p>
        </w:tc>
        <w:tc>
          <w:tcPr>
            <w:tcW w:w="5514" w:type="dxa"/>
            <w:tcBorders>
              <w:top w:val="single" w:sz="4" w:space="0" w:color="auto"/>
              <w:left w:val="single" w:sz="4" w:space="0" w:color="auto"/>
              <w:bottom w:val="single" w:sz="4" w:space="0" w:color="auto"/>
              <w:right w:val="single" w:sz="4" w:space="0" w:color="auto"/>
            </w:tcBorders>
            <w:hideMark/>
          </w:tcPr>
          <w:p w14:paraId="3DB11C5E" w14:textId="77777777" w:rsidR="0048410A" w:rsidRPr="004D2AFF" w:rsidRDefault="0048410A" w:rsidP="00D57549">
            <w:pPr>
              <w:tabs>
                <w:tab w:val="left" w:pos="452"/>
                <w:tab w:val="left" w:pos="5955"/>
              </w:tabs>
              <w:ind w:left="2"/>
            </w:pPr>
            <w:r w:rsidRPr="004D2AFF">
              <w:t xml:space="preserve">Any of the Tenderer’s affiliates participated as a consultant in the preparation of the design or technical specifications of the works that are the subject of the tender. </w:t>
            </w:r>
          </w:p>
        </w:tc>
        <w:tc>
          <w:tcPr>
            <w:tcW w:w="1431" w:type="dxa"/>
            <w:tcBorders>
              <w:top w:val="single" w:sz="4" w:space="0" w:color="auto"/>
              <w:left w:val="single" w:sz="4" w:space="0" w:color="auto"/>
              <w:bottom w:val="single" w:sz="4" w:space="0" w:color="auto"/>
              <w:right w:val="single" w:sz="4" w:space="0" w:color="auto"/>
            </w:tcBorders>
          </w:tcPr>
          <w:p w14:paraId="4E9A1CE3"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09530909" w14:textId="77777777" w:rsidR="0048410A" w:rsidRPr="004D2AFF" w:rsidRDefault="0048410A" w:rsidP="00D57549"/>
        </w:tc>
      </w:tr>
      <w:tr w:rsidR="004D2AFF" w:rsidRPr="004D2AFF" w14:paraId="6373A74F"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5A2831F9" w14:textId="77777777" w:rsidR="0048410A" w:rsidRPr="004D2AFF" w:rsidRDefault="0048410A" w:rsidP="00D57549">
            <w:r w:rsidRPr="004D2AFF">
              <w:t>6</w:t>
            </w:r>
          </w:p>
        </w:tc>
        <w:tc>
          <w:tcPr>
            <w:tcW w:w="5514" w:type="dxa"/>
            <w:tcBorders>
              <w:top w:val="single" w:sz="4" w:space="0" w:color="auto"/>
              <w:left w:val="single" w:sz="4" w:space="0" w:color="auto"/>
              <w:bottom w:val="single" w:sz="4" w:space="0" w:color="auto"/>
              <w:right w:val="single" w:sz="4" w:space="0" w:color="auto"/>
            </w:tcBorders>
            <w:hideMark/>
          </w:tcPr>
          <w:p w14:paraId="53120BAD" w14:textId="77777777" w:rsidR="0048410A" w:rsidRPr="004D2AFF" w:rsidRDefault="0048410A" w:rsidP="00D57549">
            <w:r w:rsidRPr="004D2AFF">
              <w:t>Tenderer would be providing goods, works, non-consulting services or consulting services during implementation of the contract specified</w:t>
            </w:r>
            <w:r w:rsidRPr="004D2AFF">
              <w:rPr>
                <w:b/>
              </w:rPr>
              <w:t xml:space="preserve"> </w:t>
            </w:r>
            <w:r w:rsidRPr="004D2AFF">
              <w:t xml:space="preserve">in this Tender Document. </w:t>
            </w:r>
          </w:p>
        </w:tc>
        <w:tc>
          <w:tcPr>
            <w:tcW w:w="1431" w:type="dxa"/>
            <w:tcBorders>
              <w:top w:val="single" w:sz="4" w:space="0" w:color="auto"/>
              <w:left w:val="single" w:sz="4" w:space="0" w:color="auto"/>
              <w:bottom w:val="single" w:sz="4" w:space="0" w:color="auto"/>
              <w:right w:val="single" w:sz="4" w:space="0" w:color="auto"/>
            </w:tcBorders>
          </w:tcPr>
          <w:p w14:paraId="7656CD1A"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7B0755CE" w14:textId="77777777" w:rsidR="0048410A" w:rsidRPr="004D2AFF" w:rsidRDefault="0048410A" w:rsidP="00D57549"/>
        </w:tc>
      </w:tr>
      <w:tr w:rsidR="004D2AFF" w:rsidRPr="004D2AFF" w14:paraId="3426AE82"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66E67C0E" w14:textId="77777777" w:rsidR="0048410A" w:rsidRPr="004D2AFF" w:rsidRDefault="0048410A" w:rsidP="00D57549">
            <w:r w:rsidRPr="004D2AFF">
              <w:t>7</w:t>
            </w:r>
          </w:p>
        </w:tc>
        <w:tc>
          <w:tcPr>
            <w:tcW w:w="5514" w:type="dxa"/>
            <w:tcBorders>
              <w:top w:val="single" w:sz="4" w:space="0" w:color="auto"/>
              <w:left w:val="single" w:sz="4" w:space="0" w:color="auto"/>
              <w:bottom w:val="single" w:sz="4" w:space="0" w:color="auto"/>
              <w:right w:val="single" w:sz="4" w:space="0" w:color="auto"/>
            </w:tcBorders>
            <w:hideMark/>
          </w:tcPr>
          <w:p w14:paraId="333216AE" w14:textId="77777777" w:rsidR="0048410A" w:rsidRPr="004D2AFF" w:rsidRDefault="0048410A" w:rsidP="00D57549">
            <w:pPr>
              <w:ind w:left="92"/>
            </w:pPr>
            <w:r w:rsidRPr="004D2AFF">
              <w:t>Tenderer has a close business or family relationship with a professional staff of the Procuring Entity who are directly or indirectly involved in the preparation of the Tender document or specifications of the Contract, and/or the Tender evaluation process of such contract.</w:t>
            </w:r>
          </w:p>
        </w:tc>
        <w:tc>
          <w:tcPr>
            <w:tcW w:w="1431" w:type="dxa"/>
            <w:tcBorders>
              <w:top w:val="single" w:sz="4" w:space="0" w:color="auto"/>
              <w:left w:val="single" w:sz="4" w:space="0" w:color="auto"/>
              <w:bottom w:val="single" w:sz="4" w:space="0" w:color="auto"/>
              <w:right w:val="single" w:sz="4" w:space="0" w:color="auto"/>
            </w:tcBorders>
          </w:tcPr>
          <w:p w14:paraId="239CD2C6"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524ECD4C" w14:textId="77777777" w:rsidR="0048410A" w:rsidRPr="004D2AFF" w:rsidRDefault="0048410A" w:rsidP="00D57549"/>
        </w:tc>
      </w:tr>
      <w:tr w:rsidR="004D2AFF" w:rsidRPr="004D2AFF" w14:paraId="4E019D63"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4B017928" w14:textId="77777777" w:rsidR="0048410A" w:rsidRPr="004D2AFF" w:rsidRDefault="0048410A" w:rsidP="00D57549">
            <w:r w:rsidRPr="004D2AFF">
              <w:t>8</w:t>
            </w:r>
          </w:p>
        </w:tc>
        <w:tc>
          <w:tcPr>
            <w:tcW w:w="5514" w:type="dxa"/>
            <w:tcBorders>
              <w:top w:val="single" w:sz="4" w:space="0" w:color="auto"/>
              <w:left w:val="single" w:sz="4" w:space="0" w:color="auto"/>
              <w:bottom w:val="single" w:sz="4" w:space="0" w:color="auto"/>
              <w:right w:val="single" w:sz="4" w:space="0" w:color="auto"/>
            </w:tcBorders>
            <w:hideMark/>
          </w:tcPr>
          <w:p w14:paraId="1291DBC2" w14:textId="77777777" w:rsidR="0048410A" w:rsidRPr="004D2AFF" w:rsidRDefault="0048410A" w:rsidP="00D57549">
            <w:pPr>
              <w:ind w:left="92"/>
            </w:pPr>
            <w:r w:rsidRPr="004D2AFF">
              <w:t xml:space="preserve">Tenderer has a close business or family relationship with a professional staff of the Procuring Entity who would be   involved in the implementation or supervision of the Contract. </w:t>
            </w:r>
          </w:p>
        </w:tc>
        <w:tc>
          <w:tcPr>
            <w:tcW w:w="1431" w:type="dxa"/>
            <w:tcBorders>
              <w:top w:val="single" w:sz="4" w:space="0" w:color="auto"/>
              <w:left w:val="single" w:sz="4" w:space="0" w:color="auto"/>
              <w:bottom w:val="single" w:sz="4" w:space="0" w:color="auto"/>
              <w:right w:val="single" w:sz="4" w:space="0" w:color="auto"/>
            </w:tcBorders>
          </w:tcPr>
          <w:p w14:paraId="00A86E5B"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589E5A78" w14:textId="77777777" w:rsidR="0048410A" w:rsidRPr="004D2AFF" w:rsidRDefault="0048410A" w:rsidP="00D57549"/>
        </w:tc>
      </w:tr>
      <w:tr w:rsidR="0048410A" w:rsidRPr="004D2AFF" w14:paraId="43D925CF" w14:textId="77777777" w:rsidTr="00D57549">
        <w:trPr>
          <w:jc w:val="center"/>
        </w:trPr>
        <w:tc>
          <w:tcPr>
            <w:tcW w:w="421" w:type="dxa"/>
            <w:tcBorders>
              <w:top w:val="single" w:sz="4" w:space="0" w:color="auto"/>
              <w:left w:val="single" w:sz="4" w:space="0" w:color="auto"/>
              <w:bottom w:val="single" w:sz="4" w:space="0" w:color="auto"/>
              <w:right w:val="single" w:sz="4" w:space="0" w:color="auto"/>
            </w:tcBorders>
            <w:hideMark/>
          </w:tcPr>
          <w:p w14:paraId="2EFFC492" w14:textId="77777777" w:rsidR="0048410A" w:rsidRPr="004D2AFF" w:rsidRDefault="0048410A" w:rsidP="00D57549">
            <w:r w:rsidRPr="004D2AFF">
              <w:t>9</w:t>
            </w:r>
          </w:p>
        </w:tc>
        <w:tc>
          <w:tcPr>
            <w:tcW w:w="5514" w:type="dxa"/>
            <w:tcBorders>
              <w:top w:val="single" w:sz="4" w:space="0" w:color="auto"/>
              <w:left w:val="single" w:sz="4" w:space="0" w:color="auto"/>
              <w:bottom w:val="single" w:sz="4" w:space="0" w:color="auto"/>
              <w:right w:val="single" w:sz="4" w:space="0" w:color="auto"/>
            </w:tcBorders>
            <w:hideMark/>
          </w:tcPr>
          <w:p w14:paraId="2524D435" w14:textId="77777777" w:rsidR="0048410A" w:rsidRPr="004D2AFF" w:rsidRDefault="0048410A" w:rsidP="00D57549">
            <w:pPr>
              <w:ind w:left="92"/>
            </w:pPr>
            <w:r w:rsidRPr="004D2AFF">
              <w:t>Has the conflict stemming from such relationship stated in item 7 and 8 above been resolved in a manner acceptable to the Procuring Entity throughout the tendering process and execution of the Contract?</w:t>
            </w:r>
          </w:p>
        </w:tc>
        <w:tc>
          <w:tcPr>
            <w:tcW w:w="1431" w:type="dxa"/>
            <w:tcBorders>
              <w:top w:val="single" w:sz="4" w:space="0" w:color="auto"/>
              <w:left w:val="single" w:sz="4" w:space="0" w:color="auto"/>
              <w:bottom w:val="single" w:sz="4" w:space="0" w:color="auto"/>
              <w:right w:val="single" w:sz="4" w:space="0" w:color="auto"/>
            </w:tcBorders>
          </w:tcPr>
          <w:p w14:paraId="10EDAD74" w14:textId="77777777" w:rsidR="0048410A" w:rsidRPr="004D2AFF" w:rsidRDefault="0048410A" w:rsidP="00D57549"/>
        </w:tc>
        <w:tc>
          <w:tcPr>
            <w:tcW w:w="2700" w:type="dxa"/>
            <w:tcBorders>
              <w:top w:val="single" w:sz="4" w:space="0" w:color="auto"/>
              <w:left w:val="single" w:sz="4" w:space="0" w:color="auto"/>
              <w:bottom w:val="single" w:sz="4" w:space="0" w:color="auto"/>
              <w:right w:val="single" w:sz="4" w:space="0" w:color="auto"/>
            </w:tcBorders>
          </w:tcPr>
          <w:p w14:paraId="0923F776" w14:textId="77777777" w:rsidR="0048410A" w:rsidRPr="004D2AFF" w:rsidRDefault="0048410A" w:rsidP="00D57549"/>
        </w:tc>
      </w:tr>
    </w:tbl>
    <w:p w14:paraId="7C8C5C06" w14:textId="77777777" w:rsidR="0048410A" w:rsidRPr="004D2AFF" w:rsidRDefault="0048410A" w:rsidP="0048410A"/>
    <w:p w14:paraId="2FB34C9D" w14:textId="77777777" w:rsidR="0048410A" w:rsidRPr="004D2AFF" w:rsidRDefault="0048410A" w:rsidP="0048410A"/>
    <w:p w14:paraId="0C8EF563" w14:textId="77777777" w:rsidR="0048410A" w:rsidRPr="004D2AFF" w:rsidRDefault="0048410A" w:rsidP="0048410A">
      <w:pPr>
        <w:rPr>
          <w:b/>
        </w:rPr>
      </w:pPr>
      <w:r w:rsidRPr="004D2AFF">
        <w:tab/>
      </w:r>
    </w:p>
    <w:p w14:paraId="63687BFA" w14:textId="77777777" w:rsidR="0048410A" w:rsidRPr="004D2AFF" w:rsidRDefault="0048410A" w:rsidP="0048410A">
      <w:pPr>
        <w:pStyle w:val="ListParagraph"/>
        <w:widowControl w:val="0"/>
        <w:numPr>
          <w:ilvl w:val="0"/>
          <w:numId w:val="52"/>
        </w:numPr>
        <w:tabs>
          <w:tab w:val="left" w:pos="1845"/>
          <w:tab w:val="left" w:pos="1846"/>
        </w:tabs>
        <w:autoSpaceDE w:val="0"/>
        <w:autoSpaceDN w:val="0"/>
        <w:spacing w:before="265"/>
        <w:ind w:left="1845" w:hanging="425"/>
        <w:rPr>
          <w:b/>
        </w:rPr>
      </w:pPr>
      <w:r w:rsidRPr="004D2AFF">
        <w:rPr>
          <w:b/>
        </w:rPr>
        <w:t>Certiﬁcation</w:t>
      </w:r>
    </w:p>
    <w:p w14:paraId="3A691BAF" w14:textId="77777777" w:rsidR="0048410A" w:rsidRPr="004D2AFF" w:rsidRDefault="0048410A" w:rsidP="0048410A">
      <w:pPr>
        <w:pStyle w:val="BodyText"/>
        <w:spacing w:before="243" w:line="230" w:lineRule="auto"/>
        <w:ind w:left="1850" w:right="778" w:hanging="5"/>
      </w:pPr>
      <w:r w:rsidRPr="004D2AFF">
        <w:t>On behalf of the Tenderer, I certify that the information given above is complete, current and accurate as at the date of submission.</w:t>
      </w:r>
    </w:p>
    <w:p w14:paraId="6D57D7B2" w14:textId="77777777" w:rsidR="0048410A" w:rsidRPr="004D2AFF" w:rsidRDefault="0048410A" w:rsidP="0048410A">
      <w:pPr>
        <w:pStyle w:val="BodyText"/>
        <w:spacing w:before="2"/>
        <w:rPr>
          <w:sz w:val="31"/>
        </w:rPr>
      </w:pPr>
    </w:p>
    <w:p w14:paraId="5DFAC0AC" w14:textId="77777777" w:rsidR="0048410A" w:rsidRPr="004D2AFF" w:rsidRDefault="0048410A" w:rsidP="0048410A">
      <w:pPr>
        <w:pStyle w:val="BodyText"/>
        <w:tabs>
          <w:tab w:val="left" w:pos="11120"/>
        </w:tabs>
        <w:ind w:left="1845"/>
      </w:pPr>
      <w:r w:rsidRPr="004D2AFF">
        <w:t>Full Name</w:t>
      </w:r>
      <w:r w:rsidRPr="004D2AFF">
        <w:rPr>
          <w:u w:color="221E1F"/>
        </w:rPr>
        <w:tab/>
      </w:r>
    </w:p>
    <w:p w14:paraId="77BE6DCF" w14:textId="77777777" w:rsidR="0048410A" w:rsidRPr="004D2AFF" w:rsidRDefault="0048410A" w:rsidP="0048410A">
      <w:pPr>
        <w:pStyle w:val="BodyText"/>
        <w:spacing w:before="3"/>
        <w:rPr>
          <w:sz w:val="20"/>
        </w:rPr>
      </w:pPr>
    </w:p>
    <w:p w14:paraId="5F878A8B" w14:textId="77777777" w:rsidR="0048410A" w:rsidRPr="004D2AFF" w:rsidRDefault="0048410A" w:rsidP="0048410A">
      <w:pPr>
        <w:pStyle w:val="BodyText"/>
        <w:tabs>
          <w:tab w:val="left" w:pos="11179"/>
        </w:tabs>
        <w:spacing w:before="123"/>
        <w:ind w:left="1845"/>
      </w:pPr>
      <w:r w:rsidRPr="004D2AFF">
        <w:t>Title or Designation</w:t>
      </w:r>
      <w:r w:rsidRPr="004D2AFF">
        <w:rPr>
          <w:u w:color="221E1F"/>
        </w:rPr>
        <w:tab/>
      </w:r>
    </w:p>
    <w:p w14:paraId="6DDAE982" w14:textId="77777777" w:rsidR="0048410A" w:rsidRPr="004D2AFF" w:rsidRDefault="0048410A" w:rsidP="0048410A">
      <w:pPr>
        <w:pStyle w:val="BodyText"/>
        <w:rPr>
          <w:sz w:val="20"/>
        </w:rPr>
      </w:pPr>
    </w:p>
    <w:p w14:paraId="023D1977" w14:textId="77777777" w:rsidR="0048410A" w:rsidRPr="004D2AFF" w:rsidRDefault="0048410A" w:rsidP="0048410A">
      <w:pPr>
        <w:pStyle w:val="BodyText"/>
        <w:spacing w:before="2"/>
        <w:rPr>
          <w:sz w:val="18"/>
        </w:rPr>
      </w:pPr>
      <w:r w:rsidRPr="004D2AFF">
        <w:rPr>
          <w:noProof/>
        </w:rPr>
        <mc:AlternateContent>
          <mc:Choice Requires="wps">
            <w:drawing>
              <wp:anchor distT="4294967294" distB="4294967294" distL="0" distR="0" simplePos="0" relativeHeight="251665408" behindDoc="0" locked="0" layoutInCell="1" allowOverlap="1" wp14:anchorId="008444A7" wp14:editId="6D4A770F">
                <wp:simplePos x="0" y="0"/>
                <wp:positionH relativeFrom="page">
                  <wp:posOffset>1172210</wp:posOffset>
                </wp:positionH>
                <wp:positionV relativeFrom="paragraph">
                  <wp:posOffset>161289</wp:posOffset>
                </wp:positionV>
                <wp:extent cx="2933700" cy="0"/>
                <wp:effectExtent l="0" t="0" r="19050" b="19050"/>
                <wp:wrapTopAndBottom/>
                <wp:docPr id="1496" name="Straight Connector 1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5588">
                          <a:solidFill>
                            <a:srgbClr val="221E1F"/>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5650686" id="Straight Connector 1496" o:spid="_x0000_s1026" style="position:absolute;z-index:251665408;visibility:visible;mso-wrap-style:square;mso-width-percent:0;mso-height-percent:0;mso-wrap-distance-left:0;mso-wrap-distance-top:-6e-5mm;mso-wrap-distance-right:0;mso-wrap-distance-bottom:-6e-5mm;mso-position-horizontal:absolute;mso-position-horizontal-relative:page;mso-position-vertical:absolute;mso-position-vertical-relative:text;mso-width-percent:0;mso-height-percent:0;mso-width-relative:page;mso-height-relative:page" from="92.3pt,12.7pt" to="323.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" strokecolor="#221e1f" strokeweight=".44pt">
                <w10:wrap type="topAndBottom" anchorx="page"/>
              </v:line>
            </w:pict>
          </mc:Fallback>
        </mc:AlternateContent>
      </w:r>
      <w:r w:rsidRPr="004D2AFF">
        <w:rPr>
          <w:noProof/>
        </w:rPr>
        <mc:AlternateContent>
          <mc:Choice Requires="wps">
            <w:drawing>
              <wp:anchor distT="4294967294" distB="4294967294" distL="0" distR="0" simplePos="0" relativeHeight="251666432" behindDoc="0" locked="0" layoutInCell="1" allowOverlap="1" wp14:anchorId="5CC66F39" wp14:editId="43A5B719">
                <wp:simplePos x="0" y="0"/>
                <wp:positionH relativeFrom="page">
                  <wp:posOffset>4559935</wp:posOffset>
                </wp:positionH>
                <wp:positionV relativeFrom="paragraph">
                  <wp:posOffset>161289</wp:posOffset>
                </wp:positionV>
                <wp:extent cx="2374900" cy="0"/>
                <wp:effectExtent l="0" t="0" r="25400" b="19050"/>
                <wp:wrapTopAndBottom/>
                <wp:docPr id="1495" name="Straight Connector 1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0" cy="0"/>
                        </a:xfrm>
                        <a:prstGeom prst="line">
                          <a:avLst/>
                        </a:prstGeom>
                        <a:noFill/>
                        <a:ln w="5588">
                          <a:solidFill>
                            <a:srgbClr val="221E1F"/>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F63FA1" id="Straight Connector 1495" o:spid="_x0000_s1026" style="position:absolute;z-index:251666432;visibility:visible;mso-wrap-style:square;mso-width-percent:0;mso-height-percent:0;mso-wrap-distance-left:0;mso-wrap-distance-top:-6e-5mm;mso-wrap-distance-right:0;mso-wrap-distance-bottom:-6e-5mm;mso-position-horizontal:absolute;mso-position-horizontal-relative:page;mso-position-vertical:absolute;mso-position-vertical-relative:text;mso-width-percent:0;mso-height-percent:0;mso-width-relative:page;mso-height-relative:page" from="359.05pt,12.7pt" to="546.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" strokecolor="#221e1f" strokeweight=".44pt">
                <w10:wrap type="topAndBottom" anchorx="page"/>
              </v:line>
            </w:pict>
          </mc:Fallback>
        </mc:AlternateContent>
      </w:r>
    </w:p>
    <w:p w14:paraId="7D0699CE" w14:textId="77777777" w:rsidR="0048410A" w:rsidRPr="004D2AFF" w:rsidRDefault="0048410A" w:rsidP="0048410A">
      <w:pPr>
        <w:tabs>
          <w:tab w:val="left" w:pos="8775"/>
        </w:tabs>
        <w:ind w:left="1845"/>
        <w:rPr>
          <w:i/>
        </w:rPr>
      </w:pPr>
      <w:r w:rsidRPr="004D2AFF">
        <w:rPr>
          <w:i/>
        </w:rPr>
        <w:t>(Signature)</w:t>
      </w:r>
      <w:r w:rsidRPr="004D2AFF">
        <w:rPr>
          <w:i/>
        </w:rPr>
        <w:tab/>
        <w:t>(Date)</w:t>
      </w:r>
    </w:p>
    <w:p w14:paraId="01478128" w14:textId="77777777" w:rsidR="0048410A" w:rsidRPr="004D2AFF" w:rsidRDefault="0048410A" w:rsidP="0048410A">
      <w:pPr>
        <w:sectPr w:rsidR="0048410A" w:rsidRPr="004D2AFF">
          <w:footerReference w:type="even" r:id="rId19"/>
          <w:footerReference w:type="default" r:id="rId20"/>
          <w:pgSz w:w="11910" w:h="16840"/>
          <w:pgMar w:top="360" w:right="0" w:bottom="640" w:left="0" w:header="0" w:footer="441" w:gutter="0"/>
          <w:pgNumType w:start="28"/>
          <w:cols w:space="720"/>
        </w:sectPr>
      </w:pPr>
    </w:p>
    <w:p w14:paraId="2F3295C0" w14:textId="77777777" w:rsidR="0048410A" w:rsidRPr="004D2AFF" w:rsidRDefault="0048410A" w:rsidP="0048410A">
      <w:pPr>
        <w:pStyle w:val="BodyText"/>
        <w:rPr>
          <w:i/>
          <w:sz w:val="20"/>
        </w:rPr>
      </w:pPr>
    </w:p>
    <w:p w14:paraId="42A7C5C3" w14:textId="77777777" w:rsidR="0048410A" w:rsidRPr="004D2AFF" w:rsidRDefault="0048410A" w:rsidP="0048410A">
      <w:pPr>
        <w:pStyle w:val="Heading2"/>
        <w:keepNext w:val="0"/>
        <w:widowControl w:val="0"/>
        <w:numPr>
          <w:ilvl w:val="0"/>
          <w:numId w:val="53"/>
        </w:numPr>
        <w:tabs>
          <w:tab w:val="clear" w:pos="3645"/>
          <w:tab w:val="left" w:pos="1426"/>
          <w:tab w:val="left" w:pos="1427"/>
        </w:tabs>
        <w:autoSpaceDE w:val="0"/>
        <w:autoSpaceDN w:val="0"/>
        <w:spacing w:before="245"/>
        <w:ind w:left="1426" w:hanging="576"/>
      </w:pPr>
      <w:bookmarkStart w:id="11" w:name="_TOC_250033"/>
      <w:r w:rsidRPr="004D2AFF">
        <w:rPr>
          <w:spacing w:val="-3"/>
        </w:rPr>
        <w:t xml:space="preserve">CERTIFICATE  </w:t>
      </w:r>
      <w:r w:rsidRPr="004D2AFF">
        <w:t>OF  INDEPENDENT  TENDER</w:t>
      </w:r>
      <w:bookmarkEnd w:id="11"/>
      <w:r w:rsidRPr="004D2AFF">
        <w:t xml:space="preserve">  DETERMINATION</w:t>
      </w:r>
    </w:p>
    <w:p w14:paraId="395A951B" w14:textId="77777777" w:rsidR="0048410A" w:rsidRPr="004D2AFF" w:rsidRDefault="0048410A" w:rsidP="0048410A">
      <w:pPr>
        <w:pStyle w:val="BodyText"/>
        <w:spacing w:before="11"/>
        <w:rPr>
          <w:b/>
          <w:sz w:val="30"/>
        </w:rPr>
      </w:pPr>
    </w:p>
    <w:p w14:paraId="63170513" w14:textId="77777777" w:rsidR="0048410A" w:rsidRPr="004D2AFF" w:rsidRDefault="0048410A" w:rsidP="0048410A">
      <w:pPr>
        <w:pStyle w:val="BodyText"/>
        <w:tabs>
          <w:tab w:val="left" w:pos="11254"/>
        </w:tabs>
        <w:spacing w:line="220" w:lineRule="exact"/>
        <w:ind w:left="850"/>
      </w:pPr>
      <w:r w:rsidRPr="004D2AFF">
        <w:t xml:space="preserve">I, the undersigned, in submitting the accompanying Letter of </w:t>
      </w:r>
      <w:r w:rsidRPr="004D2AFF">
        <w:rPr>
          <w:spacing w:val="-3"/>
        </w:rPr>
        <w:t xml:space="preserve">Tender </w:t>
      </w:r>
      <w:r w:rsidRPr="004D2AFF">
        <w:t>to the</w:t>
      </w:r>
      <w:r w:rsidRPr="004D2AFF">
        <w:rPr>
          <w:u w:color="221E1F"/>
        </w:rPr>
        <w:tab/>
      </w:r>
    </w:p>
    <w:p w14:paraId="052A82B2" w14:textId="77777777" w:rsidR="0048410A" w:rsidRPr="004D2AFF" w:rsidRDefault="0048410A" w:rsidP="0048410A">
      <w:pPr>
        <w:tabs>
          <w:tab w:val="left" w:pos="6243"/>
        </w:tabs>
        <w:spacing w:before="24" w:line="220" w:lineRule="exact"/>
        <w:ind w:left="850"/>
      </w:pPr>
      <w:r w:rsidRPr="004D2AFF">
        <w:t xml:space="preserve">_____________________   </w:t>
      </w:r>
      <w:r w:rsidRPr="004D2AFF">
        <w:rPr>
          <w:i/>
        </w:rPr>
        <w:t>[Name   of Procuring Entity]</w:t>
      </w:r>
      <w:r w:rsidRPr="004D2AFF">
        <w:rPr>
          <w:i/>
        </w:rPr>
        <w:tab/>
      </w:r>
      <w:r w:rsidRPr="004D2AFF">
        <w:t>for:_______________________________________</w:t>
      </w:r>
    </w:p>
    <w:p w14:paraId="4AE4A381" w14:textId="77777777" w:rsidR="0048410A" w:rsidRPr="004D2AFF" w:rsidRDefault="0048410A" w:rsidP="0048410A">
      <w:pPr>
        <w:tabs>
          <w:tab w:val="left" w:pos="4479"/>
          <w:tab w:val="left" w:pos="5043"/>
        </w:tabs>
        <w:spacing w:before="31" w:line="230" w:lineRule="auto"/>
        <w:ind w:left="849" w:right="849"/>
        <w:jc w:val="both"/>
      </w:pPr>
      <w:r w:rsidRPr="004D2AFF">
        <w:rPr>
          <w:i/>
          <w:u w:val="single" w:color="221E1F"/>
        </w:rPr>
        <w:tab/>
      </w:r>
      <w:r w:rsidRPr="004D2AFF">
        <w:rPr>
          <w:i/>
        </w:rPr>
        <w:t xml:space="preserve">[Name and number of tender] </w:t>
      </w:r>
      <w:r w:rsidRPr="004D2AFF">
        <w:t>in response to the request for tenders made by:</w:t>
      </w:r>
      <w:r w:rsidRPr="004D2AFF">
        <w:rPr>
          <w:u w:val="single" w:color="221E1F"/>
        </w:rPr>
        <w:tab/>
      </w:r>
      <w:r w:rsidRPr="004D2AFF">
        <w:rPr>
          <w:u w:val="single" w:color="221E1F"/>
        </w:rPr>
        <w:tab/>
      </w:r>
      <w:r w:rsidRPr="004D2AFF">
        <w:rPr>
          <w:i/>
        </w:rPr>
        <w:t xml:space="preserve">[Name of </w:t>
      </w:r>
      <w:r w:rsidRPr="004D2AFF">
        <w:rPr>
          <w:i/>
          <w:spacing w:val="-4"/>
        </w:rPr>
        <w:t xml:space="preserve">Tenderer] </w:t>
      </w:r>
      <w:r w:rsidRPr="004D2AFF">
        <w:t>do hereby make the following statements that I certify to be true and complete in every respect:</w:t>
      </w:r>
    </w:p>
    <w:p w14:paraId="40617896" w14:textId="77777777" w:rsidR="0048410A" w:rsidRPr="004D2AFF" w:rsidRDefault="0048410A" w:rsidP="0048410A">
      <w:pPr>
        <w:tabs>
          <w:tab w:val="left" w:pos="8925"/>
        </w:tabs>
        <w:spacing w:before="238"/>
        <w:ind w:left="849"/>
      </w:pPr>
      <w:r w:rsidRPr="004D2AFF">
        <w:t>I certify, on behalf of</w:t>
      </w:r>
      <w:r w:rsidRPr="004D2AFF">
        <w:rPr>
          <w:u w:val="single" w:color="221E1F"/>
        </w:rPr>
        <w:tab/>
      </w:r>
      <w:r w:rsidRPr="004D2AFF">
        <w:rPr>
          <w:i/>
        </w:rPr>
        <w:t xml:space="preserve">[Name of </w:t>
      </w:r>
      <w:r w:rsidRPr="004D2AFF">
        <w:rPr>
          <w:i/>
          <w:spacing w:val="-4"/>
        </w:rPr>
        <w:t xml:space="preserve">Tenderer] </w:t>
      </w:r>
      <w:r w:rsidRPr="004D2AFF">
        <w:t>that:</w:t>
      </w:r>
    </w:p>
    <w:p w14:paraId="765BDB78" w14:textId="77777777" w:rsidR="0048410A" w:rsidRPr="004D2AFF" w:rsidRDefault="0048410A" w:rsidP="0048410A">
      <w:pPr>
        <w:pStyle w:val="ListParagraph"/>
        <w:widowControl w:val="0"/>
        <w:numPr>
          <w:ilvl w:val="0"/>
          <w:numId w:val="51"/>
        </w:numPr>
        <w:tabs>
          <w:tab w:val="left" w:pos="1425"/>
          <w:tab w:val="left" w:pos="1426"/>
        </w:tabs>
        <w:autoSpaceDE w:val="0"/>
        <w:autoSpaceDN w:val="0"/>
        <w:spacing w:before="234"/>
        <w:ind w:hanging="588"/>
      </w:pPr>
      <w:r w:rsidRPr="004D2AFF">
        <w:t>I have read and I understand the contents of this Certiﬁcate;</w:t>
      </w:r>
    </w:p>
    <w:p w14:paraId="3CFF87A6" w14:textId="77777777" w:rsidR="0048410A" w:rsidRPr="004D2AFF" w:rsidRDefault="0048410A" w:rsidP="0048410A">
      <w:pPr>
        <w:pStyle w:val="ListParagraph"/>
        <w:widowControl w:val="0"/>
        <w:numPr>
          <w:ilvl w:val="0"/>
          <w:numId w:val="51"/>
        </w:numPr>
        <w:tabs>
          <w:tab w:val="left" w:pos="1425"/>
          <w:tab w:val="left" w:pos="1426"/>
        </w:tabs>
        <w:autoSpaceDE w:val="0"/>
        <w:autoSpaceDN w:val="0"/>
        <w:spacing w:before="243" w:line="230" w:lineRule="auto"/>
        <w:ind w:right="849" w:hanging="588"/>
      </w:pPr>
      <w:r w:rsidRPr="004D2AFF">
        <w:t xml:space="preserve">I understand that the </w:t>
      </w:r>
      <w:r w:rsidRPr="004D2AFF">
        <w:rPr>
          <w:spacing w:val="-3"/>
        </w:rPr>
        <w:t xml:space="preserve">Tender </w:t>
      </w:r>
      <w:r w:rsidRPr="004D2AFF">
        <w:t>will be disqualiﬁed if this Certiﬁcate is found not to be true and complete in every respect;</w:t>
      </w:r>
    </w:p>
    <w:p w14:paraId="3203CB4A" w14:textId="77777777" w:rsidR="0048410A" w:rsidRPr="004D2AFF" w:rsidRDefault="0048410A" w:rsidP="0048410A">
      <w:pPr>
        <w:pStyle w:val="ListParagraph"/>
        <w:widowControl w:val="0"/>
        <w:numPr>
          <w:ilvl w:val="0"/>
          <w:numId w:val="51"/>
        </w:numPr>
        <w:tabs>
          <w:tab w:val="left" w:pos="1425"/>
          <w:tab w:val="left" w:pos="1426"/>
        </w:tabs>
        <w:autoSpaceDE w:val="0"/>
        <w:autoSpaceDN w:val="0"/>
        <w:spacing w:before="245" w:line="230" w:lineRule="auto"/>
        <w:ind w:right="849" w:hanging="588"/>
      </w:pPr>
      <w:r w:rsidRPr="004D2AFF">
        <w:t xml:space="preserve">I am the authorized representative of the Tenderer with authority to sign this Certiﬁcate, and to submit the </w:t>
      </w:r>
      <w:r w:rsidRPr="004D2AFF">
        <w:rPr>
          <w:spacing w:val="-3"/>
        </w:rPr>
        <w:t xml:space="preserve">Tender </w:t>
      </w:r>
      <w:r w:rsidRPr="004D2AFF">
        <w:t>on behalf of the Tenderer;</w:t>
      </w:r>
    </w:p>
    <w:p w14:paraId="569AA382" w14:textId="77777777" w:rsidR="0048410A" w:rsidRPr="004D2AFF" w:rsidRDefault="0048410A" w:rsidP="0048410A">
      <w:pPr>
        <w:pStyle w:val="ListParagraph"/>
        <w:widowControl w:val="0"/>
        <w:numPr>
          <w:ilvl w:val="0"/>
          <w:numId w:val="51"/>
        </w:numPr>
        <w:tabs>
          <w:tab w:val="left" w:pos="1425"/>
          <w:tab w:val="left" w:pos="1426"/>
        </w:tabs>
        <w:autoSpaceDE w:val="0"/>
        <w:autoSpaceDN w:val="0"/>
        <w:spacing w:before="245" w:line="230" w:lineRule="auto"/>
        <w:ind w:right="849" w:hanging="588"/>
      </w:pPr>
      <w:r w:rsidRPr="004D2AFF">
        <w:t xml:space="preserve">For the purposes of this Certiﬁcate and the </w:t>
      </w:r>
      <w:r w:rsidRPr="004D2AFF">
        <w:rPr>
          <w:spacing w:val="-4"/>
        </w:rPr>
        <w:t xml:space="preserve">Tender, </w:t>
      </w:r>
      <w:r w:rsidRPr="004D2AFF">
        <w:t xml:space="preserve">I understand that the word “competitor” shall include any individual or organization, other than the </w:t>
      </w:r>
      <w:r w:rsidRPr="004D2AFF">
        <w:rPr>
          <w:spacing w:val="-3"/>
        </w:rPr>
        <w:t xml:space="preserve">Tenderer, </w:t>
      </w:r>
      <w:r w:rsidRPr="004D2AFF">
        <w:t xml:space="preserve">whether or not afﬁliated with the </w:t>
      </w:r>
      <w:r w:rsidRPr="004D2AFF">
        <w:rPr>
          <w:spacing w:val="-3"/>
        </w:rPr>
        <w:t xml:space="preserve">Tenderer, </w:t>
      </w:r>
      <w:r w:rsidRPr="004D2AFF">
        <w:t>who:</w:t>
      </w:r>
    </w:p>
    <w:p w14:paraId="057F92F6" w14:textId="77777777" w:rsidR="0048410A" w:rsidRPr="004D2AFF" w:rsidRDefault="0048410A" w:rsidP="0048410A">
      <w:pPr>
        <w:pStyle w:val="ListParagraph"/>
        <w:widowControl w:val="0"/>
        <w:numPr>
          <w:ilvl w:val="1"/>
          <w:numId w:val="51"/>
        </w:numPr>
        <w:tabs>
          <w:tab w:val="left" w:pos="1959"/>
          <w:tab w:val="left" w:pos="1960"/>
        </w:tabs>
        <w:autoSpaceDE w:val="0"/>
        <w:autoSpaceDN w:val="0"/>
        <w:spacing w:before="67"/>
        <w:ind w:hanging="534"/>
      </w:pPr>
      <w:r w:rsidRPr="004D2AFF">
        <w:t xml:space="preserve">Has been requested to submit a </w:t>
      </w:r>
      <w:r w:rsidRPr="004D2AFF">
        <w:rPr>
          <w:spacing w:val="-3"/>
        </w:rPr>
        <w:t xml:space="preserve">Tender </w:t>
      </w:r>
      <w:r w:rsidRPr="004D2AFF">
        <w:t>in response to this request for tenders;</w:t>
      </w:r>
    </w:p>
    <w:p w14:paraId="0A35ADF4" w14:textId="77777777" w:rsidR="0048410A" w:rsidRPr="004D2AFF" w:rsidRDefault="0048410A" w:rsidP="0048410A">
      <w:pPr>
        <w:pStyle w:val="ListParagraph"/>
        <w:widowControl w:val="0"/>
        <w:numPr>
          <w:ilvl w:val="1"/>
          <w:numId w:val="51"/>
        </w:numPr>
        <w:tabs>
          <w:tab w:val="left" w:pos="1959"/>
          <w:tab w:val="left" w:pos="1960"/>
        </w:tabs>
        <w:autoSpaceDE w:val="0"/>
        <w:autoSpaceDN w:val="0"/>
        <w:spacing w:before="72" w:line="230" w:lineRule="auto"/>
        <w:ind w:right="849" w:hanging="534"/>
      </w:pPr>
      <w:r w:rsidRPr="004D2AFF">
        <w:t>could potentially submit a tender in response to this request for tenders, based on their qualiﬁcations, abilities or experience;</w:t>
      </w:r>
    </w:p>
    <w:p w14:paraId="485F212A" w14:textId="77777777" w:rsidR="0048410A" w:rsidRPr="004D2AFF" w:rsidRDefault="0048410A" w:rsidP="0048410A">
      <w:pPr>
        <w:pStyle w:val="ListParagraph"/>
        <w:widowControl w:val="0"/>
        <w:numPr>
          <w:ilvl w:val="0"/>
          <w:numId w:val="51"/>
        </w:numPr>
        <w:tabs>
          <w:tab w:val="left" w:pos="1425"/>
          <w:tab w:val="left" w:pos="1426"/>
        </w:tabs>
        <w:autoSpaceDE w:val="0"/>
        <w:autoSpaceDN w:val="0"/>
        <w:spacing w:before="237"/>
        <w:ind w:left="1425"/>
      </w:pPr>
      <w:r w:rsidRPr="004D2AFF">
        <w:t>The Tenderer discloses that [check one of the following, a s applicable]:</w:t>
      </w:r>
    </w:p>
    <w:p w14:paraId="04881297" w14:textId="77777777" w:rsidR="0048410A" w:rsidRPr="004D2AFF" w:rsidRDefault="0048410A" w:rsidP="0048410A">
      <w:pPr>
        <w:pStyle w:val="ListParagraph"/>
        <w:widowControl w:val="0"/>
        <w:numPr>
          <w:ilvl w:val="1"/>
          <w:numId w:val="51"/>
        </w:numPr>
        <w:tabs>
          <w:tab w:val="left" w:pos="1959"/>
          <w:tab w:val="left" w:pos="1960"/>
        </w:tabs>
        <w:autoSpaceDE w:val="0"/>
        <w:autoSpaceDN w:val="0"/>
        <w:spacing w:before="120" w:line="230" w:lineRule="auto"/>
        <w:ind w:right="849" w:hanging="534"/>
      </w:pPr>
      <w:r w:rsidRPr="004D2AFF">
        <w:t xml:space="preserve">The Tenderer has arrived at the </w:t>
      </w:r>
      <w:r w:rsidRPr="004D2AFF">
        <w:rPr>
          <w:spacing w:val="-3"/>
        </w:rPr>
        <w:t xml:space="preserve">Tender </w:t>
      </w:r>
      <w:r w:rsidRPr="004D2AFF">
        <w:t>independently from, and without consultation, communication, agreement or arrangement  with, any competitor;</w:t>
      </w:r>
    </w:p>
    <w:p w14:paraId="733DE586" w14:textId="77777777" w:rsidR="0048410A" w:rsidRPr="004D2AFF" w:rsidRDefault="0048410A" w:rsidP="0048410A">
      <w:pPr>
        <w:pStyle w:val="ListParagraph"/>
        <w:widowControl w:val="0"/>
        <w:numPr>
          <w:ilvl w:val="1"/>
          <w:numId w:val="51"/>
        </w:numPr>
        <w:tabs>
          <w:tab w:val="left" w:pos="1960"/>
        </w:tabs>
        <w:autoSpaceDE w:val="0"/>
        <w:autoSpaceDN w:val="0"/>
        <w:spacing w:before="124" w:line="230" w:lineRule="auto"/>
        <w:ind w:right="849" w:hanging="534"/>
        <w:jc w:val="both"/>
      </w:pPr>
      <w:r w:rsidRPr="004D2AFF">
        <w:t xml:space="preserve">the Tenderer has entered into consultations, communications, agreements or arrangements with one or more competitors regarding this request for tenders, and the Tenderer discloses, in the attached document(s), complete details thereof, including the names of the competitors and the nature of, and reasons </w:t>
      </w:r>
      <w:r w:rsidRPr="004D2AFF">
        <w:rPr>
          <w:spacing w:val="-3"/>
        </w:rPr>
        <w:t xml:space="preserve">for, </w:t>
      </w:r>
      <w:r w:rsidRPr="004D2AFF">
        <w:t>such consultations, communications, agreements or arrangements;</w:t>
      </w:r>
    </w:p>
    <w:p w14:paraId="289B2823" w14:textId="77777777" w:rsidR="0048410A" w:rsidRPr="004D2AFF" w:rsidRDefault="0048410A" w:rsidP="0048410A">
      <w:pPr>
        <w:pStyle w:val="ListParagraph"/>
        <w:widowControl w:val="0"/>
        <w:numPr>
          <w:ilvl w:val="0"/>
          <w:numId w:val="51"/>
        </w:numPr>
        <w:tabs>
          <w:tab w:val="left" w:pos="1425"/>
          <w:tab w:val="left" w:pos="1426"/>
        </w:tabs>
        <w:autoSpaceDE w:val="0"/>
        <w:autoSpaceDN w:val="0"/>
        <w:spacing w:before="247" w:line="230" w:lineRule="auto"/>
        <w:ind w:right="849" w:hanging="588"/>
      </w:pPr>
      <w:r w:rsidRPr="004D2AFF">
        <w:t>In particular, without limiting the generality of paragraphs(5)(a) or (5)(b) above, there has been no consultation, communication, agreement or arrangement with any competitor regarding:</w:t>
      </w:r>
    </w:p>
    <w:p w14:paraId="635F9444" w14:textId="77777777" w:rsidR="0048410A" w:rsidRPr="004D2AFF" w:rsidRDefault="0048410A" w:rsidP="0048410A">
      <w:pPr>
        <w:pStyle w:val="ListParagraph"/>
        <w:widowControl w:val="0"/>
        <w:numPr>
          <w:ilvl w:val="1"/>
          <w:numId w:val="51"/>
        </w:numPr>
        <w:tabs>
          <w:tab w:val="left" w:pos="1965"/>
          <w:tab w:val="left" w:pos="1966"/>
        </w:tabs>
        <w:autoSpaceDE w:val="0"/>
        <w:autoSpaceDN w:val="0"/>
        <w:spacing w:before="115"/>
        <w:ind w:left="1965" w:hanging="540"/>
      </w:pPr>
      <w:r w:rsidRPr="004D2AFF">
        <w:t>prices;</w:t>
      </w:r>
    </w:p>
    <w:p w14:paraId="64C7CE77" w14:textId="77777777" w:rsidR="0048410A" w:rsidRPr="004D2AFF" w:rsidRDefault="0048410A" w:rsidP="0048410A">
      <w:pPr>
        <w:pStyle w:val="ListParagraph"/>
        <w:widowControl w:val="0"/>
        <w:numPr>
          <w:ilvl w:val="1"/>
          <w:numId w:val="51"/>
        </w:numPr>
        <w:tabs>
          <w:tab w:val="left" w:pos="1965"/>
          <w:tab w:val="left" w:pos="1966"/>
        </w:tabs>
        <w:autoSpaceDE w:val="0"/>
        <w:autoSpaceDN w:val="0"/>
        <w:spacing w:before="112"/>
        <w:ind w:left="1965" w:hanging="540"/>
      </w:pPr>
      <w:r w:rsidRPr="004D2AFF">
        <w:t>methods, factors or formulas used to calculate prices;</w:t>
      </w:r>
    </w:p>
    <w:p w14:paraId="60489C4C" w14:textId="77777777" w:rsidR="0048410A" w:rsidRPr="004D2AFF" w:rsidRDefault="0048410A" w:rsidP="0048410A">
      <w:pPr>
        <w:pStyle w:val="ListParagraph"/>
        <w:widowControl w:val="0"/>
        <w:numPr>
          <w:ilvl w:val="1"/>
          <w:numId w:val="51"/>
        </w:numPr>
        <w:tabs>
          <w:tab w:val="left" w:pos="1965"/>
          <w:tab w:val="left" w:pos="1966"/>
        </w:tabs>
        <w:autoSpaceDE w:val="0"/>
        <w:autoSpaceDN w:val="0"/>
        <w:spacing w:before="113"/>
        <w:ind w:left="1965" w:hanging="540"/>
      </w:pPr>
      <w:r w:rsidRPr="004D2AFF">
        <w:t>the intention or decision to submit, or not to submit, a tender; or</w:t>
      </w:r>
    </w:p>
    <w:p w14:paraId="5CA0ED1E" w14:textId="77777777" w:rsidR="0048410A" w:rsidRPr="004D2AFF" w:rsidRDefault="0048410A" w:rsidP="0048410A">
      <w:pPr>
        <w:pStyle w:val="ListParagraph"/>
        <w:widowControl w:val="0"/>
        <w:numPr>
          <w:ilvl w:val="1"/>
          <w:numId w:val="51"/>
        </w:numPr>
        <w:tabs>
          <w:tab w:val="left" w:pos="1965"/>
          <w:tab w:val="left" w:pos="1966"/>
        </w:tabs>
        <w:autoSpaceDE w:val="0"/>
        <w:autoSpaceDN w:val="0"/>
        <w:spacing w:before="121" w:line="230" w:lineRule="auto"/>
        <w:ind w:left="1965" w:right="849" w:hanging="540"/>
      </w:pPr>
      <w:r w:rsidRPr="004D2AFF">
        <w:t>the submission of a tender which does not meet the speciﬁcations of the request for Tenders; except as speciﬁcally disclosed pursuant to paragraph (5) (b) above;</w:t>
      </w:r>
    </w:p>
    <w:p w14:paraId="24B58C1D" w14:textId="77777777" w:rsidR="0048410A" w:rsidRPr="004D2AFF" w:rsidRDefault="0048410A" w:rsidP="0048410A">
      <w:pPr>
        <w:pStyle w:val="ListParagraph"/>
        <w:widowControl w:val="0"/>
        <w:numPr>
          <w:ilvl w:val="0"/>
          <w:numId w:val="51"/>
        </w:numPr>
        <w:tabs>
          <w:tab w:val="left" w:pos="1426"/>
        </w:tabs>
        <w:autoSpaceDE w:val="0"/>
        <w:autoSpaceDN w:val="0"/>
        <w:spacing w:before="245" w:line="230" w:lineRule="auto"/>
        <w:ind w:right="849" w:hanging="588"/>
        <w:jc w:val="both"/>
      </w:pPr>
      <w:r w:rsidRPr="004D2AFF">
        <w:t>In addition, there has been no consultation, communication, agreement or arrangement with any competitor regarding the quality, quantity, speciﬁcations or delivery particulars of the works or services to which this request for tenders relates, except as speciﬁcally authorized by the procuring authority or as speciﬁcally disclosed pursuant to paragraph (5)(b) above;</w:t>
      </w:r>
    </w:p>
    <w:p w14:paraId="63CD03CF" w14:textId="77777777" w:rsidR="0048410A" w:rsidRPr="004D2AFF" w:rsidRDefault="0048410A" w:rsidP="0048410A">
      <w:pPr>
        <w:pStyle w:val="ListParagraph"/>
        <w:widowControl w:val="0"/>
        <w:numPr>
          <w:ilvl w:val="0"/>
          <w:numId w:val="51"/>
        </w:numPr>
        <w:tabs>
          <w:tab w:val="left" w:pos="1426"/>
        </w:tabs>
        <w:autoSpaceDE w:val="0"/>
        <w:autoSpaceDN w:val="0"/>
        <w:spacing w:before="247" w:line="230" w:lineRule="auto"/>
        <w:ind w:left="1436" w:right="841" w:hanging="587"/>
        <w:jc w:val="both"/>
      </w:pPr>
      <w:r w:rsidRPr="004D2AFF">
        <w:t xml:space="preserve">The terms of the </w:t>
      </w:r>
      <w:r w:rsidRPr="004D2AFF">
        <w:rPr>
          <w:spacing w:val="-3"/>
        </w:rPr>
        <w:t xml:space="preserve">Tender </w:t>
      </w:r>
      <w:r w:rsidRPr="004D2AFF">
        <w:t xml:space="preserve">have not been, and will not be, knowingly disclosed by the </w:t>
      </w:r>
      <w:r w:rsidRPr="004D2AFF">
        <w:rPr>
          <w:spacing w:val="-3"/>
        </w:rPr>
        <w:t xml:space="preserve">Tenderer, </w:t>
      </w:r>
      <w:r w:rsidRPr="004D2AFF">
        <w:t>directly or indirectly, to any competitor, prior to the date and time of the ofﬁcial tender opening, or of the awarding of the Contract, which ever comes ﬁrst, unless otherwise required by law or as speciﬁcally disclosed pursuant to paragraph (5) (b) above.</w:t>
      </w:r>
    </w:p>
    <w:p w14:paraId="4B17FCC8" w14:textId="77777777" w:rsidR="0048410A" w:rsidRPr="004D2AFF" w:rsidRDefault="0048410A" w:rsidP="0048410A">
      <w:pPr>
        <w:tabs>
          <w:tab w:val="left" w:pos="8005"/>
        </w:tabs>
        <w:spacing w:before="238" w:line="345" w:lineRule="auto"/>
        <w:ind w:left="1424" w:right="3890" w:hanging="1"/>
        <w:jc w:val="both"/>
        <w:rPr>
          <w:i/>
        </w:rPr>
      </w:pPr>
      <w:r w:rsidRPr="004D2AFF">
        <w:t>Name</w:t>
      </w:r>
      <w:r w:rsidRPr="004D2AFF">
        <w:rPr>
          <w:u w:val="single" w:color="221E1F"/>
        </w:rPr>
        <w:tab/>
      </w:r>
      <w:r w:rsidRPr="004D2AFF">
        <w:t xml:space="preserve"> Title</w:t>
      </w:r>
      <w:r w:rsidRPr="004D2AFF">
        <w:rPr>
          <w:u w:val="single" w:color="221E1F"/>
        </w:rPr>
        <w:tab/>
      </w:r>
      <w:r w:rsidRPr="004D2AFF">
        <w:t xml:space="preserve"> Date</w:t>
      </w:r>
      <w:r w:rsidRPr="004D2AFF">
        <w:rPr>
          <w:u w:val="single" w:color="221E1F"/>
        </w:rPr>
        <w:tab/>
      </w:r>
      <w:r w:rsidRPr="004D2AFF">
        <w:rPr>
          <w:i/>
        </w:rPr>
        <w:t xml:space="preserve">[Name, title and signature of authorized agent of </w:t>
      </w:r>
      <w:r w:rsidRPr="004D2AFF">
        <w:rPr>
          <w:i/>
          <w:spacing w:val="-4"/>
        </w:rPr>
        <w:t xml:space="preserve">Tenderer </w:t>
      </w:r>
      <w:r w:rsidRPr="004D2AFF">
        <w:rPr>
          <w:i/>
        </w:rPr>
        <w:t>and Date]</w:t>
      </w:r>
    </w:p>
    <w:p w14:paraId="724963AA" w14:textId="77777777" w:rsidR="0048410A" w:rsidRPr="004D2AFF" w:rsidRDefault="0048410A" w:rsidP="0048410A">
      <w:pPr>
        <w:spacing w:line="345" w:lineRule="auto"/>
        <w:jc w:val="both"/>
        <w:sectPr w:rsidR="0048410A" w:rsidRPr="004D2AFF">
          <w:pgSz w:w="11910" w:h="16840"/>
          <w:pgMar w:top="340" w:right="0" w:bottom="640" w:left="0" w:header="0" w:footer="441" w:gutter="0"/>
          <w:cols w:space="720"/>
        </w:sectPr>
      </w:pPr>
    </w:p>
    <w:p w14:paraId="048156E4" w14:textId="77777777" w:rsidR="0048410A" w:rsidRPr="004D2AFF" w:rsidRDefault="0048410A" w:rsidP="0048410A">
      <w:pPr>
        <w:pStyle w:val="BodyText"/>
        <w:spacing w:before="10"/>
        <w:rPr>
          <w:i/>
          <w:sz w:val="28"/>
        </w:rPr>
      </w:pPr>
    </w:p>
    <w:p w14:paraId="70EF0C1E" w14:textId="77777777" w:rsidR="0048410A" w:rsidRPr="004D2AFF" w:rsidRDefault="0048410A" w:rsidP="0048410A">
      <w:pPr>
        <w:pStyle w:val="Heading2"/>
        <w:keepNext w:val="0"/>
        <w:widowControl w:val="0"/>
        <w:numPr>
          <w:ilvl w:val="0"/>
          <w:numId w:val="53"/>
        </w:numPr>
        <w:tabs>
          <w:tab w:val="clear" w:pos="3645"/>
          <w:tab w:val="left" w:pos="1289"/>
        </w:tabs>
        <w:autoSpaceDE w:val="0"/>
        <w:autoSpaceDN w:val="0"/>
        <w:spacing w:before="129"/>
        <w:ind w:left="1288" w:hanging="436"/>
      </w:pPr>
      <w:r w:rsidRPr="004D2AFF">
        <w:t>SELF-DECLARATION  FORMS</w:t>
      </w:r>
    </w:p>
    <w:p w14:paraId="1DB0C9F2" w14:textId="77777777" w:rsidR="0048410A" w:rsidRPr="004D2AFF" w:rsidRDefault="0048410A" w:rsidP="0048410A">
      <w:pPr>
        <w:pStyle w:val="BodyText"/>
        <w:spacing w:before="243" w:line="230" w:lineRule="auto"/>
        <w:ind w:left="134" w:right="720"/>
        <w:jc w:val="center"/>
        <w:rPr>
          <w:b/>
          <w:szCs w:val="24"/>
        </w:rPr>
      </w:pPr>
      <w:r w:rsidRPr="004D2AFF">
        <w:rPr>
          <w:b/>
          <w:szCs w:val="24"/>
        </w:rPr>
        <w:t>FORM SD1</w:t>
      </w:r>
    </w:p>
    <w:p w14:paraId="224003E3" w14:textId="77777777" w:rsidR="0048410A" w:rsidRPr="004D2AFF" w:rsidRDefault="0048410A" w:rsidP="0048410A">
      <w:pPr>
        <w:pStyle w:val="Heading3"/>
        <w:spacing w:before="202" w:line="230" w:lineRule="auto"/>
        <w:ind w:left="853" w:right="845"/>
      </w:pPr>
    </w:p>
    <w:p w14:paraId="0CE1CD12" w14:textId="77777777" w:rsidR="0048410A" w:rsidRPr="004D2AFF" w:rsidRDefault="0048410A" w:rsidP="0048410A">
      <w:pPr>
        <w:pStyle w:val="Heading2"/>
        <w:spacing w:line="288" w:lineRule="auto"/>
        <w:ind w:left="851" w:right="844"/>
      </w:pPr>
      <w:r w:rsidRPr="004D2AFF">
        <w:t xml:space="preserve">SELF DECLARATION </w:t>
      </w:r>
      <w:r w:rsidRPr="004D2AFF">
        <w:rPr>
          <w:spacing w:val="-5"/>
        </w:rPr>
        <w:t xml:space="preserve">THAT </w:t>
      </w:r>
      <w:r w:rsidRPr="004D2AFF">
        <w:t xml:space="preserve">THE PERSON/TENDERER IS NOT DEBARRED IN THE </w:t>
      </w:r>
      <w:r w:rsidRPr="004D2AFF">
        <w:rPr>
          <w:spacing w:val="-3"/>
        </w:rPr>
        <w:t xml:space="preserve">MATTER </w:t>
      </w:r>
      <w:r w:rsidRPr="004D2AFF">
        <w:t>OF THE PUBLIC PROCUREMENT AND ASSET DISPOSAL ACT 2015</w:t>
      </w:r>
    </w:p>
    <w:p w14:paraId="4D84E875" w14:textId="77777777" w:rsidR="0048410A" w:rsidRPr="004D2AFF" w:rsidRDefault="0048410A" w:rsidP="0048410A">
      <w:pPr>
        <w:pStyle w:val="BodyText"/>
        <w:spacing w:before="10"/>
        <w:rPr>
          <w:b/>
          <w:sz w:val="36"/>
        </w:rPr>
      </w:pPr>
    </w:p>
    <w:p w14:paraId="7ED69DD4" w14:textId="77777777" w:rsidR="0048410A" w:rsidRPr="004D2AFF" w:rsidRDefault="0048410A" w:rsidP="00B64457">
      <w:pPr>
        <w:pStyle w:val="BodyText"/>
        <w:spacing w:line="248" w:lineRule="exact"/>
        <w:ind w:left="851" w:right="570"/>
      </w:pPr>
      <w:r w:rsidRPr="004D2AFF">
        <w:t>I, ……………………………………., of Post Ofﬁce Box …….………………………. being a resident of…………</w:t>
      </w:r>
    </w:p>
    <w:p w14:paraId="0A71B93E" w14:textId="77777777" w:rsidR="0048410A" w:rsidRPr="004D2AFF" w:rsidRDefault="0048410A" w:rsidP="0048410A">
      <w:pPr>
        <w:pStyle w:val="BodyText"/>
        <w:spacing w:before="4" w:line="230" w:lineRule="auto"/>
        <w:ind w:left="851" w:right="849"/>
      </w:pPr>
      <w:r w:rsidRPr="004D2AFF">
        <w:t>………………………………….. in the Republic of ……………………………. do hereby make a statement as follows:-</w:t>
      </w:r>
    </w:p>
    <w:p w14:paraId="47DC304D" w14:textId="77777777" w:rsidR="0048410A" w:rsidRPr="004D2AFF" w:rsidRDefault="0048410A" w:rsidP="0048410A">
      <w:pPr>
        <w:pStyle w:val="BodyText"/>
        <w:spacing w:before="9"/>
        <w:rPr>
          <w:sz w:val="41"/>
        </w:rPr>
      </w:pPr>
    </w:p>
    <w:p w14:paraId="6535DD53" w14:textId="77777777" w:rsidR="0048410A" w:rsidRPr="004D2AFF" w:rsidRDefault="0048410A" w:rsidP="0048410A">
      <w:pPr>
        <w:pStyle w:val="ListParagraph"/>
        <w:widowControl w:val="0"/>
        <w:numPr>
          <w:ilvl w:val="0"/>
          <w:numId w:val="49"/>
        </w:numPr>
        <w:tabs>
          <w:tab w:val="left" w:pos="1418"/>
          <w:tab w:val="left" w:pos="1419"/>
        </w:tabs>
        <w:autoSpaceDE w:val="0"/>
        <w:autoSpaceDN w:val="0"/>
        <w:ind w:hanging="565"/>
        <w:jc w:val="both"/>
      </w:pPr>
      <w:r w:rsidRPr="004D2AFF">
        <w:rPr>
          <w:spacing w:val="-6"/>
        </w:rPr>
        <w:t xml:space="preserve">THAT </w:t>
      </w:r>
      <w:r w:rsidRPr="004D2AFF">
        <w:t>I am the Company Secretary/ Chief Executive/ Managing Director /Principal Ofﬁcer/Director of ……..</w:t>
      </w:r>
    </w:p>
    <w:p w14:paraId="5E78B3CF" w14:textId="77777777" w:rsidR="0048410A" w:rsidRPr="004D2AFF" w:rsidRDefault="0048410A" w:rsidP="0048410A">
      <w:pPr>
        <w:spacing w:before="27" w:line="266" w:lineRule="auto"/>
        <w:ind w:left="1416" w:right="778"/>
        <w:jc w:val="both"/>
      </w:pPr>
      <w:r w:rsidRPr="004D2AFF">
        <w:t xml:space="preserve">………....……………………………….. </w:t>
      </w:r>
      <w:r w:rsidRPr="004D2AFF">
        <w:rPr>
          <w:i/>
        </w:rPr>
        <w:t xml:space="preserve">(insert name of the Company) </w:t>
      </w:r>
      <w:r w:rsidRPr="004D2AFF">
        <w:t xml:space="preserve">who is a Bidder in respect of </w:t>
      </w:r>
      <w:r w:rsidRPr="004D2AFF">
        <w:rPr>
          <w:b/>
        </w:rPr>
        <w:t xml:space="preserve">Tender No. </w:t>
      </w:r>
      <w:r w:rsidRPr="004D2AFF">
        <w:t>………………….. for..............................................................................</w:t>
      </w:r>
      <w:r w:rsidRPr="004D2AFF">
        <w:rPr>
          <w:i/>
        </w:rPr>
        <w:t xml:space="preserve">(insert tender title/description) </w:t>
      </w:r>
      <w:r w:rsidRPr="004D2AFF">
        <w:t>for</w:t>
      </w:r>
    </w:p>
    <w:p w14:paraId="5796F34D" w14:textId="77777777" w:rsidR="0048410A" w:rsidRPr="004D2AFF" w:rsidRDefault="0048410A" w:rsidP="0048410A">
      <w:pPr>
        <w:spacing w:line="266" w:lineRule="auto"/>
        <w:ind w:left="1416" w:right="778"/>
        <w:jc w:val="both"/>
      </w:pPr>
      <w:r w:rsidRPr="004D2AFF">
        <w:t>……………………..</w:t>
      </w:r>
      <w:r w:rsidRPr="004D2AFF">
        <w:rPr>
          <w:i/>
        </w:rPr>
        <w:t xml:space="preserve">(insert name of the Procuring entity) </w:t>
      </w:r>
      <w:r w:rsidRPr="004D2AFF">
        <w:t>and duly authorized and competent to make this statement.</w:t>
      </w:r>
    </w:p>
    <w:p w14:paraId="5500A86A" w14:textId="77777777" w:rsidR="0048410A" w:rsidRPr="004D2AFF" w:rsidRDefault="0048410A" w:rsidP="0048410A">
      <w:pPr>
        <w:pStyle w:val="BodyText"/>
        <w:rPr>
          <w:sz w:val="39"/>
        </w:rPr>
      </w:pPr>
    </w:p>
    <w:p w14:paraId="1549C360" w14:textId="77777777" w:rsidR="0048410A" w:rsidRPr="004D2AFF" w:rsidRDefault="0048410A" w:rsidP="0048410A">
      <w:pPr>
        <w:pStyle w:val="ListParagraph"/>
        <w:widowControl w:val="0"/>
        <w:numPr>
          <w:ilvl w:val="0"/>
          <w:numId w:val="49"/>
        </w:numPr>
        <w:tabs>
          <w:tab w:val="left" w:pos="1418"/>
          <w:tab w:val="left" w:pos="1419"/>
        </w:tabs>
        <w:autoSpaceDE w:val="0"/>
        <w:autoSpaceDN w:val="0"/>
        <w:spacing w:line="266" w:lineRule="auto"/>
        <w:ind w:right="849" w:hanging="565"/>
        <w:jc w:val="both"/>
      </w:pPr>
      <w:r w:rsidRPr="004D2AFF">
        <w:rPr>
          <w:spacing w:val="-7"/>
        </w:rPr>
        <w:t xml:space="preserve">THAT </w:t>
      </w:r>
      <w:r w:rsidRPr="004D2AFF">
        <w:t>the aforesaid Bidder, its Directors and subcontractors have not been debarred from participating in procurement proceeding under Part IV of the Act.</w:t>
      </w:r>
    </w:p>
    <w:p w14:paraId="49D8FDAF" w14:textId="77777777" w:rsidR="0048410A" w:rsidRPr="004D2AFF" w:rsidRDefault="0048410A" w:rsidP="0048410A">
      <w:pPr>
        <w:pStyle w:val="BodyText"/>
        <w:spacing w:before="1"/>
        <w:rPr>
          <w:sz w:val="39"/>
        </w:rPr>
      </w:pPr>
    </w:p>
    <w:p w14:paraId="24890B2D" w14:textId="77777777" w:rsidR="0048410A" w:rsidRPr="004D2AFF" w:rsidRDefault="0048410A" w:rsidP="0048410A">
      <w:pPr>
        <w:pStyle w:val="ListParagraph"/>
        <w:widowControl w:val="0"/>
        <w:numPr>
          <w:ilvl w:val="0"/>
          <w:numId w:val="49"/>
        </w:numPr>
        <w:tabs>
          <w:tab w:val="left" w:pos="1418"/>
          <w:tab w:val="left" w:pos="1419"/>
        </w:tabs>
        <w:autoSpaceDE w:val="0"/>
        <w:autoSpaceDN w:val="0"/>
        <w:ind w:left="1418" w:hanging="567"/>
        <w:jc w:val="both"/>
      </w:pPr>
      <w:r w:rsidRPr="004D2AFF">
        <w:rPr>
          <w:spacing w:val="-7"/>
        </w:rPr>
        <w:t xml:space="preserve">THAT </w:t>
      </w:r>
      <w:r w:rsidRPr="004D2AFF">
        <w:t>what is deponed to herein above is true to the best of my knowledge, information and belief.</w:t>
      </w:r>
    </w:p>
    <w:p w14:paraId="387E86B4" w14:textId="77777777" w:rsidR="0048410A" w:rsidRPr="004D2AFF" w:rsidRDefault="0048410A" w:rsidP="0048410A">
      <w:pPr>
        <w:pStyle w:val="BodyText"/>
        <w:spacing w:before="3"/>
        <w:rPr>
          <w:sz w:val="42"/>
        </w:rPr>
      </w:pPr>
    </w:p>
    <w:p w14:paraId="69027A8F" w14:textId="77777777" w:rsidR="0048410A" w:rsidRPr="004D2AFF" w:rsidRDefault="0048410A" w:rsidP="0048410A">
      <w:pPr>
        <w:pStyle w:val="BodyText"/>
        <w:tabs>
          <w:tab w:val="left" w:pos="4751"/>
          <w:tab w:val="left" w:pos="8084"/>
          <w:tab w:val="left" w:pos="8519"/>
        </w:tabs>
        <w:spacing w:line="230" w:lineRule="auto"/>
        <w:ind w:left="1418" w:right="1839"/>
      </w:pPr>
      <w:r w:rsidRPr="004D2AFF">
        <w:t>………………………………….</w:t>
      </w:r>
      <w:r w:rsidRPr="004D2AFF">
        <w:tab/>
        <w:t>……………………………….</w:t>
      </w:r>
      <w:r w:rsidRPr="004D2AFF">
        <w:tab/>
        <w:t>……………………… (Title)</w:t>
      </w:r>
      <w:r w:rsidRPr="004D2AFF">
        <w:tab/>
        <w:t>(Signature)</w:t>
      </w:r>
      <w:r w:rsidRPr="004D2AFF">
        <w:tab/>
      </w:r>
      <w:r w:rsidRPr="004D2AFF">
        <w:tab/>
        <w:t>(Date)</w:t>
      </w:r>
    </w:p>
    <w:p w14:paraId="1F24B19E" w14:textId="77777777" w:rsidR="0048410A" w:rsidRPr="004D2AFF" w:rsidRDefault="0048410A" w:rsidP="0048410A">
      <w:pPr>
        <w:pStyle w:val="BodyText"/>
        <w:spacing w:before="9"/>
        <w:rPr>
          <w:sz w:val="41"/>
        </w:rPr>
      </w:pPr>
    </w:p>
    <w:p w14:paraId="5DBEC2ED" w14:textId="77777777" w:rsidR="0048410A" w:rsidRPr="004D2AFF" w:rsidRDefault="0048410A" w:rsidP="0048410A">
      <w:pPr>
        <w:pStyle w:val="BodyText"/>
        <w:spacing w:before="1"/>
        <w:ind w:left="1418"/>
      </w:pPr>
      <w:r w:rsidRPr="004D2AFF">
        <w:t>Bidder Ofﬁcial Stamp</w:t>
      </w:r>
    </w:p>
    <w:p w14:paraId="7A48F7B4" w14:textId="77777777" w:rsidR="0048410A" w:rsidRPr="004D2AFF" w:rsidRDefault="0048410A" w:rsidP="0048410A">
      <w:pPr>
        <w:sectPr w:rsidR="0048410A" w:rsidRPr="004D2AFF">
          <w:pgSz w:w="11910" w:h="16840"/>
          <w:pgMar w:top="340" w:right="0" w:bottom="640" w:left="0" w:header="0" w:footer="441" w:gutter="0"/>
          <w:cols w:space="720"/>
        </w:sectPr>
      </w:pPr>
    </w:p>
    <w:p w14:paraId="1121AA1B" w14:textId="776DBCF2" w:rsidR="0048410A" w:rsidRPr="004D2AFF" w:rsidRDefault="0048410A" w:rsidP="004B46AC">
      <w:pPr>
        <w:pStyle w:val="BodyText"/>
        <w:spacing w:before="243" w:line="230" w:lineRule="auto"/>
        <w:ind w:right="720"/>
        <w:rPr>
          <w:b/>
          <w:szCs w:val="24"/>
        </w:rPr>
      </w:pPr>
    </w:p>
    <w:p w14:paraId="53878900" w14:textId="77777777" w:rsidR="0048410A" w:rsidRPr="004D2AFF" w:rsidRDefault="0048410A" w:rsidP="0048410A">
      <w:pPr>
        <w:pStyle w:val="BodyText"/>
        <w:spacing w:before="243" w:line="230" w:lineRule="auto"/>
        <w:ind w:right="720"/>
        <w:jc w:val="center"/>
        <w:rPr>
          <w:b/>
          <w:szCs w:val="24"/>
        </w:rPr>
      </w:pPr>
      <w:r w:rsidRPr="004D2AFF">
        <w:rPr>
          <w:b/>
          <w:szCs w:val="24"/>
        </w:rPr>
        <w:t>FORM SD2</w:t>
      </w:r>
    </w:p>
    <w:p w14:paraId="119FB1E0" w14:textId="77777777" w:rsidR="0048410A" w:rsidRPr="004D2AFF" w:rsidRDefault="0048410A" w:rsidP="0048410A">
      <w:pPr>
        <w:pStyle w:val="BodyText"/>
        <w:spacing w:before="3"/>
        <w:rPr>
          <w:b/>
          <w:sz w:val="40"/>
        </w:rPr>
      </w:pPr>
    </w:p>
    <w:p w14:paraId="36778EEE" w14:textId="77777777" w:rsidR="0048410A" w:rsidRPr="004D2AFF" w:rsidRDefault="0048410A" w:rsidP="0048410A">
      <w:pPr>
        <w:pStyle w:val="Heading4"/>
        <w:spacing w:line="340" w:lineRule="auto"/>
        <w:ind w:left="852"/>
      </w:pPr>
      <w:r w:rsidRPr="004D2AFF">
        <w:t>SELF DECLARATION THAT THE PERSON/TENDERER WILL NOT ENGAGE IN ANY CORRUPT OR FRAUDULENT PRACTICE</w:t>
      </w:r>
    </w:p>
    <w:p w14:paraId="23B30EEA" w14:textId="77777777" w:rsidR="0048410A" w:rsidRPr="004D2AFF" w:rsidRDefault="0048410A" w:rsidP="0048410A">
      <w:pPr>
        <w:pStyle w:val="BodyText"/>
        <w:spacing w:before="5"/>
        <w:rPr>
          <w:b/>
          <w:sz w:val="31"/>
        </w:rPr>
      </w:pPr>
    </w:p>
    <w:p w14:paraId="274FE14E" w14:textId="77777777" w:rsidR="0048410A" w:rsidRPr="004D2AFF" w:rsidRDefault="0048410A" w:rsidP="0048410A">
      <w:pPr>
        <w:pStyle w:val="BodyText"/>
        <w:ind w:left="852"/>
      </w:pPr>
      <w:r w:rsidRPr="004D2AFF">
        <w:t>I,  …………………………………….of  P.   O.  Box...................................................being  a   resident  of ………….</w:t>
      </w:r>
    </w:p>
    <w:p w14:paraId="3E832CF3" w14:textId="77777777" w:rsidR="0048410A" w:rsidRPr="004D2AFF" w:rsidRDefault="0048410A" w:rsidP="0048410A">
      <w:pPr>
        <w:pStyle w:val="BodyText"/>
        <w:spacing w:before="107"/>
        <w:ind w:left="852"/>
      </w:pPr>
      <w:r w:rsidRPr="004D2AFF">
        <w:t>………………………………….. in the Republic of ………………................ do hereby make a statement as follows:-</w:t>
      </w:r>
    </w:p>
    <w:p w14:paraId="49604849" w14:textId="77777777" w:rsidR="0048410A" w:rsidRPr="004D2AFF" w:rsidRDefault="0048410A" w:rsidP="0048410A">
      <w:pPr>
        <w:pStyle w:val="BodyText"/>
        <w:spacing w:before="7"/>
        <w:rPr>
          <w:sz w:val="40"/>
        </w:rPr>
      </w:pPr>
    </w:p>
    <w:p w14:paraId="0DC1E27A" w14:textId="77777777" w:rsidR="0048410A" w:rsidRPr="004D2AFF" w:rsidRDefault="0048410A" w:rsidP="0048410A">
      <w:pPr>
        <w:pStyle w:val="ListParagraph"/>
        <w:widowControl w:val="0"/>
        <w:numPr>
          <w:ilvl w:val="0"/>
          <w:numId w:val="50"/>
        </w:numPr>
        <w:tabs>
          <w:tab w:val="left" w:pos="1422"/>
          <w:tab w:val="left" w:pos="1423"/>
        </w:tabs>
        <w:autoSpaceDE w:val="0"/>
        <w:autoSpaceDN w:val="0"/>
        <w:ind w:hanging="577"/>
      </w:pPr>
      <w:r w:rsidRPr="004D2AFF">
        <w:t xml:space="preserve">THAT I </w:t>
      </w:r>
      <w:r w:rsidRPr="004D2AFF">
        <w:rPr>
          <w:spacing w:val="3"/>
        </w:rPr>
        <w:t xml:space="preserve">am </w:t>
      </w:r>
      <w:r w:rsidRPr="004D2AFF">
        <w:rPr>
          <w:spacing w:val="5"/>
        </w:rPr>
        <w:t xml:space="preserve">the </w:t>
      </w:r>
      <w:r w:rsidRPr="004D2AFF">
        <w:rPr>
          <w:spacing w:val="6"/>
        </w:rPr>
        <w:t xml:space="preserve">Chief </w:t>
      </w:r>
      <w:r w:rsidRPr="004D2AFF">
        <w:rPr>
          <w:spacing w:val="7"/>
        </w:rPr>
        <w:t xml:space="preserve">Executive/Managing Director/Principal Ofﬁcer/Director </w:t>
      </w:r>
      <w:r w:rsidRPr="004D2AFF">
        <w:rPr>
          <w:spacing w:val="8"/>
        </w:rPr>
        <w:t>of  ...............................</w:t>
      </w:r>
    </w:p>
    <w:p w14:paraId="621A2082" w14:textId="77777777" w:rsidR="0048410A" w:rsidRPr="004D2AFF" w:rsidRDefault="0048410A" w:rsidP="0048410A">
      <w:pPr>
        <w:spacing w:before="107"/>
        <w:ind w:left="1429"/>
      </w:pPr>
      <w:r w:rsidRPr="004D2AFF">
        <w:t xml:space="preserve">………........................................... </w:t>
      </w:r>
      <w:r w:rsidRPr="004D2AFF">
        <w:rPr>
          <w:i/>
        </w:rPr>
        <w:t xml:space="preserve">(insert name of the Company) </w:t>
      </w:r>
      <w:r w:rsidRPr="004D2AFF">
        <w:t>who is a Bidder in respect of Tender No……</w:t>
      </w:r>
    </w:p>
    <w:p w14:paraId="1F5E124A" w14:textId="77777777" w:rsidR="0048410A" w:rsidRPr="004D2AFF" w:rsidRDefault="0048410A" w:rsidP="0048410A">
      <w:pPr>
        <w:spacing w:before="107" w:line="340" w:lineRule="auto"/>
        <w:ind w:left="1429" w:right="843"/>
      </w:pPr>
      <w:r w:rsidRPr="004D2AFF">
        <w:t>………………….. for ……………………..</w:t>
      </w:r>
      <w:r w:rsidRPr="004D2AFF">
        <w:rPr>
          <w:i/>
        </w:rPr>
        <w:t xml:space="preserve">(insert tender title/description) </w:t>
      </w:r>
      <w:r w:rsidRPr="004D2AFF">
        <w:t>for ………………</w:t>
      </w:r>
      <w:r w:rsidRPr="004D2AFF">
        <w:rPr>
          <w:i/>
        </w:rPr>
        <w:t xml:space="preserve">(insert name of the Procuring entity) </w:t>
      </w:r>
      <w:r w:rsidRPr="004D2AFF">
        <w:t>and duly authorized and competent to make this statement.</w:t>
      </w:r>
    </w:p>
    <w:p w14:paraId="76F06C68" w14:textId="77777777" w:rsidR="0048410A" w:rsidRPr="004D2AFF" w:rsidRDefault="0048410A" w:rsidP="0048410A">
      <w:pPr>
        <w:pStyle w:val="BodyText"/>
        <w:spacing w:before="5"/>
        <w:rPr>
          <w:sz w:val="31"/>
        </w:rPr>
      </w:pPr>
    </w:p>
    <w:p w14:paraId="007BD596" w14:textId="77777777" w:rsidR="0048410A" w:rsidRPr="004D2AFF" w:rsidRDefault="0048410A" w:rsidP="0048410A">
      <w:pPr>
        <w:pStyle w:val="ListParagraph"/>
        <w:widowControl w:val="0"/>
        <w:numPr>
          <w:ilvl w:val="0"/>
          <w:numId w:val="50"/>
        </w:numPr>
        <w:tabs>
          <w:tab w:val="left" w:pos="1422"/>
        </w:tabs>
        <w:autoSpaceDE w:val="0"/>
        <w:autoSpaceDN w:val="0"/>
        <w:spacing w:line="340" w:lineRule="auto"/>
        <w:ind w:right="845" w:hanging="578"/>
        <w:jc w:val="both"/>
      </w:pPr>
      <w:r w:rsidRPr="004D2AFF">
        <w:rPr>
          <w:spacing w:val="-7"/>
        </w:rPr>
        <w:t xml:space="preserve">THAT </w:t>
      </w:r>
      <w:r w:rsidRPr="004D2AFF">
        <w:t xml:space="preserve">the aforesaid Bidder, its servants and/or agents /subcontractors will not engage in any corrupt or fraudulent practice and has not been requested to pay any inducement to any member of the Board, Management, Staff and/or employees and/or agents of……………………. </w:t>
      </w:r>
      <w:r w:rsidRPr="004D2AFF">
        <w:rPr>
          <w:i/>
        </w:rPr>
        <w:t xml:space="preserve">(insert name of the Procuring entity) </w:t>
      </w:r>
      <w:r w:rsidRPr="004D2AFF">
        <w:t xml:space="preserve">which is the procuring </w:t>
      </w:r>
      <w:r w:rsidRPr="004D2AFF">
        <w:rPr>
          <w:spacing w:val="-3"/>
        </w:rPr>
        <w:t>entity.</w:t>
      </w:r>
    </w:p>
    <w:p w14:paraId="29BD7C16" w14:textId="77777777" w:rsidR="0048410A" w:rsidRPr="004D2AFF" w:rsidRDefault="0048410A" w:rsidP="0048410A">
      <w:pPr>
        <w:pStyle w:val="BodyText"/>
        <w:spacing w:before="7"/>
        <w:rPr>
          <w:sz w:val="31"/>
        </w:rPr>
      </w:pPr>
    </w:p>
    <w:p w14:paraId="654E325B" w14:textId="77777777" w:rsidR="0048410A" w:rsidRPr="004D2AFF" w:rsidRDefault="0048410A" w:rsidP="0048410A">
      <w:pPr>
        <w:pStyle w:val="ListParagraph"/>
        <w:widowControl w:val="0"/>
        <w:numPr>
          <w:ilvl w:val="0"/>
          <w:numId w:val="50"/>
        </w:numPr>
        <w:tabs>
          <w:tab w:val="left" w:pos="1422"/>
        </w:tabs>
        <w:autoSpaceDE w:val="0"/>
        <w:autoSpaceDN w:val="0"/>
        <w:spacing w:line="340" w:lineRule="auto"/>
        <w:ind w:right="845" w:hanging="578"/>
        <w:jc w:val="both"/>
        <w:rPr>
          <w:i/>
        </w:rPr>
      </w:pPr>
      <w:r w:rsidRPr="004D2AFF">
        <w:rPr>
          <w:spacing w:val="-7"/>
        </w:rPr>
        <w:t xml:space="preserve">THAT </w:t>
      </w:r>
      <w:r w:rsidRPr="004D2AFF">
        <w:t>the aforesaid Bidder, its servants and/or agents /subcontractors have not offered any inducement to any member of the Board, Management, Staff and/or employees and/or agents of…………………….</w:t>
      </w:r>
      <w:r w:rsidRPr="004D2AFF">
        <w:rPr>
          <w:i/>
        </w:rPr>
        <w:t xml:space="preserve"> (name of the procuring entity)</w:t>
      </w:r>
    </w:p>
    <w:p w14:paraId="03EEB4A7" w14:textId="77777777" w:rsidR="0048410A" w:rsidRPr="004D2AFF" w:rsidRDefault="0048410A" w:rsidP="0048410A">
      <w:pPr>
        <w:pStyle w:val="BodyText"/>
        <w:spacing w:before="5"/>
        <w:rPr>
          <w:i/>
          <w:sz w:val="31"/>
        </w:rPr>
      </w:pPr>
    </w:p>
    <w:p w14:paraId="77950F88" w14:textId="77777777" w:rsidR="0048410A" w:rsidRPr="004D2AFF" w:rsidRDefault="0048410A" w:rsidP="0048410A">
      <w:pPr>
        <w:pStyle w:val="ListParagraph"/>
        <w:widowControl w:val="0"/>
        <w:numPr>
          <w:ilvl w:val="0"/>
          <w:numId w:val="50"/>
        </w:numPr>
        <w:tabs>
          <w:tab w:val="left" w:pos="1421"/>
          <w:tab w:val="left" w:pos="1422"/>
        </w:tabs>
        <w:autoSpaceDE w:val="0"/>
        <w:autoSpaceDN w:val="0"/>
        <w:spacing w:before="1" w:line="340" w:lineRule="auto"/>
        <w:ind w:right="845" w:hanging="578"/>
      </w:pPr>
      <w:r w:rsidRPr="004D2AFF">
        <w:rPr>
          <w:spacing w:val="-7"/>
        </w:rPr>
        <w:t xml:space="preserve">THAT </w:t>
      </w:r>
      <w:r w:rsidRPr="004D2AFF">
        <w:t>the aforesaid Bidder will not engage /has not engaged in any corrosive practice with other bidders participating in the subject tender</w:t>
      </w:r>
    </w:p>
    <w:p w14:paraId="2C81BC55" w14:textId="77777777" w:rsidR="0048410A" w:rsidRPr="004D2AFF" w:rsidRDefault="0048410A" w:rsidP="0048410A">
      <w:pPr>
        <w:pStyle w:val="BodyText"/>
        <w:spacing w:before="4"/>
        <w:rPr>
          <w:sz w:val="31"/>
        </w:rPr>
      </w:pPr>
    </w:p>
    <w:p w14:paraId="0822E053" w14:textId="77777777" w:rsidR="0048410A" w:rsidRPr="004D2AFF" w:rsidRDefault="0048410A" w:rsidP="0048410A">
      <w:pPr>
        <w:pStyle w:val="ListParagraph"/>
        <w:widowControl w:val="0"/>
        <w:numPr>
          <w:ilvl w:val="0"/>
          <w:numId w:val="50"/>
        </w:numPr>
        <w:tabs>
          <w:tab w:val="left" w:pos="1421"/>
          <w:tab w:val="left" w:pos="1422"/>
        </w:tabs>
        <w:autoSpaceDE w:val="0"/>
        <w:autoSpaceDN w:val="0"/>
        <w:spacing w:before="1"/>
        <w:ind w:left="1421"/>
      </w:pPr>
      <w:r w:rsidRPr="004D2AFF">
        <w:rPr>
          <w:spacing w:val="-7"/>
        </w:rPr>
        <w:t xml:space="preserve">THAT </w:t>
      </w:r>
      <w:r w:rsidRPr="004D2AFF">
        <w:t>what is deponed to here in above is true to the best of my knowledge information and belief.</w:t>
      </w:r>
    </w:p>
    <w:p w14:paraId="3D0482A8" w14:textId="77777777" w:rsidR="0048410A" w:rsidRPr="004D2AFF" w:rsidRDefault="0048410A" w:rsidP="0048410A">
      <w:pPr>
        <w:pStyle w:val="BodyText"/>
        <w:spacing w:before="7"/>
        <w:rPr>
          <w:sz w:val="40"/>
        </w:rPr>
      </w:pPr>
    </w:p>
    <w:p w14:paraId="71152AD7" w14:textId="77777777" w:rsidR="0048410A" w:rsidRPr="004D2AFF" w:rsidRDefault="0048410A" w:rsidP="0048410A">
      <w:pPr>
        <w:pStyle w:val="BodyText"/>
        <w:tabs>
          <w:tab w:val="left" w:pos="6074"/>
          <w:tab w:val="left" w:pos="6188"/>
          <w:tab w:val="left" w:pos="8802"/>
          <w:tab w:val="left" w:pos="9631"/>
        </w:tabs>
        <w:spacing w:line="340" w:lineRule="auto"/>
        <w:ind w:left="1421" w:right="1010"/>
      </w:pPr>
      <w:r w:rsidRPr="004D2AFF">
        <w:t>……………………………………………………</w:t>
      </w:r>
      <w:r w:rsidRPr="004D2AFF">
        <w:tab/>
        <w:t>………………........………</w:t>
      </w:r>
      <w:r w:rsidRPr="004D2AFF">
        <w:tab/>
        <w:t>...................................... (Title)</w:t>
      </w:r>
      <w:r w:rsidRPr="004D2AFF">
        <w:tab/>
      </w:r>
      <w:r w:rsidRPr="004D2AFF">
        <w:tab/>
        <w:t>(Signature)</w:t>
      </w:r>
      <w:r w:rsidRPr="004D2AFF">
        <w:tab/>
      </w:r>
      <w:r w:rsidRPr="004D2AFF">
        <w:tab/>
        <w:t>(Date)</w:t>
      </w:r>
    </w:p>
    <w:p w14:paraId="541962B4" w14:textId="77777777" w:rsidR="0048410A" w:rsidRPr="004D2AFF" w:rsidRDefault="0048410A" w:rsidP="0048410A">
      <w:pPr>
        <w:pStyle w:val="BodyText"/>
        <w:rPr>
          <w:sz w:val="30"/>
        </w:rPr>
      </w:pPr>
    </w:p>
    <w:p w14:paraId="6CEC831B" w14:textId="77777777" w:rsidR="0048410A" w:rsidRPr="004D2AFF" w:rsidRDefault="0048410A" w:rsidP="0048410A">
      <w:pPr>
        <w:pStyle w:val="BodyText"/>
        <w:spacing w:before="8"/>
        <w:rPr>
          <w:sz w:val="32"/>
        </w:rPr>
      </w:pPr>
    </w:p>
    <w:p w14:paraId="486E9C58" w14:textId="77777777" w:rsidR="0048410A" w:rsidRPr="004D2AFF" w:rsidRDefault="0048410A" w:rsidP="0048410A">
      <w:pPr>
        <w:pStyle w:val="BodyText"/>
        <w:ind w:left="1421"/>
      </w:pPr>
      <w:r w:rsidRPr="004D2AFF">
        <w:t>Bidder's Ofﬁcial Stamp</w:t>
      </w:r>
    </w:p>
    <w:p w14:paraId="5670A76C" w14:textId="77777777" w:rsidR="0048410A" w:rsidRPr="004D2AFF" w:rsidRDefault="0048410A" w:rsidP="0048410A">
      <w:pPr>
        <w:sectPr w:rsidR="0048410A" w:rsidRPr="004D2AFF" w:rsidSect="00B64457">
          <w:pgSz w:w="11910" w:h="16840"/>
          <w:pgMar w:top="360" w:right="660" w:bottom="640" w:left="0" w:header="0" w:footer="441" w:gutter="0"/>
          <w:cols w:space="720"/>
        </w:sectPr>
      </w:pPr>
    </w:p>
    <w:p w14:paraId="3AD3B0B4" w14:textId="77777777" w:rsidR="0048410A" w:rsidRPr="004D2AFF" w:rsidRDefault="0054138B" w:rsidP="002C4A4E">
      <w:pPr>
        <w:pStyle w:val="Heading2"/>
        <w:spacing w:before="255"/>
      </w:pPr>
      <w:r w:rsidRPr="004D2AFF">
        <w:lastRenderedPageBreak/>
        <w:t xml:space="preserve">               </w:t>
      </w:r>
      <w:r w:rsidR="0048410A" w:rsidRPr="004D2AFF">
        <w:t>DECLARATION AND COMMITMENT TO THE CODE OF ETHICS</w:t>
      </w:r>
    </w:p>
    <w:p w14:paraId="662EB464" w14:textId="77777777" w:rsidR="0048410A" w:rsidRPr="004D2AFF" w:rsidRDefault="0048410A" w:rsidP="00B64457">
      <w:pPr>
        <w:pStyle w:val="BodyText"/>
        <w:spacing w:before="257"/>
        <w:ind w:left="856" w:right="180"/>
        <w:rPr>
          <w:b/>
          <w:i/>
        </w:rPr>
      </w:pPr>
      <w:r w:rsidRPr="004D2AFF">
        <w:t xml:space="preserve">I, ............................................................................................................................ (person) on behalf of </w:t>
      </w:r>
      <w:r w:rsidRPr="004D2AFF">
        <w:rPr>
          <w:b/>
          <w:i/>
        </w:rPr>
        <w:t>(Name of the</w:t>
      </w:r>
    </w:p>
    <w:p w14:paraId="28CB59B7" w14:textId="77777777" w:rsidR="0048410A" w:rsidRPr="004D2AFF" w:rsidRDefault="0048410A" w:rsidP="0048410A">
      <w:pPr>
        <w:pStyle w:val="BodyText"/>
        <w:spacing w:before="51" w:line="288" w:lineRule="auto"/>
        <w:ind w:left="856" w:right="886"/>
      </w:pPr>
      <w:r w:rsidRPr="004D2AFF">
        <w:rPr>
          <w:b/>
          <w:i/>
        </w:rPr>
        <w:t>Business/ Company/Firm</w:t>
      </w:r>
      <w:r w:rsidRPr="004D2AFF">
        <w:t>) …..................................…………………………………………………. declare that I have read and fully understood the contents of the Public Procurement &amp; Asset Disposal Act, 2015, Regulations and the Code of Ethics for persons participating in Public Procurement and Asset Disposal and my responsibilities under the Code.</w:t>
      </w:r>
    </w:p>
    <w:p w14:paraId="1C3D7ED9" w14:textId="77777777" w:rsidR="0048410A" w:rsidRPr="004D2AFF" w:rsidRDefault="0048410A" w:rsidP="0048410A">
      <w:pPr>
        <w:pStyle w:val="BodyText"/>
        <w:spacing w:before="195" w:line="230" w:lineRule="auto"/>
        <w:ind w:left="856" w:right="778"/>
      </w:pPr>
      <w:r w:rsidRPr="004D2AFF">
        <w:t>I do hereby commit to abide by the provisions of the Code of Ethics for persons participating in Public Procurement and Asset Disposal.</w:t>
      </w:r>
    </w:p>
    <w:p w14:paraId="7E381B9A" w14:textId="77777777" w:rsidR="0048410A" w:rsidRPr="004D2AFF" w:rsidRDefault="0048410A" w:rsidP="0048410A">
      <w:pPr>
        <w:pStyle w:val="BodyText"/>
        <w:spacing w:before="9"/>
        <w:rPr>
          <w:sz w:val="41"/>
        </w:rPr>
      </w:pPr>
    </w:p>
    <w:p w14:paraId="4987DBCE" w14:textId="77777777" w:rsidR="0048410A" w:rsidRPr="004D2AFF" w:rsidRDefault="0048410A" w:rsidP="0048410A">
      <w:pPr>
        <w:pStyle w:val="BodyText"/>
        <w:spacing w:before="1"/>
        <w:ind w:left="856"/>
      </w:pPr>
      <w:r w:rsidRPr="004D2AFF">
        <w:t>Name of Authorized signatory.........................................................................................................................................</w:t>
      </w:r>
    </w:p>
    <w:p w14:paraId="7C084739" w14:textId="77777777" w:rsidR="0048410A" w:rsidRPr="004D2AFF" w:rsidRDefault="0048410A" w:rsidP="0048410A">
      <w:pPr>
        <w:pStyle w:val="BodyText"/>
        <w:spacing w:before="234"/>
        <w:ind w:left="856"/>
      </w:pPr>
      <w:r w:rsidRPr="004D2AFF">
        <w:t>Sign………….......................................................................…......................................................................................</w:t>
      </w:r>
    </w:p>
    <w:p w14:paraId="64A14A4B" w14:textId="77777777" w:rsidR="0048410A" w:rsidRPr="004D2AFF" w:rsidRDefault="0048410A" w:rsidP="0048410A">
      <w:pPr>
        <w:pStyle w:val="BodyText"/>
        <w:spacing w:before="6"/>
        <w:rPr>
          <w:sz w:val="41"/>
        </w:rPr>
      </w:pPr>
    </w:p>
    <w:p w14:paraId="1AAC115D" w14:textId="77777777" w:rsidR="0048410A" w:rsidRPr="004D2AFF" w:rsidRDefault="0048410A" w:rsidP="0048410A">
      <w:pPr>
        <w:pStyle w:val="BodyText"/>
        <w:ind w:left="856"/>
      </w:pPr>
      <w:r w:rsidRPr="004D2AFF">
        <w:t>Position…………………………………………………...............................................................................................</w:t>
      </w:r>
    </w:p>
    <w:p w14:paraId="5622E8C3" w14:textId="77777777" w:rsidR="0048410A" w:rsidRPr="004D2AFF" w:rsidRDefault="0048410A" w:rsidP="0048410A">
      <w:pPr>
        <w:pStyle w:val="BodyText"/>
        <w:spacing w:before="235" w:line="463" w:lineRule="auto"/>
        <w:ind w:left="856" w:right="853"/>
      </w:pPr>
      <w:r w:rsidRPr="004D2AFF">
        <w:t>Ofﬁce address………………………………………………. Telephone………………………………....................... E-mail……………………………………………….....................................................................................................</w:t>
      </w:r>
    </w:p>
    <w:p w14:paraId="144861BA" w14:textId="77777777" w:rsidR="0048410A" w:rsidRPr="004D2AFF" w:rsidRDefault="0048410A" w:rsidP="0048410A">
      <w:pPr>
        <w:pStyle w:val="BodyText"/>
        <w:spacing w:line="251" w:lineRule="exact"/>
        <w:ind w:left="856"/>
      </w:pPr>
      <w:r w:rsidRPr="004D2AFF">
        <w:t>Name of the Firm/Company……………………………...............................................................................................</w:t>
      </w:r>
    </w:p>
    <w:p w14:paraId="37D9CABA" w14:textId="77777777" w:rsidR="0048410A" w:rsidRPr="004D2AFF" w:rsidRDefault="0048410A" w:rsidP="0048410A">
      <w:pPr>
        <w:pStyle w:val="BodyText"/>
        <w:spacing w:before="234"/>
        <w:ind w:left="856"/>
      </w:pPr>
      <w:r w:rsidRPr="004D2AFF">
        <w:t>Date……………………………………………………….............................................................................................</w:t>
      </w:r>
    </w:p>
    <w:p w14:paraId="39431737" w14:textId="77777777" w:rsidR="0048410A" w:rsidRPr="004D2AFF" w:rsidRDefault="0048410A" w:rsidP="0048410A">
      <w:pPr>
        <w:pStyle w:val="BodyText"/>
        <w:spacing w:before="6"/>
        <w:rPr>
          <w:sz w:val="41"/>
        </w:rPr>
      </w:pPr>
    </w:p>
    <w:p w14:paraId="5DDE640F" w14:textId="77777777" w:rsidR="0048410A" w:rsidRPr="004D2AFF" w:rsidRDefault="0048410A" w:rsidP="0048410A">
      <w:pPr>
        <w:pStyle w:val="Heading4"/>
        <w:spacing w:before="1"/>
        <w:ind w:left="856"/>
      </w:pPr>
      <w:r w:rsidRPr="004D2AFF">
        <w:t>(Company Seal/ Rubber Stamp where applicable)</w:t>
      </w:r>
    </w:p>
    <w:p w14:paraId="37B16D70" w14:textId="77777777" w:rsidR="0048410A" w:rsidRPr="004D2AFF" w:rsidRDefault="0048410A" w:rsidP="0048410A">
      <w:pPr>
        <w:pStyle w:val="BodyText"/>
        <w:spacing w:before="234" w:line="463" w:lineRule="auto"/>
        <w:ind w:left="856" w:right="1028"/>
      </w:pPr>
      <w:r w:rsidRPr="004D2AFF">
        <w:t>Witness                                                                                                                                                                Name………………………………………………………........................................................................................</w:t>
      </w:r>
    </w:p>
    <w:p w14:paraId="2CC0414C" w14:textId="77777777" w:rsidR="0048410A" w:rsidRPr="004D2AFF" w:rsidRDefault="0048410A" w:rsidP="0048410A">
      <w:pPr>
        <w:pStyle w:val="BodyText"/>
        <w:spacing w:line="251" w:lineRule="exact"/>
        <w:ind w:left="856"/>
      </w:pPr>
      <w:r w:rsidRPr="004D2AFF">
        <w:t>Sign……………………………………………….......................................................................................................</w:t>
      </w:r>
    </w:p>
    <w:p w14:paraId="6695D1C1" w14:textId="77777777" w:rsidR="0048410A" w:rsidRPr="004D2AFF" w:rsidRDefault="0048410A" w:rsidP="0048410A">
      <w:pPr>
        <w:pStyle w:val="BodyText"/>
        <w:spacing w:before="234"/>
        <w:ind w:left="856"/>
      </w:pPr>
      <w:r w:rsidRPr="004D2AFF">
        <w:t>Date……………………………………………………...............................................................................................</w:t>
      </w:r>
    </w:p>
    <w:p w14:paraId="1C9CCE74" w14:textId="77777777" w:rsidR="0048410A" w:rsidRPr="004D2AFF" w:rsidRDefault="0048410A" w:rsidP="0048410A">
      <w:pPr>
        <w:sectPr w:rsidR="0048410A" w:rsidRPr="004D2AFF" w:rsidSect="00B64457">
          <w:pgSz w:w="11910" w:h="16840"/>
          <w:pgMar w:top="360" w:right="480" w:bottom="640" w:left="0" w:header="0" w:footer="441" w:gutter="0"/>
          <w:cols w:space="720"/>
        </w:sectPr>
      </w:pPr>
    </w:p>
    <w:p w14:paraId="46A8FCDA" w14:textId="77777777" w:rsidR="0048410A" w:rsidRPr="004D2AFF" w:rsidRDefault="0048410A" w:rsidP="0048410A">
      <w:pPr>
        <w:pStyle w:val="BodyText"/>
        <w:rPr>
          <w:sz w:val="20"/>
        </w:rPr>
      </w:pPr>
    </w:p>
    <w:p w14:paraId="5BF90053" w14:textId="77777777" w:rsidR="0048410A" w:rsidRPr="004D2AFF" w:rsidRDefault="0048410A" w:rsidP="0048410A">
      <w:pPr>
        <w:pStyle w:val="Heading4"/>
        <w:keepNext w:val="0"/>
        <w:widowControl w:val="0"/>
        <w:numPr>
          <w:ilvl w:val="0"/>
          <w:numId w:val="53"/>
        </w:numPr>
        <w:tabs>
          <w:tab w:val="left" w:pos="1410"/>
          <w:tab w:val="left" w:pos="1411"/>
        </w:tabs>
        <w:autoSpaceDE w:val="0"/>
        <w:autoSpaceDN w:val="0"/>
        <w:spacing w:before="248"/>
        <w:ind w:left="1410" w:hanging="560"/>
      </w:pPr>
      <w:bookmarkStart w:id="12" w:name="_TOC_250032"/>
      <w:r w:rsidRPr="004D2AFF">
        <w:t>APPENDIX1-FRAUDAND</w:t>
      </w:r>
      <w:bookmarkEnd w:id="12"/>
      <w:r w:rsidRPr="004D2AFF">
        <w:t>CORRUPTION</w:t>
      </w:r>
    </w:p>
    <w:p w14:paraId="7A8E54C7" w14:textId="77777777" w:rsidR="0048410A" w:rsidRPr="004D2AFF" w:rsidRDefault="0048410A" w:rsidP="0048410A">
      <w:pPr>
        <w:spacing w:before="235"/>
        <w:ind w:left="1410"/>
        <w:rPr>
          <w:i/>
        </w:rPr>
      </w:pPr>
      <w:r w:rsidRPr="004D2AFF">
        <w:rPr>
          <w:i/>
        </w:rPr>
        <w:t>(Appendix 1 shall not be modiﬁed)</w:t>
      </w:r>
    </w:p>
    <w:p w14:paraId="41575453" w14:textId="77777777" w:rsidR="0048410A" w:rsidRPr="004D2AFF" w:rsidRDefault="0048410A" w:rsidP="0048410A">
      <w:pPr>
        <w:pStyle w:val="Heading4"/>
        <w:keepNext w:val="0"/>
        <w:widowControl w:val="0"/>
        <w:numPr>
          <w:ilvl w:val="0"/>
          <w:numId w:val="48"/>
        </w:numPr>
        <w:tabs>
          <w:tab w:val="left" w:pos="1410"/>
          <w:tab w:val="left" w:pos="1411"/>
        </w:tabs>
        <w:autoSpaceDE w:val="0"/>
        <w:autoSpaceDN w:val="0"/>
        <w:spacing w:before="234"/>
        <w:ind w:left="1304" w:hanging="510"/>
      </w:pPr>
      <w:r w:rsidRPr="004D2AFF">
        <w:t>Purpose</w:t>
      </w:r>
    </w:p>
    <w:p w14:paraId="4E4ABBB5" w14:textId="77777777" w:rsidR="0048410A" w:rsidRPr="004D2AFF" w:rsidRDefault="0048410A" w:rsidP="0048410A">
      <w:pPr>
        <w:pStyle w:val="ListParagraph"/>
        <w:widowControl w:val="0"/>
        <w:numPr>
          <w:ilvl w:val="1"/>
          <w:numId w:val="58"/>
        </w:numPr>
        <w:tabs>
          <w:tab w:val="left" w:pos="1411"/>
        </w:tabs>
        <w:autoSpaceDE w:val="0"/>
        <w:autoSpaceDN w:val="0"/>
        <w:spacing w:before="243" w:line="230" w:lineRule="auto"/>
        <w:ind w:left="1304" w:right="849" w:hanging="510"/>
        <w:jc w:val="both"/>
      </w:pPr>
      <w:r w:rsidRPr="004D2AFF">
        <w:t xml:space="preserve">The Government of Kenya's Anti-Corruption and Economic Crime laws and their sanction's policies and procedures, Public Procurement and Asset Disposal Act </w:t>
      </w:r>
      <w:r w:rsidRPr="004D2AFF">
        <w:rPr>
          <w:i/>
        </w:rPr>
        <w:t xml:space="preserve">(no. 33 of 2015) </w:t>
      </w:r>
      <w:r w:rsidRPr="004D2AFF">
        <w:t>and its Regulation, and any other Kenya's Acts or Regulations related to Fraud and Corruption, and similar offences, shall apply with respect to Public Procurement Processes and Contracts that are governed by the laws of Kenya.</w:t>
      </w:r>
    </w:p>
    <w:p w14:paraId="240FFA81" w14:textId="77777777" w:rsidR="0048410A" w:rsidRPr="004D2AFF" w:rsidRDefault="0048410A" w:rsidP="0048410A">
      <w:pPr>
        <w:pStyle w:val="Heading4"/>
        <w:keepNext w:val="0"/>
        <w:widowControl w:val="0"/>
        <w:numPr>
          <w:ilvl w:val="0"/>
          <w:numId w:val="48"/>
        </w:numPr>
        <w:tabs>
          <w:tab w:val="left" w:pos="1410"/>
          <w:tab w:val="left" w:pos="1411"/>
        </w:tabs>
        <w:autoSpaceDE w:val="0"/>
        <w:autoSpaceDN w:val="0"/>
        <w:spacing w:before="238"/>
        <w:ind w:left="1304" w:hanging="510"/>
      </w:pPr>
      <w:r w:rsidRPr="004D2AFF">
        <w:t>Requirements</w:t>
      </w:r>
    </w:p>
    <w:p w14:paraId="1409E1FC" w14:textId="77777777" w:rsidR="0048410A" w:rsidRPr="004D2AFF" w:rsidRDefault="0048410A" w:rsidP="0048410A">
      <w:pPr>
        <w:pStyle w:val="ListParagraph"/>
        <w:widowControl w:val="0"/>
        <w:numPr>
          <w:ilvl w:val="1"/>
          <w:numId w:val="59"/>
        </w:numPr>
        <w:tabs>
          <w:tab w:val="left" w:pos="1411"/>
        </w:tabs>
        <w:autoSpaceDE w:val="0"/>
        <w:autoSpaceDN w:val="0"/>
        <w:spacing w:before="243" w:line="230" w:lineRule="auto"/>
        <w:ind w:left="1304" w:right="842" w:hanging="510"/>
        <w:jc w:val="both"/>
      </w:pPr>
      <w:r w:rsidRPr="004D2AFF">
        <w:rPr>
          <w:spacing w:val="6"/>
        </w:rPr>
        <w:t xml:space="preserve">The </w:t>
      </w:r>
      <w:r w:rsidRPr="004D2AFF">
        <w:rPr>
          <w:spacing w:val="8"/>
        </w:rPr>
        <w:t xml:space="preserve">Government </w:t>
      </w:r>
      <w:r w:rsidRPr="004D2AFF">
        <w:rPr>
          <w:spacing w:val="5"/>
        </w:rPr>
        <w:t xml:space="preserve">of </w:t>
      </w:r>
      <w:r w:rsidRPr="004D2AFF">
        <w:rPr>
          <w:spacing w:val="7"/>
        </w:rPr>
        <w:t xml:space="preserve">Kenya </w:t>
      </w:r>
      <w:r w:rsidRPr="004D2AFF">
        <w:rPr>
          <w:spacing w:val="8"/>
        </w:rPr>
        <w:t xml:space="preserve">requires </w:t>
      </w:r>
      <w:r w:rsidRPr="004D2AFF">
        <w:rPr>
          <w:spacing w:val="7"/>
        </w:rPr>
        <w:t xml:space="preserve">that </w:t>
      </w:r>
      <w:r w:rsidRPr="004D2AFF">
        <w:rPr>
          <w:spacing w:val="6"/>
        </w:rPr>
        <w:t xml:space="preserve">all </w:t>
      </w:r>
      <w:r w:rsidRPr="004D2AFF">
        <w:rPr>
          <w:spacing w:val="8"/>
        </w:rPr>
        <w:t xml:space="preserve">parties including Procuring Entities, </w:t>
      </w:r>
      <w:r w:rsidRPr="004D2AFF">
        <w:rPr>
          <w:spacing w:val="7"/>
        </w:rPr>
        <w:t xml:space="preserve">Tenderers, </w:t>
      </w:r>
      <w:r w:rsidRPr="004D2AFF">
        <w:t>(applicants/proposers), Consultants, Contractors and Suppliers; any Sub-contractors, Sub-consultants, Service providers or Suppliers; any Agents (whether declared or not); and any of their Personnel, involved and engaged in procurement under Kenya's Laws and Regulation, observe the highest standard of ethics during the procurement process, selection and contract execution of all contracts, and refrain from Fraud and Corruption and fully comply with Kenya's laws and Regulations as per paragraphs 1.1above.</w:t>
      </w:r>
    </w:p>
    <w:p w14:paraId="5A2F4016" w14:textId="77777777" w:rsidR="0048410A" w:rsidRPr="004D2AFF" w:rsidRDefault="0048410A" w:rsidP="0048410A">
      <w:pPr>
        <w:tabs>
          <w:tab w:val="left" w:pos="1410"/>
        </w:tabs>
        <w:spacing w:before="248" w:line="230" w:lineRule="auto"/>
        <w:ind w:left="1304" w:right="853" w:hanging="510"/>
        <w:jc w:val="both"/>
      </w:pPr>
      <w:r w:rsidRPr="004D2AFF">
        <w:t xml:space="preserve">2.2 </w:t>
      </w:r>
      <w:r w:rsidRPr="004D2AFF">
        <w:tab/>
        <w:t xml:space="preserve">Kenya's public procurement and asset disposal act </w:t>
      </w:r>
      <w:r w:rsidRPr="004D2AFF">
        <w:rPr>
          <w:i/>
        </w:rPr>
        <w:t xml:space="preserve">(no. 33 of 2015) </w:t>
      </w:r>
      <w:r w:rsidRPr="004D2AFF">
        <w:t>under Section 66 describes rules to be followed and actions to be taken in dealing with Corrupt, Coercive, Obstructive, Collusive or Fraudulent practices, and Conﬂicts of Interest in procurement including consequences for offences committed. A few of the provisions noted be low highlight Kenya's policy of no tolerance for such practices and behavior:</w:t>
      </w:r>
    </w:p>
    <w:p w14:paraId="61BA6707" w14:textId="77777777" w:rsidR="0048410A" w:rsidRPr="004D2AFF" w:rsidRDefault="0048410A" w:rsidP="0048410A">
      <w:pPr>
        <w:pStyle w:val="ListParagraph"/>
        <w:widowControl w:val="0"/>
        <w:numPr>
          <w:ilvl w:val="2"/>
          <w:numId w:val="48"/>
        </w:numPr>
        <w:tabs>
          <w:tab w:val="left" w:pos="1949"/>
          <w:tab w:val="left" w:pos="1950"/>
        </w:tabs>
        <w:autoSpaceDE w:val="0"/>
        <w:autoSpaceDN w:val="0"/>
        <w:spacing w:before="125" w:line="230" w:lineRule="auto"/>
        <w:ind w:right="853" w:hanging="545"/>
        <w:jc w:val="left"/>
      </w:pPr>
      <w:r w:rsidRPr="004D2AFF">
        <w:t>A person to whom this Act applies shall not be involved in any corrupt, coercive, obstructive, collusive or fraudulent practice; or conﬂicts of interest in any procurement or asset disposal proceeding;</w:t>
      </w:r>
    </w:p>
    <w:p w14:paraId="470F6BFB" w14:textId="77777777" w:rsidR="0048410A" w:rsidRPr="004D2AFF" w:rsidRDefault="0048410A" w:rsidP="0048410A">
      <w:pPr>
        <w:pStyle w:val="ListParagraph"/>
        <w:widowControl w:val="0"/>
        <w:numPr>
          <w:ilvl w:val="2"/>
          <w:numId w:val="48"/>
        </w:numPr>
        <w:tabs>
          <w:tab w:val="left" w:pos="1949"/>
          <w:tab w:val="left" w:pos="1950"/>
        </w:tabs>
        <w:autoSpaceDE w:val="0"/>
        <w:autoSpaceDN w:val="0"/>
        <w:spacing w:before="124" w:line="230" w:lineRule="auto"/>
        <w:ind w:right="853" w:hanging="545"/>
        <w:jc w:val="left"/>
      </w:pPr>
      <w:r w:rsidRPr="004D2AFF">
        <w:t>A person referred to under sub section (1) who contravenes the provisions of that sub-section commits an offence;</w:t>
      </w:r>
    </w:p>
    <w:p w14:paraId="35AE605D" w14:textId="77777777" w:rsidR="0048410A" w:rsidRPr="004D2AFF" w:rsidRDefault="0048410A" w:rsidP="0048410A">
      <w:pPr>
        <w:pStyle w:val="ListParagraph"/>
        <w:widowControl w:val="0"/>
        <w:numPr>
          <w:ilvl w:val="2"/>
          <w:numId w:val="48"/>
        </w:numPr>
        <w:tabs>
          <w:tab w:val="left" w:pos="1949"/>
          <w:tab w:val="left" w:pos="1950"/>
        </w:tabs>
        <w:autoSpaceDE w:val="0"/>
        <w:autoSpaceDN w:val="0"/>
        <w:spacing w:before="115"/>
        <w:ind w:left="1949"/>
        <w:jc w:val="left"/>
      </w:pPr>
      <w:r w:rsidRPr="004D2AFF">
        <w:t>Without limiting the generality of the subsection (1) and (2), the person shall be: -</w:t>
      </w:r>
    </w:p>
    <w:p w14:paraId="7DB3A400" w14:textId="77777777" w:rsidR="0048410A" w:rsidRPr="004D2AFF" w:rsidRDefault="0048410A" w:rsidP="0048410A">
      <w:pPr>
        <w:pStyle w:val="ListParagraph"/>
        <w:widowControl w:val="0"/>
        <w:numPr>
          <w:ilvl w:val="3"/>
          <w:numId w:val="48"/>
        </w:numPr>
        <w:tabs>
          <w:tab w:val="left" w:pos="2354"/>
          <w:tab w:val="left" w:pos="2355"/>
        </w:tabs>
        <w:autoSpaceDE w:val="0"/>
        <w:autoSpaceDN w:val="0"/>
        <w:spacing w:before="112"/>
      </w:pPr>
      <w:r w:rsidRPr="004D2AFF">
        <w:t>disqualiﬁed from entering into a contract for a procurement or asset disposal proceeding; or</w:t>
      </w:r>
    </w:p>
    <w:p w14:paraId="6FA79A7E" w14:textId="77777777" w:rsidR="0048410A" w:rsidRPr="004D2AFF" w:rsidRDefault="0048410A" w:rsidP="0048410A">
      <w:pPr>
        <w:pStyle w:val="ListParagraph"/>
        <w:widowControl w:val="0"/>
        <w:numPr>
          <w:ilvl w:val="3"/>
          <w:numId w:val="48"/>
        </w:numPr>
        <w:tabs>
          <w:tab w:val="left" w:pos="2354"/>
          <w:tab w:val="left" w:pos="2355"/>
        </w:tabs>
        <w:autoSpaceDE w:val="0"/>
        <w:autoSpaceDN w:val="0"/>
        <w:spacing w:before="113"/>
      </w:pPr>
      <w:r w:rsidRPr="004D2AFF">
        <w:t>if a contract has already been entered into with the person, the contract shall be voidable;</w:t>
      </w:r>
    </w:p>
    <w:p w14:paraId="0BDED5C7" w14:textId="77777777" w:rsidR="0048410A" w:rsidRPr="004D2AFF" w:rsidRDefault="0048410A" w:rsidP="0048410A">
      <w:pPr>
        <w:pStyle w:val="ListParagraph"/>
        <w:widowControl w:val="0"/>
        <w:numPr>
          <w:ilvl w:val="2"/>
          <w:numId w:val="48"/>
        </w:numPr>
        <w:tabs>
          <w:tab w:val="left" w:pos="1949"/>
          <w:tab w:val="left" w:pos="1950"/>
        </w:tabs>
        <w:autoSpaceDE w:val="0"/>
        <w:autoSpaceDN w:val="0"/>
        <w:spacing w:before="121" w:line="230" w:lineRule="auto"/>
        <w:ind w:right="854" w:hanging="545"/>
        <w:jc w:val="left"/>
      </w:pPr>
      <w:r w:rsidRPr="004D2AFF">
        <w:t>The voiding of a contract by the procuring entity under subsection (7) does not limit any legal remedy the procuring entity may have;</w:t>
      </w:r>
    </w:p>
    <w:p w14:paraId="7EBBEC76" w14:textId="77777777" w:rsidR="0048410A" w:rsidRPr="004D2AFF" w:rsidRDefault="0048410A" w:rsidP="0048410A">
      <w:pPr>
        <w:pStyle w:val="ListParagraph"/>
        <w:widowControl w:val="0"/>
        <w:numPr>
          <w:ilvl w:val="0"/>
          <w:numId w:val="48"/>
        </w:numPr>
        <w:tabs>
          <w:tab w:val="left" w:pos="1410"/>
        </w:tabs>
        <w:autoSpaceDE w:val="0"/>
        <w:autoSpaceDN w:val="0"/>
        <w:spacing w:before="245" w:line="230" w:lineRule="auto"/>
        <w:ind w:right="854"/>
        <w:jc w:val="both"/>
      </w:pPr>
      <w:r w:rsidRPr="004D2AFF">
        <w:t>An employee or agent of the procuring entity or a member of the Board or committee of the procuring entity who has a conﬂict of interest with respect to a procurement: -</w:t>
      </w:r>
    </w:p>
    <w:p w14:paraId="0A6B5B6A" w14:textId="77777777" w:rsidR="0048410A" w:rsidRPr="004D2AFF" w:rsidRDefault="0048410A" w:rsidP="0048410A">
      <w:pPr>
        <w:pStyle w:val="ListParagraph"/>
        <w:widowControl w:val="0"/>
        <w:numPr>
          <w:ilvl w:val="3"/>
          <w:numId w:val="48"/>
        </w:numPr>
        <w:tabs>
          <w:tab w:val="left" w:pos="1949"/>
          <w:tab w:val="left" w:pos="1950"/>
        </w:tabs>
        <w:autoSpaceDE w:val="0"/>
        <w:autoSpaceDN w:val="0"/>
        <w:spacing w:before="115"/>
        <w:ind w:left="1954" w:hanging="545"/>
      </w:pPr>
      <w:r w:rsidRPr="004D2AFF">
        <w:t>Shall not take part in the procurement proceedings;</w:t>
      </w:r>
    </w:p>
    <w:p w14:paraId="539E9E64" w14:textId="77777777" w:rsidR="0048410A" w:rsidRPr="004D2AFF" w:rsidRDefault="0048410A" w:rsidP="0048410A">
      <w:pPr>
        <w:pStyle w:val="ListParagraph"/>
        <w:widowControl w:val="0"/>
        <w:numPr>
          <w:ilvl w:val="3"/>
          <w:numId w:val="48"/>
        </w:numPr>
        <w:tabs>
          <w:tab w:val="left" w:pos="1949"/>
          <w:tab w:val="left" w:pos="1950"/>
        </w:tabs>
        <w:autoSpaceDE w:val="0"/>
        <w:autoSpaceDN w:val="0"/>
        <w:spacing w:before="121" w:line="230" w:lineRule="auto"/>
        <w:ind w:left="1954" w:right="854" w:hanging="545"/>
      </w:pPr>
      <w:r w:rsidRPr="004D2AFF">
        <w:t>shall not, after a procurement contract has been entered into, take part in any decision relating to the procurement or contract; and</w:t>
      </w:r>
    </w:p>
    <w:p w14:paraId="072F349A" w14:textId="77777777" w:rsidR="0048410A" w:rsidRPr="004D2AFF" w:rsidRDefault="0048410A" w:rsidP="0048410A">
      <w:pPr>
        <w:pStyle w:val="ListParagraph"/>
        <w:widowControl w:val="0"/>
        <w:numPr>
          <w:ilvl w:val="3"/>
          <w:numId w:val="48"/>
        </w:numPr>
        <w:tabs>
          <w:tab w:val="left" w:pos="1950"/>
        </w:tabs>
        <w:autoSpaceDE w:val="0"/>
        <w:autoSpaceDN w:val="0"/>
        <w:spacing w:before="123" w:line="230" w:lineRule="auto"/>
        <w:ind w:left="1954" w:right="854" w:hanging="545"/>
        <w:jc w:val="both"/>
      </w:pPr>
      <w:r w:rsidRPr="004D2AFF">
        <w:t>Shall not be a subcontractor for the tender to whom was awarded contract, or a member of the group of tenders to whom the contract was awarded, but the subcontractor appointed shall meet all the requirements of this Act.</w:t>
      </w:r>
    </w:p>
    <w:p w14:paraId="3901BC5B" w14:textId="77777777" w:rsidR="0048410A" w:rsidRPr="004D2AFF" w:rsidRDefault="0048410A" w:rsidP="0048410A">
      <w:pPr>
        <w:pStyle w:val="ListParagraph"/>
        <w:widowControl w:val="0"/>
        <w:numPr>
          <w:ilvl w:val="0"/>
          <w:numId w:val="48"/>
        </w:numPr>
        <w:tabs>
          <w:tab w:val="left" w:pos="1410"/>
        </w:tabs>
        <w:autoSpaceDE w:val="0"/>
        <w:autoSpaceDN w:val="0"/>
        <w:spacing w:before="246" w:line="230" w:lineRule="auto"/>
        <w:ind w:right="854"/>
        <w:jc w:val="both"/>
      </w:pPr>
      <w:r w:rsidRPr="004D2AFF">
        <w:t>An employee, agent or member described in subsection (1) who refrains from doing anything prohibited under that subsection, but for that subsection, would have been within his or her duties shall disclose the conﬂict of interest to the procuring entity;</w:t>
      </w:r>
    </w:p>
    <w:p w14:paraId="12A3C2AF" w14:textId="77777777" w:rsidR="0048410A" w:rsidRPr="004D2AFF" w:rsidRDefault="0048410A" w:rsidP="0048410A">
      <w:pPr>
        <w:pStyle w:val="ListParagraph"/>
        <w:widowControl w:val="0"/>
        <w:numPr>
          <w:ilvl w:val="1"/>
          <w:numId w:val="60"/>
        </w:numPr>
        <w:tabs>
          <w:tab w:val="left" w:pos="1410"/>
        </w:tabs>
        <w:autoSpaceDE w:val="0"/>
        <w:autoSpaceDN w:val="0"/>
        <w:spacing w:before="246" w:line="230" w:lineRule="auto"/>
        <w:ind w:left="1361" w:right="856" w:hanging="510"/>
        <w:jc w:val="both"/>
      </w:pPr>
      <w:r w:rsidRPr="004D2AFF">
        <w:t xml:space="preserve">If a person contravenes subsection (1) with respect to a conﬂict of interest described in subsection (5) (a) and the contract is awarded to the person or his relative or to another person in whom one of them had a direct or indirect pecuniary interest, the contract shall be terminated and all costs incurred by the public entity shall be made good by the a warding </w:t>
      </w:r>
      <w:r w:rsidRPr="004D2AFF">
        <w:rPr>
          <w:spacing w:val="-3"/>
        </w:rPr>
        <w:t>ofﬁcer. e</w:t>
      </w:r>
      <w:r w:rsidRPr="004D2AFF">
        <w:t>tc.</w:t>
      </w:r>
    </w:p>
    <w:p w14:paraId="2F705BF6" w14:textId="77777777" w:rsidR="0048410A" w:rsidRPr="004D2AFF" w:rsidRDefault="0048410A" w:rsidP="0048410A">
      <w:pPr>
        <w:pStyle w:val="ListParagraph"/>
        <w:widowControl w:val="0"/>
        <w:numPr>
          <w:ilvl w:val="1"/>
          <w:numId w:val="47"/>
        </w:numPr>
        <w:tabs>
          <w:tab w:val="left" w:pos="1408"/>
          <w:tab w:val="left" w:pos="1409"/>
        </w:tabs>
        <w:autoSpaceDE w:val="0"/>
        <w:autoSpaceDN w:val="0"/>
        <w:spacing w:before="239"/>
        <w:ind w:left="2450" w:hanging="546"/>
      </w:pPr>
      <w:r w:rsidRPr="004D2AFF">
        <w:t>In compliance with Kenya's laws, regulations and policies mentioned above, the Procuring Entity:</w:t>
      </w:r>
    </w:p>
    <w:p w14:paraId="0484C28A" w14:textId="77777777" w:rsidR="0048410A" w:rsidRPr="004D2AFF" w:rsidRDefault="0048410A" w:rsidP="0048410A">
      <w:pPr>
        <w:pStyle w:val="ListParagraph"/>
        <w:widowControl w:val="0"/>
        <w:numPr>
          <w:ilvl w:val="2"/>
          <w:numId w:val="47"/>
        </w:numPr>
        <w:tabs>
          <w:tab w:val="left" w:pos="1948"/>
          <w:tab w:val="left" w:pos="1949"/>
        </w:tabs>
        <w:autoSpaceDE w:val="0"/>
        <w:autoSpaceDN w:val="0"/>
        <w:spacing w:before="112"/>
      </w:pPr>
      <w:r w:rsidRPr="004D2AFF">
        <w:t>Deﬁnes broadly, for the purposes of the above provisions, the terms set forth below as follows:</w:t>
      </w:r>
    </w:p>
    <w:p w14:paraId="7427D743" w14:textId="77777777" w:rsidR="0048410A" w:rsidRPr="004D2AFF" w:rsidRDefault="0048410A" w:rsidP="0048410A">
      <w:pPr>
        <w:pStyle w:val="ListParagraph"/>
        <w:widowControl w:val="0"/>
        <w:numPr>
          <w:ilvl w:val="3"/>
          <w:numId w:val="47"/>
        </w:numPr>
        <w:tabs>
          <w:tab w:val="left" w:pos="2373"/>
          <w:tab w:val="left" w:pos="2374"/>
        </w:tabs>
        <w:autoSpaceDE w:val="0"/>
        <w:autoSpaceDN w:val="0"/>
        <w:spacing w:before="121" w:line="230" w:lineRule="auto"/>
        <w:ind w:right="854" w:hanging="430"/>
      </w:pPr>
      <w:r w:rsidRPr="004D2AFF">
        <w:t>“corrupt practice” is the offering, giving, receiving, or soliciting, directly or indirectly, of anything of value to inﬂuence improperly the actions of another party;</w:t>
      </w:r>
    </w:p>
    <w:p w14:paraId="377A08D8" w14:textId="77777777" w:rsidR="0048410A" w:rsidRPr="004D2AFF" w:rsidRDefault="0048410A" w:rsidP="0048410A">
      <w:pPr>
        <w:spacing w:line="230" w:lineRule="auto"/>
        <w:sectPr w:rsidR="0048410A" w:rsidRPr="004D2AFF">
          <w:pgSz w:w="11910" w:h="16840"/>
          <w:pgMar w:top="340" w:right="0" w:bottom="640" w:left="0" w:header="0" w:footer="441" w:gutter="0"/>
          <w:cols w:space="720"/>
        </w:sectPr>
      </w:pPr>
    </w:p>
    <w:p w14:paraId="5FB228B3" w14:textId="77777777" w:rsidR="0048410A" w:rsidRPr="004D2AFF" w:rsidRDefault="0048410A" w:rsidP="0048410A">
      <w:pPr>
        <w:pStyle w:val="BodyText"/>
        <w:rPr>
          <w:sz w:val="20"/>
        </w:rPr>
      </w:pPr>
    </w:p>
    <w:p w14:paraId="50D039E3" w14:textId="77777777" w:rsidR="0048410A" w:rsidRPr="004D2AFF" w:rsidRDefault="0048410A" w:rsidP="0048410A">
      <w:pPr>
        <w:pStyle w:val="ListParagraph"/>
        <w:widowControl w:val="0"/>
        <w:numPr>
          <w:ilvl w:val="3"/>
          <w:numId w:val="47"/>
        </w:numPr>
        <w:tabs>
          <w:tab w:val="left" w:pos="2376"/>
        </w:tabs>
        <w:autoSpaceDE w:val="0"/>
        <w:autoSpaceDN w:val="0"/>
        <w:spacing w:before="256" w:line="230" w:lineRule="auto"/>
        <w:ind w:left="2379" w:right="854" w:hanging="429"/>
        <w:jc w:val="both"/>
      </w:pPr>
      <w:r w:rsidRPr="004D2AFF">
        <w:t>“fraudulent practice” is any act or omission, including misrepresentation, that knowingly or recklessly misleads, or attempts to mislead, a party to obtain ﬁnancial or other beneﬁt or to avoid an obligation;</w:t>
      </w:r>
    </w:p>
    <w:p w14:paraId="5F4991A7" w14:textId="77777777" w:rsidR="0048410A" w:rsidRPr="004D2AFF" w:rsidRDefault="0048410A" w:rsidP="0048410A">
      <w:pPr>
        <w:pStyle w:val="ListParagraph"/>
        <w:widowControl w:val="0"/>
        <w:numPr>
          <w:ilvl w:val="3"/>
          <w:numId w:val="47"/>
        </w:numPr>
        <w:tabs>
          <w:tab w:val="left" w:pos="2375"/>
        </w:tabs>
        <w:autoSpaceDE w:val="0"/>
        <w:autoSpaceDN w:val="0"/>
        <w:spacing w:before="124" w:line="230" w:lineRule="auto"/>
        <w:ind w:left="2379" w:right="854" w:hanging="430"/>
        <w:jc w:val="both"/>
      </w:pPr>
      <w:r w:rsidRPr="004D2AFF">
        <w:t>“collusive practice” is an arrangement between two or more parties designed to achieve an improper purpose, including to inﬂuence improperly the actions of another party;</w:t>
      </w:r>
    </w:p>
    <w:p w14:paraId="2465ABDB" w14:textId="77777777" w:rsidR="0048410A" w:rsidRPr="004D2AFF" w:rsidRDefault="0048410A" w:rsidP="0048410A">
      <w:pPr>
        <w:pStyle w:val="ListParagraph"/>
        <w:widowControl w:val="0"/>
        <w:numPr>
          <w:ilvl w:val="3"/>
          <w:numId w:val="47"/>
        </w:numPr>
        <w:tabs>
          <w:tab w:val="left" w:pos="2375"/>
        </w:tabs>
        <w:autoSpaceDE w:val="0"/>
        <w:autoSpaceDN w:val="0"/>
        <w:spacing w:before="123" w:line="230" w:lineRule="auto"/>
        <w:ind w:left="2379" w:right="854" w:hanging="430"/>
        <w:jc w:val="both"/>
      </w:pPr>
      <w:r w:rsidRPr="004D2AFF">
        <w:t>“coercive practice” is impairing or harming, or threatening to impair or harm, directly or indirectly, any party or the property of the party to inﬂuence improperly the actions of a party;</w:t>
      </w:r>
    </w:p>
    <w:p w14:paraId="6B7EB185" w14:textId="77777777" w:rsidR="0048410A" w:rsidRPr="004D2AFF" w:rsidRDefault="0048410A" w:rsidP="0048410A">
      <w:pPr>
        <w:pStyle w:val="ListParagraph"/>
        <w:widowControl w:val="0"/>
        <w:numPr>
          <w:ilvl w:val="3"/>
          <w:numId w:val="47"/>
        </w:numPr>
        <w:tabs>
          <w:tab w:val="left" w:pos="2374"/>
          <w:tab w:val="left" w:pos="2375"/>
        </w:tabs>
        <w:autoSpaceDE w:val="0"/>
        <w:autoSpaceDN w:val="0"/>
        <w:spacing w:before="116"/>
        <w:ind w:left="2374"/>
      </w:pPr>
      <w:r w:rsidRPr="004D2AFF">
        <w:t>“obstructive practice” is:</w:t>
      </w:r>
    </w:p>
    <w:p w14:paraId="766D27A9" w14:textId="77777777" w:rsidR="0048410A" w:rsidRPr="004D2AFF" w:rsidRDefault="0048410A" w:rsidP="0048410A">
      <w:pPr>
        <w:pStyle w:val="ListParagraph"/>
        <w:widowControl w:val="0"/>
        <w:numPr>
          <w:ilvl w:val="4"/>
          <w:numId w:val="47"/>
        </w:numPr>
        <w:tabs>
          <w:tab w:val="left" w:pos="2780"/>
        </w:tabs>
        <w:autoSpaceDE w:val="0"/>
        <w:autoSpaceDN w:val="0"/>
        <w:spacing w:before="120" w:line="230" w:lineRule="auto"/>
        <w:ind w:right="855"/>
        <w:jc w:val="both"/>
      </w:pPr>
      <w:r w:rsidRPr="004D2AFF">
        <w:t>deliberately destroying, falsifying, altering, or concealing of evidence material to the investigation or making false statements to investigators in order to materially impede investigation by Public Procurement Regulatory Authority (PPRA) or any other appropriate authority appointed by Government of Kenya into allegations of a corrupt, fraudulent, coercive, or collusive practice; and/or threatening, harassing, or intimidating any party to prevent it from disclosing its knowledge of matters relevant to the investigation or from pursuing the investigation; or</w:t>
      </w:r>
    </w:p>
    <w:p w14:paraId="54977169" w14:textId="77777777" w:rsidR="0048410A" w:rsidRPr="004D2AFF" w:rsidRDefault="0048410A" w:rsidP="0048410A">
      <w:pPr>
        <w:pStyle w:val="ListParagraph"/>
        <w:widowControl w:val="0"/>
        <w:numPr>
          <w:ilvl w:val="4"/>
          <w:numId w:val="47"/>
        </w:numPr>
        <w:tabs>
          <w:tab w:val="left" w:pos="2780"/>
        </w:tabs>
        <w:autoSpaceDE w:val="0"/>
        <w:autoSpaceDN w:val="0"/>
        <w:spacing w:before="128" w:line="230" w:lineRule="auto"/>
        <w:ind w:right="855"/>
        <w:jc w:val="both"/>
      </w:pPr>
      <w:r w:rsidRPr="004D2AFF">
        <w:t>acts intended to materially impede the exercise of the PPRA's or the appointed authority's inspection and audit rights provided for under paragraph 2.3e.</w:t>
      </w:r>
      <w:r w:rsidRPr="004D2AFF">
        <w:rPr>
          <w:spacing w:val="-3"/>
        </w:rPr>
        <w:t xml:space="preserve"> below.</w:t>
      </w:r>
    </w:p>
    <w:p w14:paraId="50E69C17" w14:textId="77777777" w:rsidR="0048410A" w:rsidRPr="004D2AFF" w:rsidRDefault="0048410A" w:rsidP="0048410A">
      <w:pPr>
        <w:pStyle w:val="ListParagraph"/>
        <w:widowControl w:val="0"/>
        <w:numPr>
          <w:ilvl w:val="4"/>
          <w:numId w:val="47"/>
        </w:numPr>
        <w:tabs>
          <w:tab w:val="left" w:pos="2780"/>
        </w:tabs>
        <w:autoSpaceDE w:val="0"/>
        <w:autoSpaceDN w:val="0"/>
        <w:spacing w:before="123" w:line="230" w:lineRule="auto"/>
        <w:ind w:right="855"/>
        <w:jc w:val="both"/>
      </w:pPr>
      <w:r w:rsidRPr="004D2AFF">
        <w:t>Deﬁnes more speciﬁcally, in accordance with the above procurement Act provisions set forth for fraudulent and collusive practices as follows:</w:t>
      </w:r>
    </w:p>
    <w:p w14:paraId="39FEFB1E" w14:textId="77777777" w:rsidR="0048410A" w:rsidRPr="004D2AFF" w:rsidRDefault="0048410A" w:rsidP="0048410A">
      <w:pPr>
        <w:pStyle w:val="BodyText"/>
        <w:spacing w:before="124" w:line="230" w:lineRule="auto"/>
        <w:ind w:left="2779" w:right="855"/>
      </w:pPr>
      <w:r w:rsidRPr="004D2AFF">
        <w:t>"fraudulent practice" includes a misrepresentation of fact in order to inﬂuence a procurement or disposal process or the exercise of a contract to the detriment of the procuring entity or the tenderer or the contractor, and includes collusive practices amongst tenderers prior to or after tender submission designed to establish tender prices at artiﬁcial non-competitive levels and to deprive he procuring entity of the beneﬁts of free and open competition.</w:t>
      </w:r>
    </w:p>
    <w:p w14:paraId="05F482CC" w14:textId="77777777" w:rsidR="0048410A" w:rsidRPr="004D2AFF" w:rsidRDefault="0048410A" w:rsidP="0048410A">
      <w:pPr>
        <w:pStyle w:val="ListParagraph"/>
        <w:widowControl w:val="0"/>
        <w:numPr>
          <w:ilvl w:val="0"/>
          <w:numId w:val="46"/>
        </w:numPr>
        <w:tabs>
          <w:tab w:val="left" w:pos="2779"/>
        </w:tabs>
        <w:autoSpaceDE w:val="0"/>
        <w:autoSpaceDN w:val="0"/>
        <w:spacing w:before="118" w:line="230" w:lineRule="auto"/>
        <w:ind w:right="855" w:hanging="429"/>
        <w:jc w:val="both"/>
      </w:pPr>
      <w:r w:rsidRPr="004D2AFF">
        <w:t>Rejects a proposal for award</w:t>
      </w:r>
      <w:r w:rsidRPr="004D2AFF">
        <w:rPr>
          <w:position w:val="11"/>
          <w:sz w:val="11"/>
        </w:rPr>
        <w:t xml:space="preserve">1 </w:t>
      </w:r>
      <w:r w:rsidRPr="004D2AFF">
        <w:t>of a contract if PPRA determines that the ﬁrm or individual recommended for award, any of its personnel, or its agents, or its sub-consultants, sub- contractors, service providers, suppliers and/ or their employees, has, directly or indirectly, engaged in corrupt, fraudulent, collusive, coercive, or obstructive practices in competing for the contract in question;</w:t>
      </w:r>
    </w:p>
    <w:p w14:paraId="104A77DF" w14:textId="77777777" w:rsidR="0048410A" w:rsidRPr="004D2AFF" w:rsidRDefault="0048410A" w:rsidP="0048410A">
      <w:pPr>
        <w:pStyle w:val="ListParagraph"/>
        <w:widowControl w:val="0"/>
        <w:numPr>
          <w:ilvl w:val="0"/>
          <w:numId w:val="46"/>
        </w:numPr>
        <w:tabs>
          <w:tab w:val="left" w:pos="2779"/>
        </w:tabs>
        <w:autoSpaceDE w:val="0"/>
        <w:autoSpaceDN w:val="0"/>
        <w:spacing w:before="126" w:line="230" w:lineRule="auto"/>
        <w:ind w:right="854" w:hanging="490"/>
        <w:jc w:val="both"/>
      </w:pPr>
      <w:r w:rsidRPr="004D2AFF">
        <w:t>Pursuant to the Kenya's above stated Acts and Regulations, may sanction or recommend to appropriate authority(ies) for sanctioning and debarment of a ﬁrm or individual, as applicable under the Act sand Regulations;</w:t>
      </w:r>
    </w:p>
    <w:p w14:paraId="13E55C7D" w14:textId="77777777" w:rsidR="0048410A" w:rsidRPr="004D2AFF" w:rsidRDefault="0048410A" w:rsidP="0048410A">
      <w:pPr>
        <w:pStyle w:val="ListParagraph"/>
        <w:widowControl w:val="0"/>
        <w:numPr>
          <w:ilvl w:val="0"/>
          <w:numId w:val="46"/>
        </w:numPr>
        <w:tabs>
          <w:tab w:val="left" w:pos="2779"/>
        </w:tabs>
        <w:autoSpaceDE w:val="0"/>
        <w:autoSpaceDN w:val="0"/>
        <w:spacing w:before="124" w:line="230" w:lineRule="auto"/>
        <w:ind w:right="854" w:hanging="490"/>
        <w:jc w:val="both"/>
      </w:pPr>
      <w:r w:rsidRPr="004D2AFF">
        <w:t xml:space="preserve">Requires that a clause be included in </w:t>
      </w:r>
      <w:r w:rsidRPr="004D2AFF">
        <w:rPr>
          <w:spacing w:val="-3"/>
        </w:rPr>
        <w:t xml:space="preserve">Tender </w:t>
      </w:r>
      <w:r w:rsidRPr="004D2AFF">
        <w:t>documents and Request for Proposal documents requiring (i) Tenderers (applicants/proposers), Consultants, Contractors, and Suppliers, and their Sub-contractors, Sub-consultants, Service providers, Suppliers, Agents personnel, permit the PPRA or any other appropriate authority appointed by Government of Kenya to inspect</w:t>
      </w:r>
      <w:r w:rsidRPr="004D2AFF">
        <w:rPr>
          <w:position w:val="11"/>
          <w:sz w:val="11"/>
        </w:rPr>
        <w:t>2</w:t>
      </w:r>
      <w:r w:rsidRPr="004D2AFF">
        <w:t>all accounts, records and other documents relating to the procurement process, selection and/or contract execution, and to have them audited by auditors appointed by the PPRA or any other appropriate authority appointed by Government of Kenya; and</w:t>
      </w:r>
    </w:p>
    <w:p w14:paraId="6119DCE8" w14:textId="77777777" w:rsidR="0048410A" w:rsidRPr="004D2AFF" w:rsidRDefault="0048410A" w:rsidP="0048410A">
      <w:pPr>
        <w:pStyle w:val="ListParagraph"/>
        <w:widowControl w:val="0"/>
        <w:numPr>
          <w:ilvl w:val="0"/>
          <w:numId w:val="46"/>
        </w:numPr>
        <w:tabs>
          <w:tab w:val="left" w:pos="2779"/>
        </w:tabs>
        <w:autoSpaceDE w:val="0"/>
        <w:autoSpaceDN w:val="0"/>
        <w:spacing w:before="120" w:line="230" w:lineRule="auto"/>
        <w:ind w:right="854" w:hanging="490"/>
        <w:jc w:val="both"/>
      </w:pPr>
      <w:r w:rsidRPr="004D2AFF">
        <w:t>Pursuant to Section 62 of the above Act, requires Applicants/Tenderers to submit along with their Applications/Tenders/Proposals a “Self-Declaration Form” as included in the procurement document declaring that they and all parties involved in the procurement process and contract execution have not engaged/will not engage in any corrupt or fraudulent practices.</w:t>
      </w:r>
    </w:p>
    <w:p w14:paraId="383CA4A5" w14:textId="77777777" w:rsidR="0048410A" w:rsidRPr="004D2AFF" w:rsidRDefault="0048410A" w:rsidP="0048410A">
      <w:pPr>
        <w:pStyle w:val="BodyText"/>
        <w:rPr>
          <w:sz w:val="20"/>
        </w:rPr>
      </w:pPr>
    </w:p>
    <w:p w14:paraId="09852B28" w14:textId="77777777" w:rsidR="0048410A" w:rsidRPr="004D2AFF" w:rsidRDefault="0048410A" w:rsidP="0048410A">
      <w:pPr>
        <w:pStyle w:val="BodyText"/>
        <w:rPr>
          <w:sz w:val="20"/>
        </w:rPr>
      </w:pPr>
    </w:p>
    <w:p w14:paraId="54D54F82" w14:textId="77777777" w:rsidR="0048410A" w:rsidRPr="004D2AFF" w:rsidRDefault="0048410A" w:rsidP="0048410A">
      <w:pPr>
        <w:pStyle w:val="BodyText"/>
        <w:rPr>
          <w:sz w:val="20"/>
        </w:rPr>
      </w:pPr>
      <w:r w:rsidRPr="004D2AFF">
        <w:rPr>
          <w:noProof/>
        </w:rPr>
        <mc:AlternateContent>
          <mc:Choice Requires="wps">
            <w:drawing>
              <wp:anchor distT="4294967294" distB="4294967294" distL="0" distR="0" simplePos="0" relativeHeight="251667456" behindDoc="0" locked="0" layoutInCell="1" allowOverlap="1" wp14:anchorId="476E084F" wp14:editId="63418A73">
                <wp:simplePos x="0" y="0"/>
                <wp:positionH relativeFrom="page">
                  <wp:posOffset>780415</wp:posOffset>
                </wp:positionH>
                <wp:positionV relativeFrom="paragraph">
                  <wp:posOffset>169544</wp:posOffset>
                </wp:positionV>
                <wp:extent cx="3192780" cy="0"/>
                <wp:effectExtent l="0" t="0" r="26670" b="19050"/>
                <wp:wrapTopAndBottom/>
                <wp:docPr id="1494" name="Straight Connector 1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2780" cy="0"/>
                        </a:xfrm>
                        <a:prstGeom prst="line">
                          <a:avLst/>
                        </a:prstGeom>
                        <a:noFill/>
                        <a:ln w="6346">
                          <a:solidFill>
                            <a:srgbClr val="231F2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AB2F785" id="Straight Connector 1494" o:spid="_x0000_s1026" style="position:absolute;z-index:251667456;visibility:visible;mso-wrap-style:square;mso-width-percent:0;mso-height-percent:0;mso-wrap-distance-left:0;mso-wrap-distance-top:-6e-5mm;mso-wrap-distance-right:0;mso-wrap-distance-bottom:-6e-5mm;mso-position-horizontal:absolute;mso-position-horizontal-relative:page;mso-position-vertical:absolute;mso-position-vertical-relative:text;mso-width-percent:0;mso-height-percent:0;mso-width-relative:page;mso-height-relative:page" from="61.45pt,13.35pt" to="312.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" strokecolor="#231f20" strokeweight=".17628mm">
                <w10:wrap type="topAndBottom" anchorx="page"/>
              </v:line>
            </w:pict>
          </mc:Fallback>
        </mc:AlternateContent>
      </w:r>
    </w:p>
    <w:p w14:paraId="16580DFD" w14:textId="77777777" w:rsidR="0048410A" w:rsidRPr="004D2AFF" w:rsidRDefault="0048410A" w:rsidP="0048410A">
      <w:pPr>
        <w:spacing w:before="56" w:line="186" w:lineRule="exact"/>
        <w:ind w:left="850"/>
        <w:rPr>
          <w:i/>
          <w:sz w:val="18"/>
          <w:szCs w:val="18"/>
        </w:rPr>
      </w:pPr>
      <w:r w:rsidRPr="004D2AFF">
        <w:rPr>
          <w:i/>
          <w:position w:val="8"/>
          <w:sz w:val="18"/>
          <w:szCs w:val="18"/>
        </w:rPr>
        <w:t>1</w:t>
      </w:r>
      <w:r w:rsidRPr="004D2AFF">
        <w:rPr>
          <w:i/>
          <w:sz w:val="18"/>
          <w:szCs w:val="18"/>
        </w:rPr>
        <w:t>For the avoidance of doubt, a party's ineligibility to be awarded a contract shall include, without limitation, (i) applying for pre-qualiﬁcation, expressing interest in</w:t>
      </w:r>
    </w:p>
    <w:p w14:paraId="4B1D5BA1" w14:textId="77777777" w:rsidR="0048410A" w:rsidRPr="004D2AFF" w:rsidRDefault="0048410A" w:rsidP="0048410A">
      <w:pPr>
        <w:spacing w:before="2" w:line="230" w:lineRule="auto"/>
        <w:ind w:left="850" w:right="850"/>
        <w:jc w:val="both"/>
        <w:rPr>
          <w:i/>
          <w:sz w:val="18"/>
          <w:szCs w:val="18"/>
        </w:rPr>
      </w:pPr>
      <w:r w:rsidRPr="004D2AFF">
        <w:rPr>
          <w:i/>
          <w:sz w:val="18"/>
          <w:szCs w:val="18"/>
        </w:rPr>
        <w:t xml:space="preserve">A consultancy, and rendering, either directly or as a nominated sub-contractor, nominated consultant, nominated manufacturer or supplier, or nominated service </w:t>
      </w:r>
      <w:r w:rsidRPr="004D2AFF">
        <w:rPr>
          <w:i/>
          <w:spacing w:val="-3"/>
          <w:sz w:val="18"/>
          <w:szCs w:val="18"/>
        </w:rPr>
        <w:t xml:space="preserve">provider, </w:t>
      </w:r>
      <w:r w:rsidRPr="004D2AFF">
        <w:rPr>
          <w:i/>
          <w:sz w:val="18"/>
          <w:szCs w:val="18"/>
        </w:rPr>
        <w:t>in respect of such contract, and (ii) entering into an addendum or amendment introducing a material modiﬁcation to any existing contract.</w:t>
      </w:r>
    </w:p>
    <w:p w14:paraId="40511C96" w14:textId="77777777" w:rsidR="0048410A" w:rsidRPr="004D2AFF" w:rsidRDefault="0048410A" w:rsidP="0048410A">
      <w:pPr>
        <w:spacing w:before="85" w:line="230" w:lineRule="auto"/>
        <w:ind w:left="849" w:right="850"/>
        <w:jc w:val="both"/>
        <w:rPr>
          <w:i/>
          <w:sz w:val="18"/>
          <w:szCs w:val="18"/>
        </w:rPr>
      </w:pPr>
      <w:r w:rsidRPr="004D2AFF">
        <w:rPr>
          <w:i/>
          <w:position w:val="8"/>
          <w:sz w:val="18"/>
          <w:szCs w:val="18"/>
        </w:rPr>
        <w:t xml:space="preserve">2 </w:t>
      </w:r>
      <w:r w:rsidRPr="004D2AFF">
        <w:rPr>
          <w:i/>
          <w:sz w:val="18"/>
          <w:szCs w:val="18"/>
        </w:rPr>
        <w:t xml:space="preserve">Inspections in this context usually are investigative (i.e., forensic) in nature. They involve fact-ﬁnding activities undertaken by the Investigating Authority or persons appointed by the Procuring Entity to address speciﬁc matters related to investigations/ audits, such as evaluating the veracity of an allegation of possible Fraud and Corruption, through the appropriate mechanisms. Such activity includes but is not limited to: accessing and examining a ﬁrm's or individual's ﬁnancial records and information, and making copies thereof as relevant; accessing and examining any other documents, data and information (whether in </w:t>
      </w:r>
      <w:r w:rsidRPr="004D2AFF">
        <w:rPr>
          <w:i/>
          <w:spacing w:val="-3"/>
          <w:sz w:val="18"/>
          <w:szCs w:val="18"/>
        </w:rPr>
        <w:t xml:space="preserve">hard </w:t>
      </w:r>
      <w:r w:rsidRPr="004D2AFF">
        <w:rPr>
          <w:i/>
          <w:sz w:val="18"/>
          <w:szCs w:val="18"/>
        </w:rPr>
        <w:t>copy or electronic format)deemed relevant for the investigation/ audit, and making copies there of as relevant; interviewing staff and other relevant individuals; performing physical inspections and site visits; and obtaining third party veriﬁcation of information.</w:t>
      </w:r>
    </w:p>
    <w:p w14:paraId="02C26BF4" w14:textId="77777777" w:rsidR="0048410A" w:rsidRPr="004D2AFF" w:rsidRDefault="0048410A" w:rsidP="0048410A">
      <w:pPr>
        <w:spacing w:line="230" w:lineRule="auto"/>
        <w:jc w:val="both"/>
        <w:rPr>
          <w:sz w:val="18"/>
          <w:szCs w:val="18"/>
        </w:rPr>
        <w:sectPr w:rsidR="0048410A" w:rsidRPr="004D2AFF">
          <w:pgSz w:w="11910" w:h="16840"/>
          <w:pgMar w:top="360" w:right="0" w:bottom="640" w:left="0" w:header="0" w:footer="441" w:gutter="0"/>
          <w:cols w:space="720"/>
        </w:sectPr>
      </w:pPr>
    </w:p>
    <w:p w14:paraId="77B431B9" w14:textId="77777777" w:rsidR="0048410A" w:rsidRPr="004D2AFF" w:rsidRDefault="0048410A" w:rsidP="0048410A">
      <w:pPr>
        <w:pStyle w:val="BodyText"/>
        <w:rPr>
          <w:i/>
          <w:sz w:val="20"/>
        </w:rPr>
      </w:pPr>
    </w:p>
    <w:p w14:paraId="56E48E5A" w14:textId="77777777" w:rsidR="0048410A" w:rsidRPr="004D2AFF" w:rsidRDefault="0048410A" w:rsidP="0048410A">
      <w:pPr>
        <w:pStyle w:val="Heading2"/>
        <w:tabs>
          <w:tab w:val="left" w:pos="1416"/>
        </w:tabs>
        <w:spacing w:before="248"/>
        <w:ind w:left="846"/>
      </w:pPr>
      <w:bookmarkStart w:id="13" w:name="_TOC_250031"/>
      <w:r w:rsidRPr="004D2AFF">
        <w:t>2.</w:t>
      </w:r>
      <w:r w:rsidRPr="004D2AFF">
        <w:tab/>
        <w:t>TENDERER INFORMATION</w:t>
      </w:r>
      <w:bookmarkEnd w:id="13"/>
      <w:r w:rsidRPr="004D2AFF">
        <w:t xml:space="preserve"> FORM</w:t>
      </w:r>
    </w:p>
    <w:p w14:paraId="1936051D" w14:textId="77777777" w:rsidR="0048410A" w:rsidRPr="004D2AFF" w:rsidRDefault="0048410A" w:rsidP="0048410A">
      <w:pPr>
        <w:pStyle w:val="BodyText"/>
        <w:spacing w:before="8"/>
        <w:rPr>
          <w:b/>
          <w:sz w:val="31"/>
        </w:rPr>
      </w:pPr>
    </w:p>
    <w:p w14:paraId="486EEB06" w14:textId="77777777" w:rsidR="0048410A" w:rsidRPr="004D2AFF" w:rsidRDefault="0048410A" w:rsidP="0048410A">
      <w:pPr>
        <w:spacing w:line="230" w:lineRule="auto"/>
        <w:ind w:left="846" w:right="778"/>
        <w:rPr>
          <w:i/>
        </w:rPr>
      </w:pPr>
      <w:r w:rsidRPr="004D2AFF">
        <w:rPr>
          <w:i/>
        </w:rPr>
        <w:t>[The</w:t>
      </w:r>
      <w:r w:rsidRPr="004D2AFF">
        <w:rPr>
          <w:i/>
          <w:spacing w:val="-4"/>
        </w:rPr>
        <w:t xml:space="preserve"> Tenderer </w:t>
      </w:r>
      <w:r w:rsidRPr="004D2AFF">
        <w:rPr>
          <w:i/>
        </w:rPr>
        <w:t xml:space="preserve">shall ﬁll in this Form in accordance with the instructions indicated </w:t>
      </w:r>
      <w:r w:rsidRPr="004D2AFF">
        <w:rPr>
          <w:i/>
          <w:spacing w:val="-3"/>
        </w:rPr>
        <w:t xml:space="preserve">below. </w:t>
      </w:r>
      <w:r w:rsidRPr="004D2AFF">
        <w:rPr>
          <w:i/>
        </w:rPr>
        <w:t>No alterations to its format shall be permitted and no substitutions shall be accepted.]</w:t>
      </w:r>
    </w:p>
    <w:p w14:paraId="623B1593" w14:textId="77777777" w:rsidR="0048410A" w:rsidRPr="004D2AFF" w:rsidRDefault="0048410A" w:rsidP="0048410A">
      <w:pPr>
        <w:spacing w:before="115"/>
        <w:ind w:left="846"/>
      </w:pPr>
      <w:r w:rsidRPr="004D2AFF">
        <w:t>Date:...................................................</w:t>
      </w:r>
      <w:r w:rsidRPr="004D2AFF">
        <w:rPr>
          <w:i/>
        </w:rPr>
        <w:t>[insert date (as day, month and year) of Tender submission</w:t>
      </w:r>
      <w:r w:rsidRPr="004D2AFF">
        <w:t>]</w:t>
      </w:r>
    </w:p>
    <w:p w14:paraId="0FB7A4C9" w14:textId="77777777" w:rsidR="0048410A" w:rsidRPr="004D2AFF" w:rsidRDefault="0048410A" w:rsidP="0048410A">
      <w:pPr>
        <w:spacing w:before="113"/>
        <w:ind w:left="846"/>
        <w:rPr>
          <w:i/>
        </w:rPr>
      </w:pPr>
      <w:r w:rsidRPr="004D2AFF">
        <w:t xml:space="preserve">ITT No.:............................................ </w:t>
      </w:r>
      <w:r w:rsidRPr="004D2AFF">
        <w:rPr>
          <w:i/>
        </w:rPr>
        <w:t>[insert number of Tendering process]</w:t>
      </w:r>
    </w:p>
    <w:p w14:paraId="13397A94" w14:textId="77777777" w:rsidR="0048410A" w:rsidRPr="004D2AFF" w:rsidRDefault="0048410A" w:rsidP="0048410A">
      <w:pPr>
        <w:spacing w:before="112"/>
        <w:ind w:left="846"/>
        <w:rPr>
          <w:i/>
        </w:rPr>
      </w:pPr>
      <w:r w:rsidRPr="004D2AFF">
        <w:t xml:space="preserve">Alternative No:................................. </w:t>
      </w:r>
      <w:r w:rsidRPr="004D2AFF">
        <w:rPr>
          <w:i/>
        </w:rPr>
        <w:t>[insert identiﬁcation No if this is a Tender for an alternative]</w:t>
      </w:r>
    </w:p>
    <w:p w14:paraId="1F204527" w14:textId="77777777" w:rsidR="0048410A" w:rsidRPr="004D2AFF" w:rsidRDefault="0048410A" w:rsidP="0048410A">
      <w:pPr>
        <w:tabs>
          <w:tab w:val="left" w:pos="1416"/>
        </w:tabs>
        <w:spacing w:before="234"/>
        <w:ind w:left="846"/>
        <w:rPr>
          <w:i/>
        </w:rPr>
      </w:pPr>
      <w:r w:rsidRPr="004D2AFF">
        <w:t>1.</w:t>
      </w:r>
      <w:r w:rsidRPr="004D2AFF">
        <w:tab/>
        <w:t>Tenderer's Name: ........................................................................................</w:t>
      </w:r>
      <w:r w:rsidRPr="004D2AFF">
        <w:rPr>
          <w:i/>
        </w:rPr>
        <w:t xml:space="preserve">[insert </w:t>
      </w:r>
      <w:r w:rsidRPr="004D2AFF">
        <w:rPr>
          <w:i/>
          <w:spacing w:val="-3"/>
        </w:rPr>
        <w:t xml:space="preserve">Tenderer's </w:t>
      </w:r>
      <w:r w:rsidRPr="004D2AFF">
        <w:rPr>
          <w:i/>
        </w:rPr>
        <w:t>legal name]</w:t>
      </w:r>
    </w:p>
    <w:p w14:paraId="3409A44A" w14:textId="77777777" w:rsidR="0048410A" w:rsidRPr="004D2AFF" w:rsidRDefault="0048410A" w:rsidP="0048410A">
      <w:pPr>
        <w:pStyle w:val="ListParagraph"/>
        <w:widowControl w:val="0"/>
        <w:numPr>
          <w:ilvl w:val="0"/>
          <w:numId w:val="45"/>
        </w:numPr>
        <w:tabs>
          <w:tab w:val="left" w:pos="1415"/>
          <w:tab w:val="left" w:pos="1417"/>
        </w:tabs>
        <w:autoSpaceDE w:val="0"/>
        <w:autoSpaceDN w:val="0"/>
        <w:spacing w:before="243" w:line="230" w:lineRule="auto"/>
        <w:ind w:right="847" w:hanging="564"/>
        <w:rPr>
          <w:i/>
        </w:rPr>
      </w:pPr>
      <w:r w:rsidRPr="004D2AFF">
        <w:t xml:space="preserve">In case of </w:t>
      </w:r>
      <w:r w:rsidRPr="004D2AFF">
        <w:rPr>
          <w:spacing w:val="-10"/>
        </w:rPr>
        <w:t xml:space="preserve">JV, </w:t>
      </w:r>
      <w:r w:rsidRPr="004D2AFF">
        <w:t>legal name of each member: ..................................................</w:t>
      </w:r>
      <w:r w:rsidRPr="004D2AFF">
        <w:rPr>
          <w:i/>
        </w:rPr>
        <w:t>[insert legal name of each member in JV]</w:t>
      </w:r>
    </w:p>
    <w:p w14:paraId="70F06A6B" w14:textId="77777777" w:rsidR="0048410A" w:rsidRPr="004D2AFF" w:rsidRDefault="0048410A" w:rsidP="0048410A">
      <w:pPr>
        <w:pStyle w:val="ListParagraph"/>
        <w:widowControl w:val="0"/>
        <w:numPr>
          <w:ilvl w:val="0"/>
          <w:numId w:val="45"/>
        </w:numPr>
        <w:tabs>
          <w:tab w:val="left" w:pos="1415"/>
          <w:tab w:val="left" w:pos="1417"/>
        </w:tabs>
        <w:autoSpaceDE w:val="0"/>
        <w:autoSpaceDN w:val="0"/>
        <w:spacing w:before="245" w:line="230" w:lineRule="auto"/>
        <w:ind w:right="847" w:hanging="564"/>
        <w:rPr>
          <w:i/>
        </w:rPr>
      </w:pPr>
      <w:r w:rsidRPr="004D2AFF">
        <w:t>Tenderer's actual or intended country of registration: .....................................</w:t>
      </w:r>
      <w:r w:rsidRPr="004D2AFF">
        <w:rPr>
          <w:i/>
        </w:rPr>
        <w:t>[insert actual or intended country of registration]</w:t>
      </w:r>
    </w:p>
    <w:p w14:paraId="522F8C45" w14:textId="77777777" w:rsidR="0048410A" w:rsidRPr="004D2AFF" w:rsidRDefault="0048410A" w:rsidP="0048410A">
      <w:pPr>
        <w:tabs>
          <w:tab w:val="left" w:pos="1415"/>
        </w:tabs>
        <w:spacing w:before="237"/>
        <w:ind w:left="846"/>
        <w:rPr>
          <w:i/>
        </w:rPr>
      </w:pPr>
      <w:r w:rsidRPr="004D2AFF">
        <w:t>4.</w:t>
      </w:r>
      <w:r w:rsidRPr="004D2AFF">
        <w:tab/>
        <w:t>Tenderer's year of registration: .................................................................</w:t>
      </w:r>
      <w:r w:rsidRPr="004D2AFF">
        <w:rPr>
          <w:i/>
        </w:rPr>
        <w:t xml:space="preserve">[insert </w:t>
      </w:r>
      <w:r w:rsidRPr="004D2AFF">
        <w:rPr>
          <w:i/>
          <w:spacing w:val="-3"/>
        </w:rPr>
        <w:t xml:space="preserve">Tenderer's </w:t>
      </w:r>
      <w:r w:rsidRPr="004D2AFF">
        <w:rPr>
          <w:i/>
        </w:rPr>
        <w:t>year of registration]</w:t>
      </w:r>
    </w:p>
    <w:p w14:paraId="05252795" w14:textId="77777777" w:rsidR="0048410A" w:rsidRPr="004D2AFF" w:rsidRDefault="0048410A" w:rsidP="0048410A">
      <w:pPr>
        <w:pStyle w:val="ListParagraph"/>
        <w:widowControl w:val="0"/>
        <w:numPr>
          <w:ilvl w:val="0"/>
          <w:numId w:val="44"/>
        </w:numPr>
        <w:tabs>
          <w:tab w:val="left" w:pos="1415"/>
          <w:tab w:val="left" w:pos="1416"/>
        </w:tabs>
        <w:autoSpaceDE w:val="0"/>
        <w:autoSpaceDN w:val="0"/>
        <w:spacing w:before="243" w:line="230" w:lineRule="auto"/>
        <w:ind w:right="848" w:hanging="564"/>
        <w:rPr>
          <w:i/>
        </w:rPr>
      </w:pPr>
      <w:r w:rsidRPr="004D2AFF">
        <w:t>Tenderer's Address in country of registration: ..................................................</w:t>
      </w:r>
      <w:r w:rsidRPr="004D2AFF">
        <w:rPr>
          <w:i/>
        </w:rPr>
        <w:t xml:space="preserve">[insert </w:t>
      </w:r>
      <w:r w:rsidRPr="004D2AFF">
        <w:rPr>
          <w:i/>
          <w:spacing w:val="-3"/>
        </w:rPr>
        <w:t xml:space="preserve">Tenderer's </w:t>
      </w:r>
      <w:r w:rsidRPr="004D2AFF">
        <w:rPr>
          <w:i/>
        </w:rPr>
        <w:t>legal address in country of registration]</w:t>
      </w:r>
    </w:p>
    <w:p w14:paraId="7D6C43E9" w14:textId="77777777" w:rsidR="0048410A" w:rsidRPr="004D2AFF" w:rsidRDefault="0048410A" w:rsidP="0048410A">
      <w:pPr>
        <w:pStyle w:val="ListParagraph"/>
        <w:widowControl w:val="0"/>
        <w:numPr>
          <w:ilvl w:val="0"/>
          <w:numId w:val="44"/>
        </w:numPr>
        <w:tabs>
          <w:tab w:val="left" w:pos="1415"/>
          <w:tab w:val="left" w:pos="1416"/>
        </w:tabs>
        <w:autoSpaceDE w:val="0"/>
        <w:autoSpaceDN w:val="0"/>
        <w:spacing w:before="213"/>
        <w:ind w:left="1415" w:hanging="570"/>
      </w:pPr>
      <w:r w:rsidRPr="004D2AFF">
        <w:t>Tenderer's Authorized Representative Information</w:t>
      </w:r>
    </w:p>
    <w:p w14:paraId="3D76381B" w14:textId="77777777" w:rsidR="0048410A" w:rsidRPr="004D2AFF" w:rsidRDefault="0048410A" w:rsidP="0048410A">
      <w:pPr>
        <w:spacing w:before="211"/>
        <w:ind w:left="1415"/>
        <w:rPr>
          <w:i/>
        </w:rPr>
      </w:pPr>
      <w:r w:rsidRPr="004D2AFF">
        <w:t>Name: .............................................................</w:t>
      </w:r>
      <w:r w:rsidRPr="004D2AFF">
        <w:rPr>
          <w:i/>
        </w:rPr>
        <w:t>[insert Authorized Representative's name]</w:t>
      </w:r>
    </w:p>
    <w:p w14:paraId="7B534463" w14:textId="77777777" w:rsidR="0048410A" w:rsidRPr="004D2AFF" w:rsidRDefault="0048410A" w:rsidP="0048410A">
      <w:pPr>
        <w:spacing w:before="112"/>
        <w:ind w:left="1415"/>
        <w:rPr>
          <w:i/>
        </w:rPr>
      </w:pPr>
      <w:r w:rsidRPr="004D2AFF">
        <w:t>Address............................................................</w:t>
      </w:r>
      <w:r w:rsidRPr="004D2AFF">
        <w:rPr>
          <w:i/>
        </w:rPr>
        <w:t>[insert Authorized Representative's Address]</w:t>
      </w:r>
    </w:p>
    <w:p w14:paraId="44738F56" w14:textId="77777777" w:rsidR="0048410A" w:rsidRPr="004D2AFF" w:rsidRDefault="0048410A" w:rsidP="0048410A">
      <w:pPr>
        <w:spacing w:before="113"/>
        <w:ind w:left="1415"/>
        <w:rPr>
          <w:i/>
        </w:rPr>
      </w:pPr>
      <w:r w:rsidRPr="004D2AFF">
        <w:t>Telephone:........................................................</w:t>
      </w:r>
      <w:r w:rsidRPr="004D2AFF">
        <w:rPr>
          <w:i/>
        </w:rPr>
        <w:t>[insert Authorized Representative's telephone/fax numbers]</w:t>
      </w:r>
    </w:p>
    <w:p w14:paraId="204EBC5F" w14:textId="77777777" w:rsidR="0048410A" w:rsidRPr="004D2AFF" w:rsidRDefault="0048410A" w:rsidP="0048410A">
      <w:pPr>
        <w:spacing w:before="112"/>
        <w:ind w:left="1415"/>
        <w:rPr>
          <w:i/>
        </w:rPr>
      </w:pPr>
      <w:r w:rsidRPr="004D2AFF">
        <w:t>Email Address:..................................................</w:t>
      </w:r>
      <w:r w:rsidRPr="004D2AFF">
        <w:rPr>
          <w:i/>
        </w:rPr>
        <w:t>[insert Authorized Representative's email address]</w:t>
      </w:r>
    </w:p>
    <w:p w14:paraId="079D5218" w14:textId="77777777" w:rsidR="0048410A" w:rsidRPr="004D2AFF" w:rsidRDefault="0048410A" w:rsidP="0048410A">
      <w:pPr>
        <w:pStyle w:val="ListParagraph"/>
        <w:widowControl w:val="0"/>
        <w:numPr>
          <w:ilvl w:val="0"/>
          <w:numId w:val="44"/>
        </w:numPr>
        <w:tabs>
          <w:tab w:val="left" w:pos="1415"/>
          <w:tab w:val="left" w:pos="1416"/>
        </w:tabs>
        <w:autoSpaceDE w:val="0"/>
        <w:autoSpaceDN w:val="0"/>
        <w:spacing w:before="243" w:line="230" w:lineRule="auto"/>
        <w:ind w:right="848" w:hanging="564"/>
        <w:rPr>
          <w:i/>
        </w:rPr>
      </w:pPr>
      <w:r w:rsidRPr="004D2AFF">
        <w:t xml:space="preserve">Attached are copies of original documents of............................. </w:t>
      </w:r>
      <w:r w:rsidRPr="004D2AFF">
        <w:rPr>
          <w:i/>
        </w:rPr>
        <w:t>[check the box(es) of the attached original documents]</w:t>
      </w:r>
    </w:p>
    <w:p w14:paraId="3963246E" w14:textId="77777777" w:rsidR="0048410A" w:rsidRPr="004D2AFF" w:rsidRDefault="0048410A" w:rsidP="0048410A">
      <w:pPr>
        <w:pStyle w:val="BodyText"/>
        <w:spacing w:before="245" w:line="230" w:lineRule="auto"/>
        <w:ind w:left="1739" w:right="778"/>
      </w:pPr>
      <w:r w:rsidRPr="004D2AFF">
        <w:rPr>
          <w:noProof/>
        </w:rPr>
        <mc:AlternateContent>
          <mc:Choice Requires="wps">
            <w:drawing>
              <wp:anchor distT="0" distB="0" distL="114300" distR="114300" simplePos="0" relativeHeight="251668480" behindDoc="0" locked="0" layoutInCell="1" allowOverlap="1" wp14:anchorId="6469501E" wp14:editId="37336FC8">
                <wp:simplePos x="0" y="0"/>
                <wp:positionH relativeFrom="page">
                  <wp:posOffset>902335</wp:posOffset>
                </wp:positionH>
                <wp:positionV relativeFrom="paragraph">
                  <wp:posOffset>163830</wp:posOffset>
                </wp:positionV>
                <wp:extent cx="137160" cy="108585"/>
                <wp:effectExtent l="0" t="0" r="15240" b="24765"/>
                <wp:wrapNone/>
                <wp:docPr id="1493" name="Rectangle 1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8585"/>
                        </a:xfrm>
                        <a:prstGeom prst="rect">
                          <a:avLst/>
                        </a:prstGeom>
                        <a:noFill/>
                        <a:ln w="12697">
                          <a:solidFill>
                            <a:srgbClr val="231F2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BFB7E" id="Rectangle 1493" o:spid="_x0000_s1026" style="position:absolute;margin-left:71.05pt;margin-top:12.9pt;width:10.8pt;height:8.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" filled="f" strokecolor="#231f20" strokeweight=".35269mm">
                <w10:wrap anchorx="page"/>
              </v:rect>
            </w:pict>
          </mc:Fallback>
        </mc:AlternateContent>
      </w:r>
      <w:r w:rsidRPr="004D2AFF">
        <w:t>Articles of Incorporation (or equivalent documents of constitution or association), and/or documents of registration of the legal entity named above, in accordance with ITT 4.4.</w:t>
      </w:r>
    </w:p>
    <w:p w14:paraId="2B797544" w14:textId="77777777" w:rsidR="0048410A" w:rsidRPr="004D2AFF" w:rsidRDefault="0048410A" w:rsidP="0048410A">
      <w:pPr>
        <w:pStyle w:val="BodyText"/>
        <w:spacing w:before="237" w:line="463" w:lineRule="auto"/>
        <w:ind w:left="1739" w:right="1698"/>
      </w:pPr>
      <w:r w:rsidRPr="004D2AFF">
        <w:rPr>
          <w:noProof/>
        </w:rPr>
        <mc:AlternateContent>
          <mc:Choice Requires="wps">
            <w:drawing>
              <wp:anchor distT="0" distB="0" distL="114300" distR="114300" simplePos="0" relativeHeight="251669504" behindDoc="0" locked="0" layoutInCell="1" allowOverlap="1" wp14:anchorId="4B54202D" wp14:editId="756333FD">
                <wp:simplePos x="0" y="0"/>
                <wp:positionH relativeFrom="page">
                  <wp:posOffset>902335</wp:posOffset>
                </wp:positionH>
                <wp:positionV relativeFrom="paragraph">
                  <wp:posOffset>170815</wp:posOffset>
                </wp:positionV>
                <wp:extent cx="137160" cy="108585"/>
                <wp:effectExtent l="0" t="0" r="15240" b="24765"/>
                <wp:wrapNone/>
                <wp:docPr id="1492" name="Rectangle 1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8585"/>
                        </a:xfrm>
                        <a:prstGeom prst="rect">
                          <a:avLst/>
                        </a:prstGeom>
                        <a:noFill/>
                        <a:ln w="12697">
                          <a:solidFill>
                            <a:srgbClr val="231F2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196D0" id="Rectangle 1492" o:spid="_x0000_s1026" style="position:absolute;margin-left:71.05pt;margin-top:13.45pt;width:10.8pt;height:8.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" filled="f" strokecolor="#231f20" strokeweight=".35269mm">
                <w10:wrap anchorx="page"/>
              </v:rect>
            </w:pict>
          </mc:Fallback>
        </mc:AlternateContent>
      </w:r>
      <w:r w:rsidRPr="004D2AFF">
        <w:t xml:space="preserve">In case  of  </w:t>
      </w:r>
      <w:r w:rsidRPr="004D2AFF">
        <w:rPr>
          <w:spacing w:val="-10"/>
        </w:rPr>
        <w:t xml:space="preserve">JV,  </w:t>
      </w:r>
      <w:r w:rsidRPr="004D2AFF">
        <w:t>Form  of  intent  to  form  JV or  JV agreement,  in  accordance  with  ITT 4.1. In case of state-owned enterprise or institution, in accordance with ITT4.6 documents establishing:</w:t>
      </w:r>
    </w:p>
    <w:p w14:paraId="6D947B5B" w14:textId="77777777" w:rsidR="0048410A" w:rsidRPr="004D2AFF" w:rsidRDefault="0048410A" w:rsidP="0048410A">
      <w:pPr>
        <w:pStyle w:val="ListParagraph"/>
        <w:widowControl w:val="0"/>
        <w:numPr>
          <w:ilvl w:val="1"/>
          <w:numId w:val="44"/>
        </w:numPr>
        <w:tabs>
          <w:tab w:val="left" w:pos="2219"/>
          <w:tab w:val="left" w:pos="2220"/>
        </w:tabs>
        <w:autoSpaceDE w:val="0"/>
        <w:autoSpaceDN w:val="0"/>
        <w:spacing w:line="251" w:lineRule="exact"/>
      </w:pPr>
      <w:r w:rsidRPr="004D2AFF">
        <w:t>Legal and ﬁnancial autonomy</w:t>
      </w:r>
    </w:p>
    <w:p w14:paraId="744D4119" w14:textId="77777777" w:rsidR="0048410A" w:rsidRPr="004D2AFF" w:rsidRDefault="0048410A" w:rsidP="0048410A">
      <w:pPr>
        <w:pStyle w:val="ListParagraph"/>
        <w:widowControl w:val="0"/>
        <w:numPr>
          <w:ilvl w:val="1"/>
          <w:numId w:val="44"/>
        </w:numPr>
        <w:tabs>
          <w:tab w:val="left" w:pos="2219"/>
          <w:tab w:val="left" w:pos="2220"/>
        </w:tabs>
        <w:autoSpaceDE w:val="0"/>
        <w:autoSpaceDN w:val="0"/>
        <w:spacing w:before="113"/>
      </w:pPr>
      <w:r w:rsidRPr="004D2AFF">
        <w:t>Operation under commercial law</w:t>
      </w:r>
    </w:p>
    <w:p w14:paraId="52C763C7" w14:textId="77777777" w:rsidR="0048410A" w:rsidRPr="004D2AFF" w:rsidRDefault="0048410A" w:rsidP="0048410A">
      <w:pPr>
        <w:pStyle w:val="ListParagraph"/>
        <w:widowControl w:val="0"/>
        <w:numPr>
          <w:ilvl w:val="1"/>
          <w:numId w:val="44"/>
        </w:numPr>
        <w:tabs>
          <w:tab w:val="left" w:pos="2219"/>
          <w:tab w:val="left" w:pos="2220"/>
        </w:tabs>
        <w:autoSpaceDE w:val="0"/>
        <w:autoSpaceDN w:val="0"/>
        <w:spacing w:before="112"/>
      </w:pPr>
      <w:r w:rsidRPr="004D2AFF">
        <w:t>Establishing that the Tenderer is not under the supervision of the agency of the Procuring Entity</w:t>
      </w:r>
    </w:p>
    <w:p w14:paraId="464BA155" w14:textId="77777777" w:rsidR="0048410A" w:rsidRPr="004D2AFF" w:rsidRDefault="0048410A" w:rsidP="0048410A">
      <w:pPr>
        <w:pStyle w:val="BodyText"/>
        <w:spacing w:before="243" w:line="230" w:lineRule="auto"/>
        <w:ind w:left="1739" w:right="778"/>
      </w:pPr>
      <w:r w:rsidRPr="004D2AFF">
        <w:rPr>
          <w:noProof/>
        </w:rPr>
        <mc:AlternateContent>
          <mc:Choice Requires="wps">
            <w:drawing>
              <wp:anchor distT="0" distB="0" distL="114300" distR="114300" simplePos="0" relativeHeight="251670528" behindDoc="0" locked="0" layoutInCell="1" allowOverlap="1" wp14:anchorId="79CE6259" wp14:editId="7D9FF0D5">
                <wp:simplePos x="0" y="0"/>
                <wp:positionH relativeFrom="page">
                  <wp:posOffset>902335</wp:posOffset>
                </wp:positionH>
                <wp:positionV relativeFrom="paragraph">
                  <wp:posOffset>182880</wp:posOffset>
                </wp:positionV>
                <wp:extent cx="137160" cy="108585"/>
                <wp:effectExtent l="0" t="0" r="15240" b="24765"/>
                <wp:wrapNone/>
                <wp:docPr id="1491" name="Rectangle 1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8585"/>
                        </a:xfrm>
                        <a:prstGeom prst="rect">
                          <a:avLst/>
                        </a:prstGeom>
                        <a:noFill/>
                        <a:ln w="12697">
                          <a:solidFill>
                            <a:srgbClr val="231F2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1D023" id="Rectangle 1491" o:spid="_x0000_s1026" style="position:absolute;margin-left:71.05pt;margin-top:14.4pt;width:10.8pt;height:8.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" filled="f" strokecolor="#231f20" strokeweight=".35269mm">
                <w10:wrap anchorx="page"/>
              </v:rect>
            </w:pict>
          </mc:Fallback>
        </mc:AlternateContent>
      </w:r>
      <w:r w:rsidRPr="004D2AFF">
        <w:t>A current tax clearance certiﬁcate or tax exemption certiﬁcate in case of Kenyan tenderers issued by the Kenya Revenue Authority in accordance with ITT 4.14.</w:t>
      </w:r>
    </w:p>
    <w:p w14:paraId="5E792420" w14:textId="77777777" w:rsidR="0048410A" w:rsidRPr="004D2AFF" w:rsidRDefault="0048410A" w:rsidP="0048410A">
      <w:pPr>
        <w:pStyle w:val="ListParagraph"/>
        <w:widowControl w:val="0"/>
        <w:numPr>
          <w:ilvl w:val="0"/>
          <w:numId w:val="44"/>
        </w:numPr>
        <w:tabs>
          <w:tab w:val="left" w:pos="1415"/>
          <w:tab w:val="left" w:pos="1416"/>
        </w:tabs>
        <w:autoSpaceDE w:val="0"/>
        <w:autoSpaceDN w:val="0"/>
        <w:spacing w:before="237"/>
        <w:ind w:left="1415" w:hanging="570"/>
      </w:pPr>
      <w:r w:rsidRPr="004D2AFF">
        <w:t>Included are the organizational chart, a list of Board of Directors, and the beneﬁcial ownership.</w:t>
      </w:r>
    </w:p>
    <w:p w14:paraId="686BCF31" w14:textId="77777777" w:rsidR="0048410A" w:rsidRPr="004D2AFF" w:rsidRDefault="0048410A" w:rsidP="0048410A">
      <w:pPr>
        <w:sectPr w:rsidR="0048410A" w:rsidRPr="004D2AFF">
          <w:pgSz w:w="11910" w:h="16840"/>
          <w:pgMar w:top="340" w:right="0" w:bottom="640" w:left="0" w:header="0" w:footer="441" w:gutter="0"/>
          <w:cols w:space="720"/>
        </w:sectPr>
      </w:pPr>
    </w:p>
    <w:p w14:paraId="0AF87667" w14:textId="77777777" w:rsidR="0048410A" w:rsidRPr="004D2AFF" w:rsidRDefault="0048410A" w:rsidP="0048410A">
      <w:pPr>
        <w:pStyle w:val="BodyText"/>
        <w:rPr>
          <w:sz w:val="20"/>
        </w:rPr>
      </w:pPr>
    </w:p>
    <w:p w14:paraId="78E2FA99" w14:textId="77777777" w:rsidR="00AF2713" w:rsidRPr="004D2AFF" w:rsidRDefault="00AF2713" w:rsidP="00AF2713">
      <w:pPr>
        <w:pStyle w:val="Heading1"/>
        <w:ind w:left="1440" w:firstLine="720"/>
        <w:rPr>
          <w:sz w:val="24"/>
          <w:szCs w:val="24"/>
          <w:u w:val="single"/>
        </w:rPr>
      </w:pPr>
      <w:bookmarkStart w:id="14" w:name="_TOC_250030"/>
      <w:bookmarkStart w:id="15" w:name="_Toc48525064"/>
      <w:bookmarkStart w:id="16" w:name="_Ref48529755"/>
      <w:bookmarkStart w:id="17" w:name="_Toc461538872"/>
      <w:bookmarkEnd w:id="14"/>
      <w:r w:rsidRPr="004D2AFF">
        <w:rPr>
          <w:sz w:val="24"/>
          <w:szCs w:val="24"/>
          <w:u w:val="single"/>
        </w:rPr>
        <w:t>SUBCONTRACTORS</w:t>
      </w:r>
      <w:bookmarkEnd w:id="15"/>
      <w:bookmarkEnd w:id="16"/>
      <w:bookmarkEnd w:id="17"/>
    </w:p>
    <w:p w14:paraId="36B4ADBA" w14:textId="77777777" w:rsidR="00AF2713" w:rsidRPr="004D2AFF" w:rsidRDefault="00AF2713" w:rsidP="00AF2713"/>
    <w:p w14:paraId="4C799302" w14:textId="77777777" w:rsidR="00AF2713" w:rsidRPr="004D2AFF" w:rsidRDefault="00AF2713" w:rsidP="00AF2713">
      <w:pPr>
        <w:rPr>
          <w:b/>
          <w:sz w:val="24"/>
          <w:szCs w:val="24"/>
        </w:rPr>
      </w:pPr>
      <w:r w:rsidRPr="004D2AFF">
        <w:rPr>
          <w:b/>
          <w:sz w:val="24"/>
          <w:szCs w:val="24"/>
        </w:rPr>
        <w:t>(INFORMATION TO BE PROVIDED BY THE TENDERER)</w:t>
      </w:r>
    </w:p>
    <w:p w14:paraId="6F0996C7" w14:textId="77777777" w:rsidR="00AF2713" w:rsidRPr="004D2AFF" w:rsidRDefault="00AF2713" w:rsidP="00AF2713">
      <w:pPr>
        <w:tabs>
          <w:tab w:val="left" w:pos="4320"/>
          <w:tab w:val="right" w:pos="8640"/>
        </w:tabs>
        <w:rPr>
          <w:sz w:val="24"/>
          <w:szCs w:val="24"/>
        </w:rPr>
      </w:pPr>
    </w:p>
    <w:p w14:paraId="5DEA5570" w14:textId="77777777" w:rsidR="00AF2713" w:rsidRPr="004D2AFF" w:rsidRDefault="00AF2713" w:rsidP="00AF2713">
      <w:pPr>
        <w:tabs>
          <w:tab w:val="left" w:pos="4320"/>
          <w:tab w:val="right" w:pos="8640"/>
        </w:tabs>
        <w:rPr>
          <w:sz w:val="24"/>
          <w:szCs w:val="24"/>
        </w:rPr>
      </w:pPr>
      <w:r w:rsidRPr="004D2AFF">
        <w:rPr>
          <w:sz w:val="24"/>
          <w:szCs w:val="24"/>
        </w:rPr>
        <w:t>As per the requirements of Clause 7.23 of General Conditions of Contract, following is a list of subcontractors and the portions of the Work to be subcontracted:</w:t>
      </w:r>
    </w:p>
    <w:p w14:paraId="01DCA15A" w14:textId="77777777" w:rsidR="00AF2713" w:rsidRPr="004D2AFF" w:rsidRDefault="00AF2713" w:rsidP="00AF271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232"/>
        <w:gridCol w:w="1559"/>
        <w:gridCol w:w="2551"/>
        <w:gridCol w:w="1701"/>
      </w:tblGrid>
      <w:tr w:rsidR="004D2AFF" w:rsidRPr="004D2AFF" w14:paraId="435FA169" w14:textId="77777777" w:rsidTr="00D27290">
        <w:tc>
          <w:tcPr>
            <w:tcW w:w="570" w:type="dxa"/>
            <w:shd w:val="clear" w:color="auto" w:fill="auto"/>
          </w:tcPr>
          <w:p w14:paraId="0826B03F" w14:textId="77777777" w:rsidR="00AF2713" w:rsidRPr="004D2AFF" w:rsidRDefault="00AF2713" w:rsidP="00D27290">
            <w:pPr>
              <w:pStyle w:val="BodyText"/>
              <w:spacing w:line="288" w:lineRule="auto"/>
              <w:rPr>
                <w:b/>
                <w:szCs w:val="24"/>
                <w:u w:val="none"/>
              </w:rPr>
            </w:pPr>
            <w:r w:rsidRPr="004D2AFF">
              <w:rPr>
                <w:b/>
                <w:szCs w:val="24"/>
                <w:u w:val="none"/>
              </w:rPr>
              <w:t>No.</w:t>
            </w:r>
          </w:p>
        </w:tc>
        <w:tc>
          <w:tcPr>
            <w:tcW w:w="2232" w:type="dxa"/>
            <w:shd w:val="clear" w:color="auto" w:fill="auto"/>
          </w:tcPr>
          <w:p w14:paraId="4F441D5B" w14:textId="77777777" w:rsidR="00AF2713" w:rsidRPr="004D2AFF" w:rsidRDefault="00AF2713" w:rsidP="00D27290">
            <w:pPr>
              <w:pStyle w:val="BodyText"/>
              <w:spacing w:line="288" w:lineRule="auto"/>
              <w:rPr>
                <w:b/>
                <w:szCs w:val="24"/>
                <w:u w:val="none"/>
              </w:rPr>
            </w:pPr>
            <w:r w:rsidRPr="004D2AFF">
              <w:rPr>
                <w:szCs w:val="24"/>
                <w:u w:val="none"/>
              </w:rPr>
              <w:t>Subcontractor</w:t>
            </w:r>
          </w:p>
        </w:tc>
        <w:tc>
          <w:tcPr>
            <w:tcW w:w="1559" w:type="dxa"/>
            <w:shd w:val="clear" w:color="auto" w:fill="auto"/>
          </w:tcPr>
          <w:p w14:paraId="03270CEF" w14:textId="77777777" w:rsidR="00AF2713" w:rsidRPr="004D2AFF" w:rsidRDefault="00AF2713" w:rsidP="00D27290">
            <w:pPr>
              <w:pStyle w:val="BodyText"/>
              <w:spacing w:line="288" w:lineRule="auto"/>
              <w:rPr>
                <w:b/>
                <w:szCs w:val="24"/>
                <w:u w:val="none"/>
              </w:rPr>
            </w:pPr>
            <w:r w:rsidRPr="004D2AFF">
              <w:rPr>
                <w:szCs w:val="24"/>
                <w:u w:val="none"/>
              </w:rPr>
              <w:t>Address</w:t>
            </w:r>
          </w:p>
        </w:tc>
        <w:tc>
          <w:tcPr>
            <w:tcW w:w="2551" w:type="dxa"/>
            <w:shd w:val="clear" w:color="auto" w:fill="auto"/>
          </w:tcPr>
          <w:p w14:paraId="0C27F210" w14:textId="77777777" w:rsidR="00AF2713" w:rsidRPr="004D2AFF" w:rsidRDefault="00AF2713" w:rsidP="00D27290">
            <w:pPr>
              <w:pStyle w:val="BodyText"/>
              <w:spacing w:line="288" w:lineRule="auto"/>
              <w:rPr>
                <w:b/>
                <w:szCs w:val="24"/>
                <w:u w:val="none"/>
              </w:rPr>
            </w:pPr>
            <w:r w:rsidRPr="004D2AFF">
              <w:rPr>
                <w:szCs w:val="24"/>
                <w:u w:val="none"/>
              </w:rPr>
              <w:t>Brief Description of the Works to be Subcontracted</w:t>
            </w:r>
          </w:p>
        </w:tc>
        <w:tc>
          <w:tcPr>
            <w:tcW w:w="1701" w:type="dxa"/>
            <w:shd w:val="clear" w:color="auto" w:fill="auto"/>
          </w:tcPr>
          <w:p w14:paraId="737DFCFE" w14:textId="77777777" w:rsidR="00AF2713" w:rsidRPr="004D2AFF" w:rsidRDefault="00AF2713" w:rsidP="00D27290">
            <w:pPr>
              <w:pStyle w:val="BodyText"/>
              <w:spacing w:line="288" w:lineRule="auto"/>
              <w:rPr>
                <w:szCs w:val="24"/>
                <w:u w:val="none"/>
              </w:rPr>
            </w:pPr>
            <w:r w:rsidRPr="004D2AFF">
              <w:rPr>
                <w:szCs w:val="24"/>
                <w:u w:val="none"/>
              </w:rPr>
              <w:t>% works subcontracted</w:t>
            </w:r>
          </w:p>
        </w:tc>
      </w:tr>
      <w:tr w:rsidR="004D2AFF" w:rsidRPr="004D2AFF" w14:paraId="2BE54C27" w14:textId="77777777" w:rsidTr="00D27290">
        <w:tc>
          <w:tcPr>
            <w:tcW w:w="570" w:type="dxa"/>
            <w:shd w:val="clear" w:color="auto" w:fill="auto"/>
          </w:tcPr>
          <w:p w14:paraId="46C02185" w14:textId="77777777" w:rsidR="00AF2713" w:rsidRPr="004D2AFF" w:rsidRDefault="00AF2713" w:rsidP="00D27290">
            <w:pPr>
              <w:pStyle w:val="BodyText"/>
              <w:spacing w:line="288" w:lineRule="auto"/>
              <w:rPr>
                <w:b/>
                <w:szCs w:val="24"/>
                <w:u w:val="none"/>
              </w:rPr>
            </w:pPr>
          </w:p>
        </w:tc>
        <w:tc>
          <w:tcPr>
            <w:tcW w:w="2232" w:type="dxa"/>
            <w:shd w:val="clear" w:color="auto" w:fill="auto"/>
          </w:tcPr>
          <w:p w14:paraId="53D2C621" w14:textId="77777777" w:rsidR="00AF2713" w:rsidRPr="004D2AFF" w:rsidRDefault="00AF2713" w:rsidP="00D27290">
            <w:pPr>
              <w:pStyle w:val="BodyText"/>
              <w:spacing w:line="288" w:lineRule="auto"/>
              <w:rPr>
                <w:b/>
                <w:szCs w:val="24"/>
                <w:u w:val="none"/>
              </w:rPr>
            </w:pPr>
          </w:p>
        </w:tc>
        <w:tc>
          <w:tcPr>
            <w:tcW w:w="1559" w:type="dxa"/>
            <w:shd w:val="clear" w:color="auto" w:fill="auto"/>
          </w:tcPr>
          <w:p w14:paraId="5807BF85" w14:textId="77777777" w:rsidR="00AF2713" w:rsidRPr="004D2AFF" w:rsidRDefault="00AF2713" w:rsidP="00D27290">
            <w:pPr>
              <w:pStyle w:val="BodyText"/>
              <w:spacing w:line="288" w:lineRule="auto"/>
              <w:rPr>
                <w:b/>
                <w:szCs w:val="24"/>
                <w:u w:val="none"/>
              </w:rPr>
            </w:pPr>
          </w:p>
        </w:tc>
        <w:tc>
          <w:tcPr>
            <w:tcW w:w="2551" w:type="dxa"/>
            <w:shd w:val="clear" w:color="auto" w:fill="auto"/>
          </w:tcPr>
          <w:p w14:paraId="3C4B41DC" w14:textId="77777777" w:rsidR="00AF2713" w:rsidRPr="004D2AFF" w:rsidRDefault="00AF2713" w:rsidP="00D27290">
            <w:pPr>
              <w:pStyle w:val="BodyText"/>
              <w:spacing w:line="288" w:lineRule="auto"/>
              <w:rPr>
                <w:b/>
                <w:szCs w:val="24"/>
                <w:u w:val="none"/>
              </w:rPr>
            </w:pPr>
          </w:p>
        </w:tc>
        <w:tc>
          <w:tcPr>
            <w:tcW w:w="1701" w:type="dxa"/>
            <w:shd w:val="clear" w:color="auto" w:fill="auto"/>
          </w:tcPr>
          <w:p w14:paraId="2E2A6805" w14:textId="77777777" w:rsidR="00AF2713" w:rsidRPr="004D2AFF" w:rsidRDefault="00AF2713" w:rsidP="00D27290">
            <w:pPr>
              <w:pStyle w:val="BodyText"/>
              <w:spacing w:line="288" w:lineRule="auto"/>
              <w:rPr>
                <w:b/>
                <w:szCs w:val="24"/>
                <w:u w:val="none"/>
              </w:rPr>
            </w:pPr>
          </w:p>
        </w:tc>
      </w:tr>
      <w:tr w:rsidR="004D2AFF" w:rsidRPr="004D2AFF" w14:paraId="7496A552" w14:textId="77777777" w:rsidTr="00D27290">
        <w:tc>
          <w:tcPr>
            <w:tcW w:w="570" w:type="dxa"/>
            <w:shd w:val="clear" w:color="auto" w:fill="auto"/>
          </w:tcPr>
          <w:p w14:paraId="16A740D3" w14:textId="77777777" w:rsidR="00AF2713" w:rsidRPr="004D2AFF" w:rsidRDefault="00AF2713" w:rsidP="00D27290">
            <w:pPr>
              <w:pStyle w:val="BodyText"/>
              <w:spacing w:line="288" w:lineRule="auto"/>
              <w:rPr>
                <w:b/>
                <w:szCs w:val="24"/>
                <w:u w:val="none"/>
              </w:rPr>
            </w:pPr>
          </w:p>
        </w:tc>
        <w:tc>
          <w:tcPr>
            <w:tcW w:w="2232" w:type="dxa"/>
            <w:shd w:val="clear" w:color="auto" w:fill="auto"/>
          </w:tcPr>
          <w:p w14:paraId="296E8B29" w14:textId="77777777" w:rsidR="00AF2713" w:rsidRPr="004D2AFF" w:rsidRDefault="00AF2713" w:rsidP="00D27290">
            <w:pPr>
              <w:pStyle w:val="BodyText"/>
              <w:spacing w:line="288" w:lineRule="auto"/>
              <w:rPr>
                <w:b/>
                <w:szCs w:val="24"/>
                <w:u w:val="none"/>
              </w:rPr>
            </w:pPr>
          </w:p>
        </w:tc>
        <w:tc>
          <w:tcPr>
            <w:tcW w:w="1559" w:type="dxa"/>
            <w:shd w:val="clear" w:color="auto" w:fill="auto"/>
          </w:tcPr>
          <w:p w14:paraId="10DD79B1" w14:textId="77777777" w:rsidR="00AF2713" w:rsidRPr="004D2AFF" w:rsidRDefault="00AF2713" w:rsidP="00D27290">
            <w:pPr>
              <w:pStyle w:val="BodyText"/>
              <w:spacing w:line="288" w:lineRule="auto"/>
              <w:rPr>
                <w:b/>
                <w:szCs w:val="24"/>
                <w:u w:val="none"/>
              </w:rPr>
            </w:pPr>
          </w:p>
        </w:tc>
        <w:tc>
          <w:tcPr>
            <w:tcW w:w="2551" w:type="dxa"/>
            <w:shd w:val="clear" w:color="auto" w:fill="auto"/>
          </w:tcPr>
          <w:p w14:paraId="1B922DF4" w14:textId="77777777" w:rsidR="00AF2713" w:rsidRPr="004D2AFF" w:rsidRDefault="00AF2713" w:rsidP="00D27290">
            <w:pPr>
              <w:pStyle w:val="BodyText"/>
              <w:spacing w:line="288" w:lineRule="auto"/>
              <w:rPr>
                <w:b/>
                <w:szCs w:val="24"/>
                <w:u w:val="none"/>
              </w:rPr>
            </w:pPr>
          </w:p>
        </w:tc>
        <w:tc>
          <w:tcPr>
            <w:tcW w:w="1701" w:type="dxa"/>
            <w:shd w:val="clear" w:color="auto" w:fill="auto"/>
          </w:tcPr>
          <w:p w14:paraId="51F9BB63" w14:textId="77777777" w:rsidR="00AF2713" w:rsidRPr="004D2AFF" w:rsidRDefault="00AF2713" w:rsidP="00D27290">
            <w:pPr>
              <w:pStyle w:val="BodyText"/>
              <w:spacing w:line="288" w:lineRule="auto"/>
              <w:rPr>
                <w:b/>
                <w:szCs w:val="24"/>
                <w:u w:val="none"/>
              </w:rPr>
            </w:pPr>
          </w:p>
        </w:tc>
      </w:tr>
      <w:tr w:rsidR="004D2AFF" w:rsidRPr="004D2AFF" w14:paraId="7346EF0A" w14:textId="77777777" w:rsidTr="00D27290">
        <w:tc>
          <w:tcPr>
            <w:tcW w:w="570" w:type="dxa"/>
            <w:shd w:val="clear" w:color="auto" w:fill="auto"/>
          </w:tcPr>
          <w:p w14:paraId="52512B41" w14:textId="77777777" w:rsidR="00AF2713" w:rsidRPr="004D2AFF" w:rsidRDefault="00AF2713" w:rsidP="00D27290">
            <w:pPr>
              <w:pStyle w:val="BodyText"/>
              <w:spacing w:line="288" w:lineRule="auto"/>
              <w:rPr>
                <w:b/>
                <w:szCs w:val="24"/>
                <w:u w:val="none"/>
              </w:rPr>
            </w:pPr>
          </w:p>
        </w:tc>
        <w:tc>
          <w:tcPr>
            <w:tcW w:w="2232" w:type="dxa"/>
            <w:shd w:val="clear" w:color="auto" w:fill="auto"/>
          </w:tcPr>
          <w:p w14:paraId="0EF54F2F" w14:textId="77777777" w:rsidR="00AF2713" w:rsidRPr="004D2AFF" w:rsidRDefault="00AF2713" w:rsidP="00D27290">
            <w:pPr>
              <w:pStyle w:val="BodyText"/>
              <w:spacing w:line="288" w:lineRule="auto"/>
              <w:rPr>
                <w:b/>
                <w:szCs w:val="24"/>
                <w:u w:val="none"/>
              </w:rPr>
            </w:pPr>
          </w:p>
        </w:tc>
        <w:tc>
          <w:tcPr>
            <w:tcW w:w="1559" w:type="dxa"/>
            <w:shd w:val="clear" w:color="auto" w:fill="auto"/>
          </w:tcPr>
          <w:p w14:paraId="73EB6722" w14:textId="77777777" w:rsidR="00AF2713" w:rsidRPr="004D2AFF" w:rsidRDefault="00AF2713" w:rsidP="00D27290">
            <w:pPr>
              <w:pStyle w:val="BodyText"/>
              <w:spacing w:line="288" w:lineRule="auto"/>
              <w:rPr>
                <w:b/>
                <w:szCs w:val="24"/>
                <w:u w:val="none"/>
              </w:rPr>
            </w:pPr>
          </w:p>
        </w:tc>
        <w:tc>
          <w:tcPr>
            <w:tcW w:w="2551" w:type="dxa"/>
            <w:shd w:val="clear" w:color="auto" w:fill="auto"/>
          </w:tcPr>
          <w:p w14:paraId="28E071DF" w14:textId="77777777" w:rsidR="00AF2713" w:rsidRPr="004D2AFF" w:rsidRDefault="00AF2713" w:rsidP="00D27290">
            <w:pPr>
              <w:pStyle w:val="BodyText"/>
              <w:spacing w:line="288" w:lineRule="auto"/>
              <w:rPr>
                <w:b/>
                <w:szCs w:val="24"/>
                <w:u w:val="none"/>
              </w:rPr>
            </w:pPr>
          </w:p>
        </w:tc>
        <w:tc>
          <w:tcPr>
            <w:tcW w:w="1701" w:type="dxa"/>
            <w:shd w:val="clear" w:color="auto" w:fill="auto"/>
          </w:tcPr>
          <w:p w14:paraId="457D4EDB" w14:textId="77777777" w:rsidR="00AF2713" w:rsidRPr="004D2AFF" w:rsidRDefault="00AF2713" w:rsidP="00D27290">
            <w:pPr>
              <w:pStyle w:val="BodyText"/>
              <w:spacing w:line="288" w:lineRule="auto"/>
              <w:rPr>
                <w:b/>
                <w:szCs w:val="24"/>
                <w:u w:val="none"/>
              </w:rPr>
            </w:pPr>
          </w:p>
        </w:tc>
      </w:tr>
      <w:tr w:rsidR="004D2AFF" w:rsidRPr="004D2AFF" w14:paraId="1B18F92B" w14:textId="77777777" w:rsidTr="00D27290">
        <w:tc>
          <w:tcPr>
            <w:tcW w:w="570" w:type="dxa"/>
            <w:shd w:val="clear" w:color="auto" w:fill="auto"/>
          </w:tcPr>
          <w:p w14:paraId="034D376A" w14:textId="77777777" w:rsidR="00AF2713" w:rsidRPr="004D2AFF" w:rsidRDefault="00AF2713" w:rsidP="00D27290">
            <w:pPr>
              <w:pStyle w:val="BodyText"/>
              <w:spacing w:line="288" w:lineRule="auto"/>
              <w:rPr>
                <w:b/>
                <w:szCs w:val="24"/>
                <w:u w:val="none"/>
              </w:rPr>
            </w:pPr>
          </w:p>
        </w:tc>
        <w:tc>
          <w:tcPr>
            <w:tcW w:w="2232" w:type="dxa"/>
            <w:shd w:val="clear" w:color="auto" w:fill="auto"/>
          </w:tcPr>
          <w:p w14:paraId="44539CD3" w14:textId="77777777" w:rsidR="00AF2713" w:rsidRPr="004D2AFF" w:rsidRDefault="00AF2713" w:rsidP="00D27290">
            <w:pPr>
              <w:pStyle w:val="BodyText"/>
              <w:spacing w:line="288" w:lineRule="auto"/>
              <w:rPr>
                <w:b/>
                <w:szCs w:val="24"/>
                <w:u w:val="none"/>
              </w:rPr>
            </w:pPr>
          </w:p>
        </w:tc>
        <w:tc>
          <w:tcPr>
            <w:tcW w:w="1559" w:type="dxa"/>
            <w:shd w:val="clear" w:color="auto" w:fill="auto"/>
          </w:tcPr>
          <w:p w14:paraId="56B410C9" w14:textId="77777777" w:rsidR="00AF2713" w:rsidRPr="004D2AFF" w:rsidRDefault="00AF2713" w:rsidP="00D27290">
            <w:pPr>
              <w:pStyle w:val="BodyText"/>
              <w:spacing w:line="288" w:lineRule="auto"/>
              <w:rPr>
                <w:b/>
                <w:szCs w:val="24"/>
                <w:u w:val="none"/>
              </w:rPr>
            </w:pPr>
          </w:p>
        </w:tc>
        <w:tc>
          <w:tcPr>
            <w:tcW w:w="2551" w:type="dxa"/>
            <w:shd w:val="clear" w:color="auto" w:fill="auto"/>
          </w:tcPr>
          <w:p w14:paraId="54F4E076" w14:textId="77777777" w:rsidR="00AF2713" w:rsidRPr="004D2AFF" w:rsidRDefault="00AF2713" w:rsidP="00D27290">
            <w:pPr>
              <w:pStyle w:val="BodyText"/>
              <w:spacing w:line="288" w:lineRule="auto"/>
              <w:rPr>
                <w:b/>
                <w:szCs w:val="24"/>
                <w:u w:val="none"/>
              </w:rPr>
            </w:pPr>
          </w:p>
        </w:tc>
        <w:tc>
          <w:tcPr>
            <w:tcW w:w="1701" w:type="dxa"/>
            <w:shd w:val="clear" w:color="auto" w:fill="auto"/>
          </w:tcPr>
          <w:p w14:paraId="5153E8DB" w14:textId="77777777" w:rsidR="00AF2713" w:rsidRPr="004D2AFF" w:rsidRDefault="00AF2713" w:rsidP="00D27290">
            <w:pPr>
              <w:pStyle w:val="BodyText"/>
              <w:spacing w:line="288" w:lineRule="auto"/>
              <w:rPr>
                <w:b/>
                <w:szCs w:val="24"/>
                <w:u w:val="none"/>
              </w:rPr>
            </w:pPr>
          </w:p>
        </w:tc>
      </w:tr>
      <w:tr w:rsidR="004D2AFF" w:rsidRPr="004D2AFF" w14:paraId="5841792C" w14:textId="77777777" w:rsidTr="00D27290">
        <w:tc>
          <w:tcPr>
            <w:tcW w:w="570" w:type="dxa"/>
            <w:shd w:val="clear" w:color="auto" w:fill="auto"/>
          </w:tcPr>
          <w:p w14:paraId="281BB7C5" w14:textId="77777777" w:rsidR="00AF2713" w:rsidRPr="004D2AFF" w:rsidRDefault="00AF2713" w:rsidP="00D27290">
            <w:pPr>
              <w:pStyle w:val="BodyText"/>
              <w:spacing w:line="288" w:lineRule="auto"/>
              <w:rPr>
                <w:b/>
                <w:szCs w:val="24"/>
                <w:u w:val="none"/>
              </w:rPr>
            </w:pPr>
          </w:p>
        </w:tc>
        <w:tc>
          <w:tcPr>
            <w:tcW w:w="2232" w:type="dxa"/>
            <w:shd w:val="clear" w:color="auto" w:fill="auto"/>
          </w:tcPr>
          <w:p w14:paraId="4A65CF8A" w14:textId="77777777" w:rsidR="00AF2713" w:rsidRPr="004D2AFF" w:rsidRDefault="00AF2713" w:rsidP="00D27290">
            <w:pPr>
              <w:pStyle w:val="BodyText"/>
              <w:spacing w:line="288" w:lineRule="auto"/>
              <w:rPr>
                <w:b/>
                <w:szCs w:val="24"/>
                <w:u w:val="none"/>
              </w:rPr>
            </w:pPr>
          </w:p>
        </w:tc>
        <w:tc>
          <w:tcPr>
            <w:tcW w:w="1559" w:type="dxa"/>
            <w:shd w:val="clear" w:color="auto" w:fill="auto"/>
          </w:tcPr>
          <w:p w14:paraId="3ED7CC35" w14:textId="77777777" w:rsidR="00AF2713" w:rsidRPr="004D2AFF" w:rsidRDefault="00AF2713" w:rsidP="00D27290">
            <w:pPr>
              <w:pStyle w:val="BodyText"/>
              <w:spacing w:line="288" w:lineRule="auto"/>
              <w:rPr>
                <w:b/>
                <w:szCs w:val="24"/>
                <w:u w:val="none"/>
              </w:rPr>
            </w:pPr>
          </w:p>
        </w:tc>
        <w:tc>
          <w:tcPr>
            <w:tcW w:w="2551" w:type="dxa"/>
            <w:shd w:val="clear" w:color="auto" w:fill="auto"/>
          </w:tcPr>
          <w:p w14:paraId="77C1D661" w14:textId="77777777" w:rsidR="00AF2713" w:rsidRPr="004D2AFF" w:rsidRDefault="00AF2713" w:rsidP="00D27290">
            <w:pPr>
              <w:pStyle w:val="BodyText"/>
              <w:spacing w:line="288" w:lineRule="auto"/>
              <w:rPr>
                <w:b/>
                <w:szCs w:val="24"/>
                <w:u w:val="none"/>
              </w:rPr>
            </w:pPr>
          </w:p>
        </w:tc>
        <w:tc>
          <w:tcPr>
            <w:tcW w:w="1701" w:type="dxa"/>
            <w:shd w:val="clear" w:color="auto" w:fill="auto"/>
          </w:tcPr>
          <w:p w14:paraId="624A523A" w14:textId="77777777" w:rsidR="00AF2713" w:rsidRPr="004D2AFF" w:rsidRDefault="00AF2713" w:rsidP="00D27290">
            <w:pPr>
              <w:pStyle w:val="BodyText"/>
              <w:spacing w:line="288" w:lineRule="auto"/>
              <w:rPr>
                <w:b/>
                <w:szCs w:val="24"/>
                <w:u w:val="none"/>
              </w:rPr>
            </w:pPr>
          </w:p>
        </w:tc>
      </w:tr>
      <w:tr w:rsidR="004D2AFF" w:rsidRPr="004D2AFF" w14:paraId="5B79EDC1" w14:textId="77777777" w:rsidTr="00D27290">
        <w:tc>
          <w:tcPr>
            <w:tcW w:w="570" w:type="dxa"/>
            <w:shd w:val="clear" w:color="auto" w:fill="auto"/>
          </w:tcPr>
          <w:p w14:paraId="62D281B9" w14:textId="77777777" w:rsidR="00AF2713" w:rsidRPr="004D2AFF" w:rsidRDefault="00AF2713" w:rsidP="00D27290">
            <w:pPr>
              <w:pStyle w:val="BodyText"/>
              <w:spacing w:line="288" w:lineRule="auto"/>
              <w:rPr>
                <w:b/>
                <w:szCs w:val="24"/>
                <w:u w:val="none"/>
              </w:rPr>
            </w:pPr>
          </w:p>
        </w:tc>
        <w:tc>
          <w:tcPr>
            <w:tcW w:w="2232" w:type="dxa"/>
            <w:shd w:val="clear" w:color="auto" w:fill="auto"/>
          </w:tcPr>
          <w:p w14:paraId="40C76FE5" w14:textId="77777777" w:rsidR="00AF2713" w:rsidRPr="004D2AFF" w:rsidRDefault="00AF2713" w:rsidP="00D27290">
            <w:pPr>
              <w:pStyle w:val="BodyText"/>
              <w:spacing w:line="288" w:lineRule="auto"/>
              <w:rPr>
                <w:b/>
                <w:szCs w:val="24"/>
                <w:u w:val="none"/>
              </w:rPr>
            </w:pPr>
          </w:p>
        </w:tc>
        <w:tc>
          <w:tcPr>
            <w:tcW w:w="1559" w:type="dxa"/>
            <w:shd w:val="clear" w:color="auto" w:fill="auto"/>
          </w:tcPr>
          <w:p w14:paraId="3E1C8E4A" w14:textId="77777777" w:rsidR="00AF2713" w:rsidRPr="004D2AFF" w:rsidRDefault="00AF2713" w:rsidP="00D27290">
            <w:pPr>
              <w:pStyle w:val="BodyText"/>
              <w:spacing w:line="288" w:lineRule="auto"/>
              <w:rPr>
                <w:b/>
                <w:szCs w:val="24"/>
                <w:u w:val="none"/>
              </w:rPr>
            </w:pPr>
          </w:p>
        </w:tc>
        <w:tc>
          <w:tcPr>
            <w:tcW w:w="2551" w:type="dxa"/>
            <w:shd w:val="clear" w:color="auto" w:fill="auto"/>
          </w:tcPr>
          <w:p w14:paraId="688B8E83" w14:textId="77777777" w:rsidR="00AF2713" w:rsidRPr="004D2AFF" w:rsidRDefault="00AF2713" w:rsidP="00D27290">
            <w:pPr>
              <w:pStyle w:val="BodyText"/>
              <w:spacing w:line="288" w:lineRule="auto"/>
              <w:rPr>
                <w:b/>
                <w:szCs w:val="24"/>
                <w:u w:val="none"/>
              </w:rPr>
            </w:pPr>
          </w:p>
        </w:tc>
        <w:tc>
          <w:tcPr>
            <w:tcW w:w="1701" w:type="dxa"/>
            <w:shd w:val="clear" w:color="auto" w:fill="auto"/>
          </w:tcPr>
          <w:p w14:paraId="4CE72B6E" w14:textId="77777777" w:rsidR="00AF2713" w:rsidRPr="004D2AFF" w:rsidRDefault="00AF2713" w:rsidP="00D27290">
            <w:pPr>
              <w:pStyle w:val="BodyText"/>
              <w:spacing w:line="288" w:lineRule="auto"/>
              <w:rPr>
                <w:b/>
                <w:szCs w:val="24"/>
                <w:u w:val="none"/>
              </w:rPr>
            </w:pPr>
          </w:p>
        </w:tc>
      </w:tr>
    </w:tbl>
    <w:p w14:paraId="6FA2FA4C" w14:textId="77777777" w:rsidR="0048410A" w:rsidRPr="004D2AFF" w:rsidRDefault="0048410A" w:rsidP="0048410A">
      <w:pPr>
        <w:spacing w:line="227" w:lineRule="exact"/>
        <w:sectPr w:rsidR="0048410A" w:rsidRPr="004D2AFF" w:rsidSect="00AF2713">
          <w:pgSz w:w="11910" w:h="16840"/>
          <w:pgMar w:top="360" w:right="0" w:bottom="640" w:left="1440" w:header="0" w:footer="441" w:gutter="0"/>
          <w:cols w:space="720"/>
        </w:sectPr>
      </w:pPr>
    </w:p>
    <w:p w14:paraId="5A69391B" w14:textId="77777777" w:rsidR="0048410A" w:rsidRPr="004D2AFF" w:rsidRDefault="0048410A" w:rsidP="0048410A">
      <w:pPr>
        <w:pStyle w:val="BodyText"/>
        <w:rPr>
          <w:i/>
          <w:sz w:val="20"/>
        </w:rPr>
      </w:pPr>
    </w:p>
    <w:p w14:paraId="11C0B89F" w14:textId="77777777" w:rsidR="0048410A" w:rsidRPr="004D2AFF" w:rsidRDefault="0048410A" w:rsidP="0048410A">
      <w:pPr>
        <w:pStyle w:val="Heading4"/>
        <w:tabs>
          <w:tab w:val="left" w:pos="546"/>
        </w:tabs>
        <w:spacing w:before="129"/>
        <w:ind w:left="156"/>
      </w:pPr>
      <w:r w:rsidRPr="004D2AFF">
        <w:t>FORM OF TENDER SECURITY-</w:t>
      </w:r>
      <w:r w:rsidRPr="004D2AFF">
        <w:rPr>
          <w:b/>
        </w:rPr>
        <w:t>[</w:t>
      </w:r>
      <w:r w:rsidRPr="004D2AFF">
        <w:t>Option 1–Demand Bank Guarantee</w:t>
      </w:r>
      <w:r w:rsidRPr="004D2AFF">
        <w:rPr>
          <w:b/>
        </w:rPr>
        <w:t xml:space="preserve">]  </w:t>
      </w:r>
    </w:p>
    <w:p w14:paraId="2977703F" w14:textId="77777777" w:rsidR="0048410A" w:rsidRPr="004D2AFF" w:rsidRDefault="0048410A" w:rsidP="0048410A">
      <w:pPr>
        <w:pStyle w:val="BodyText"/>
        <w:spacing w:before="1"/>
        <w:rPr>
          <w:b/>
          <w:sz w:val="35"/>
        </w:rPr>
      </w:pPr>
    </w:p>
    <w:p w14:paraId="6619FB79" w14:textId="44B33A3C" w:rsidR="0048410A" w:rsidRPr="004D2AFF" w:rsidRDefault="0048410A" w:rsidP="0048410A">
      <w:pPr>
        <w:pStyle w:val="Heading6"/>
        <w:tabs>
          <w:tab w:val="left" w:pos="6860"/>
          <w:tab w:val="left" w:pos="6930"/>
          <w:tab w:val="left" w:pos="6967"/>
        </w:tabs>
        <w:spacing w:line="302" w:lineRule="auto"/>
        <w:ind w:left="156" w:right="3678"/>
        <w:rPr>
          <w:b/>
        </w:rPr>
      </w:pPr>
      <w:r w:rsidRPr="004D2AFF">
        <w:rPr>
          <w:b/>
        </w:rPr>
        <w:t>Beneﬁciary:</w:t>
      </w:r>
      <w:r w:rsidRPr="004D2AFF">
        <w:rPr>
          <w:b/>
          <w:u w:val="single" w:color="221E1F"/>
        </w:rPr>
        <w:tab/>
      </w:r>
      <w:r w:rsidRPr="004D2AFF">
        <w:rPr>
          <w:b/>
          <w:u w:val="single" w:color="221E1F"/>
        </w:rPr>
        <w:tab/>
      </w:r>
      <w:r w:rsidRPr="004D2AFF">
        <w:rPr>
          <w:b/>
        </w:rPr>
        <w:t xml:space="preserve"> Request for</w:t>
      </w:r>
      <w:r w:rsidR="009875FB" w:rsidRPr="004D2AFF">
        <w:rPr>
          <w:b/>
        </w:rPr>
        <w:t xml:space="preserve"> </w:t>
      </w:r>
      <w:r w:rsidRPr="004D2AFF">
        <w:rPr>
          <w:b/>
          <w:spacing w:val="-3"/>
        </w:rPr>
        <w:t xml:space="preserve">Tenders </w:t>
      </w:r>
      <w:r w:rsidRPr="004D2AFF">
        <w:rPr>
          <w:b/>
        </w:rPr>
        <w:t>No:</w:t>
      </w:r>
      <w:r w:rsidRPr="004D2AFF">
        <w:rPr>
          <w:b/>
          <w:u w:val="single" w:color="221E1F"/>
        </w:rPr>
        <w:tab/>
      </w:r>
      <w:r w:rsidRPr="004D2AFF">
        <w:rPr>
          <w:b/>
        </w:rPr>
        <w:t>Date:</w:t>
      </w:r>
      <w:r w:rsidRPr="004D2AFF">
        <w:rPr>
          <w:b/>
          <w:u w:val="single" w:color="221E1F"/>
        </w:rPr>
        <w:tab/>
      </w:r>
      <w:r w:rsidRPr="004D2AFF">
        <w:rPr>
          <w:b/>
          <w:u w:val="single" w:color="221E1F"/>
        </w:rPr>
        <w:tab/>
      </w:r>
      <w:r w:rsidRPr="004D2AFF">
        <w:rPr>
          <w:b/>
          <w:u w:val="single" w:color="221E1F"/>
        </w:rPr>
        <w:tab/>
      </w:r>
      <w:r w:rsidRPr="004D2AFF">
        <w:rPr>
          <w:b/>
        </w:rPr>
        <w:t xml:space="preserve"> TENDER GUARANTEE No.:</w:t>
      </w:r>
      <w:r w:rsidRPr="004D2AFF">
        <w:rPr>
          <w:b/>
          <w:u w:val="single" w:color="221E1F"/>
        </w:rPr>
        <w:tab/>
      </w:r>
      <w:r w:rsidRPr="004D2AFF">
        <w:rPr>
          <w:b/>
          <w:u w:val="single" w:color="221E1F"/>
        </w:rPr>
        <w:tab/>
      </w:r>
      <w:r w:rsidRPr="004D2AFF">
        <w:rPr>
          <w:b/>
          <w:u w:val="single" w:color="221E1F"/>
        </w:rPr>
        <w:tab/>
      </w:r>
    </w:p>
    <w:p w14:paraId="0DD141F4" w14:textId="77777777" w:rsidR="0048410A" w:rsidRPr="004D2AFF" w:rsidRDefault="0048410A" w:rsidP="0048410A">
      <w:pPr>
        <w:tabs>
          <w:tab w:val="left" w:pos="6991"/>
        </w:tabs>
        <w:spacing w:before="3"/>
        <w:ind w:left="156"/>
      </w:pPr>
      <w:r w:rsidRPr="004D2AFF">
        <w:rPr>
          <w:b/>
        </w:rPr>
        <w:t xml:space="preserve">Guarantor: </w:t>
      </w:r>
      <w:r w:rsidRPr="004D2AFF">
        <w:rPr>
          <w:u w:val="single" w:color="221E1F"/>
        </w:rPr>
        <w:tab/>
      </w:r>
    </w:p>
    <w:p w14:paraId="2FDBDDD2" w14:textId="77777777" w:rsidR="0048410A" w:rsidRPr="004D2AFF" w:rsidRDefault="0048410A" w:rsidP="0048410A">
      <w:pPr>
        <w:pStyle w:val="BodyText"/>
        <w:spacing w:before="2"/>
      </w:pPr>
    </w:p>
    <w:p w14:paraId="20D99343" w14:textId="77777777" w:rsidR="0048410A" w:rsidRPr="004D2AFF" w:rsidRDefault="0048410A" w:rsidP="0048410A">
      <w:pPr>
        <w:pStyle w:val="ListParagraph"/>
        <w:widowControl w:val="0"/>
        <w:numPr>
          <w:ilvl w:val="0"/>
          <w:numId w:val="26"/>
        </w:numPr>
        <w:tabs>
          <w:tab w:val="left" w:pos="546"/>
          <w:tab w:val="left" w:pos="547"/>
          <w:tab w:val="left" w:pos="4433"/>
          <w:tab w:val="left" w:pos="5872"/>
          <w:tab w:val="left" w:pos="10555"/>
        </w:tabs>
        <w:autoSpaceDE w:val="0"/>
        <w:autoSpaceDN w:val="0"/>
        <w:spacing w:before="132" w:line="230" w:lineRule="auto"/>
        <w:ind w:right="107"/>
      </w:pPr>
      <w:r w:rsidRPr="004D2AFF">
        <w:rPr>
          <w:spacing w:val="-9"/>
        </w:rPr>
        <w:t xml:space="preserve">We </w:t>
      </w:r>
      <w:r w:rsidRPr="004D2AFF">
        <w:t>have been informed that</w:t>
      </w:r>
      <w:r w:rsidRPr="004D2AFF">
        <w:rPr>
          <w:u w:val="single" w:color="221E1F"/>
        </w:rPr>
        <w:tab/>
      </w:r>
      <w:r w:rsidRPr="004D2AFF">
        <w:rPr>
          <w:u w:val="single" w:color="221E1F"/>
        </w:rPr>
        <w:tab/>
      </w:r>
      <w:r w:rsidRPr="004D2AFF">
        <w:t xml:space="preserve">(here inafter called "the Applicant") has submitted or will submit to the Beneﬁciary its </w:t>
      </w:r>
      <w:r w:rsidRPr="004D2AFF">
        <w:rPr>
          <w:spacing w:val="-3"/>
        </w:rPr>
        <w:t xml:space="preserve">Tender </w:t>
      </w:r>
      <w:r w:rsidRPr="004D2AFF">
        <w:t>(here inafter called" the Tender") for the execution of</w:t>
      </w:r>
      <w:r w:rsidRPr="004D2AFF">
        <w:rPr>
          <w:u w:val="single" w:color="221E1F"/>
        </w:rPr>
        <w:tab/>
      </w:r>
      <w:r w:rsidRPr="004D2AFF">
        <w:t xml:space="preserve"> under Request for </w:t>
      </w:r>
      <w:r w:rsidRPr="004D2AFF">
        <w:rPr>
          <w:spacing w:val="-3"/>
        </w:rPr>
        <w:t xml:space="preserve">Tenders </w:t>
      </w:r>
      <w:r w:rsidRPr="004D2AFF">
        <w:t>No.</w:t>
      </w:r>
      <w:r w:rsidRPr="004D2AFF">
        <w:rPr>
          <w:u w:val="single" w:color="221E1F"/>
        </w:rPr>
        <w:tab/>
      </w:r>
      <w:r w:rsidRPr="004D2AFF">
        <w:t>(“the ITT”).</w:t>
      </w:r>
    </w:p>
    <w:p w14:paraId="55F3403D" w14:textId="77777777" w:rsidR="0048410A" w:rsidRPr="004D2AFF" w:rsidRDefault="0048410A" w:rsidP="0048410A">
      <w:pPr>
        <w:pStyle w:val="BodyText"/>
        <w:spacing w:before="11"/>
        <w:rPr>
          <w:sz w:val="35"/>
        </w:rPr>
      </w:pPr>
    </w:p>
    <w:p w14:paraId="6FF44843" w14:textId="77777777" w:rsidR="0048410A" w:rsidRPr="004D2AFF" w:rsidRDefault="0048410A" w:rsidP="0048410A">
      <w:pPr>
        <w:pStyle w:val="ListParagraph"/>
        <w:widowControl w:val="0"/>
        <w:numPr>
          <w:ilvl w:val="0"/>
          <w:numId w:val="26"/>
        </w:numPr>
        <w:tabs>
          <w:tab w:val="left" w:pos="547"/>
        </w:tabs>
        <w:autoSpaceDE w:val="0"/>
        <w:autoSpaceDN w:val="0"/>
        <w:spacing w:line="230" w:lineRule="auto"/>
        <w:ind w:right="307"/>
        <w:jc w:val="both"/>
      </w:pPr>
      <w:r w:rsidRPr="004D2AFF">
        <w:t xml:space="preserve">Furthermore, we understand that, according to the Beneﬁciary's conditions, </w:t>
      </w:r>
      <w:r w:rsidRPr="004D2AFF">
        <w:rPr>
          <w:spacing w:val="-3"/>
        </w:rPr>
        <w:t xml:space="preserve">Tenders </w:t>
      </w:r>
      <w:r w:rsidRPr="004D2AFF">
        <w:t xml:space="preserve">must be supported by a </w:t>
      </w:r>
      <w:r w:rsidRPr="004D2AFF">
        <w:rPr>
          <w:spacing w:val="-3"/>
        </w:rPr>
        <w:t xml:space="preserve">Tender </w:t>
      </w:r>
      <w:r w:rsidRPr="004D2AFF">
        <w:t>guarantee.</w:t>
      </w:r>
    </w:p>
    <w:p w14:paraId="098525F5" w14:textId="77777777" w:rsidR="0048410A" w:rsidRPr="004D2AFF" w:rsidRDefault="0048410A" w:rsidP="0048410A">
      <w:pPr>
        <w:pStyle w:val="BodyText"/>
        <w:spacing w:before="10"/>
        <w:rPr>
          <w:sz w:val="35"/>
        </w:rPr>
      </w:pPr>
    </w:p>
    <w:p w14:paraId="540DE5F8" w14:textId="77777777" w:rsidR="0048410A" w:rsidRPr="004D2AFF" w:rsidRDefault="0048410A" w:rsidP="0048410A">
      <w:pPr>
        <w:pStyle w:val="ListParagraph"/>
        <w:widowControl w:val="0"/>
        <w:numPr>
          <w:ilvl w:val="0"/>
          <w:numId w:val="26"/>
        </w:numPr>
        <w:tabs>
          <w:tab w:val="left" w:pos="547"/>
          <w:tab w:val="left" w:pos="5472"/>
          <w:tab w:val="left" w:pos="6865"/>
        </w:tabs>
        <w:autoSpaceDE w:val="0"/>
        <w:autoSpaceDN w:val="0"/>
        <w:spacing w:line="230" w:lineRule="auto"/>
        <w:ind w:right="307"/>
        <w:jc w:val="both"/>
      </w:pPr>
      <w:r w:rsidRPr="004D2AFF">
        <w:t>At the request of the Applicant, we, as Guarantor, hereby irrevocably undertake to pay the Beneﬁciary any sum or sums not exceeding in total an amount of</w:t>
      </w:r>
      <w:r w:rsidRPr="004D2AFF">
        <w:rPr>
          <w:u w:val="single" w:color="221E1F"/>
        </w:rPr>
        <w:tab/>
      </w:r>
      <w:r w:rsidRPr="004D2AFF">
        <w:t>(</w:t>
      </w:r>
      <w:r w:rsidRPr="004D2AFF">
        <w:rPr>
          <w:u w:val="single" w:color="221E1F"/>
        </w:rPr>
        <w:tab/>
      </w:r>
      <w:r w:rsidRPr="004D2AFF">
        <w:t>) upon receipt by us of the Beneﬁciary's complying demand, supported by the Beneﬁciary's statement, whether in the demand itself or a separate signed document accompanying or identifying the demand, stating that either the Applicant:</w:t>
      </w:r>
    </w:p>
    <w:p w14:paraId="343C3D40" w14:textId="77777777" w:rsidR="0048410A" w:rsidRPr="004D2AFF" w:rsidRDefault="0048410A" w:rsidP="0048410A">
      <w:pPr>
        <w:pStyle w:val="BodyText"/>
        <w:rPr>
          <w:sz w:val="36"/>
        </w:rPr>
      </w:pPr>
    </w:p>
    <w:p w14:paraId="06069825" w14:textId="77777777" w:rsidR="0048410A" w:rsidRPr="004D2AFF" w:rsidRDefault="0048410A" w:rsidP="0048410A">
      <w:pPr>
        <w:pStyle w:val="BodyText"/>
        <w:spacing w:line="230" w:lineRule="auto"/>
        <w:ind w:left="546" w:right="307" w:hanging="390"/>
      </w:pPr>
      <w:r w:rsidRPr="004D2AFF">
        <w:t xml:space="preserve">(a) </w:t>
      </w:r>
      <w:r w:rsidRPr="004D2AFF">
        <w:tab/>
        <w:t>has withdrawn its Tender during the period of Tender validity set forth in the Applicant's Letter of Tender (“the Tender Validity Period”), or any extension thereto provided by the Applicant; or</w:t>
      </w:r>
    </w:p>
    <w:p w14:paraId="46077964" w14:textId="77777777" w:rsidR="0048410A" w:rsidRPr="004D2AFF" w:rsidRDefault="0048410A" w:rsidP="0048410A">
      <w:pPr>
        <w:pStyle w:val="BodyText"/>
        <w:spacing w:before="10"/>
        <w:rPr>
          <w:sz w:val="35"/>
        </w:rPr>
      </w:pPr>
    </w:p>
    <w:p w14:paraId="27C8C2C7" w14:textId="77777777" w:rsidR="0048410A" w:rsidRPr="004D2AFF" w:rsidRDefault="0048410A" w:rsidP="0048410A">
      <w:pPr>
        <w:pStyle w:val="BodyText"/>
        <w:spacing w:before="1" w:line="230" w:lineRule="auto"/>
        <w:ind w:left="545" w:right="307" w:hanging="390"/>
      </w:pPr>
      <w:r w:rsidRPr="004D2AFF">
        <w:t xml:space="preserve">b) </w:t>
      </w:r>
      <w:r w:rsidRPr="004D2AFF">
        <w:tab/>
        <w:t xml:space="preserve">having been notiﬁed of the acceptance of its </w:t>
      </w:r>
      <w:r w:rsidRPr="004D2AFF">
        <w:rPr>
          <w:spacing w:val="-3"/>
        </w:rPr>
        <w:t xml:space="preserve">Tender </w:t>
      </w:r>
      <w:r w:rsidRPr="004D2AFF">
        <w:t xml:space="preserve">by the Beneﬁciary during the </w:t>
      </w:r>
      <w:r w:rsidRPr="004D2AFF">
        <w:rPr>
          <w:spacing w:val="-3"/>
        </w:rPr>
        <w:t xml:space="preserve">Tender </w:t>
      </w:r>
      <w:r w:rsidRPr="004D2AFF">
        <w:rPr>
          <w:spacing w:val="-4"/>
        </w:rPr>
        <w:t xml:space="preserve">Validity </w:t>
      </w:r>
      <w:r w:rsidRPr="004D2AFF">
        <w:t>Period or any extension there to provided by the Applicant, (i) has failed to execute the contract agreement, or (ii) has failed to furnish the Performance.</w:t>
      </w:r>
    </w:p>
    <w:p w14:paraId="5BE510C7" w14:textId="77777777" w:rsidR="0048410A" w:rsidRPr="004D2AFF" w:rsidRDefault="0048410A" w:rsidP="0048410A">
      <w:pPr>
        <w:pStyle w:val="BodyText"/>
        <w:spacing w:before="10"/>
        <w:rPr>
          <w:sz w:val="35"/>
        </w:rPr>
      </w:pPr>
    </w:p>
    <w:p w14:paraId="7DC17CE1" w14:textId="77777777" w:rsidR="0048410A" w:rsidRPr="004D2AFF" w:rsidRDefault="0048410A" w:rsidP="0048410A">
      <w:pPr>
        <w:pStyle w:val="ListParagraph"/>
        <w:widowControl w:val="0"/>
        <w:numPr>
          <w:ilvl w:val="0"/>
          <w:numId w:val="26"/>
        </w:numPr>
        <w:tabs>
          <w:tab w:val="left" w:pos="546"/>
        </w:tabs>
        <w:autoSpaceDE w:val="0"/>
        <w:autoSpaceDN w:val="0"/>
        <w:spacing w:before="1" w:line="230" w:lineRule="auto"/>
        <w:ind w:left="545" w:right="307"/>
        <w:jc w:val="both"/>
      </w:pPr>
      <w:r w:rsidRPr="004D2AFF">
        <w:t xml:space="preserve">This guarantee will expire: (a) if the Applicant is the successful </w:t>
      </w:r>
      <w:r w:rsidRPr="004D2AFF">
        <w:rPr>
          <w:spacing w:val="-3"/>
        </w:rPr>
        <w:t xml:space="preserve">Tenderer, </w:t>
      </w:r>
      <w:r w:rsidRPr="004D2AFF">
        <w:t xml:space="preserve">upon our receipt of copies of the contract agreement signed by the Applicant and the Performance Security and, or (b) if the Applicant is not the successful </w:t>
      </w:r>
      <w:r w:rsidRPr="004D2AFF">
        <w:rPr>
          <w:spacing w:val="-3"/>
        </w:rPr>
        <w:t xml:space="preserve">Tenderer, </w:t>
      </w:r>
      <w:r w:rsidRPr="004D2AFF">
        <w:t xml:space="preserve">upon the earlier of (i) our receipt of a copy of the Beneﬁciary's notiﬁcation to the Applicant of the results of the Tendering process; or (ii) thirty days after the end of the </w:t>
      </w:r>
      <w:r w:rsidRPr="004D2AFF">
        <w:rPr>
          <w:spacing w:val="-3"/>
        </w:rPr>
        <w:t xml:space="preserve">Tender </w:t>
      </w:r>
      <w:r w:rsidRPr="004D2AFF">
        <w:rPr>
          <w:spacing w:val="-4"/>
        </w:rPr>
        <w:t xml:space="preserve">Validity </w:t>
      </w:r>
      <w:r w:rsidRPr="004D2AFF">
        <w:t>Period.</w:t>
      </w:r>
    </w:p>
    <w:p w14:paraId="02E0B4BC" w14:textId="77777777" w:rsidR="0048410A" w:rsidRPr="004D2AFF" w:rsidRDefault="0048410A" w:rsidP="0048410A">
      <w:pPr>
        <w:pStyle w:val="BodyText"/>
        <w:rPr>
          <w:sz w:val="36"/>
        </w:rPr>
      </w:pPr>
    </w:p>
    <w:p w14:paraId="0182407B" w14:textId="77777777" w:rsidR="0048410A" w:rsidRPr="004D2AFF" w:rsidRDefault="0048410A" w:rsidP="0048410A">
      <w:pPr>
        <w:pStyle w:val="ListParagraph"/>
        <w:widowControl w:val="0"/>
        <w:numPr>
          <w:ilvl w:val="0"/>
          <w:numId w:val="26"/>
        </w:numPr>
        <w:tabs>
          <w:tab w:val="left" w:pos="546"/>
        </w:tabs>
        <w:autoSpaceDE w:val="0"/>
        <w:autoSpaceDN w:val="0"/>
        <w:spacing w:line="230" w:lineRule="auto"/>
        <w:ind w:left="565" w:right="307" w:hanging="410"/>
        <w:jc w:val="both"/>
      </w:pPr>
      <w:r w:rsidRPr="004D2AFF">
        <w:t>Consequently, any demand for payment under this guarantee must be received by us at the ofﬁce indicated above onor before that date.</w:t>
      </w:r>
    </w:p>
    <w:p w14:paraId="7CF05A4A" w14:textId="77777777" w:rsidR="0048410A" w:rsidRPr="004D2AFF" w:rsidRDefault="0048410A" w:rsidP="0048410A">
      <w:pPr>
        <w:pStyle w:val="BodyText"/>
        <w:rPr>
          <w:sz w:val="20"/>
        </w:rPr>
      </w:pPr>
    </w:p>
    <w:p w14:paraId="2BC4D525" w14:textId="77777777" w:rsidR="0048410A" w:rsidRPr="004D2AFF" w:rsidRDefault="0048410A" w:rsidP="0048410A">
      <w:pPr>
        <w:pStyle w:val="BodyText"/>
        <w:rPr>
          <w:sz w:val="20"/>
        </w:rPr>
      </w:pPr>
    </w:p>
    <w:p w14:paraId="3931B473" w14:textId="77777777" w:rsidR="0048410A" w:rsidRPr="004D2AFF" w:rsidRDefault="0048410A" w:rsidP="0048410A">
      <w:pPr>
        <w:pStyle w:val="BodyText"/>
        <w:rPr>
          <w:sz w:val="20"/>
        </w:rPr>
      </w:pPr>
    </w:p>
    <w:p w14:paraId="42E4689C" w14:textId="77777777" w:rsidR="0048410A" w:rsidRPr="004D2AFF" w:rsidRDefault="0048410A" w:rsidP="0048410A">
      <w:pPr>
        <w:pStyle w:val="BodyText"/>
        <w:spacing w:before="8"/>
        <w:rPr>
          <w:sz w:val="21"/>
        </w:rPr>
      </w:pPr>
      <w:r w:rsidRPr="004D2AFF">
        <w:rPr>
          <w:noProof/>
        </w:rPr>
        <mc:AlternateContent>
          <mc:Choice Requires="wps">
            <w:drawing>
              <wp:anchor distT="4294967292" distB="4294967292" distL="0" distR="0" simplePos="0" relativeHeight="251684864" behindDoc="0" locked="0" layoutInCell="1" allowOverlap="1" wp14:anchorId="7BE708FF" wp14:editId="695114F2">
                <wp:simplePos x="0" y="0"/>
                <wp:positionH relativeFrom="page">
                  <wp:posOffset>791210</wp:posOffset>
                </wp:positionH>
                <wp:positionV relativeFrom="paragraph">
                  <wp:posOffset>187959</wp:posOffset>
                </wp:positionV>
                <wp:extent cx="2025650" cy="0"/>
                <wp:effectExtent l="0" t="0" r="31750" b="19050"/>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8801">
                          <a:solidFill>
                            <a:srgbClr val="221E1F"/>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09C0EFD" id="Straight Connector 8" o:spid="_x0000_s1026" style="position:absolute;z-index:251684864;visibility:visible;mso-wrap-style:square;mso-width-percent:0;mso-height-percent:0;mso-wrap-distance-left:0;mso-wrap-distance-top:-1e-4mm;mso-wrap-distance-right:0;mso-wrap-distance-bottom:-1e-4mm;mso-position-horizontal:absolute;mso-position-horizontal-relative:page;mso-position-vertical:absolute;mso-position-vertical-relative:text;mso-width-percent:0;mso-height-percent:0;mso-width-relative:page;mso-height-relative:page" from="62.3pt,14.8pt" to="221.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" strokecolor="#221e1f" strokeweight=".24447mm">
                <w10:wrap type="topAndBottom" anchorx="page"/>
              </v:line>
            </w:pict>
          </mc:Fallback>
        </mc:AlternateContent>
      </w:r>
    </w:p>
    <w:p w14:paraId="4F8DF16D" w14:textId="77777777" w:rsidR="0048410A" w:rsidRPr="004D2AFF" w:rsidRDefault="0048410A" w:rsidP="0048410A">
      <w:pPr>
        <w:spacing w:before="37"/>
        <w:ind w:left="545"/>
        <w:rPr>
          <w:i/>
        </w:rPr>
      </w:pPr>
      <w:r w:rsidRPr="004D2AFF">
        <w:rPr>
          <w:i/>
        </w:rPr>
        <w:t>[signature(s)]</w:t>
      </w:r>
    </w:p>
    <w:p w14:paraId="1373CAC0" w14:textId="77777777" w:rsidR="0048410A" w:rsidRPr="004D2AFF" w:rsidRDefault="0048410A" w:rsidP="0048410A">
      <w:pPr>
        <w:sectPr w:rsidR="0048410A" w:rsidRPr="004D2AFF">
          <w:pgSz w:w="11910" w:h="16840"/>
          <w:pgMar w:top="360" w:right="540" w:bottom="620" w:left="700" w:header="0" w:footer="433" w:gutter="0"/>
          <w:cols w:space="720"/>
        </w:sectPr>
      </w:pPr>
    </w:p>
    <w:p w14:paraId="5C35EDA8" w14:textId="77777777" w:rsidR="0048410A" w:rsidRPr="004D2AFF" w:rsidRDefault="0048410A" w:rsidP="0048410A">
      <w:pPr>
        <w:pStyle w:val="BodyText"/>
        <w:spacing w:before="6"/>
        <w:rPr>
          <w:i/>
          <w:sz w:val="27"/>
        </w:rPr>
      </w:pPr>
    </w:p>
    <w:p w14:paraId="1BEB31EE" w14:textId="77777777" w:rsidR="0048410A" w:rsidRPr="004D2AFF" w:rsidRDefault="0048410A" w:rsidP="0048410A">
      <w:pPr>
        <w:jc w:val="both"/>
        <w:rPr>
          <w:b/>
        </w:rPr>
      </w:pPr>
    </w:p>
    <w:p w14:paraId="28E74085" w14:textId="77777777" w:rsidR="0048410A" w:rsidRPr="004D2AFF" w:rsidRDefault="0048410A" w:rsidP="0048410A">
      <w:pPr>
        <w:jc w:val="both"/>
        <w:rPr>
          <w:b/>
        </w:rPr>
      </w:pPr>
    </w:p>
    <w:p w14:paraId="664F93D2" w14:textId="66065C9B" w:rsidR="0048410A" w:rsidRPr="004D2AFF" w:rsidRDefault="0048410A" w:rsidP="008B0BEF">
      <w:pPr>
        <w:pStyle w:val="Heading4"/>
        <w:spacing w:before="169"/>
        <w:ind w:left="841"/>
        <w:rPr>
          <w:b/>
          <w:i/>
        </w:rPr>
        <w:sectPr w:rsidR="0048410A" w:rsidRPr="004D2AFF" w:rsidSect="00D57549">
          <w:type w:val="continuous"/>
          <w:pgSz w:w="11910" w:h="16840"/>
          <w:pgMar w:top="360" w:right="540" w:bottom="620" w:left="700" w:header="0" w:footer="433" w:gutter="0"/>
          <w:cols w:space="720"/>
        </w:sectPr>
      </w:pPr>
      <w:r w:rsidRPr="004D2AFF">
        <w:rPr>
          <w:i/>
        </w:rPr>
        <w:t>Note: All italicized text is for use in preparing this form and shall be deleted from the ﬁnal product.</w:t>
      </w:r>
    </w:p>
    <w:p w14:paraId="08266E9C" w14:textId="0F8899DE" w:rsidR="0048410A" w:rsidRPr="004D2AFF" w:rsidRDefault="0048410A" w:rsidP="0048410A">
      <w:pPr>
        <w:pStyle w:val="BodyText"/>
        <w:spacing w:before="9"/>
        <w:rPr>
          <w:i/>
          <w:sz w:val="29"/>
        </w:rPr>
      </w:pPr>
    </w:p>
    <w:p w14:paraId="456E1949" w14:textId="77777777" w:rsidR="0048410A" w:rsidRPr="004D2AFF" w:rsidRDefault="0048410A" w:rsidP="0048410A">
      <w:pPr>
        <w:pStyle w:val="Heading2"/>
        <w:spacing w:before="130"/>
        <w:ind w:left="855"/>
      </w:pPr>
      <w:r w:rsidRPr="004D2AFF">
        <w:t>TENDER-SECURING DECLARATION FORM</w:t>
      </w:r>
    </w:p>
    <w:p w14:paraId="2BCCE259" w14:textId="77777777" w:rsidR="0048410A" w:rsidRPr="004D2AFF" w:rsidRDefault="0048410A" w:rsidP="0048410A">
      <w:pPr>
        <w:spacing w:before="234" w:line="345" w:lineRule="auto"/>
        <w:ind w:left="855" w:right="2282"/>
        <w:rPr>
          <w:i/>
        </w:rPr>
      </w:pPr>
      <w:r w:rsidRPr="004D2AFF">
        <w:t>[The Bidder shall complete this Form in accordance with the instructions indicated] Date:..........................................................</w:t>
      </w:r>
      <w:r w:rsidRPr="004D2AFF">
        <w:rPr>
          <w:i/>
        </w:rPr>
        <w:t xml:space="preserve">[insert date(as </w:t>
      </w:r>
      <w:r w:rsidRPr="004D2AFF">
        <w:rPr>
          <w:i/>
          <w:spacing w:val="-4"/>
        </w:rPr>
        <w:t>day,</w:t>
      </w:r>
      <w:r w:rsidRPr="004D2AFF">
        <w:rPr>
          <w:i/>
        </w:rPr>
        <w:t xml:space="preserve"> month and year) of </w:t>
      </w:r>
      <w:r w:rsidRPr="004D2AFF">
        <w:rPr>
          <w:i/>
          <w:spacing w:val="-4"/>
        </w:rPr>
        <w:t xml:space="preserve">Tender </w:t>
      </w:r>
      <w:r w:rsidRPr="004D2AFF">
        <w:rPr>
          <w:i/>
        </w:rPr>
        <w:t>Submission]</w:t>
      </w:r>
    </w:p>
    <w:p w14:paraId="6E143CE8" w14:textId="77777777" w:rsidR="0048410A" w:rsidRPr="004D2AFF" w:rsidRDefault="0048410A" w:rsidP="0048410A">
      <w:pPr>
        <w:spacing w:before="3"/>
        <w:ind w:left="855"/>
        <w:rPr>
          <w:i/>
        </w:rPr>
      </w:pPr>
      <w:r w:rsidRPr="004D2AFF">
        <w:t>Tender No.:..........................................................</w:t>
      </w:r>
      <w:r w:rsidRPr="004D2AFF">
        <w:rPr>
          <w:i/>
        </w:rPr>
        <w:t>[insert number of tendering process]</w:t>
      </w:r>
    </w:p>
    <w:p w14:paraId="1971828D" w14:textId="77777777" w:rsidR="0048410A" w:rsidRPr="004D2AFF" w:rsidRDefault="0048410A" w:rsidP="0048410A">
      <w:pPr>
        <w:spacing w:before="112" w:line="463" w:lineRule="auto"/>
        <w:ind w:left="855" w:right="4372"/>
      </w:pPr>
      <w:r w:rsidRPr="004D2AFF">
        <w:t>To:..........................................................</w:t>
      </w:r>
      <w:r w:rsidRPr="004D2AFF">
        <w:rPr>
          <w:i/>
        </w:rPr>
        <w:t xml:space="preserve">[insert complete name of Purchaser] </w:t>
      </w:r>
      <w:r w:rsidRPr="004D2AFF">
        <w:rPr>
          <w:spacing w:val="-4"/>
        </w:rPr>
        <w:t xml:space="preserve">I/We, </w:t>
      </w:r>
      <w:r w:rsidRPr="004D2AFF">
        <w:t>the undersigned, declare that:</w:t>
      </w:r>
    </w:p>
    <w:p w14:paraId="32AA0ED9" w14:textId="77777777" w:rsidR="0048410A" w:rsidRPr="004D2AFF" w:rsidRDefault="0048410A" w:rsidP="0048410A">
      <w:pPr>
        <w:pStyle w:val="ListParagraph"/>
        <w:widowControl w:val="0"/>
        <w:numPr>
          <w:ilvl w:val="0"/>
          <w:numId w:val="42"/>
        </w:numPr>
        <w:tabs>
          <w:tab w:val="left" w:pos="1419"/>
          <w:tab w:val="left" w:pos="1420"/>
        </w:tabs>
        <w:autoSpaceDE w:val="0"/>
        <w:autoSpaceDN w:val="0"/>
        <w:spacing w:line="251" w:lineRule="exact"/>
        <w:ind w:hanging="562"/>
      </w:pPr>
      <w:r w:rsidRPr="004D2AFF">
        <w:rPr>
          <w:spacing w:val="-5"/>
        </w:rPr>
        <w:t xml:space="preserve">I/We </w:t>
      </w:r>
      <w:r w:rsidRPr="004D2AFF">
        <w:t>understand that, according to your conditions, bids must be supported by a Tender-Securing Declaration.</w:t>
      </w:r>
    </w:p>
    <w:p w14:paraId="41087A71" w14:textId="77777777" w:rsidR="0048410A" w:rsidRPr="004D2AFF" w:rsidRDefault="0048410A" w:rsidP="0048410A">
      <w:pPr>
        <w:pStyle w:val="ListParagraph"/>
        <w:widowControl w:val="0"/>
        <w:numPr>
          <w:ilvl w:val="0"/>
          <w:numId w:val="42"/>
        </w:numPr>
        <w:tabs>
          <w:tab w:val="left" w:pos="1420"/>
        </w:tabs>
        <w:autoSpaceDE w:val="0"/>
        <w:autoSpaceDN w:val="0"/>
        <w:spacing w:before="243" w:line="230" w:lineRule="auto"/>
        <w:ind w:right="846" w:hanging="562"/>
        <w:jc w:val="both"/>
      </w:pPr>
      <w:r w:rsidRPr="004D2AFF">
        <w:rPr>
          <w:spacing w:val="-5"/>
        </w:rPr>
        <w:t xml:space="preserve">I/We </w:t>
      </w:r>
      <w:r w:rsidRPr="004D2AFF">
        <w:t>accept that I / we will automatically be suspended from being eligible for tendering in any contract with the Purchaser for the period of time of [insert number of months or years] starting on [insert date], if we are in breach of our obligation (s) under the bid conditions, because we – (a) have withdrawn our tender during the period of tender validity speciﬁed by us in the Tendering Data Sheet; or (b) having been notiﬁed of the acceptance of our Bid by the Purchaser during the period of bid validity, (i) fail or refuse to execute the Contract, if required, or(ii) fail or refuse to furnish he Performance Security, in accordance with the instructions to tenders.</w:t>
      </w:r>
    </w:p>
    <w:p w14:paraId="7D4E1232" w14:textId="77777777" w:rsidR="0048410A" w:rsidRPr="004D2AFF" w:rsidRDefault="0048410A" w:rsidP="0048410A">
      <w:pPr>
        <w:pStyle w:val="ListParagraph"/>
        <w:widowControl w:val="0"/>
        <w:numPr>
          <w:ilvl w:val="0"/>
          <w:numId w:val="42"/>
        </w:numPr>
        <w:tabs>
          <w:tab w:val="left" w:pos="1420"/>
        </w:tabs>
        <w:autoSpaceDE w:val="0"/>
        <w:autoSpaceDN w:val="0"/>
        <w:spacing w:before="248" w:line="230" w:lineRule="auto"/>
        <w:ind w:right="846" w:hanging="562"/>
        <w:jc w:val="both"/>
      </w:pPr>
      <w:r w:rsidRPr="004D2AFF">
        <w:rPr>
          <w:spacing w:val="-5"/>
        </w:rPr>
        <w:t xml:space="preserve">I/We </w:t>
      </w:r>
      <w:r w:rsidRPr="004D2AFF">
        <w:t xml:space="preserve">understand that this </w:t>
      </w:r>
      <w:r w:rsidRPr="004D2AFF">
        <w:rPr>
          <w:spacing w:val="-3"/>
        </w:rPr>
        <w:t xml:space="preserve">Tender </w:t>
      </w:r>
      <w:r w:rsidRPr="004D2AFF">
        <w:t>Securing Declaration shall expire if we are not the successful Tenderer(s), upon the earlier of:</w:t>
      </w:r>
    </w:p>
    <w:p w14:paraId="371CFD81" w14:textId="77777777" w:rsidR="0048410A" w:rsidRPr="004D2AFF" w:rsidRDefault="0048410A" w:rsidP="0048410A">
      <w:pPr>
        <w:pStyle w:val="ListParagraph"/>
        <w:widowControl w:val="0"/>
        <w:numPr>
          <w:ilvl w:val="1"/>
          <w:numId w:val="42"/>
        </w:numPr>
        <w:tabs>
          <w:tab w:val="left" w:pos="1942"/>
          <w:tab w:val="left" w:pos="1943"/>
        </w:tabs>
        <w:autoSpaceDE w:val="0"/>
        <w:autoSpaceDN w:val="0"/>
        <w:spacing w:before="115"/>
        <w:ind w:hanging="523"/>
      </w:pPr>
      <w:r w:rsidRPr="004D2AFF">
        <w:t>Our receipt of a copy of your notiﬁcation of the name of the successful Tenderer; or</w:t>
      </w:r>
    </w:p>
    <w:p w14:paraId="6E3602B8" w14:textId="77777777" w:rsidR="0048410A" w:rsidRPr="004D2AFF" w:rsidRDefault="0048410A" w:rsidP="0048410A">
      <w:pPr>
        <w:pStyle w:val="ListParagraph"/>
        <w:widowControl w:val="0"/>
        <w:numPr>
          <w:ilvl w:val="1"/>
          <w:numId w:val="42"/>
        </w:numPr>
        <w:tabs>
          <w:tab w:val="left" w:pos="1942"/>
          <w:tab w:val="left" w:pos="1943"/>
        </w:tabs>
        <w:autoSpaceDE w:val="0"/>
        <w:autoSpaceDN w:val="0"/>
        <w:spacing w:before="113"/>
        <w:ind w:hanging="523"/>
      </w:pPr>
      <w:r w:rsidRPr="004D2AFF">
        <w:t xml:space="preserve">thirty days after the expiration of our </w:t>
      </w:r>
      <w:r w:rsidRPr="004D2AFF">
        <w:rPr>
          <w:spacing w:val="-5"/>
        </w:rPr>
        <w:t>Tender.</w:t>
      </w:r>
    </w:p>
    <w:p w14:paraId="29134A47" w14:textId="77777777" w:rsidR="0048410A" w:rsidRPr="004D2AFF" w:rsidRDefault="0048410A" w:rsidP="0048410A">
      <w:pPr>
        <w:pStyle w:val="ListParagraph"/>
        <w:widowControl w:val="0"/>
        <w:numPr>
          <w:ilvl w:val="0"/>
          <w:numId w:val="42"/>
        </w:numPr>
        <w:tabs>
          <w:tab w:val="left" w:pos="1420"/>
        </w:tabs>
        <w:autoSpaceDE w:val="0"/>
        <w:autoSpaceDN w:val="0"/>
        <w:spacing w:before="242" w:line="230" w:lineRule="auto"/>
        <w:ind w:right="846" w:hanging="563"/>
        <w:jc w:val="both"/>
      </w:pPr>
      <w:r w:rsidRPr="004D2AFF">
        <w:rPr>
          <w:spacing w:val="-5"/>
        </w:rPr>
        <w:t xml:space="preserve">I / We </w:t>
      </w:r>
      <w:r w:rsidRPr="004D2AFF">
        <w:t xml:space="preserve">understand that if I am / we are / in a Joint </w:t>
      </w:r>
      <w:r w:rsidRPr="004D2AFF">
        <w:rPr>
          <w:spacing w:val="-4"/>
        </w:rPr>
        <w:t xml:space="preserve">Venture, </w:t>
      </w:r>
      <w:r w:rsidRPr="004D2AFF">
        <w:t xml:space="preserve">the </w:t>
      </w:r>
      <w:r w:rsidRPr="004D2AFF">
        <w:rPr>
          <w:spacing w:val="-3"/>
        </w:rPr>
        <w:t xml:space="preserve">Tender </w:t>
      </w:r>
      <w:r w:rsidRPr="004D2AFF">
        <w:t xml:space="preserve">Securing Declaration must be in the name of the Joint </w:t>
      </w:r>
      <w:r w:rsidRPr="004D2AFF">
        <w:rPr>
          <w:spacing w:val="-4"/>
        </w:rPr>
        <w:t xml:space="preserve">Venture </w:t>
      </w:r>
      <w:r w:rsidRPr="004D2AFF">
        <w:t xml:space="preserve">that submits the bid , and the Joint </w:t>
      </w:r>
      <w:r w:rsidRPr="004D2AFF">
        <w:rPr>
          <w:spacing w:val="-4"/>
        </w:rPr>
        <w:t xml:space="preserve">Venture </w:t>
      </w:r>
      <w:r w:rsidRPr="004D2AFF">
        <w:t xml:space="preserve">has not been legally constituted at the time of bidding, the </w:t>
      </w:r>
      <w:r w:rsidRPr="004D2AFF">
        <w:rPr>
          <w:spacing w:val="-3"/>
        </w:rPr>
        <w:t xml:space="preserve">Tender </w:t>
      </w:r>
      <w:r w:rsidRPr="004D2AFF">
        <w:t>Securing Declaration shall be in the names of all future partners as named in the letter of intent.</w:t>
      </w:r>
    </w:p>
    <w:p w14:paraId="64153BF7" w14:textId="77777777" w:rsidR="0048410A" w:rsidRPr="004D2AFF" w:rsidRDefault="0048410A" w:rsidP="00B64457">
      <w:pPr>
        <w:pStyle w:val="BodyText"/>
        <w:spacing w:before="238"/>
        <w:ind w:left="1419" w:right="390"/>
      </w:pPr>
      <w:r w:rsidRPr="004D2AFF">
        <w:t>Signed:……………………………………………………………………..………............................................</w:t>
      </w:r>
    </w:p>
    <w:p w14:paraId="1DAA5916" w14:textId="77777777" w:rsidR="0048410A" w:rsidRPr="004D2AFF" w:rsidRDefault="0048410A" w:rsidP="00B64457">
      <w:pPr>
        <w:pStyle w:val="BodyText"/>
        <w:spacing w:before="235"/>
        <w:ind w:left="1419" w:right="390"/>
      </w:pPr>
      <w:r w:rsidRPr="004D2AFF">
        <w:t>Capacity / title (director or partner or sole proprietor, etc.) ……….………………................................................</w:t>
      </w:r>
    </w:p>
    <w:p w14:paraId="2B28591D" w14:textId="77777777" w:rsidR="0048410A" w:rsidRPr="004D2AFF" w:rsidRDefault="0048410A" w:rsidP="0048410A">
      <w:pPr>
        <w:spacing w:before="234" w:line="463" w:lineRule="auto"/>
        <w:ind w:left="1418" w:right="778"/>
        <w:rPr>
          <w:i/>
        </w:rPr>
      </w:pPr>
      <w:r w:rsidRPr="004D2AFF">
        <w:t>Name: …………………………………………………………………………………....................................... Duly authorized to sign the bid for and on behalf of: ……………………</w:t>
      </w:r>
      <w:r w:rsidRPr="004D2AFF">
        <w:rPr>
          <w:i/>
        </w:rPr>
        <w:t xml:space="preserve">[insert complete name of Tenderer] </w:t>
      </w:r>
      <w:r w:rsidRPr="004D2AFF">
        <w:t xml:space="preserve">Dated on ………………........................…. day of………………………… </w:t>
      </w:r>
      <w:r w:rsidRPr="004D2AFF">
        <w:rPr>
          <w:i/>
        </w:rPr>
        <w:t>[Insert date of signing]</w:t>
      </w:r>
    </w:p>
    <w:p w14:paraId="45EF893F" w14:textId="77777777" w:rsidR="0048410A" w:rsidRPr="004D2AFF" w:rsidRDefault="0048410A" w:rsidP="0048410A">
      <w:pPr>
        <w:pStyle w:val="BodyText"/>
        <w:spacing w:before="241"/>
        <w:ind w:left="1418"/>
      </w:pPr>
      <w:r w:rsidRPr="004D2AFF">
        <w:t>Seal or stamp</w:t>
      </w:r>
    </w:p>
    <w:p w14:paraId="11711C51" w14:textId="77777777" w:rsidR="0048410A" w:rsidRPr="004D2AFF" w:rsidRDefault="0048410A" w:rsidP="0048410A">
      <w:pPr>
        <w:sectPr w:rsidR="0048410A" w:rsidRPr="004D2AFF">
          <w:pgSz w:w="11910" w:h="16840"/>
          <w:pgMar w:top="340" w:right="0" w:bottom="640" w:left="0" w:header="0" w:footer="441" w:gutter="0"/>
          <w:cols w:space="720"/>
        </w:sectPr>
      </w:pPr>
    </w:p>
    <w:p w14:paraId="324E9CFF" w14:textId="77777777" w:rsidR="0048410A" w:rsidRPr="004D2AFF" w:rsidRDefault="0048410A" w:rsidP="0048410A">
      <w:pPr>
        <w:pStyle w:val="BodyText"/>
        <w:rPr>
          <w:sz w:val="20"/>
        </w:rPr>
      </w:pPr>
    </w:p>
    <w:p w14:paraId="0CE9A939" w14:textId="77777777" w:rsidR="0048410A" w:rsidRPr="004D2AFF" w:rsidRDefault="0048410A" w:rsidP="0048410A">
      <w:pPr>
        <w:pStyle w:val="Heading2"/>
        <w:spacing w:before="274"/>
        <w:ind w:left="852"/>
      </w:pPr>
      <w:bookmarkStart w:id="18" w:name="_TOC_250025"/>
      <w:bookmarkEnd w:id="18"/>
      <w:r w:rsidRPr="004D2AFF">
        <w:t>TENDERERS QUALIFICATION WITHOUT PRE-QUALIFICATION</w:t>
      </w:r>
    </w:p>
    <w:p w14:paraId="7B0DA73A" w14:textId="77777777" w:rsidR="0048410A" w:rsidRPr="004D2AFF" w:rsidRDefault="0048410A" w:rsidP="0048410A">
      <w:pPr>
        <w:pStyle w:val="BodyText"/>
        <w:spacing w:before="242" w:line="230" w:lineRule="auto"/>
        <w:ind w:left="852" w:right="850"/>
      </w:pPr>
      <w:r w:rsidRPr="004D2AFF">
        <w:t>To establish its qualiﬁcations to perform the contract in accordance with Section III, Evaluation and Qualiﬁcation Criteria the Tenderer shall provide the information requested in the corresponding Information Sheets included hereunder.</w:t>
      </w:r>
    </w:p>
    <w:p w14:paraId="55D54CC3" w14:textId="77777777" w:rsidR="0048410A" w:rsidRPr="004D2AFF" w:rsidRDefault="0048410A" w:rsidP="0048410A">
      <w:pPr>
        <w:pStyle w:val="Heading4"/>
        <w:tabs>
          <w:tab w:val="left" w:pos="1412"/>
        </w:tabs>
        <w:spacing w:before="238" w:line="463" w:lineRule="auto"/>
        <w:ind w:left="852" w:right="8459"/>
      </w:pPr>
      <w:r w:rsidRPr="004D2AFF">
        <w:t>10</w:t>
      </w:r>
      <w:r w:rsidRPr="004D2AFF">
        <w:tab/>
        <w:t xml:space="preserve">FORM ELI -1.1 </w:t>
      </w:r>
      <w:r w:rsidRPr="004D2AFF">
        <w:rPr>
          <w:spacing w:val="-4"/>
        </w:rPr>
        <w:t xml:space="preserve">Tenderer </w:t>
      </w:r>
      <w:r w:rsidRPr="004D2AFF">
        <w:t>Information Form</w:t>
      </w:r>
    </w:p>
    <w:p w14:paraId="72EEB5DF" w14:textId="77777777" w:rsidR="0048410A" w:rsidRPr="004D2AFF" w:rsidRDefault="0048410A" w:rsidP="0048410A">
      <w:pPr>
        <w:pStyle w:val="BodyText"/>
        <w:tabs>
          <w:tab w:val="left" w:pos="9035"/>
        </w:tabs>
        <w:spacing w:line="463" w:lineRule="auto"/>
        <w:ind w:left="852" w:right="2839"/>
      </w:pPr>
      <w:r w:rsidRPr="004D2AFF">
        <w:t>Date:</w:t>
      </w:r>
      <w:r w:rsidRPr="004D2AFF">
        <w:rPr>
          <w:u w:color="221E1F"/>
        </w:rPr>
        <w:tab/>
      </w:r>
      <w:r w:rsidRPr="004D2AFF">
        <w:t xml:space="preserve"> ITT No. and title:</w:t>
      </w:r>
      <w:r w:rsidRPr="004D2AFF">
        <w:rPr>
          <w:u w:color="221E1F"/>
        </w:rPr>
        <w:tab/>
      </w:r>
    </w:p>
    <w:p w14:paraId="4AC40E78" w14:textId="77777777" w:rsidR="0048410A" w:rsidRPr="004D2AFF" w:rsidRDefault="0048410A" w:rsidP="0048410A">
      <w:pPr>
        <w:pStyle w:val="BodyText"/>
        <w:spacing w:before="8"/>
        <w:rPr>
          <w:sz w:val="11"/>
        </w:rPr>
      </w:pPr>
    </w:p>
    <w:tbl>
      <w:tblPr>
        <w:tblW w:w="0" w:type="auto"/>
        <w:jc w:val="center"/>
        <w:tblLayout w:type="fixed"/>
        <w:tblCellMar>
          <w:left w:w="0" w:type="dxa"/>
          <w:right w:w="0" w:type="dxa"/>
        </w:tblCellMar>
        <w:tblLook w:val="04A0" w:firstRow="1" w:lastRow="0" w:firstColumn="1" w:lastColumn="0" w:noHBand="0" w:noVBand="1"/>
      </w:tblPr>
      <w:tblGrid>
        <w:gridCol w:w="9279"/>
      </w:tblGrid>
      <w:tr w:rsidR="004D2AFF" w:rsidRPr="004D2AFF" w14:paraId="6B5C6834"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hideMark/>
          </w:tcPr>
          <w:p w14:paraId="5E6BDF25" w14:textId="77777777" w:rsidR="0048410A" w:rsidRPr="004D2AFF" w:rsidRDefault="0048410A" w:rsidP="00D57549">
            <w:pPr>
              <w:spacing w:before="120"/>
              <w:rPr>
                <w:spacing w:val="-2"/>
              </w:rPr>
            </w:pPr>
            <w:r w:rsidRPr="004D2AFF">
              <w:rPr>
                <w:spacing w:val="-2"/>
              </w:rPr>
              <w:t>Tenderer's name</w:t>
            </w:r>
          </w:p>
        </w:tc>
      </w:tr>
      <w:tr w:rsidR="004D2AFF" w:rsidRPr="004D2AFF" w14:paraId="21D12B97"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hideMark/>
          </w:tcPr>
          <w:p w14:paraId="531683F5" w14:textId="77777777" w:rsidR="0048410A" w:rsidRPr="004D2AFF" w:rsidRDefault="0048410A" w:rsidP="00D57549">
            <w:pPr>
              <w:spacing w:before="120"/>
              <w:rPr>
                <w:spacing w:val="-10"/>
              </w:rPr>
            </w:pPr>
            <w:r w:rsidRPr="004D2AFF">
              <w:rPr>
                <w:spacing w:val="-2"/>
              </w:rPr>
              <w:t xml:space="preserve">In case of Joint Venture (JV), </w:t>
            </w:r>
            <w:r w:rsidRPr="004D2AFF">
              <w:rPr>
                <w:spacing w:val="-10"/>
              </w:rPr>
              <w:t>name of each member:</w:t>
            </w:r>
          </w:p>
        </w:tc>
      </w:tr>
      <w:tr w:rsidR="004D2AFF" w:rsidRPr="004D2AFF" w14:paraId="02536D09"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hideMark/>
          </w:tcPr>
          <w:p w14:paraId="708214AC" w14:textId="77777777" w:rsidR="0048410A" w:rsidRPr="004D2AFF" w:rsidRDefault="0048410A" w:rsidP="00D57549">
            <w:pPr>
              <w:spacing w:before="120"/>
              <w:rPr>
                <w:spacing w:val="-8"/>
              </w:rPr>
            </w:pPr>
            <w:r w:rsidRPr="004D2AFF">
              <w:rPr>
                <w:spacing w:val="-8"/>
              </w:rPr>
              <w:t>Tenderer's actual or intended country of registration:</w:t>
            </w:r>
          </w:p>
          <w:p w14:paraId="495FFC00" w14:textId="77777777" w:rsidR="0048410A" w:rsidRPr="004D2AFF" w:rsidRDefault="0048410A" w:rsidP="00D57549">
            <w:pPr>
              <w:spacing w:before="120"/>
              <w:rPr>
                <w:i/>
                <w:spacing w:val="6"/>
              </w:rPr>
            </w:pPr>
            <w:r w:rsidRPr="004D2AFF">
              <w:rPr>
                <w:i/>
                <w:spacing w:val="6"/>
              </w:rPr>
              <w:t>[indicate country of Constitution]</w:t>
            </w:r>
          </w:p>
        </w:tc>
      </w:tr>
      <w:tr w:rsidR="004D2AFF" w:rsidRPr="004D2AFF" w14:paraId="4A315B45"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tcPr>
          <w:p w14:paraId="558AAE5C" w14:textId="77777777" w:rsidR="0048410A" w:rsidRPr="004D2AFF" w:rsidRDefault="0048410A" w:rsidP="00D57549">
            <w:pPr>
              <w:spacing w:before="120"/>
              <w:rPr>
                <w:spacing w:val="-8"/>
              </w:rPr>
            </w:pPr>
            <w:r w:rsidRPr="004D2AFF">
              <w:rPr>
                <w:spacing w:val="-8"/>
              </w:rPr>
              <w:t>Tenderer's actual or intended year of incorporation:</w:t>
            </w:r>
          </w:p>
          <w:p w14:paraId="444FF330" w14:textId="77777777" w:rsidR="0048410A" w:rsidRPr="004D2AFF" w:rsidRDefault="0048410A" w:rsidP="00D57549">
            <w:pPr>
              <w:spacing w:before="120"/>
              <w:rPr>
                <w:i/>
                <w:spacing w:val="6"/>
              </w:rPr>
            </w:pPr>
          </w:p>
        </w:tc>
      </w:tr>
      <w:tr w:rsidR="004D2AFF" w:rsidRPr="004D2AFF" w14:paraId="01B5E753"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tcPr>
          <w:p w14:paraId="62872FF2" w14:textId="77777777" w:rsidR="0048410A" w:rsidRPr="004D2AFF" w:rsidRDefault="0048410A" w:rsidP="00D57549">
            <w:pPr>
              <w:spacing w:before="120"/>
              <w:rPr>
                <w:spacing w:val="-2"/>
              </w:rPr>
            </w:pPr>
            <w:r w:rsidRPr="004D2AFF">
              <w:rPr>
                <w:spacing w:val="-2"/>
              </w:rPr>
              <w:t>Tenderer's legal address [in country of registration]:</w:t>
            </w:r>
          </w:p>
          <w:p w14:paraId="7747347F" w14:textId="77777777" w:rsidR="0048410A" w:rsidRPr="004D2AFF" w:rsidRDefault="0048410A" w:rsidP="00D57549">
            <w:pPr>
              <w:spacing w:before="120"/>
              <w:rPr>
                <w:i/>
                <w:spacing w:val="1"/>
              </w:rPr>
            </w:pPr>
          </w:p>
        </w:tc>
      </w:tr>
      <w:tr w:rsidR="004D2AFF" w:rsidRPr="004D2AFF" w14:paraId="01E6C7A6"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hideMark/>
          </w:tcPr>
          <w:p w14:paraId="3A77FFF1" w14:textId="77777777" w:rsidR="0048410A" w:rsidRPr="004D2AFF" w:rsidRDefault="0048410A" w:rsidP="00D57549">
            <w:pPr>
              <w:spacing w:before="120"/>
              <w:rPr>
                <w:spacing w:val="-2"/>
              </w:rPr>
            </w:pPr>
            <w:r w:rsidRPr="004D2AFF">
              <w:rPr>
                <w:spacing w:val="-2"/>
              </w:rPr>
              <w:t>Tenderer's authorized representative information</w:t>
            </w:r>
          </w:p>
          <w:p w14:paraId="28A2A183" w14:textId="77777777" w:rsidR="0048410A" w:rsidRPr="004D2AFF" w:rsidRDefault="0048410A" w:rsidP="00D57549">
            <w:pPr>
              <w:spacing w:before="120"/>
              <w:rPr>
                <w:spacing w:val="6"/>
              </w:rPr>
            </w:pPr>
            <w:r w:rsidRPr="004D2AFF">
              <w:rPr>
                <w:spacing w:val="-2"/>
              </w:rPr>
              <w:t>Name: _____________________________________</w:t>
            </w:r>
          </w:p>
          <w:p w14:paraId="021AEAB9" w14:textId="77777777" w:rsidR="0048410A" w:rsidRPr="004D2AFF" w:rsidRDefault="0048410A" w:rsidP="00D57549">
            <w:pPr>
              <w:spacing w:before="120"/>
              <w:rPr>
                <w:i/>
                <w:spacing w:val="1"/>
              </w:rPr>
            </w:pPr>
            <w:r w:rsidRPr="004D2AFF">
              <w:rPr>
                <w:spacing w:val="-2"/>
              </w:rPr>
              <w:t xml:space="preserve">Address: </w:t>
            </w:r>
            <w:r w:rsidRPr="004D2AFF">
              <w:rPr>
                <w:i/>
                <w:spacing w:val="1"/>
              </w:rPr>
              <w:t>___________________________________</w:t>
            </w:r>
          </w:p>
          <w:p w14:paraId="5DAB5D4C" w14:textId="77777777" w:rsidR="0048410A" w:rsidRPr="004D2AFF" w:rsidRDefault="0048410A" w:rsidP="00D57549">
            <w:pPr>
              <w:spacing w:before="120"/>
            </w:pPr>
            <w:r w:rsidRPr="004D2AFF">
              <w:rPr>
                <w:spacing w:val="-2"/>
              </w:rPr>
              <w:t xml:space="preserve">Telephone/Fax numbers: </w:t>
            </w:r>
            <w:r w:rsidRPr="004D2AFF">
              <w:rPr>
                <w:i/>
              </w:rPr>
              <w:t>_______________________</w:t>
            </w:r>
          </w:p>
          <w:p w14:paraId="12271F41" w14:textId="77777777" w:rsidR="0048410A" w:rsidRPr="004D2AFF" w:rsidRDefault="0048410A" w:rsidP="00D57549">
            <w:pPr>
              <w:spacing w:before="120"/>
            </w:pPr>
            <w:r w:rsidRPr="004D2AFF">
              <w:rPr>
                <w:spacing w:val="-6"/>
              </w:rPr>
              <w:t xml:space="preserve">E-mail address: </w:t>
            </w:r>
            <w:r w:rsidRPr="004D2AFF">
              <w:rPr>
                <w:i/>
              </w:rPr>
              <w:t>______________________________</w:t>
            </w:r>
          </w:p>
        </w:tc>
      </w:tr>
      <w:tr w:rsidR="004D2AFF" w:rsidRPr="004D2AFF" w14:paraId="4A0A358A" w14:textId="77777777" w:rsidTr="00D57549">
        <w:trPr>
          <w:jc w:val="center"/>
        </w:trPr>
        <w:tc>
          <w:tcPr>
            <w:tcW w:w="9279" w:type="dxa"/>
            <w:tcBorders>
              <w:top w:val="single" w:sz="2" w:space="0" w:color="auto"/>
              <w:left w:val="single" w:sz="2" w:space="0" w:color="auto"/>
              <w:bottom w:val="single" w:sz="2" w:space="0" w:color="auto"/>
              <w:right w:val="single" w:sz="2" w:space="0" w:color="auto"/>
            </w:tcBorders>
          </w:tcPr>
          <w:p w14:paraId="0D85E647" w14:textId="77777777" w:rsidR="0048410A" w:rsidRPr="004D2AFF" w:rsidRDefault="0048410A" w:rsidP="00D57549">
            <w:pPr>
              <w:spacing w:before="120"/>
              <w:rPr>
                <w:spacing w:val="-2"/>
              </w:rPr>
            </w:pPr>
            <w:r w:rsidRPr="004D2AFF">
              <w:rPr>
                <w:spacing w:val="-2"/>
              </w:rPr>
              <w:t>1. Attached are copies of original documents of</w:t>
            </w:r>
          </w:p>
          <w:p w14:paraId="64DFE365" w14:textId="77777777" w:rsidR="0048410A" w:rsidRPr="004D2AFF" w:rsidRDefault="0048410A" w:rsidP="00D57549">
            <w:pPr>
              <w:spacing w:before="120"/>
              <w:rPr>
                <w:spacing w:val="-8"/>
              </w:rPr>
            </w:pPr>
            <w:r w:rsidRPr="004D2AFF">
              <w:rPr>
                <w:rFonts w:eastAsia="MS Mincho"/>
                <w:spacing w:val="-2"/>
              </w:rPr>
              <w:sym w:font="Wingdings" w:char="F0A8"/>
            </w:r>
            <w:r w:rsidRPr="004D2AFF">
              <w:rPr>
                <w:rFonts w:eastAsia="MS Mincho"/>
                <w:spacing w:val="-2"/>
              </w:rPr>
              <w:tab/>
            </w:r>
            <w:r w:rsidRPr="004D2AFF">
              <w:rPr>
                <w:spacing w:val="-2"/>
              </w:rPr>
              <w:t xml:space="preserve">Articles of Incorporation (or equivalent documents of constitution or association), and/or documents of registration of </w:t>
            </w:r>
            <w:r w:rsidRPr="004D2AFF">
              <w:rPr>
                <w:spacing w:val="-8"/>
              </w:rPr>
              <w:t>the legal entity named above, in accordance with ITT 4.4</w:t>
            </w:r>
          </w:p>
          <w:p w14:paraId="7C2393F9" w14:textId="77777777" w:rsidR="0048410A" w:rsidRPr="004D2AFF" w:rsidRDefault="0048410A" w:rsidP="00D57549">
            <w:pPr>
              <w:spacing w:before="120"/>
              <w:rPr>
                <w:spacing w:val="-2"/>
              </w:rPr>
            </w:pPr>
            <w:r w:rsidRPr="004D2AFF">
              <w:rPr>
                <w:rFonts w:eastAsia="MS Mincho"/>
                <w:spacing w:val="-2"/>
              </w:rPr>
              <w:sym w:font="Wingdings" w:char="F0A8"/>
            </w:r>
            <w:r w:rsidRPr="004D2AFF">
              <w:rPr>
                <w:spacing w:val="-2"/>
              </w:rPr>
              <w:tab/>
              <w:t>In case of JV, letter of intent to form JV or JV agreement, in accordance with ITT 4.1</w:t>
            </w:r>
          </w:p>
          <w:p w14:paraId="7BF0A214" w14:textId="77777777" w:rsidR="0048410A" w:rsidRPr="004D2AFF" w:rsidRDefault="0048410A" w:rsidP="00D57549">
            <w:pPr>
              <w:spacing w:before="120"/>
              <w:rPr>
                <w:spacing w:val="-2"/>
              </w:rPr>
            </w:pPr>
            <w:r w:rsidRPr="004D2AFF">
              <w:rPr>
                <w:rFonts w:eastAsia="MS Mincho"/>
                <w:spacing w:val="-2"/>
              </w:rPr>
              <w:sym w:font="Wingdings" w:char="F0A8"/>
            </w:r>
            <w:r w:rsidRPr="004D2AFF">
              <w:rPr>
                <w:rFonts w:eastAsia="MS Mincho"/>
                <w:spacing w:val="-2"/>
              </w:rPr>
              <w:tab/>
            </w:r>
            <w:r w:rsidRPr="004D2AFF">
              <w:rPr>
                <w:spacing w:val="-2"/>
              </w:rPr>
              <w:t>In case of state-owned enterprise or institution, in accordance with ITT 4.6, documents establishing:</w:t>
            </w:r>
          </w:p>
          <w:p w14:paraId="5986C563" w14:textId="77777777" w:rsidR="0048410A" w:rsidRPr="004D2AFF" w:rsidRDefault="0048410A" w:rsidP="0048410A">
            <w:pPr>
              <w:widowControl w:val="0"/>
              <w:numPr>
                <w:ilvl w:val="0"/>
                <w:numId w:val="62"/>
              </w:numPr>
              <w:autoSpaceDE w:val="0"/>
              <w:autoSpaceDN w:val="0"/>
              <w:spacing w:before="120"/>
              <w:rPr>
                <w:spacing w:val="-8"/>
              </w:rPr>
            </w:pPr>
            <w:r w:rsidRPr="004D2AFF">
              <w:rPr>
                <w:spacing w:val="-2"/>
              </w:rPr>
              <w:t>Legal and financial autonomy</w:t>
            </w:r>
          </w:p>
          <w:p w14:paraId="224F4501" w14:textId="77777777" w:rsidR="0048410A" w:rsidRPr="004D2AFF" w:rsidRDefault="0048410A" w:rsidP="0048410A">
            <w:pPr>
              <w:widowControl w:val="0"/>
              <w:numPr>
                <w:ilvl w:val="0"/>
                <w:numId w:val="62"/>
              </w:numPr>
              <w:autoSpaceDE w:val="0"/>
              <w:autoSpaceDN w:val="0"/>
              <w:spacing w:before="120"/>
              <w:rPr>
                <w:spacing w:val="-8"/>
              </w:rPr>
            </w:pPr>
            <w:r w:rsidRPr="004D2AFF">
              <w:rPr>
                <w:spacing w:val="-2"/>
              </w:rPr>
              <w:t>Operation under commercial law</w:t>
            </w:r>
          </w:p>
          <w:p w14:paraId="5616E944" w14:textId="77777777" w:rsidR="0048410A" w:rsidRPr="004D2AFF" w:rsidRDefault="0048410A" w:rsidP="0048410A">
            <w:pPr>
              <w:widowControl w:val="0"/>
              <w:numPr>
                <w:ilvl w:val="0"/>
                <w:numId w:val="62"/>
              </w:numPr>
              <w:autoSpaceDE w:val="0"/>
              <w:autoSpaceDN w:val="0"/>
              <w:spacing w:before="120"/>
              <w:rPr>
                <w:spacing w:val="-8"/>
              </w:rPr>
            </w:pPr>
            <w:r w:rsidRPr="004D2AFF">
              <w:rPr>
                <w:spacing w:val="-2"/>
              </w:rPr>
              <w:t>Establishing that the Tenderer is not under the supervision of the Procuring Entity</w:t>
            </w:r>
          </w:p>
          <w:p w14:paraId="47FFAE7E" w14:textId="77777777" w:rsidR="0048410A" w:rsidRPr="004D2AFF" w:rsidRDefault="0048410A" w:rsidP="00D57549">
            <w:pPr>
              <w:spacing w:before="120"/>
              <w:rPr>
                <w:spacing w:val="-2"/>
              </w:rPr>
            </w:pPr>
            <w:r w:rsidRPr="004D2AFF">
              <w:rPr>
                <w:spacing w:val="-2"/>
              </w:rPr>
              <w:t>2. Included are the organizational chart, a list of Board of Directors, and the beneficial ownership.</w:t>
            </w:r>
          </w:p>
          <w:p w14:paraId="36D5FAFB" w14:textId="77777777" w:rsidR="0048410A" w:rsidRPr="004D2AFF" w:rsidRDefault="0048410A" w:rsidP="00D57549">
            <w:pPr>
              <w:spacing w:before="120"/>
              <w:rPr>
                <w:spacing w:val="-8"/>
              </w:rPr>
            </w:pPr>
          </w:p>
        </w:tc>
      </w:tr>
    </w:tbl>
    <w:p w14:paraId="04B4DE7B" w14:textId="77777777" w:rsidR="0048410A" w:rsidRPr="004D2AFF" w:rsidRDefault="0048410A" w:rsidP="0048410A">
      <w:pPr>
        <w:spacing w:line="198" w:lineRule="exact"/>
        <w:rPr>
          <w:sz w:val="19"/>
        </w:rPr>
        <w:sectPr w:rsidR="0048410A" w:rsidRPr="004D2AFF">
          <w:pgSz w:w="11910" w:h="16840"/>
          <w:pgMar w:top="360" w:right="0" w:bottom="640" w:left="0" w:header="0" w:footer="441" w:gutter="0"/>
          <w:cols w:space="720"/>
        </w:sectPr>
      </w:pPr>
    </w:p>
    <w:p w14:paraId="29C7C504" w14:textId="77777777" w:rsidR="0048410A" w:rsidRPr="004D2AFF" w:rsidRDefault="0048410A" w:rsidP="0048410A">
      <w:pPr>
        <w:pStyle w:val="BodyText"/>
        <w:spacing w:before="5"/>
        <w:rPr>
          <w:sz w:val="29"/>
        </w:rPr>
      </w:pPr>
    </w:p>
    <w:p w14:paraId="6FDDE3FF" w14:textId="77777777" w:rsidR="0048410A" w:rsidRPr="004D2AFF" w:rsidRDefault="0048410A" w:rsidP="00DE5BEF">
      <w:pPr>
        <w:pStyle w:val="Heading2"/>
        <w:keepNext w:val="0"/>
        <w:widowControl w:val="0"/>
        <w:tabs>
          <w:tab w:val="clear" w:pos="3645"/>
          <w:tab w:val="left" w:pos="1396"/>
          <w:tab w:val="left" w:pos="1397"/>
        </w:tabs>
        <w:autoSpaceDE w:val="0"/>
        <w:autoSpaceDN w:val="0"/>
        <w:spacing w:before="129"/>
        <w:ind w:left="1396"/>
      </w:pPr>
      <w:bookmarkStart w:id="19" w:name="_TOC_250024"/>
      <w:bookmarkEnd w:id="19"/>
      <w:r w:rsidRPr="004D2AFF">
        <w:t>FORM ELI -1.2</w:t>
      </w:r>
    </w:p>
    <w:p w14:paraId="2E809AA9" w14:textId="77777777" w:rsidR="0048410A" w:rsidRPr="004D2AFF" w:rsidRDefault="0048410A" w:rsidP="0048410A">
      <w:pPr>
        <w:pStyle w:val="BodyText"/>
        <w:spacing w:before="235" w:line="248" w:lineRule="exact"/>
        <w:ind w:left="850"/>
      </w:pPr>
      <w:r w:rsidRPr="004D2AFF">
        <w:t>Tenderer's JV Information Form</w:t>
      </w:r>
    </w:p>
    <w:p w14:paraId="16BA03F6" w14:textId="77777777" w:rsidR="0048410A" w:rsidRPr="004D2AFF" w:rsidRDefault="0048410A" w:rsidP="0048410A">
      <w:pPr>
        <w:pStyle w:val="BodyText"/>
        <w:spacing w:line="248" w:lineRule="exact"/>
        <w:ind w:left="850"/>
      </w:pPr>
      <w:r w:rsidRPr="004D2AFF">
        <w:t>(to be completed for each member of Tenderer's JV)</w:t>
      </w:r>
    </w:p>
    <w:p w14:paraId="7936C18A" w14:textId="77777777" w:rsidR="0048410A" w:rsidRPr="004D2AFF" w:rsidRDefault="0048410A" w:rsidP="0048410A">
      <w:pPr>
        <w:pStyle w:val="BodyText"/>
        <w:tabs>
          <w:tab w:val="left" w:pos="6943"/>
        </w:tabs>
        <w:spacing w:before="234" w:after="16" w:line="463" w:lineRule="auto"/>
        <w:ind w:left="850" w:right="4931"/>
      </w:pPr>
      <w:r w:rsidRPr="004D2AFF">
        <w:t>Date:</w:t>
      </w:r>
      <w:r w:rsidRPr="004D2AFF">
        <w:rPr>
          <w:u w:color="221E1F"/>
        </w:rPr>
        <w:tab/>
      </w:r>
      <w:r w:rsidRPr="004D2AFF">
        <w:t xml:space="preserve"> ITT No. and title:</w:t>
      </w:r>
      <w:r w:rsidRPr="004D2AFF">
        <w:rPr>
          <w:u w:color="221E1F"/>
        </w:rPr>
        <w:tab/>
      </w:r>
    </w:p>
    <w:tbl>
      <w:tblPr>
        <w:tblW w:w="9372" w:type="dxa"/>
        <w:jc w:val="center"/>
        <w:tblLayout w:type="fixed"/>
        <w:tblCellMar>
          <w:left w:w="0" w:type="dxa"/>
          <w:right w:w="0" w:type="dxa"/>
        </w:tblCellMar>
        <w:tblLook w:val="04A0" w:firstRow="1" w:lastRow="0" w:firstColumn="1" w:lastColumn="0" w:noHBand="0" w:noVBand="1"/>
      </w:tblPr>
      <w:tblGrid>
        <w:gridCol w:w="9372"/>
      </w:tblGrid>
      <w:tr w:rsidR="004D2AFF" w:rsidRPr="004D2AFF" w14:paraId="49A9983D" w14:textId="77777777" w:rsidTr="00D57549">
        <w:trPr>
          <w:jc w:val="center"/>
        </w:trPr>
        <w:tc>
          <w:tcPr>
            <w:tcW w:w="9372" w:type="dxa"/>
            <w:tcBorders>
              <w:top w:val="single" w:sz="2" w:space="0" w:color="auto"/>
              <w:left w:val="single" w:sz="2" w:space="0" w:color="auto"/>
              <w:bottom w:val="single" w:sz="2" w:space="0" w:color="auto"/>
              <w:right w:val="single" w:sz="2" w:space="0" w:color="auto"/>
            </w:tcBorders>
          </w:tcPr>
          <w:p w14:paraId="44ABCEC8" w14:textId="77777777" w:rsidR="0048410A" w:rsidRPr="004D2AFF" w:rsidRDefault="0048410A" w:rsidP="00D57549">
            <w:pPr>
              <w:spacing w:before="120"/>
              <w:ind w:left="144"/>
              <w:rPr>
                <w:spacing w:val="-2"/>
              </w:rPr>
            </w:pPr>
            <w:r w:rsidRPr="004D2AFF">
              <w:rPr>
                <w:spacing w:val="-2"/>
              </w:rPr>
              <w:t>Tenderer’s JV name:</w:t>
            </w:r>
          </w:p>
          <w:p w14:paraId="0E28AE0B" w14:textId="77777777" w:rsidR="0048410A" w:rsidRPr="004D2AFF" w:rsidRDefault="0048410A" w:rsidP="00D57549">
            <w:pPr>
              <w:spacing w:before="120"/>
              <w:ind w:left="144"/>
              <w:rPr>
                <w:i/>
                <w:iCs/>
                <w:spacing w:val="2"/>
              </w:rPr>
            </w:pPr>
          </w:p>
        </w:tc>
      </w:tr>
      <w:tr w:rsidR="004D2AFF" w:rsidRPr="004D2AFF" w14:paraId="2D2F38B0" w14:textId="77777777" w:rsidTr="00D57549">
        <w:trPr>
          <w:jc w:val="center"/>
        </w:trPr>
        <w:tc>
          <w:tcPr>
            <w:tcW w:w="9372" w:type="dxa"/>
            <w:tcBorders>
              <w:top w:val="single" w:sz="2" w:space="0" w:color="auto"/>
              <w:left w:val="single" w:sz="2" w:space="0" w:color="auto"/>
              <w:bottom w:val="single" w:sz="2" w:space="0" w:color="auto"/>
              <w:right w:val="single" w:sz="2" w:space="0" w:color="auto"/>
            </w:tcBorders>
          </w:tcPr>
          <w:p w14:paraId="0A423780" w14:textId="77777777" w:rsidR="0048410A" w:rsidRPr="004D2AFF" w:rsidRDefault="0048410A" w:rsidP="00D57549">
            <w:pPr>
              <w:spacing w:before="120"/>
              <w:ind w:left="144"/>
              <w:rPr>
                <w:spacing w:val="-2"/>
              </w:rPr>
            </w:pPr>
            <w:r w:rsidRPr="004D2AFF">
              <w:rPr>
                <w:spacing w:val="-2"/>
              </w:rPr>
              <w:t>JV member’s name:</w:t>
            </w:r>
          </w:p>
          <w:p w14:paraId="2957ED16" w14:textId="77777777" w:rsidR="0048410A" w:rsidRPr="004D2AFF" w:rsidRDefault="0048410A" w:rsidP="00D57549">
            <w:pPr>
              <w:spacing w:before="120"/>
              <w:ind w:left="144"/>
              <w:rPr>
                <w:i/>
                <w:iCs/>
                <w:spacing w:val="2"/>
              </w:rPr>
            </w:pPr>
          </w:p>
        </w:tc>
      </w:tr>
      <w:tr w:rsidR="004D2AFF" w:rsidRPr="004D2AFF" w14:paraId="584D2D22" w14:textId="77777777" w:rsidTr="00D57549">
        <w:trPr>
          <w:jc w:val="center"/>
        </w:trPr>
        <w:tc>
          <w:tcPr>
            <w:tcW w:w="9372" w:type="dxa"/>
            <w:tcBorders>
              <w:top w:val="single" w:sz="2" w:space="0" w:color="auto"/>
              <w:left w:val="single" w:sz="2" w:space="0" w:color="auto"/>
              <w:bottom w:val="single" w:sz="2" w:space="0" w:color="auto"/>
              <w:right w:val="single" w:sz="2" w:space="0" w:color="auto"/>
            </w:tcBorders>
          </w:tcPr>
          <w:p w14:paraId="079E8DA9" w14:textId="77777777" w:rsidR="0048410A" w:rsidRPr="004D2AFF" w:rsidRDefault="0048410A" w:rsidP="00D57549">
            <w:pPr>
              <w:spacing w:before="120"/>
              <w:ind w:left="144"/>
              <w:rPr>
                <w:spacing w:val="-2"/>
              </w:rPr>
            </w:pPr>
            <w:r w:rsidRPr="004D2AFF">
              <w:rPr>
                <w:spacing w:val="-2"/>
              </w:rPr>
              <w:t>JV member’s country of registration:</w:t>
            </w:r>
          </w:p>
          <w:p w14:paraId="68AD3813" w14:textId="77777777" w:rsidR="0048410A" w:rsidRPr="004D2AFF" w:rsidRDefault="0048410A" w:rsidP="00D57549">
            <w:pPr>
              <w:spacing w:before="120"/>
              <w:ind w:left="144"/>
              <w:rPr>
                <w:i/>
                <w:iCs/>
                <w:spacing w:val="2"/>
              </w:rPr>
            </w:pPr>
          </w:p>
        </w:tc>
      </w:tr>
      <w:tr w:rsidR="004D2AFF" w:rsidRPr="004D2AFF" w14:paraId="6C80AE61" w14:textId="77777777" w:rsidTr="00D57549">
        <w:trPr>
          <w:jc w:val="center"/>
        </w:trPr>
        <w:tc>
          <w:tcPr>
            <w:tcW w:w="9372" w:type="dxa"/>
            <w:tcBorders>
              <w:top w:val="single" w:sz="2" w:space="0" w:color="auto"/>
              <w:left w:val="single" w:sz="2" w:space="0" w:color="auto"/>
              <w:bottom w:val="single" w:sz="2" w:space="0" w:color="auto"/>
              <w:right w:val="single" w:sz="2" w:space="0" w:color="auto"/>
            </w:tcBorders>
          </w:tcPr>
          <w:p w14:paraId="23C95156" w14:textId="77777777" w:rsidR="0048410A" w:rsidRPr="004D2AFF" w:rsidRDefault="0048410A" w:rsidP="00D57549">
            <w:pPr>
              <w:spacing w:before="120"/>
              <w:ind w:left="144"/>
              <w:rPr>
                <w:spacing w:val="-2"/>
              </w:rPr>
            </w:pPr>
            <w:r w:rsidRPr="004D2AFF">
              <w:rPr>
                <w:spacing w:val="-2"/>
              </w:rPr>
              <w:t>JV member’s year of constitution:</w:t>
            </w:r>
          </w:p>
          <w:p w14:paraId="7D421DDD" w14:textId="77777777" w:rsidR="0048410A" w:rsidRPr="004D2AFF" w:rsidRDefault="0048410A" w:rsidP="00D57549">
            <w:pPr>
              <w:spacing w:before="120"/>
              <w:ind w:left="144"/>
              <w:rPr>
                <w:i/>
                <w:iCs/>
                <w:spacing w:val="2"/>
              </w:rPr>
            </w:pPr>
          </w:p>
        </w:tc>
      </w:tr>
      <w:tr w:rsidR="004D2AFF" w:rsidRPr="004D2AFF" w14:paraId="7D474574" w14:textId="77777777" w:rsidTr="00D57549">
        <w:trPr>
          <w:jc w:val="center"/>
        </w:trPr>
        <w:tc>
          <w:tcPr>
            <w:tcW w:w="9372" w:type="dxa"/>
            <w:tcBorders>
              <w:top w:val="single" w:sz="2" w:space="0" w:color="auto"/>
              <w:left w:val="single" w:sz="2" w:space="0" w:color="auto"/>
              <w:bottom w:val="nil"/>
              <w:right w:val="single" w:sz="2" w:space="0" w:color="auto"/>
            </w:tcBorders>
          </w:tcPr>
          <w:p w14:paraId="1FAEAC43" w14:textId="77777777" w:rsidR="0048410A" w:rsidRPr="004D2AFF" w:rsidRDefault="0048410A" w:rsidP="00D57549">
            <w:pPr>
              <w:spacing w:before="120"/>
              <w:ind w:left="144"/>
              <w:rPr>
                <w:spacing w:val="-7"/>
              </w:rPr>
            </w:pPr>
            <w:r w:rsidRPr="004D2AFF">
              <w:rPr>
                <w:spacing w:val="-7"/>
              </w:rPr>
              <w:t>JV member’s legal address in country of constitution:</w:t>
            </w:r>
          </w:p>
          <w:p w14:paraId="0B1344E9" w14:textId="77777777" w:rsidR="0048410A" w:rsidRPr="004D2AFF" w:rsidRDefault="0048410A" w:rsidP="00D57549">
            <w:pPr>
              <w:spacing w:before="120"/>
              <w:ind w:left="144"/>
              <w:rPr>
                <w:spacing w:val="-7"/>
              </w:rPr>
            </w:pPr>
          </w:p>
        </w:tc>
      </w:tr>
      <w:tr w:rsidR="004D2AFF" w:rsidRPr="004D2AFF" w14:paraId="7E8F1A68" w14:textId="77777777" w:rsidTr="00D57549">
        <w:trPr>
          <w:jc w:val="center"/>
        </w:trPr>
        <w:tc>
          <w:tcPr>
            <w:tcW w:w="9372" w:type="dxa"/>
            <w:tcBorders>
              <w:top w:val="single" w:sz="2" w:space="0" w:color="auto"/>
              <w:left w:val="single" w:sz="2" w:space="0" w:color="auto"/>
              <w:bottom w:val="single" w:sz="2" w:space="0" w:color="auto"/>
              <w:right w:val="single" w:sz="2" w:space="0" w:color="auto"/>
            </w:tcBorders>
            <w:hideMark/>
          </w:tcPr>
          <w:p w14:paraId="324076CA" w14:textId="77777777" w:rsidR="0048410A" w:rsidRPr="004D2AFF" w:rsidRDefault="0048410A" w:rsidP="00D57549">
            <w:pPr>
              <w:spacing w:before="120"/>
              <w:ind w:left="144"/>
              <w:rPr>
                <w:spacing w:val="-6"/>
              </w:rPr>
            </w:pPr>
            <w:r w:rsidRPr="004D2AFF">
              <w:rPr>
                <w:spacing w:val="-7"/>
              </w:rPr>
              <w:t>JV member’s</w:t>
            </w:r>
            <w:r w:rsidRPr="004D2AFF">
              <w:rPr>
                <w:spacing w:val="-6"/>
              </w:rPr>
              <w:t xml:space="preserve"> authorized representative information</w:t>
            </w:r>
          </w:p>
          <w:p w14:paraId="6E1A02C4" w14:textId="77777777" w:rsidR="0048410A" w:rsidRPr="004D2AFF" w:rsidRDefault="0048410A" w:rsidP="00D57549">
            <w:pPr>
              <w:spacing w:before="120"/>
              <w:ind w:left="144"/>
              <w:rPr>
                <w:i/>
                <w:iCs/>
                <w:spacing w:val="2"/>
              </w:rPr>
            </w:pPr>
            <w:r w:rsidRPr="004D2AFF">
              <w:rPr>
                <w:spacing w:val="-2"/>
              </w:rPr>
              <w:t>Name: ____________________________________</w:t>
            </w:r>
          </w:p>
          <w:p w14:paraId="76E8FBCE" w14:textId="77777777" w:rsidR="0048410A" w:rsidRPr="004D2AFF" w:rsidRDefault="0048410A" w:rsidP="00D57549">
            <w:pPr>
              <w:spacing w:before="120"/>
              <w:ind w:left="144"/>
              <w:rPr>
                <w:i/>
                <w:iCs/>
                <w:spacing w:val="1"/>
              </w:rPr>
            </w:pPr>
            <w:r w:rsidRPr="004D2AFF">
              <w:rPr>
                <w:spacing w:val="-2"/>
              </w:rPr>
              <w:t>Address: __________________________________</w:t>
            </w:r>
          </w:p>
          <w:p w14:paraId="63110F89" w14:textId="77777777" w:rsidR="0048410A" w:rsidRPr="004D2AFF" w:rsidRDefault="0048410A" w:rsidP="00D57549">
            <w:pPr>
              <w:spacing w:before="120"/>
              <w:ind w:left="144"/>
              <w:rPr>
                <w:i/>
                <w:iCs/>
                <w:spacing w:val="2"/>
              </w:rPr>
            </w:pPr>
            <w:r w:rsidRPr="004D2AFF">
              <w:rPr>
                <w:spacing w:val="-2"/>
              </w:rPr>
              <w:t>Telephone/Fax numbers: _____________________</w:t>
            </w:r>
          </w:p>
          <w:p w14:paraId="208DE4CC" w14:textId="77777777" w:rsidR="0048410A" w:rsidRPr="004D2AFF" w:rsidRDefault="0048410A" w:rsidP="00D57549">
            <w:pPr>
              <w:spacing w:before="120"/>
              <w:ind w:left="144"/>
              <w:rPr>
                <w:i/>
                <w:iCs/>
                <w:spacing w:val="2"/>
              </w:rPr>
            </w:pPr>
            <w:r w:rsidRPr="004D2AFF">
              <w:rPr>
                <w:spacing w:val="-6"/>
              </w:rPr>
              <w:t>E-mail address: _____________________________</w:t>
            </w:r>
          </w:p>
        </w:tc>
      </w:tr>
      <w:tr w:rsidR="004D2AFF" w:rsidRPr="004D2AFF" w14:paraId="59D90BB1" w14:textId="77777777" w:rsidTr="00D57549">
        <w:trPr>
          <w:jc w:val="center"/>
        </w:trPr>
        <w:tc>
          <w:tcPr>
            <w:tcW w:w="9372" w:type="dxa"/>
            <w:tcBorders>
              <w:top w:val="single" w:sz="2" w:space="0" w:color="auto"/>
              <w:left w:val="single" w:sz="2" w:space="0" w:color="auto"/>
              <w:bottom w:val="single" w:sz="2" w:space="0" w:color="auto"/>
              <w:right w:val="single" w:sz="2" w:space="0" w:color="auto"/>
            </w:tcBorders>
          </w:tcPr>
          <w:p w14:paraId="52F4FFBE" w14:textId="77777777" w:rsidR="0048410A" w:rsidRPr="004D2AFF" w:rsidRDefault="0048410A" w:rsidP="00D57549">
            <w:pPr>
              <w:spacing w:before="120"/>
              <w:ind w:left="144"/>
              <w:rPr>
                <w:spacing w:val="-2"/>
              </w:rPr>
            </w:pPr>
          </w:p>
          <w:p w14:paraId="1C03EE86" w14:textId="77777777" w:rsidR="0048410A" w:rsidRPr="004D2AFF" w:rsidRDefault="0048410A" w:rsidP="00D57549">
            <w:pPr>
              <w:spacing w:before="120"/>
              <w:ind w:left="144"/>
              <w:rPr>
                <w:spacing w:val="-2"/>
              </w:rPr>
            </w:pPr>
            <w:r w:rsidRPr="004D2AFF">
              <w:rPr>
                <w:spacing w:val="-2"/>
              </w:rPr>
              <w:t>1. Attached are copies of original documents of</w:t>
            </w:r>
          </w:p>
          <w:p w14:paraId="5DE23DA1" w14:textId="77777777" w:rsidR="0048410A" w:rsidRPr="004D2AFF" w:rsidRDefault="0048410A" w:rsidP="00D57549">
            <w:pPr>
              <w:spacing w:before="120"/>
              <w:ind w:left="144"/>
              <w:rPr>
                <w:spacing w:val="-8"/>
              </w:rPr>
            </w:pPr>
            <w:r w:rsidRPr="004D2AFF">
              <w:rPr>
                <w:rFonts w:eastAsia="MS Mincho"/>
                <w:spacing w:val="-2"/>
              </w:rPr>
              <w:sym w:font="Wingdings" w:char="F0A8"/>
            </w:r>
            <w:r w:rsidRPr="004D2AFF">
              <w:rPr>
                <w:rFonts w:eastAsia="MS Mincho"/>
                <w:spacing w:val="-2"/>
              </w:rPr>
              <w:t xml:space="preserve"> </w:t>
            </w:r>
            <w:r w:rsidRPr="004D2AFF">
              <w:rPr>
                <w:spacing w:val="-2"/>
              </w:rPr>
              <w:t xml:space="preserve">Articles of Incorporation (or equivalent documents of constitution or association), and/or registration documents of the </w:t>
            </w:r>
            <w:r w:rsidRPr="004D2AFF">
              <w:rPr>
                <w:spacing w:val="-8"/>
              </w:rPr>
              <w:t>legal entity named above, in accordance with ITT 4.4.</w:t>
            </w:r>
          </w:p>
          <w:p w14:paraId="4B63371C" w14:textId="77777777" w:rsidR="0048410A" w:rsidRPr="004D2AFF" w:rsidRDefault="0048410A" w:rsidP="00D57549">
            <w:pPr>
              <w:tabs>
                <w:tab w:val="left" w:pos="3705"/>
              </w:tabs>
              <w:spacing w:before="120"/>
              <w:ind w:left="144"/>
              <w:rPr>
                <w:spacing w:val="-2"/>
              </w:rPr>
            </w:pPr>
            <w:r w:rsidRPr="004D2AFF">
              <w:rPr>
                <w:rFonts w:eastAsia="MS Mincho"/>
                <w:spacing w:val="-2"/>
              </w:rPr>
              <w:sym w:font="Wingdings" w:char="F0A8"/>
            </w:r>
            <w:r w:rsidRPr="004D2AFF">
              <w:rPr>
                <w:spacing w:val="-2"/>
              </w:rPr>
              <w:t xml:space="preserve"> In case of a state-owned enterprise or institution, documents establishing legal and financial autonomy, operation in accordance with commercial law, and that they are not under the supervision of the Procuring Entity, in accordance with ITT 4.6.</w:t>
            </w:r>
          </w:p>
          <w:p w14:paraId="3845FD0C" w14:textId="77777777" w:rsidR="0048410A" w:rsidRPr="004D2AFF" w:rsidRDefault="0048410A" w:rsidP="00D57549">
            <w:pPr>
              <w:tabs>
                <w:tab w:val="left" w:pos="3705"/>
              </w:tabs>
              <w:spacing w:before="120"/>
              <w:ind w:left="144"/>
              <w:rPr>
                <w:spacing w:val="-2"/>
              </w:rPr>
            </w:pPr>
          </w:p>
          <w:p w14:paraId="700980F6" w14:textId="77777777" w:rsidR="0048410A" w:rsidRPr="004D2AFF" w:rsidRDefault="0048410A" w:rsidP="00D57549">
            <w:pPr>
              <w:spacing w:before="120"/>
              <w:ind w:left="144"/>
              <w:rPr>
                <w:spacing w:val="-2"/>
              </w:rPr>
            </w:pPr>
            <w:r w:rsidRPr="004D2AFF">
              <w:rPr>
                <w:spacing w:val="-2"/>
              </w:rPr>
              <w:t>2. Included are the organizational chart, a list of Board of Directors, and the beneficial ownership.</w:t>
            </w:r>
          </w:p>
          <w:p w14:paraId="37A541C6" w14:textId="77777777" w:rsidR="0048410A" w:rsidRPr="004D2AFF" w:rsidRDefault="0048410A" w:rsidP="00D57549">
            <w:pPr>
              <w:spacing w:before="120"/>
              <w:ind w:left="144"/>
              <w:rPr>
                <w:spacing w:val="-2"/>
              </w:rPr>
            </w:pPr>
          </w:p>
        </w:tc>
      </w:tr>
    </w:tbl>
    <w:p w14:paraId="76A25911" w14:textId="77777777" w:rsidR="0048410A" w:rsidRPr="004D2AFF" w:rsidRDefault="0048410A" w:rsidP="0048410A">
      <w:pPr>
        <w:spacing w:line="198" w:lineRule="exact"/>
        <w:rPr>
          <w:sz w:val="19"/>
        </w:rPr>
        <w:sectPr w:rsidR="0048410A" w:rsidRPr="004D2AFF">
          <w:pgSz w:w="11910" w:h="16840"/>
          <w:pgMar w:top="340" w:right="0" w:bottom="640" w:left="0" w:header="0" w:footer="441" w:gutter="0"/>
          <w:cols w:space="720"/>
        </w:sectPr>
      </w:pPr>
    </w:p>
    <w:p w14:paraId="4D3FE43A" w14:textId="77777777" w:rsidR="0048410A" w:rsidRPr="004D2AFF" w:rsidRDefault="0048410A" w:rsidP="0048410A">
      <w:pPr>
        <w:pStyle w:val="BodyText"/>
        <w:spacing w:before="7"/>
        <w:rPr>
          <w:sz w:val="29"/>
        </w:rPr>
      </w:pPr>
    </w:p>
    <w:p w14:paraId="27235313" w14:textId="77777777" w:rsidR="0048410A" w:rsidRPr="004D2AFF" w:rsidRDefault="0048410A" w:rsidP="00DE5BEF">
      <w:pPr>
        <w:pStyle w:val="Heading2"/>
        <w:keepNext w:val="0"/>
        <w:widowControl w:val="0"/>
        <w:tabs>
          <w:tab w:val="clear" w:pos="3645"/>
          <w:tab w:val="left" w:pos="1411"/>
          <w:tab w:val="left" w:pos="1412"/>
        </w:tabs>
        <w:autoSpaceDE w:val="0"/>
        <w:autoSpaceDN w:val="0"/>
        <w:spacing w:before="130"/>
        <w:ind w:left="1411"/>
      </w:pPr>
      <w:bookmarkStart w:id="20" w:name="_TOC_250023"/>
      <w:r w:rsidRPr="004D2AFF">
        <w:t>FORM CON –</w:t>
      </w:r>
      <w:bookmarkEnd w:id="20"/>
      <w:r w:rsidRPr="004D2AFF">
        <w:t>2</w:t>
      </w:r>
    </w:p>
    <w:p w14:paraId="1136B6C1" w14:textId="77777777" w:rsidR="0048410A" w:rsidRPr="004D2AFF" w:rsidRDefault="0048410A" w:rsidP="0048410A">
      <w:pPr>
        <w:pStyle w:val="Heading4"/>
        <w:ind w:left="850"/>
      </w:pPr>
      <w:r w:rsidRPr="004D2AFF">
        <w:t>Historical Contract Non-Performance, Pending Litigation and Litigation History</w:t>
      </w:r>
    </w:p>
    <w:p w14:paraId="7B0DBC16" w14:textId="77777777" w:rsidR="0048410A" w:rsidRPr="004D2AFF" w:rsidRDefault="0048410A" w:rsidP="0048410A">
      <w:pPr>
        <w:pStyle w:val="BodyText"/>
        <w:tabs>
          <w:tab w:val="left" w:pos="7380"/>
          <w:tab w:val="left" w:pos="7411"/>
        </w:tabs>
        <w:spacing w:before="234" w:line="345" w:lineRule="auto"/>
        <w:ind w:left="850" w:right="4486"/>
      </w:pPr>
      <w:r w:rsidRPr="004D2AFF">
        <w:t>Tenderer's Name:</w:t>
      </w:r>
      <w:r w:rsidRPr="004D2AFF">
        <w:rPr>
          <w:u w:color="221E1F"/>
        </w:rPr>
        <w:tab/>
      </w:r>
      <w:r w:rsidRPr="004D2AFF">
        <w:t xml:space="preserve"> Date:</w:t>
      </w:r>
      <w:r w:rsidRPr="004D2AFF">
        <w:rPr>
          <w:u w:color="221E1F"/>
        </w:rPr>
        <w:tab/>
      </w:r>
      <w:r w:rsidRPr="004D2AFF">
        <w:rPr>
          <w:u w:color="221E1F"/>
        </w:rPr>
        <w:tab/>
      </w:r>
      <w:r w:rsidRPr="004D2AFF">
        <w:t xml:space="preserve"> JV Member's Name</w:t>
      </w:r>
      <w:r w:rsidRPr="004D2AFF">
        <w:rPr>
          <w:u w:color="221E1F"/>
        </w:rPr>
        <w:tab/>
      </w:r>
      <w:r w:rsidRPr="004D2AFF">
        <w:rPr>
          <w:u w:color="221E1F"/>
        </w:rPr>
        <w:tab/>
      </w:r>
      <w:r w:rsidRPr="004D2AFF">
        <w:t xml:space="preserve"> ITT No. and title:</w:t>
      </w:r>
      <w:r w:rsidRPr="004D2AFF">
        <w:rPr>
          <w:u w:color="221E1F"/>
        </w:rPr>
        <w:tab/>
      </w:r>
    </w:p>
    <w:p w14:paraId="58F59E1D" w14:textId="77777777" w:rsidR="0048410A" w:rsidRPr="004D2AFF" w:rsidRDefault="0048410A" w:rsidP="0048410A">
      <w:pPr>
        <w:pStyle w:val="BodyText"/>
        <w:spacing w:before="1"/>
        <w:rPr>
          <w:sz w:val="14"/>
        </w:rPr>
      </w:pPr>
    </w:p>
    <w:tbl>
      <w:tblPr>
        <w:tblW w:w="0" w:type="dxa"/>
        <w:jc w:val="center"/>
        <w:tblLayout w:type="fixed"/>
        <w:tblCellMar>
          <w:left w:w="0" w:type="dxa"/>
          <w:right w:w="0" w:type="dxa"/>
        </w:tblCellMar>
        <w:tblLook w:val="04A0" w:firstRow="1" w:lastRow="0" w:firstColumn="1" w:lastColumn="0" w:noHBand="0" w:noVBand="1"/>
      </w:tblPr>
      <w:tblGrid>
        <w:gridCol w:w="968"/>
        <w:gridCol w:w="1530"/>
        <w:gridCol w:w="5128"/>
        <w:gridCol w:w="1763"/>
      </w:tblGrid>
      <w:tr w:rsidR="004D2AFF" w:rsidRPr="004D2AFF" w14:paraId="0F14633D" w14:textId="77777777" w:rsidTr="00D57549">
        <w:trPr>
          <w:jc w:val="center"/>
        </w:trPr>
        <w:tc>
          <w:tcPr>
            <w:tcW w:w="9389" w:type="dxa"/>
            <w:gridSpan w:val="4"/>
            <w:tcBorders>
              <w:top w:val="single" w:sz="2" w:space="0" w:color="auto"/>
              <w:left w:val="single" w:sz="2" w:space="0" w:color="auto"/>
              <w:bottom w:val="single" w:sz="2" w:space="0" w:color="auto"/>
              <w:right w:val="single" w:sz="2" w:space="0" w:color="auto"/>
            </w:tcBorders>
            <w:hideMark/>
          </w:tcPr>
          <w:p w14:paraId="61BF9DC4" w14:textId="77777777" w:rsidR="0048410A" w:rsidRPr="004D2AFF" w:rsidRDefault="0048410A" w:rsidP="00D57549">
            <w:pPr>
              <w:spacing w:before="120"/>
              <w:rPr>
                <w:spacing w:val="-4"/>
              </w:rPr>
            </w:pPr>
            <w:r w:rsidRPr="004D2AFF">
              <w:rPr>
                <w:spacing w:val="-4"/>
              </w:rPr>
              <w:t xml:space="preserve">Non-Performed Contracts in accordance with Section III, Evaluation and Qualification Criteria </w:t>
            </w:r>
          </w:p>
        </w:tc>
      </w:tr>
      <w:tr w:rsidR="004D2AFF" w:rsidRPr="004D2AFF" w14:paraId="2B0FD49D" w14:textId="77777777" w:rsidTr="00D57549">
        <w:trPr>
          <w:jc w:val="center"/>
        </w:trPr>
        <w:tc>
          <w:tcPr>
            <w:tcW w:w="9389" w:type="dxa"/>
            <w:gridSpan w:val="4"/>
            <w:tcBorders>
              <w:top w:val="single" w:sz="2" w:space="0" w:color="auto"/>
              <w:left w:val="single" w:sz="2" w:space="0" w:color="auto"/>
              <w:bottom w:val="single" w:sz="2" w:space="0" w:color="auto"/>
              <w:right w:val="single" w:sz="2" w:space="0" w:color="auto"/>
            </w:tcBorders>
          </w:tcPr>
          <w:p w14:paraId="1C2FD861" w14:textId="77777777" w:rsidR="0048410A" w:rsidRPr="004D2AFF" w:rsidRDefault="0048410A" w:rsidP="00D57549">
            <w:pPr>
              <w:spacing w:before="120"/>
              <w:rPr>
                <w:spacing w:val="-4"/>
              </w:rPr>
            </w:pPr>
            <w:r w:rsidRPr="004D2AFF">
              <w:rPr>
                <w:rFonts w:eastAsia="MS Mincho"/>
                <w:spacing w:val="-2"/>
              </w:rPr>
              <w:sym w:font="Wingdings" w:char="F0A8"/>
            </w:r>
            <w:r w:rsidRPr="004D2AFF">
              <w:rPr>
                <w:rFonts w:eastAsia="MS Mincho"/>
                <w:spacing w:val="-2"/>
              </w:rPr>
              <w:tab/>
            </w:r>
            <w:r w:rsidRPr="004D2AFF">
              <w:rPr>
                <w:spacing w:val="-6"/>
              </w:rPr>
              <w:t>Contract non-performance did not occur since 1</w:t>
            </w:r>
            <w:r w:rsidRPr="004D2AFF">
              <w:rPr>
                <w:spacing w:val="-6"/>
                <w:vertAlign w:val="superscript"/>
              </w:rPr>
              <w:t>st</w:t>
            </w:r>
            <w:r w:rsidRPr="004D2AFF">
              <w:rPr>
                <w:spacing w:val="-6"/>
              </w:rPr>
              <w:t xml:space="preserve"> January </w:t>
            </w:r>
            <w:r w:rsidRPr="004D2AFF">
              <w:rPr>
                <w:i/>
                <w:spacing w:val="-6"/>
              </w:rPr>
              <w:t>[insert year]</w:t>
            </w:r>
            <w:r w:rsidRPr="004D2AFF">
              <w:rPr>
                <w:i/>
                <w:iCs/>
                <w:spacing w:val="-6"/>
              </w:rPr>
              <w:t xml:space="preserve"> </w:t>
            </w:r>
            <w:r w:rsidRPr="004D2AFF">
              <w:rPr>
                <w:spacing w:val="-4"/>
              </w:rPr>
              <w:t xml:space="preserve">specified in Section III, Evaluation and </w:t>
            </w:r>
            <w:r w:rsidRPr="004D2AFF">
              <w:rPr>
                <w:spacing w:val="-7"/>
              </w:rPr>
              <w:t xml:space="preserve">Qualification Criteria, Sub-Factor </w:t>
            </w:r>
            <w:r w:rsidRPr="004D2AFF">
              <w:rPr>
                <w:spacing w:val="-4"/>
              </w:rPr>
              <w:t>2.1.</w:t>
            </w:r>
          </w:p>
          <w:p w14:paraId="728CC412" w14:textId="77777777" w:rsidR="0048410A" w:rsidRPr="004D2AFF" w:rsidRDefault="0048410A" w:rsidP="00D57549">
            <w:pPr>
              <w:spacing w:before="120"/>
              <w:rPr>
                <w:spacing w:val="-4"/>
              </w:rPr>
            </w:pPr>
          </w:p>
          <w:p w14:paraId="1D4AE7A5" w14:textId="77777777" w:rsidR="0048410A" w:rsidRPr="004D2AFF" w:rsidRDefault="0048410A" w:rsidP="00D57549">
            <w:pPr>
              <w:spacing w:before="120"/>
              <w:rPr>
                <w:spacing w:val="-4"/>
              </w:rPr>
            </w:pPr>
            <w:r w:rsidRPr="004D2AFF">
              <w:rPr>
                <w:rFonts w:eastAsia="MS Mincho"/>
                <w:spacing w:val="-2"/>
              </w:rPr>
              <w:sym w:font="Wingdings" w:char="F0A8"/>
            </w:r>
            <w:r w:rsidRPr="004D2AFF">
              <w:rPr>
                <w:spacing w:val="-4"/>
              </w:rPr>
              <w:tab/>
              <w:t xml:space="preserve">Contract(s) not performed </w:t>
            </w:r>
            <w:r w:rsidRPr="004D2AFF">
              <w:rPr>
                <w:spacing w:val="-6"/>
              </w:rPr>
              <w:t>since 1</w:t>
            </w:r>
            <w:r w:rsidRPr="004D2AFF">
              <w:rPr>
                <w:spacing w:val="-6"/>
                <w:vertAlign w:val="superscript"/>
              </w:rPr>
              <w:t>st</w:t>
            </w:r>
            <w:r w:rsidRPr="004D2AFF">
              <w:rPr>
                <w:spacing w:val="-6"/>
              </w:rPr>
              <w:t xml:space="preserve"> January </w:t>
            </w:r>
            <w:r w:rsidRPr="004D2AFF">
              <w:rPr>
                <w:i/>
                <w:spacing w:val="-6"/>
              </w:rPr>
              <w:t>[insert year]</w:t>
            </w:r>
            <w:r w:rsidRPr="004D2AFF">
              <w:rPr>
                <w:spacing w:val="-4"/>
              </w:rPr>
              <w:t xml:space="preserve"> specified in Section III, Evaluation and Qualification Criteria, requirement 2.1</w:t>
            </w:r>
          </w:p>
          <w:p w14:paraId="5DA55738" w14:textId="77777777" w:rsidR="0048410A" w:rsidRPr="004D2AFF" w:rsidRDefault="0048410A" w:rsidP="00D57549">
            <w:pPr>
              <w:spacing w:before="120"/>
              <w:rPr>
                <w:spacing w:val="-4"/>
              </w:rPr>
            </w:pPr>
          </w:p>
        </w:tc>
      </w:tr>
      <w:tr w:rsidR="004D2AFF" w:rsidRPr="004D2AFF" w14:paraId="36546428" w14:textId="77777777" w:rsidTr="00D57549">
        <w:trPr>
          <w:jc w:val="center"/>
        </w:trPr>
        <w:tc>
          <w:tcPr>
            <w:tcW w:w="968" w:type="dxa"/>
            <w:tcBorders>
              <w:top w:val="single" w:sz="2" w:space="0" w:color="auto"/>
              <w:left w:val="single" w:sz="2" w:space="0" w:color="auto"/>
              <w:bottom w:val="single" w:sz="2" w:space="0" w:color="auto"/>
              <w:right w:val="single" w:sz="2" w:space="0" w:color="auto"/>
            </w:tcBorders>
            <w:hideMark/>
          </w:tcPr>
          <w:p w14:paraId="195C59A3" w14:textId="77777777" w:rsidR="0048410A" w:rsidRPr="004D2AFF" w:rsidRDefault="0048410A" w:rsidP="00D57549">
            <w:pPr>
              <w:spacing w:before="120"/>
              <w:rPr>
                <w:b/>
                <w:bCs/>
                <w:spacing w:val="-4"/>
              </w:rPr>
            </w:pPr>
            <w:r w:rsidRPr="004D2AFF">
              <w:rPr>
                <w:b/>
                <w:bCs/>
                <w:spacing w:val="-4"/>
              </w:rPr>
              <w:t>Year</w:t>
            </w:r>
          </w:p>
        </w:tc>
        <w:tc>
          <w:tcPr>
            <w:tcW w:w="1530" w:type="dxa"/>
            <w:tcBorders>
              <w:top w:val="single" w:sz="2" w:space="0" w:color="auto"/>
              <w:left w:val="single" w:sz="2" w:space="0" w:color="auto"/>
              <w:bottom w:val="single" w:sz="2" w:space="0" w:color="auto"/>
              <w:right w:val="single" w:sz="2" w:space="0" w:color="auto"/>
            </w:tcBorders>
            <w:hideMark/>
          </w:tcPr>
          <w:p w14:paraId="06E78A73" w14:textId="77777777" w:rsidR="0048410A" w:rsidRPr="004D2AFF" w:rsidRDefault="0048410A" w:rsidP="00D57549">
            <w:pPr>
              <w:spacing w:before="120"/>
              <w:rPr>
                <w:b/>
                <w:bCs/>
                <w:spacing w:val="-4"/>
              </w:rPr>
            </w:pPr>
            <w:r w:rsidRPr="004D2AFF">
              <w:rPr>
                <w:b/>
                <w:bCs/>
                <w:spacing w:val="-4"/>
              </w:rPr>
              <w:t>Non- performed portion of contract</w:t>
            </w:r>
          </w:p>
        </w:tc>
        <w:tc>
          <w:tcPr>
            <w:tcW w:w="5128" w:type="dxa"/>
            <w:tcBorders>
              <w:top w:val="single" w:sz="2" w:space="0" w:color="auto"/>
              <w:left w:val="single" w:sz="2" w:space="0" w:color="auto"/>
              <w:bottom w:val="single" w:sz="2" w:space="0" w:color="auto"/>
              <w:right w:val="single" w:sz="2" w:space="0" w:color="auto"/>
            </w:tcBorders>
          </w:tcPr>
          <w:p w14:paraId="7BB71525" w14:textId="77777777" w:rsidR="0048410A" w:rsidRPr="004D2AFF" w:rsidRDefault="0048410A" w:rsidP="00D57549">
            <w:pPr>
              <w:spacing w:before="120"/>
              <w:rPr>
                <w:b/>
                <w:bCs/>
                <w:spacing w:val="-4"/>
              </w:rPr>
            </w:pPr>
            <w:r w:rsidRPr="004D2AFF">
              <w:rPr>
                <w:b/>
                <w:bCs/>
                <w:spacing w:val="-4"/>
              </w:rPr>
              <w:t>Contract Identification</w:t>
            </w:r>
          </w:p>
          <w:p w14:paraId="39B33590" w14:textId="77777777" w:rsidR="0048410A" w:rsidRPr="004D2AFF" w:rsidRDefault="0048410A" w:rsidP="00D57549">
            <w:pPr>
              <w:spacing w:before="120"/>
              <w:rPr>
                <w:i/>
                <w:iCs/>
                <w:spacing w:val="-6"/>
              </w:rPr>
            </w:pPr>
          </w:p>
        </w:tc>
        <w:tc>
          <w:tcPr>
            <w:tcW w:w="1763" w:type="dxa"/>
            <w:tcBorders>
              <w:top w:val="single" w:sz="2" w:space="0" w:color="auto"/>
              <w:left w:val="single" w:sz="2" w:space="0" w:color="auto"/>
              <w:bottom w:val="single" w:sz="2" w:space="0" w:color="auto"/>
              <w:right w:val="single" w:sz="2" w:space="0" w:color="auto"/>
            </w:tcBorders>
            <w:hideMark/>
          </w:tcPr>
          <w:p w14:paraId="2B1A9860" w14:textId="77777777" w:rsidR="0048410A" w:rsidRPr="004D2AFF" w:rsidRDefault="0048410A" w:rsidP="00D57549">
            <w:pPr>
              <w:spacing w:before="120"/>
              <w:rPr>
                <w:i/>
                <w:iCs/>
                <w:spacing w:val="-6"/>
              </w:rPr>
            </w:pPr>
            <w:r w:rsidRPr="004D2AFF">
              <w:rPr>
                <w:b/>
                <w:bCs/>
                <w:spacing w:val="-4"/>
              </w:rPr>
              <w:t>Total Contract Amount (current value, currency, exchange rate and Kenya Shilling equivalent)</w:t>
            </w:r>
          </w:p>
        </w:tc>
      </w:tr>
      <w:tr w:rsidR="004D2AFF" w:rsidRPr="004D2AFF" w14:paraId="100F3232" w14:textId="77777777" w:rsidTr="00D57549">
        <w:trPr>
          <w:jc w:val="center"/>
        </w:trPr>
        <w:tc>
          <w:tcPr>
            <w:tcW w:w="968" w:type="dxa"/>
            <w:tcBorders>
              <w:top w:val="single" w:sz="2" w:space="0" w:color="auto"/>
              <w:left w:val="single" w:sz="2" w:space="0" w:color="auto"/>
              <w:bottom w:val="single" w:sz="2" w:space="0" w:color="auto"/>
              <w:right w:val="single" w:sz="2" w:space="0" w:color="auto"/>
            </w:tcBorders>
            <w:hideMark/>
          </w:tcPr>
          <w:p w14:paraId="5E931EBB" w14:textId="77777777" w:rsidR="0048410A" w:rsidRPr="004D2AFF" w:rsidRDefault="0048410A" w:rsidP="00D57549">
            <w:pPr>
              <w:spacing w:before="120"/>
            </w:pPr>
            <w:r w:rsidRPr="004D2AFF">
              <w:rPr>
                <w:i/>
                <w:iCs/>
                <w:spacing w:val="-6"/>
              </w:rPr>
              <w:t xml:space="preserve">[insert </w:t>
            </w:r>
            <w:r w:rsidRPr="004D2AFF">
              <w:rPr>
                <w:i/>
                <w:iCs/>
                <w:spacing w:val="-9"/>
              </w:rPr>
              <w:t>year]</w:t>
            </w:r>
          </w:p>
        </w:tc>
        <w:tc>
          <w:tcPr>
            <w:tcW w:w="1530" w:type="dxa"/>
            <w:tcBorders>
              <w:top w:val="single" w:sz="2" w:space="0" w:color="auto"/>
              <w:left w:val="single" w:sz="2" w:space="0" w:color="auto"/>
              <w:bottom w:val="single" w:sz="2" w:space="0" w:color="auto"/>
              <w:right w:val="single" w:sz="2" w:space="0" w:color="auto"/>
            </w:tcBorders>
            <w:hideMark/>
          </w:tcPr>
          <w:p w14:paraId="4D0EE1B8" w14:textId="77777777" w:rsidR="0048410A" w:rsidRPr="004D2AFF" w:rsidRDefault="0048410A" w:rsidP="00D57549">
            <w:pPr>
              <w:spacing w:before="120"/>
            </w:pPr>
            <w:r w:rsidRPr="004D2AFF">
              <w:rPr>
                <w:i/>
                <w:iCs/>
                <w:spacing w:val="-6"/>
              </w:rPr>
              <w:t>[insert amount and percentage]</w:t>
            </w:r>
          </w:p>
        </w:tc>
        <w:tc>
          <w:tcPr>
            <w:tcW w:w="5128" w:type="dxa"/>
            <w:tcBorders>
              <w:top w:val="single" w:sz="2" w:space="0" w:color="auto"/>
              <w:left w:val="single" w:sz="2" w:space="0" w:color="auto"/>
              <w:bottom w:val="single" w:sz="2" w:space="0" w:color="auto"/>
              <w:right w:val="single" w:sz="2" w:space="0" w:color="auto"/>
            </w:tcBorders>
            <w:hideMark/>
          </w:tcPr>
          <w:p w14:paraId="4EF63E5D" w14:textId="77777777" w:rsidR="0048410A" w:rsidRPr="004D2AFF" w:rsidRDefault="0048410A" w:rsidP="00D57549">
            <w:pPr>
              <w:spacing w:before="120"/>
              <w:rPr>
                <w:i/>
                <w:iCs/>
                <w:spacing w:val="-6"/>
              </w:rPr>
            </w:pPr>
            <w:r w:rsidRPr="004D2AFF">
              <w:rPr>
                <w:spacing w:val="-4"/>
              </w:rPr>
              <w:t xml:space="preserve">Contract Identification: </w:t>
            </w:r>
            <w:r w:rsidRPr="004D2AFF">
              <w:rPr>
                <w:i/>
                <w:iCs/>
                <w:spacing w:val="-6"/>
              </w:rPr>
              <w:t>[indicate complete contract name/ number, and any other identification]</w:t>
            </w:r>
          </w:p>
          <w:p w14:paraId="57C34C8D" w14:textId="77777777" w:rsidR="0048410A" w:rsidRPr="004D2AFF" w:rsidRDefault="0048410A" w:rsidP="00D57549">
            <w:pPr>
              <w:spacing w:before="120"/>
              <w:rPr>
                <w:i/>
                <w:iCs/>
                <w:spacing w:val="-6"/>
              </w:rPr>
            </w:pPr>
            <w:r w:rsidRPr="004D2AFF">
              <w:rPr>
                <w:spacing w:val="-4"/>
              </w:rPr>
              <w:t xml:space="preserve">Name of Procuring Entity: </w:t>
            </w:r>
            <w:r w:rsidRPr="004D2AFF">
              <w:rPr>
                <w:i/>
                <w:iCs/>
                <w:spacing w:val="-6"/>
              </w:rPr>
              <w:t>[insert full name]</w:t>
            </w:r>
          </w:p>
          <w:p w14:paraId="7A5CA419" w14:textId="77777777" w:rsidR="0048410A" w:rsidRPr="004D2AFF" w:rsidRDefault="0048410A" w:rsidP="00D57549">
            <w:pPr>
              <w:spacing w:before="120"/>
              <w:rPr>
                <w:i/>
                <w:iCs/>
                <w:spacing w:val="-6"/>
              </w:rPr>
            </w:pPr>
            <w:r w:rsidRPr="004D2AFF">
              <w:rPr>
                <w:spacing w:val="-4"/>
              </w:rPr>
              <w:t xml:space="preserve">Address of Procuring Entity: </w:t>
            </w:r>
            <w:r w:rsidRPr="004D2AFF">
              <w:rPr>
                <w:i/>
                <w:iCs/>
                <w:spacing w:val="-6"/>
              </w:rPr>
              <w:t>[insert street/city/country]</w:t>
            </w:r>
          </w:p>
          <w:p w14:paraId="4F103BFB" w14:textId="77777777" w:rsidR="0048410A" w:rsidRPr="004D2AFF" w:rsidRDefault="0048410A" w:rsidP="00D57549">
            <w:pPr>
              <w:spacing w:before="120"/>
            </w:pPr>
            <w:r w:rsidRPr="004D2AFF">
              <w:rPr>
                <w:spacing w:val="-4"/>
              </w:rPr>
              <w:t xml:space="preserve">Reason(s) for nonperformance: </w:t>
            </w:r>
            <w:r w:rsidRPr="004D2AFF">
              <w:rPr>
                <w:i/>
                <w:iCs/>
                <w:spacing w:val="-6"/>
              </w:rPr>
              <w:t>[indicate main reason(s)]</w:t>
            </w:r>
          </w:p>
        </w:tc>
        <w:tc>
          <w:tcPr>
            <w:tcW w:w="1763" w:type="dxa"/>
            <w:tcBorders>
              <w:top w:val="single" w:sz="2" w:space="0" w:color="auto"/>
              <w:left w:val="single" w:sz="2" w:space="0" w:color="auto"/>
              <w:bottom w:val="single" w:sz="2" w:space="0" w:color="auto"/>
              <w:right w:val="single" w:sz="2" w:space="0" w:color="auto"/>
            </w:tcBorders>
            <w:hideMark/>
          </w:tcPr>
          <w:p w14:paraId="3CD9F16A" w14:textId="77777777" w:rsidR="0048410A" w:rsidRPr="004D2AFF" w:rsidRDefault="0048410A" w:rsidP="00D57549">
            <w:pPr>
              <w:spacing w:before="120"/>
            </w:pPr>
            <w:r w:rsidRPr="004D2AFF">
              <w:rPr>
                <w:i/>
                <w:iCs/>
                <w:spacing w:val="-6"/>
              </w:rPr>
              <w:t>[insert amount]</w:t>
            </w:r>
          </w:p>
        </w:tc>
      </w:tr>
      <w:tr w:rsidR="004D2AFF" w:rsidRPr="004D2AFF" w14:paraId="1665088A" w14:textId="77777777" w:rsidTr="00D57549">
        <w:trPr>
          <w:jc w:val="center"/>
        </w:trPr>
        <w:tc>
          <w:tcPr>
            <w:tcW w:w="9389" w:type="dxa"/>
            <w:gridSpan w:val="4"/>
            <w:tcBorders>
              <w:top w:val="single" w:sz="2" w:space="0" w:color="auto"/>
              <w:left w:val="single" w:sz="2" w:space="0" w:color="auto"/>
              <w:bottom w:val="single" w:sz="2" w:space="0" w:color="auto"/>
              <w:right w:val="single" w:sz="2" w:space="0" w:color="auto"/>
            </w:tcBorders>
            <w:hideMark/>
          </w:tcPr>
          <w:p w14:paraId="320574F7" w14:textId="77777777" w:rsidR="0048410A" w:rsidRPr="004D2AFF" w:rsidRDefault="0048410A" w:rsidP="00D57549">
            <w:pPr>
              <w:spacing w:before="120"/>
              <w:rPr>
                <w:spacing w:val="-4"/>
              </w:rPr>
            </w:pPr>
            <w:r w:rsidRPr="004D2AFF">
              <w:rPr>
                <w:spacing w:val="-8"/>
              </w:rPr>
              <w:t xml:space="preserve">Pending Litigation, in accordance with Section III, </w:t>
            </w:r>
            <w:r w:rsidRPr="004D2AFF">
              <w:rPr>
                <w:bCs/>
              </w:rPr>
              <w:t>Evaluation and Qualification Criteria</w:t>
            </w:r>
          </w:p>
        </w:tc>
      </w:tr>
      <w:tr w:rsidR="004D2AFF" w:rsidRPr="004D2AFF" w14:paraId="12CE0A57" w14:textId="77777777" w:rsidTr="00D57549">
        <w:trPr>
          <w:jc w:val="center"/>
        </w:trPr>
        <w:tc>
          <w:tcPr>
            <w:tcW w:w="9389" w:type="dxa"/>
            <w:gridSpan w:val="4"/>
            <w:tcBorders>
              <w:top w:val="single" w:sz="2" w:space="0" w:color="auto"/>
              <w:left w:val="single" w:sz="2" w:space="0" w:color="auto"/>
              <w:bottom w:val="nil"/>
              <w:right w:val="single" w:sz="2" w:space="0" w:color="auto"/>
            </w:tcBorders>
            <w:hideMark/>
          </w:tcPr>
          <w:p w14:paraId="3D0563AF" w14:textId="77777777" w:rsidR="0048410A" w:rsidRPr="004D2AFF" w:rsidRDefault="0048410A" w:rsidP="00D57549">
            <w:pPr>
              <w:spacing w:before="120"/>
              <w:rPr>
                <w:spacing w:val="-4"/>
              </w:rPr>
            </w:pPr>
            <w:r w:rsidRPr="004D2AFF">
              <w:rPr>
                <w:rFonts w:eastAsia="MS Mincho"/>
                <w:spacing w:val="-2"/>
              </w:rPr>
              <w:sym w:font="Wingdings" w:char="F0A8"/>
            </w:r>
            <w:r w:rsidRPr="004D2AFF">
              <w:rPr>
                <w:spacing w:val="-4"/>
              </w:rPr>
              <w:t xml:space="preserve"> </w:t>
            </w:r>
            <w:r w:rsidRPr="004D2AFF">
              <w:rPr>
                <w:spacing w:val="-4"/>
              </w:rPr>
              <w:tab/>
            </w:r>
            <w:r w:rsidRPr="004D2AFF">
              <w:rPr>
                <w:spacing w:val="-6"/>
              </w:rPr>
              <w:t xml:space="preserve">No pending </w:t>
            </w:r>
            <w:r w:rsidRPr="004D2AFF">
              <w:rPr>
                <w:spacing w:val="-8"/>
              </w:rPr>
              <w:t>litigation</w:t>
            </w:r>
            <w:r w:rsidRPr="004D2AFF">
              <w:rPr>
                <w:spacing w:val="-6"/>
              </w:rPr>
              <w:t xml:space="preserve"> in accordance with Section </w:t>
            </w:r>
            <w:r w:rsidRPr="004D2AFF">
              <w:rPr>
                <w:spacing w:val="-4"/>
              </w:rPr>
              <w:t xml:space="preserve">III, </w:t>
            </w:r>
            <w:r w:rsidRPr="004D2AFF">
              <w:rPr>
                <w:bCs/>
              </w:rPr>
              <w:t>Evaluation and Qualification Criteria</w:t>
            </w:r>
            <w:r w:rsidRPr="004D2AFF">
              <w:rPr>
                <w:spacing w:val="-4"/>
              </w:rPr>
              <w:t>, Sub-Factor 2.3.</w:t>
            </w:r>
          </w:p>
        </w:tc>
      </w:tr>
      <w:tr w:rsidR="0048410A" w:rsidRPr="004D2AFF" w14:paraId="201A9236" w14:textId="77777777" w:rsidTr="00D57549">
        <w:trPr>
          <w:jc w:val="center"/>
        </w:trPr>
        <w:tc>
          <w:tcPr>
            <w:tcW w:w="9389" w:type="dxa"/>
            <w:gridSpan w:val="4"/>
            <w:tcBorders>
              <w:top w:val="nil"/>
              <w:left w:val="single" w:sz="2" w:space="0" w:color="auto"/>
              <w:bottom w:val="single" w:sz="2" w:space="0" w:color="auto"/>
              <w:right w:val="single" w:sz="2" w:space="0" w:color="auto"/>
            </w:tcBorders>
            <w:hideMark/>
          </w:tcPr>
          <w:p w14:paraId="056F7650" w14:textId="77777777" w:rsidR="0048410A" w:rsidRPr="004D2AFF" w:rsidRDefault="0048410A" w:rsidP="00D57549">
            <w:pPr>
              <w:spacing w:before="120"/>
              <w:rPr>
                <w:spacing w:val="-4"/>
              </w:rPr>
            </w:pPr>
            <w:r w:rsidRPr="004D2AFF">
              <w:rPr>
                <w:rFonts w:eastAsia="MS Mincho"/>
                <w:spacing w:val="-2"/>
              </w:rPr>
              <w:sym w:font="Wingdings" w:char="F0A8"/>
            </w:r>
            <w:r w:rsidRPr="004D2AFF">
              <w:rPr>
                <w:spacing w:val="-4"/>
              </w:rPr>
              <w:t xml:space="preserve"> </w:t>
            </w:r>
            <w:r w:rsidRPr="004D2AFF">
              <w:rPr>
                <w:spacing w:val="-4"/>
              </w:rPr>
              <w:tab/>
            </w:r>
            <w:r w:rsidRPr="004D2AFF">
              <w:rPr>
                <w:spacing w:val="-8"/>
              </w:rPr>
              <w:t xml:space="preserve">Pending litigation in accordance with Section III, </w:t>
            </w:r>
            <w:r w:rsidRPr="004D2AFF">
              <w:rPr>
                <w:spacing w:val="-4"/>
              </w:rPr>
              <w:t>Evaluation and Qualification Criteria, Sub-Factor 2.3 as indicated below.</w:t>
            </w:r>
          </w:p>
        </w:tc>
      </w:tr>
    </w:tbl>
    <w:p w14:paraId="3667EF78" w14:textId="77777777" w:rsidR="0048410A" w:rsidRPr="004D2AFF" w:rsidRDefault="0048410A" w:rsidP="0048410A"/>
    <w:p w14:paraId="4C5A9DDE" w14:textId="77777777" w:rsidR="0048410A" w:rsidRPr="004D2AFF" w:rsidRDefault="0048410A" w:rsidP="0048410A"/>
    <w:p w14:paraId="4B672E3B" w14:textId="77777777" w:rsidR="0048410A" w:rsidRPr="004D2AFF" w:rsidRDefault="0048410A" w:rsidP="0048410A"/>
    <w:p w14:paraId="50656C71" w14:textId="77777777" w:rsidR="0048410A" w:rsidRPr="004D2AFF" w:rsidRDefault="0048410A" w:rsidP="0048410A">
      <w:pPr>
        <w:tabs>
          <w:tab w:val="left" w:pos="4275"/>
        </w:tabs>
      </w:pPr>
      <w:r w:rsidRPr="004D2AFF">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94"/>
        <w:gridCol w:w="1258"/>
        <w:gridCol w:w="453"/>
        <w:gridCol w:w="3528"/>
        <w:gridCol w:w="2497"/>
      </w:tblGrid>
      <w:tr w:rsidR="004D2AFF" w:rsidRPr="004D2AFF" w14:paraId="3E3AE14D" w14:textId="77777777" w:rsidTr="00D57549">
        <w:trPr>
          <w:tblHeader/>
          <w:jc w:val="center"/>
        </w:trPr>
        <w:tc>
          <w:tcPr>
            <w:tcW w:w="1165" w:type="dxa"/>
            <w:tcBorders>
              <w:top w:val="single" w:sz="4" w:space="0" w:color="auto"/>
              <w:left w:val="single" w:sz="4" w:space="0" w:color="auto"/>
              <w:bottom w:val="single" w:sz="4" w:space="0" w:color="auto"/>
              <w:right w:val="single" w:sz="4" w:space="0" w:color="auto"/>
            </w:tcBorders>
            <w:hideMark/>
          </w:tcPr>
          <w:p w14:paraId="5DFE112D" w14:textId="77777777" w:rsidR="0048410A" w:rsidRPr="004D2AFF" w:rsidRDefault="0048410A" w:rsidP="00D57549">
            <w:pPr>
              <w:rPr>
                <w:b/>
                <w:spacing w:val="8"/>
              </w:rPr>
            </w:pPr>
            <w:r w:rsidRPr="004D2AFF">
              <w:rPr>
                <w:b/>
              </w:rPr>
              <w:t>Year of dispute</w:t>
            </w:r>
          </w:p>
        </w:tc>
        <w:tc>
          <w:tcPr>
            <w:tcW w:w="1352" w:type="dxa"/>
            <w:gridSpan w:val="2"/>
            <w:tcBorders>
              <w:top w:val="single" w:sz="4" w:space="0" w:color="auto"/>
              <w:left w:val="single" w:sz="4" w:space="0" w:color="auto"/>
              <w:bottom w:val="single" w:sz="4" w:space="0" w:color="auto"/>
              <w:right w:val="single" w:sz="4" w:space="0" w:color="auto"/>
            </w:tcBorders>
            <w:hideMark/>
          </w:tcPr>
          <w:p w14:paraId="76E5DB4A" w14:textId="77777777" w:rsidR="0048410A" w:rsidRPr="004D2AFF" w:rsidRDefault="0048410A" w:rsidP="00D57549">
            <w:pPr>
              <w:rPr>
                <w:b/>
              </w:rPr>
            </w:pPr>
            <w:r w:rsidRPr="004D2AFF">
              <w:rPr>
                <w:b/>
              </w:rPr>
              <w:t>Amount in dispute (</w:t>
            </w:r>
            <w:r w:rsidRPr="004D2AFF">
              <w:rPr>
                <w:b/>
                <w:bCs/>
                <w:spacing w:val="-4"/>
              </w:rPr>
              <w:t>currency</w:t>
            </w:r>
            <w:r w:rsidRPr="004D2AFF">
              <w:rPr>
                <w:b/>
              </w:rPr>
              <w:t>)</w:t>
            </w:r>
          </w:p>
        </w:tc>
        <w:tc>
          <w:tcPr>
            <w:tcW w:w="3981" w:type="dxa"/>
            <w:gridSpan w:val="2"/>
            <w:tcBorders>
              <w:top w:val="single" w:sz="4" w:space="0" w:color="auto"/>
              <w:left w:val="single" w:sz="4" w:space="0" w:color="auto"/>
              <w:bottom w:val="single" w:sz="4" w:space="0" w:color="auto"/>
              <w:right w:val="single" w:sz="4" w:space="0" w:color="auto"/>
            </w:tcBorders>
            <w:hideMark/>
          </w:tcPr>
          <w:p w14:paraId="6B1A8DF5" w14:textId="77777777" w:rsidR="0048410A" w:rsidRPr="004D2AFF" w:rsidRDefault="0048410A" w:rsidP="00D57549">
            <w:pPr>
              <w:rPr>
                <w:b/>
                <w:spacing w:val="8"/>
              </w:rPr>
            </w:pPr>
            <w:r w:rsidRPr="004D2AFF">
              <w:rPr>
                <w:b/>
              </w:rPr>
              <w:t>Contract Identification</w:t>
            </w:r>
          </w:p>
        </w:tc>
        <w:tc>
          <w:tcPr>
            <w:tcW w:w="2497" w:type="dxa"/>
            <w:tcBorders>
              <w:top w:val="single" w:sz="4" w:space="0" w:color="auto"/>
              <w:left w:val="single" w:sz="4" w:space="0" w:color="auto"/>
              <w:bottom w:val="single" w:sz="4" w:space="0" w:color="auto"/>
              <w:right w:val="single" w:sz="4" w:space="0" w:color="auto"/>
            </w:tcBorders>
            <w:hideMark/>
          </w:tcPr>
          <w:p w14:paraId="74C4D561" w14:textId="77777777" w:rsidR="0048410A" w:rsidRPr="004D2AFF" w:rsidRDefault="0048410A" w:rsidP="00D57549">
            <w:pPr>
              <w:rPr>
                <w:b/>
              </w:rPr>
            </w:pPr>
            <w:r w:rsidRPr="004D2AFF">
              <w:rPr>
                <w:b/>
              </w:rPr>
              <w:t>Total Contract Amount (</w:t>
            </w:r>
            <w:r w:rsidRPr="004D2AFF">
              <w:rPr>
                <w:b/>
                <w:bCs/>
                <w:spacing w:val="-4"/>
              </w:rPr>
              <w:t>currency</w:t>
            </w:r>
            <w:r w:rsidRPr="004D2AFF">
              <w:rPr>
                <w:b/>
              </w:rPr>
              <w:t>), Kenya Shilling Equivalent (exchange rate)</w:t>
            </w:r>
          </w:p>
        </w:tc>
      </w:tr>
      <w:tr w:rsidR="004D2AFF" w:rsidRPr="004D2AFF" w14:paraId="4F9E9DB9" w14:textId="77777777" w:rsidTr="00D57549">
        <w:trPr>
          <w:cantSplit/>
          <w:jc w:val="center"/>
        </w:trPr>
        <w:tc>
          <w:tcPr>
            <w:tcW w:w="1165" w:type="dxa"/>
            <w:tcBorders>
              <w:top w:val="single" w:sz="4" w:space="0" w:color="auto"/>
              <w:left w:val="single" w:sz="4" w:space="0" w:color="auto"/>
              <w:bottom w:val="single" w:sz="4" w:space="0" w:color="auto"/>
              <w:right w:val="single" w:sz="4" w:space="0" w:color="auto"/>
            </w:tcBorders>
          </w:tcPr>
          <w:p w14:paraId="73E21293" w14:textId="77777777" w:rsidR="0048410A" w:rsidRPr="004D2AFF" w:rsidRDefault="0048410A" w:rsidP="00D57549">
            <w:pPr>
              <w:rPr>
                <w:i/>
              </w:rPr>
            </w:pPr>
          </w:p>
        </w:tc>
        <w:tc>
          <w:tcPr>
            <w:tcW w:w="1352" w:type="dxa"/>
            <w:gridSpan w:val="2"/>
            <w:tcBorders>
              <w:top w:val="single" w:sz="4" w:space="0" w:color="auto"/>
              <w:left w:val="single" w:sz="4" w:space="0" w:color="auto"/>
              <w:bottom w:val="single" w:sz="4" w:space="0" w:color="auto"/>
              <w:right w:val="single" w:sz="4" w:space="0" w:color="auto"/>
            </w:tcBorders>
          </w:tcPr>
          <w:p w14:paraId="42EF75CE" w14:textId="77777777" w:rsidR="0048410A" w:rsidRPr="004D2AFF" w:rsidRDefault="0048410A" w:rsidP="00D57549">
            <w:pPr>
              <w:rPr>
                <w:i/>
              </w:rPr>
            </w:pPr>
          </w:p>
        </w:tc>
        <w:tc>
          <w:tcPr>
            <w:tcW w:w="3981" w:type="dxa"/>
            <w:gridSpan w:val="2"/>
            <w:tcBorders>
              <w:top w:val="single" w:sz="4" w:space="0" w:color="auto"/>
              <w:left w:val="single" w:sz="4" w:space="0" w:color="auto"/>
              <w:bottom w:val="single" w:sz="4" w:space="0" w:color="auto"/>
              <w:right w:val="single" w:sz="4" w:space="0" w:color="auto"/>
            </w:tcBorders>
            <w:hideMark/>
          </w:tcPr>
          <w:p w14:paraId="778748F5" w14:textId="77777777" w:rsidR="0048410A" w:rsidRPr="004D2AFF" w:rsidRDefault="0048410A" w:rsidP="00D57549">
            <w:r w:rsidRPr="004D2AFF">
              <w:t>Contract Identification: _________</w:t>
            </w:r>
          </w:p>
          <w:p w14:paraId="1C06D924" w14:textId="77777777" w:rsidR="0048410A" w:rsidRPr="004D2AFF" w:rsidRDefault="0048410A" w:rsidP="00D57549">
            <w:r w:rsidRPr="004D2AFF">
              <w:t>Name of Procuring Entity: ____________</w:t>
            </w:r>
          </w:p>
          <w:p w14:paraId="4DC4F08D" w14:textId="77777777" w:rsidR="0048410A" w:rsidRPr="004D2AFF" w:rsidRDefault="0048410A" w:rsidP="00D57549">
            <w:r w:rsidRPr="004D2AFF">
              <w:t>Address of Procuring Entity: __________</w:t>
            </w:r>
          </w:p>
          <w:p w14:paraId="174D2D16" w14:textId="77777777" w:rsidR="0048410A" w:rsidRPr="004D2AFF" w:rsidRDefault="0048410A" w:rsidP="00D57549">
            <w:r w:rsidRPr="004D2AFF">
              <w:t>Matter in dispute: ______________</w:t>
            </w:r>
          </w:p>
          <w:p w14:paraId="06C772FF" w14:textId="77777777" w:rsidR="0048410A" w:rsidRPr="004D2AFF" w:rsidRDefault="0048410A" w:rsidP="00D57549">
            <w:r w:rsidRPr="004D2AFF">
              <w:t>Party who initiated the dispute: ____</w:t>
            </w:r>
          </w:p>
          <w:p w14:paraId="2C93577C" w14:textId="77777777" w:rsidR="0048410A" w:rsidRPr="004D2AFF" w:rsidRDefault="0048410A" w:rsidP="00D57549">
            <w:pPr>
              <w:rPr>
                <w:i/>
              </w:rPr>
            </w:pPr>
            <w:r w:rsidRPr="004D2AFF">
              <w:t xml:space="preserve">Status of dispute: </w:t>
            </w:r>
            <w:r w:rsidRPr="004D2AFF">
              <w:rPr>
                <w:i/>
              </w:rPr>
              <w:t>___________</w:t>
            </w:r>
          </w:p>
        </w:tc>
        <w:tc>
          <w:tcPr>
            <w:tcW w:w="2497" w:type="dxa"/>
            <w:tcBorders>
              <w:top w:val="single" w:sz="4" w:space="0" w:color="auto"/>
              <w:left w:val="single" w:sz="4" w:space="0" w:color="auto"/>
              <w:bottom w:val="single" w:sz="4" w:space="0" w:color="auto"/>
              <w:right w:val="single" w:sz="4" w:space="0" w:color="auto"/>
            </w:tcBorders>
          </w:tcPr>
          <w:p w14:paraId="2B900864" w14:textId="77777777" w:rsidR="0048410A" w:rsidRPr="004D2AFF" w:rsidRDefault="0048410A" w:rsidP="00D57549">
            <w:pPr>
              <w:rPr>
                <w:i/>
              </w:rPr>
            </w:pPr>
          </w:p>
        </w:tc>
      </w:tr>
      <w:tr w:rsidR="004D2AFF" w:rsidRPr="004D2AFF" w14:paraId="0BF08FD1" w14:textId="77777777" w:rsidTr="00D57549">
        <w:trPr>
          <w:cantSplit/>
          <w:jc w:val="center"/>
        </w:trPr>
        <w:tc>
          <w:tcPr>
            <w:tcW w:w="1165" w:type="dxa"/>
            <w:tcBorders>
              <w:top w:val="single" w:sz="4" w:space="0" w:color="auto"/>
              <w:left w:val="single" w:sz="4" w:space="0" w:color="auto"/>
              <w:bottom w:val="single" w:sz="4" w:space="0" w:color="auto"/>
              <w:right w:val="single" w:sz="4" w:space="0" w:color="auto"/>
            </w:tcBorders>
          </w:tcPr>
          <w:p w14:paraId="1315A14B" w14:textId="77777777" w:rsidR="0048410A" w:rsidRPr="004D2AFF" w:rsidRDefault="0048410A" w:rsidP="00D57549">
            <w:pPr>
              <w:rPr>
                <w:i/>
              </w:rPr>
            </w:pPr>
          </w:p>
        </w:tc>
        <w:tc>
          <w:tcPr>
            <w:tcW w:w="1352" w:type="dxa"/>
            <w:gridSpan w:val="2"/>
            <w:tcBorders>
              <w:top w:val="single" w:sz="4" w:space="0" w:color="auto"/>
              <w:left w:val="single" w:sz="4" w:space="0" w:color="auto"/>
              <w:bottom w:val="single" w:sz="4" w:space="0" w:color="auto"/>
              <w:right w:val="single" w:sz="4" w:space="0" w:color="auto"/>
            </w:tcBorders>
          </w:tcPr>
          <w:p w14:paraId="3FD980FB" w14:textId="77777777" w:rsidR="0048410A" w:rsidRPr="004D2AFF" w:rsidRDefault="0048410A" w:rsidP="00D57549">
            <w:pPr>
              <w:rPr>
                <w:i/>
              </w:rPr>
            </w:pPr>
          </w:p>
        </w:tc>
        <w:tc>
          <w:tcPr>
            <w:tcW w:w="3981" w:type="dxa"/>
            <w:gridSpan w:val="2"/>
            <w:tcBorders>
              <w:top w:val="single" w:sz="4" w:space="0" w:color="auto"/>
              <w:left w:val="single" w:sz="4" w:space="0" w:color="auto"/>
              <w:bottom w:val="single" w:sz="4" w:space="0" w:color="auto"/>
              <w:right w:val="single" w:sz="4" w:space="0" w:color="auto"/>
            </w:tcBorders>
            <w:hideMark/>
          </w:tcPr>
          <w:p w14:paraId="1635E2A5" w14:textId="77777777" w:rsidR="0048410A" w:rsidRPr="004D2AFF" w:rsidRDefault="0048410A" w:rsidP="00D57549">
            <w:r w:rsidRPr="004D2AFF">
              <w:t xml:space="preserve">Contract Identification: </w:t>
            </w:r>
          </w:p>
          <w:p w14:paraId="2C449608" w14:textId="77777777" w:rsidR="0048410A" w:rsidRPr="004D2AFF" w:rsidRDefault="0048410A" w:rsidP="00D57549">
            <w:r w:rsidRPr="004D2AFF">
              <w:t xml:space="preserve">Name of Procuring Entity: </w:t>
            </w:r>
          </w:p>
          <w:p w14:paraId="5E3C6C53" w14:textId="77777777" w:rsidR="0048410A" w:rsidRPr="004D2AFF" w:rsidRDefault="0048410A" w:rsidP="00D57549">
            <w:r w:rsidRPr="004D2AFF">
              <w:t xml:space="preserve">Address of Procuring Entity: </w:t>
            </w:r>
          </w:p>
          <w:p w14:paraId="4F148790" w14:textId="77777777" w:rsidR="0048410A" w:rsidRPr="004D2AFF" w:rsidRDefault="0048410A" w:rsidP="00D57549">
            <w:r w:rsidRPr="004D2AFF">
              <w:t xml:space="preserve">Matter in dispute: </w:t>
            </w:r>
          </w:p>
          <w:p w14:paraId="61A1903A" w14:textId="77777777" w:rsidR="0048410A" w:rsidRPr="004D2AFF" w:rsidRDefault="0048410A" w:rsidP="00D57549">
            <w:r w:rsidRPr="004D2AFF">
              <w:t xml:space="preserve">Party who initiated the dispute: </w:t>
            </w:r>
          </w:p>
          <w:p w14:paraId="0E26F703" w14:textId="77777777" w:rsidR="0048410A" w:rsidRPr="004D2AFF" w:rsidRDefault="0048410A" w:rsidP="00D57549">
            <w:pPr>
              <w:rPr>
                <w:i/>
              </w:rPr>
            </w:pPr>
            <w:r w:rsidRPr="004D2AFF">
              <w:t xml:space="preserve">Status of dispute: </w:t>
            </w:r>
          </w:p>
        </w:tc>
        <w:tc>
          <w:tcPr>
            <w:tcW w:w="2497" w:type="dxa"/>
            <w:tcBorders>
              <w:top w:val="single" w:sz="4" w:space="0" w:color="auto"/>
              <w:left w:val="single" w:sz="4" w:space="0" w:color="auto"/>
              <w:bottom w:val="single" w:sz="4" w:space="0" w:color="auto"/>
              <w:right w:val="single" w:sz="4" w:space="0" w:color="auto"/>
            </w:tcBorders>
          </w:tcPr>
          <w:p w14:paraId="07DEDDD3" w14:textId="77777777" w:rsidR="0048410A" w:rsidRPr="004D2AFF" w:rsidRDefault="0048410A" w:rsidP="00D57549">
            <w:pPr>
              <w:rPr>
                <w:i/>
              </w:rPr>
            </w:pPr>
          </w:p>
        </w:tc>
      </w:tr>
      <w:tr w:rsidR="004D2AFF" w:rsidRPr="004D2AFF" w14:paraId="2F5C414C" w14:textId="77777777" w:rsidTr="00D57549">
        <w:trPr>
          <w:jc w:val="center"/>
        </w:trPr>
        <w:tc>
          <w:tcPr>
            <w:tcW w:w="8995" w:type="dxa"/>
            <w:gridSpan w:val="6"/>
            <w:tcBorders>
              <w:top w:val="single" w:sz="4" w:space="0" w:color="auto"/>
              <w:left w:val="single" w:sz="4" w:space="0" w:color="auto"/>
              <w:bottom w:val="single" w:sz="4" w:space="0" w:color="auto"/>
              <w:right w:val="single" w:sz="4" w:space="0" w:color="auto"/>
            </w:tcBorders>
            <w:hideMark/>
          </w:tcPr>
          <w:p w14:paraId="26CA0631" w14:textId="77777777" w:rsidR="0048410A" w:rsidRPr="004D2AFF" w:rsidRDefault="0048410A" w:rsidP="00D57549">
            <w:pPr>
              <w:rPr>
                <w:rFonts w:eastAsia="MS Mincho"/>
                <w:spacing w:val="-2"/>
              </w:rPr>
            </w:pPr>
            <w:r w:rsidRPr="004D2AFF">
              <w:t xml:space="preserve">Litigation History </w:t>
            </w:r>
            <w:r w:rsidRPr="004D2AFF">
              <w:rPr>
                <w:spacing w:val="-4"/>
              </w:rPr>
              <w:t xml:space="preserve">in accordance with Section III, </w:t>
            </w:r>
            <w:r w:rsidRPr="004D2AFF">
              <w:rPr>
                <w:bCs/>
              </w:rPr>
              <w:t>Evaluation and Qualification Criteria</w:t>
            </w:r>
          </w:p>
        </w:tc>
      </w:tr>
      <w:tr w:rsidR="004D2AFF" w:rsidRPr="004D2AFF" w14:paraId="3A2457AF" w14:textId="77777777" w:rsidTr="00D57549">
        <w:trPr>
          <w:jc w:val="center"/>
        </w:trPr>
        <w:tc>
          <w:tcPr>
            <w:tcW w:w="8995" w:type="dxa"/>
            <w:gridSpan w:val="6"/>
            <w:tcBorders>
              <w:top w:val="single" w:sz="4" w:space="0" w:color="auto"/>
              <w:left w:val="single" w:sz="4" w:space="0" w:color="auto"/>
              <w:bottom w:val="single" w:sz="4" w:space="0" w:color="auto"/>
              <w:right w:val="single" w:sz="4" w:space="0" w:color="auto"/>
            </w:tcBorders>
            <w:hideMark/>
          </w:tcPr>
          <w:p w14:paraId="0141BCA2" w14:textId="77777777" w:rsidR="0048410A" w:rsidRPr="004D2AFF" w:rsidRDefault="0048410A" w:rsidP="00D57549">
            <w:r w:rsidRPr="004D2AFF">
              <w:rPr>
                <w:rFonts w:eastAsia="MS Mincho"/>
                <w:spacing w:val="-2"/>
              </w:rPr>
              <w:sym w:font="Wingdings" w:char="F0A8"/>
            </w:r>
            <w:r w:rsidRPr="004D2AFF">
              <w:rPr>
                <w:spacing w:val="-4"/>
              </w:rPr>
              <w:t xml:space="preserve"> </w:t>
            </w:r>
            <w:r w:rsidRPr="004D2AFF">
              <w:rPr>
                <w:spacing w:val="-4"/>
              </w:rPr>
              <w:tab/>
            </w:r>
            <w:r w:rsidRPr="004D2AFF">
              <w:rPr>
                <w:spacing w:val="-6"/>
              </w:rPr>
              <w:t xml:space="preserve">No </w:t>
            </w:r>
            <w:r w:rsidRPr="004D2AFF">
              <w:t xml:space="preserve">Litigation History </w:t>
            </w:r>
            <w:r w:rsidRPr="004D2AFF">
              <w:rPr>
                <w:spacing w:val="-6"/>
              </w:rPr>
              <w:t xml:space="preserve">in accordance with Section </w:t>
            </w:r>
            <w:r w:rsidRPr="004D2AFF">
              <w:rPr>
                <w:spacing w:val="-4"/>
              </w:rPr>
              <w:t xml:space="preserve">III, </w:t>
            </w:r>
            <w:r w:rsidRPr="004D2AFF">
              <w:rPr>
                <w:bCs/>
              </w:rPr>
              <w:t>Evaluation and Qualification Criteria</w:t>
            </w:r>
            <w:r w:rsidRPr="004D2AFF">
              <w:rPr>
                <w:spacing w:val="-4"/>
              </w:rPr>
              <w:t>, Sub-Factor 2.4.</w:t>
            </w:r>
          </w:p>
          <w:p w14:paraId="51EE32EC" w14:textId="77777777" w:rsidR="0048410A" w:rsidRPr="004D2AFF" w:rsidRDefault="0048410A" w:rsidP="00D57549">
            <w:r w:rsidRPr="004D2AFF">
              <w:rPr>
                <w:rFonts w:eastAsia="MS Mincho"/>
                <w:spacing w:val="-2"/>
              </w:rPr>
              <w:sym w:font="Wingdings" w:char="F0A8"/>
            </w:r>
            <w:r w:rsidRPr="004D2AFF">
              <w:rPr>
                <w:spacing w:val="-4"/>
              </w:rPr>
              <w:t xml:space="preserve"> </w:t>
            </w:r>
            <w:r w:rsidRPr="004D2AFF">
              <w:rPr>
                <w:spacing w:val="-4"/>
              </w:rPr>
              <w:tab/>
            </w:r>
            <w:r w:rsidRPr="004D2AFF">
              <w:t>Litigation History</w:t>
            </w:r>
            <w:r w:rsidRPr="004D2AFF">
              <w:rPr>
                <w:spacing w:val="-8"/>
              </w:rPr>
              <w:t xml:space="preserve"> in accordance with Section III, </w:t>
            </w:r>
            <w:r w:rsidRPr="004D2AFF">
              <w:rPr>
                <w:bCs/>
              </w:rPr>
              <w:t>Evaluation and Qualification Criteria</w:t>
            </w:r>
            <w:r w:rsidRPr="004D2AFF">
              <w:rPr>
                <w:spacing w:val="-4"/>
              </w:rPr>
              <w:t>, Sub-Factor 2.4 as indicated below.</w:t>
            </w:r>
          </w:p>
        </w:tc>
      </w:tr>
      <w:tr w:rsidR="004D2AFF" w:rsidRPr="004D2AFF" w14:paraId="2F0275E7" w14:textId="77777777" w:rsidTr="00D57549">
        <w:trPr>
          <w:jc w:val="center"/>
        </w:trPr>
        <w:tc>
          <w:tcPr>
            <w:tcW w:w="1259" w:type="dxa"/>
            <w:gridSpan w:val="2"/>
            <w:tcBorders>
              <w:top w:val="single" w:sz="4" w:space="0" w:color="auto"/>
              <w:left w:val="single" w:sz="4" w:space="0" w:color="auto"/>
              <w:bottom w:val="single" w:sz="4" w:space="0" w:color="auto"/>
              <w:right w:val="single" w:sz="4" w:space="0" w:color="auto"/>
            </w:tcBorders>
            <w:hideMark/>
          </w:tcPr>
          <w:p w14:paraId="1F44B29D" w14:textId="77777777" w:rsidR="0048410A" w:rsidRPr="004D2AFF" w:rsidRDefault="0048410A" w:rsidP="00D57549">
            <w:pPr>
              <w:rPr>
                <w:b/>
                <w:spacing w:val="8"/>
              </w:rPr>
            </w:pPr>
            <w:r w:rsidRPr="004D2AFF">
              <w:rPr>
                <w:b/>
              </w:rPr>
              <w:lastRenderedPageBreak/>
              <w:t>Year of award</w:t>
            </w:r>
          </w:p>
        </w:tc>
        <w:tc>
          <w:tcPr>
            <w:tcW w:w="1711" w:type="dxa"/>
            <w:gridSpan w:val="2"/>
            <w:tcBorders>
              <w:top w:val="single" w:sz="4" w:space="0" w:color="auto"/>
              <w:left w:val="single" w:sz="4" w:space="0" w:color="auto"/>
              <w:bottom w:val="single" w:sz="4" w:space="0" w:color="auto"/>
              <w:right w:val="single" w:sz="4" w:space="0" w:color="auto"/>
            </w:tcBorders>
            <w:hideMark/>
          </w:tcPr>
          <w:p w14:paraId="2984E2F0" w14:textId="77777777" w:rsidR="0048410A" w:rsidRPr="004D2AFF" w:rsidRDefault="0048410A" w:rsidP="00D57549">
            <w:pPr>
              <w:rPr>
                <w:b/>
              </w:rPr>
            </w:pPr>
            <w:r w:rsidRPr="004D2AFF">
              <w:rPr>
                <w:b/>
              </w:rPr>
              <w:t xml:space="preserve">Outcome as percentage of Net Worth </w:t>
            </w:r>
          </w:p>
        </w:tc>
        <w:tc>
          <w:tcPr>
            <w:tcW w:w="3528" w:type="dxa"/>
            <w:tcBorders>
              <w:top w:val="single" w:sz="4" w:space="0" w:color="auto"/>
              <w:left w:val="single" w:sz="4" w:space="0" w:color="auto"/>
              <w:bottom w:val="single" w:sz="4" w:space="0" w:color="auto"/>
              <w:right w:val="single" w:sz="4" w:space="0" w:color="auto"/>
            </w:tcBorders>
            <w:hideMark/>
          </w:tcPr>
          <w:p w14:paraId="6A02E9FA" w14:textId="77777777" w:rsidR="0048410A" w:rsidRPr="004D2AFF" w:rsidRDefault="0048410A" w:rsidP="00D57549">
            <w:pPr>
              <w:rPr>
                <w:b/>
                <w:spacing w:val="8"/>
              </w:rPr>
            </w:pPr>
            <w:r w:rsidRPr="004D2AFF">
              <w:rPr>
                <w:b/>
              </w:rPr>
              <w:t>Contract Identification</w:t>
            </w:r>
          </w:p>
        </w:tc>
        <w:tc>
          <w:tcPr>
            <w:tcW w:w="2497" w:type="dxa"/>
            <w:tcBorders>
              <w:top w:val="single" w:sz="4" w:space="0" w:color="auto"/>
              <w:left w:val="single" w:sz="4" w:space="0" w:color="auto"/>
              <w:bottom w:val="single" w:sz="4" w:space="0" w:color="auto"/>
              <w:right w:val="single" w:sz="4" w:space="0" w:color="auto"/>
            </w:tcBorders>
            <w:hideMark/>
          </w:tcPr>
          <w:p w14:paraId="0CD6FF07" w14:textId="77777777" w:rsidR="0048410A" w:rsidRPr="004D2AFF" w:rsidRDefault="0048410A" w:rsidP="00D57549">
            <w:pPr>
              <w:rPr>
                <w:b/>
              </w:rPr>
            </w:pPr>
            <w:r w:rsidRPr="004D2AFF">
              <w:rPr>
                <w:b/>
              </w:rPr>
              <w:t>Total Contract Amount (</w:t>
            </w:r>
            <w:r w:rsidRPr="004D2AFF">
              <w:rPr>
                <w:b/>
                <w:bCs/>
                <w:spacing w:val="-4"/>
              </w:rPr>
              <w:t>currency</w:t>
            </w:r>
            <w:r w:rsidRPr="004D2AFF">
              <w:rPr>
                <w:b/>
              </w:rPr>
              <w:t>), Kenya Shilling Equivalent (exchange rate)</w:t>
            </w:r>
          </w:p>
        </w:tc>
      </w:tr>
      <w:tr w:rsidR="0048410A" w:rsidRPr="004D2AFF" w14:paraId="606B94A3" w14:textId="77777777" w:rsidTr="00D57549">
        <w:trPr>
          <w:cantSplit/>
          <w:jc w:val="center"/>
        </w:trPr>
        <w:tc>
          <w:tcPr>
            <w:tcW w:w="1259" w:type="dxa"/>
            <w:gridSpan w:val="2"/>
            <w:tcBorders>
              <w:top w:val="single" w:sz="4" w:space="0" w:color="auto"/>
              <w:left w:val="single" w:sz="4" w:space="0" w:color="auto"/>
              <w:bottom w:val="single" w:sz="4" w:space="0" w:color="auto"/>
              <w:right w:val="single" w:sz="4" w:space="0" w:color="auto"/>
            </w:tcBorders>
            <w:hideMark/>
          </w:tcPr>
          <w:p w14:paraId="0C71E7E7" w14:textId="77777777" w:rsidR="0048410A" w:rsidRPr="004D2AFF" w:rsidRDefault="0048410A" w:rsidP="00D57549">
            <w:pPr>
              <w:rPr>
                <w:i/>
              </w:rPr>
            </w:pPr>
            <w:r w:rsidRPr="004D2AFF">
              <w:rPr>
                <w:i/>
              </w:rPr>
              <w:t>[insert year]</w:t>
            </w:r>
          </w:p>
        </w:tc>
        <w:tc>
          <w:tcPr>
            <w:tcW w:w="1711" w:type="dxa"/>
            <w:gridSpan w:val="2"/>
            <w:tcBorders>
              <w:top w:val="single" w:sz="4" w:space="0" w:color="auto"/>
              <w:left w:val="single" w:sz="4" w:space="0" w:color="auto"/>
              <w:bottom w:val="single" w:sz="4" w:space="0" w:color="auto"/>
              <w:right w:val="single" w:sz="4" w:space="0" w:color="auto"/>
            </w:tcBorders>
            <w:hideMark/>
          </w:tcPr>
          <w:p w14:paraId="08DA3940" w14:textId="77777777" w:rsidR="0048410A" w:rsidRPr="004D2AFF" w:rsidRDefault="0048410A" w:rsidP="00D57549">
            <w:pPr>
              <w:rPr>
                <w:i/>
              </w:rPr>
            </w:pPr>
            <w:r w:rsidRPr="004D2AFF">
              <w:rPr>
                <w:i/>
              </w:rPr>
              <w:t>[insert percentage]</w:t>
            </w:r>
          </w:p>
        </w:tc>
        <w:tc>
          <w:tcPr>
            <w:tcW w:w="3528" w:type="dxa"/>
            <w:tcBorders>
              <w:top w:val="single" w:sz="4" w:space="0" w:color="auto"/>
              <w:left w:val="single" w:sz="4" w:space="0" w:color="auto"/>
              <w:bottom w:val="single" w:sz="4" w:space="0" w:color="auto"/>
              <w:right w:val="single" w:sz="4" w:space="0" w:color="auto"/>
            </w:tcBorders>
            <w:hideMark/>
          </w:tcPr>
          <w:p w14:paraId="36D305CC" w14:textId="77777777" w:rsidR="0048410A" w:rsidRPr="004D2AFF" w:rsidRDefault="0048410A" w:rsidP="00D57549">
            <w:r w:rsidRPr="004D2AFF">
              <w:t>Contract Identification: [indicate complete contract name, number, and any other identification]</w:t>
            </w:r>
          </w:p>
          <w:p w14:paraId="589229C4" w14:textId="77777777" w:rsidR="0048410A" w:rsidRPr="004D2AFF" w:rsidRDefault="0048410A" w:rsidP="00D57549">
            <w:r w:rsidRPr="004D2AFF">
              <w:t xml:space="preserve">Name of Procuring Entity: </w:t>
            </w:r>
            <w:r w:rsidRPr="004D2AFF">
              <w:rPr>
                <w:i/>
              </w:rPr>
              <w:t>[insert full name]</w:t>
            </w:r>
          </w:p>
          <w:p w14:paraId="7A59290E" w14:textId="77777777" w:rsidR="0048410A" w:rsidRPr="004D2AFF" w:rsidRDefault="0048410A" w:rsidP="00D57549">
            <w:r w:rsidRPr="004D2AFF">
              <w:t xml:space="preserve">Address of Procuring Entity: </w:t>
            </w:r>
            <w:r w:rsidRPr="004D2AFF">
              <w:rPr>
                <w:i/>
              </w:rPr>
              <w:t>[insert street/city/country]</w:t>
            </w:r>
          </w:p>
          <w:p w14:paraId="4988EAA8" w14:textId="77777777" w:rsidR="0048410A" w:rsidRPr="004D2AFF" w:rsidRDefault="0048410A" w:rsidP="00D57549">
            <w:r w:rsidRPr="004D2AFF">
              <w:t xml:space="preserve">Matter in dispute: </w:t>
            </w:r>
            <w:r w:rsidRPr="004D2AFF">
              <w:rPr>
                <w:i/>
              </w:rPr>
              <w:t>[indicate main issues in dispute]</w:t>
            </w:r>
          </w:p>
          <w:p w14:paraId="249F1084" w14:textId="77777777" w:rsidR="0048410A" w:rsidRPr="004D2AFF" w:rsidRDefault="0048410A" w:rsidP="00D57549">
            <w:r w:rsidRPr="004D2AFF">
              <w:t xml:space="preserve">Party who initiated the dispute: </w:t>
            </w:r>
            <w:r w:rsidRPr="004D2AFF">
              <w:rPr>
                <w:i/>
              </w:rPr>
              <w:t>[indicate “Procuring Entity” or “Contractor”]</w:t>
            </w:r>
          </w:p>
          <w:p w14:paraId="0549577F" w14:textId="77777777" w:rsidR="0048410A" w:rsidRPr="004D2AFF" w:rsidRDefault="0048410A" w:rsidP="00D57549">
            <w:pPr>
              <w:rPr>
                <w:i/>
              </w:rPr>
            </w:pPr>
            <w:r w:rsidRPr="004D2AFF">
              <w:rPr>
                <w:spacing w:val="-4"/>
              </w:rPr>
              <w:t xml:space="preserve">Reason(s) for Litigation and award decision </w:t>
            </w:r>
            <w:r w:rsidRPr="004D2AFF">
              <w:rPr>
                <w:i/>
                <w:iCs/>
                <w:spacing w:val="-6"/>
              </w:rPr>
              <w:t>[indicate main reason(s)]</w:t>
            </w:r>
          </w:p>
        </w:tc>
        <w:tc>
          <w:tcPr>
            <w:tcW w:w="2497" w:type="dxa"/>
            <w:tcBorders>
              <w:top w:val="single" w:sz="4" w:space="0" w:color="auto"/>
              <w:left w:val="single" w:sz="4" w:space="0" w:color="auto"/>
              <w:bottom w:val="single" w:sz="4" w:space="0" w:color="auto"/>
              <w:right w:val="single" w:sz="4" w:space="0" w:color="auto"/>
            </w:tcBorders>
            <w:hideMark/>
          </w:tcPr>
          <w:p w14:paraId="69AE57CF" w14:textId="77777777" w:rsidR="0048410A" w:rsidRPr="004D2AFF" w:rsidRDefault="0048410A" w:rsidP="00D57549">
            <w:pPr>
              <w:rPr>
                <w:i/>
              </w:rPr>
            </w:pPr>
            <w:r w:rsidRPr="004D2AFF">
              <w:rPr>
                <w:i/>
              </w:rPr>
              <w:t>[insert amount]</w:t>
            </w:r>
          </w:p>
        </w:tc>
      </w:tr>
    </w:tbl>
    <w:p w14:paraId="1A321566" w14:textId="77777777" w:rsidR="0048410A" w:rsidRPr="004D2AFF" w:rsidRDefault="0048410A" w:rsidP="0048410A">
      <w:pPr>
        <w:tabs>
          <w:tab w:val="left" w:pos="4275"/>
        </w:tabs>
      </w:pPr>
    </w:p>
    <w:p w14:paraId="0E6B97EA" w14:textId="77777777" w:rsidR="0048410A" w:rsidRPr="004D2AFF" w:rsidRDefault="0048410A" w:rsidP="0048410A">
      <w:pPr>
        <w:tabs>
          <w:tab w:val="left" w:pos="4275"/>
        </w:tabs>
        <w:sectPr w:rsidR="0048410A" w:rsidRPr="004D2AFF">
          <w:pgSz w:w="11910" w:h="16840"/>
          <w:pgMar w:top="360" w:right="0" w:bottom="640" w:left="0" w:header="0" w:footer="441" w:gutter="0"/>
          <w:cols w:space="720"/>
        </w:sectPr>
      </w:pPr>
      <w:r w:rsidRPr="004D2AFF">
        <w:tab/>
      </w:r>
    </w:p>
    <w:p w14:paraId="50AFA5C7" w14:textId="77777777" w:rsidR="0048410A" w:rsidRPr="004D2AFF" w:rsidRDefault="0048410A" w:rsidP="0048410A">
      <w:pPr>
        <w:pStyle w:val="BodyText"/>
        <w:rPr>
          <w:sz w:val="20"/>
        </w:rPr>
      </w:pPr>
    </w:p>
    <w:p w14:paraId="7D779EDA" w14:textId="77777777" w:rsidR="0048410A" w:rsidRPr="004D2AFF" w:rsidRDefault="0048410A" w:rsidP="0048410A">
      <w:pPr>
        <w:pStyle w:val="BodyText"/>
        <w:spacing w:before="2"/>
        <w:rPr>
          <w:sz w:val="23"/>
        </w:rPr>
      </w:pPr>
    </w:p>
    <w:p w14:paraId="7116100C" w14:textId="77777777" w:rsidR="0048410A" w:rsidRPr="004D2AFF" w:rsidRDefault="0048410A" w:rsidP="0048410A">
      <w:pPr>
        <w:pStyle w:val="Heading4"/>
        <w:spacing w:before="207"/>
        <w:ind w:left="852"/>
      </w:pPr>
      <w:r w:rsidRPr="004D2AFF">
        <w:t>Financial Situation and Performance</w:t>
      </w:r>
    </w:p>
    <w:p w14:paraId="76728A20" w14:textId="77777777" w:rsidR="0048410A" w:rsidRPr="004D2AFF" w:rsidRDefault="0048410A" w:rsidP="0048410A">
      <w:pPr>
        <w:pStyle w:val="BodyText"/>
        <w:tabs>
          <w:tab w:val="left" w:pos="9142"/>
          <w:tab w:val="left" w:pos="9173"/>
        </w:tabs>
        <w:spacing w:before="235" w:line="463" w:lineRule="auto"/>
        <w:ind w:left="852" w:right="2724"/>
        <w:rPr>
          <w:b/>
        </w:rPr>
      </w:pPr>
      <w:r w:rsidRPr="004D2AFF">
        <w:t>Tenderer's Name:</w:t>
      </w:r>
      <w:r w:rsidRPr="004D2AFF">
        <w:rPr>
          <w:u w:color="221E1F"/>
        </w:rPr>
        <w:tab/>
      </w:r>
      <w:r w:rsidRPr="004D2AFF">
        <w:t xml:space="preserve"> Date:</w:t>
      </w:r>
      <w:r w:rsidRPr="004D2AFF">
        <w:rPr>
          <w:u w:color="221E1F"/>
        </w:rPr>
        <w:tab/>
      </w:r>
      <w:r w:rsidRPr="004D2AFF">
        <w:rPr>
          <w:u w:color="221E1F"/>
        </w:rPr>
        <w:tab/>
      </w:r>
      <w:r w:rsidRPr="004D2AFF">
        <w:t xml:space="preserve"> JV Member's Name</w:t>
      </w:r>
      <w:r w:rsidRPr="004D2AFF">
        <w:rPr>
          <w:u w:color="221E1F"/>
        </w:rPr>
        <w:tab/>
      </w:r>
      <w:r w:rsidRPr="004D2AFF">
        <w:rPr>
          <w:u w:color="221E1F"/>
        </w:rPr>
        <w:tab/>
      </w:r>
      <w:r w:rsidRPr="004D2AFF">
        <w:t xml:space="preserve"> ITT No. and title:</w:t>
      </w:r>
      <w:r w:rsidRPr="004D2AFF">
        <w:rPr>
          <w:u w:color="221E1F"/>
        </w:rPr>
        <w:tab/>
      </w:r>
      <w:r w:rsidRPr="004D2AFF">
        <w:rPr>
          <w:b/>
        </w:rPr>
        <w:t>Financial Data</w:t>
      </w:r>
    </w:p>
    <w:p w14:paraId="2329F1E0" w14:textId="77777777" w:rsidR="0048410A" w:rsidRPr="004D2AFF" w:rsidRDefault="0048410A" w:rsidP="0048410A">
      <w:pPr>
        <w:rPr>
          <w:b/>
          <w:bCs/>
          <w:spacing w:val="-4"/>
        </w:rPr>
      </w:pPr>
    </w:p>
    <w:tbl>
      <w:tblPr>
        <w:tblW w:w="0" w:type="auto"/>
        <w:jc w:val="center"/>
        <w:tblLayout w:type="fixed"/>
        <w:tblCellMar>
          <w:left w:w="0" w:type="dxa"/>
          <w:right w:w="0" w:type="dxa"/>
        </w:tblCellMar>
        <w:tblLook w:val="04A0" w:firstRow="1" w:lastRow="0" w:firstColumn="1" w:lastColumn="0" w:noHBand="0" w:noVBand="1"/>
      </w:tblPr>
      <w:tblGrid>
        <w:gridCol w:w="2950"/>
        <w:gridCol w:w="1190"/>
        <w:gridCol w:w="1186"/>
        <w:gridCol w:w="1190"/>
        <w:gridCol w:w="1186"/>
        <w:gridCol w:w="1240"/>
      </w:tblGrid>
      <w:tr w:rsidR="004D2AFF" w:rsidRPr="004D2AFF" w14:paraId="6A124D32" w14:textId="77777777" w:rsidTr="00D57549">
        <w:trPr>
          <w:trHeight w:hRule="exact" w:val="1206"/>
          <w:jc w:val="center"/>
        </w:trPr>
        <w:tc>
          <w:tcPr>
            <w:tcW w:w="2950" w:type="dxa"/>
            <w:tcBorders>
              <w:top w:val="single" w:sz="2" w:space="0" w:color="auto"/>
              <w:left w:val="single" w:sz="2" w:space="0" w:color="auto"/>
              <w:bottom w:val="single" w:sz="2" w:space="0" w:color="auto"/>
              <w:right w:val="single" w:sz="2" w:space="0" w:color="auto"/>
            </w:tcBorders>
            <w:hideMark/>
          </w:tcPr>
          <w:p w14:paraId="1B30E8C8" w14:textId="77777777" w:rsidR="0048410A" w:rsidRPr="004D2AFF" w:rsidRDefault="0048410A" w:rsidP="00D57549">
            <w:pPr>
              <w:rPr>
                <w:b/>
                <w:bCs/>
                <w:spacing w:val="-7"/>
              </w:rPr>
            </w:pPr>
            <w:r w:rsidRPr="004D2AFF">
              <w:rPr>
                <w:b/>
                <w:bCs/>
                <w:spacing w:val="-7"/>
              </w:rPr>
              <w:t>Type of Financial information in___________________</w:t>
            </w:r>
          </w:p>
          <w:p w14:paraId="3E5F024B" w14:textId="77777777" w:rsidR="0048410A" w:rsidRPr="004D2AFF" w:rsidRDefault="0048410A" w:rsidP="00D57549">
            <w:pPr>
              <w:rPr>
                <w:b/>
                <w:bCs/>
                <w:spacing w:val="-10"/>
              </w:rPr>
            </w:pPr>
            <w:r w:rsidRPr="004D2AFF">
              <w:rPr>
                <w:b/>
                <w:bCs/>
                <w:spacing w:val="-10"/>
              </w:rPr>
              <w:t>(</w:t>
            </w:r>
            <w:r w:rsidRPr="004D2AFF">
              <w:rPr>
                <w:b/>
                <w:bCs/>
                <w:spacing w:val="-4"/>
              </w:rPr>
              <w:t>currency</w:t>
            </w:r>
            <w:r w:rsidRPr="004D2AFF">
              <w:rPr>
                <w:b/>
                <w:bCs/>
                <w:spacing w:val="-10"/>
              </w:rPr>
              <w:t>)</w:t>
            </w:r>
          </w:p>
        </w:tc>
        <w:tc>
          <w:tcPr>
            <w:tcW w:w="5992" w:type="dxa"/>
            <w:gridSpan w:val="5"/>
            <w:tcBorders>
              <w:top w:val="single" w:sz="2" w:space="0" w:color="auto"/>
              <w:left w:val="single" w:sz="2" w:space="0" w:color="auto"/>
              <w:bottom w:val="single" w:sz="2" w:space="0" w:color="auto"/>
              <w:right w:val="single" w:sz="2" w:space="0" w:color="auto"/>
            </w:tcBorders>
            <w:hideMark/>
          </w:tcPr>
          <w:p w14:paraId="5DE7D594" w14:textId="77777777" w:rsidR="0048410A" w:rsidRPr="004D2AFF" w:rsidRDefault="0048410A" w:rsidP="00D57549">
            <w:pPr>
              <w:rPr>
                <w:i/>
                <w:iCs/>
                <w:spacing w:val="-4"/>
              </w:rPr>
            </w:pPr>
            <w:r w:rsidRPr="004D2AFF">
              <w:rPr>
                <w:b/>
                <w:bCs/>
                <w:spacing w:val="-6"/>
              </w:rPr>
              <w:t xml:space="preserve">Historic information for previous </w:t>
            </w:r>
            <w:r w:rsidRPr="004D2AFF">
              <w:rPr>
                <w:i/>
                <w:iCs/>
                <w:spacing w:val="-4"/>
              </w:rPr>
              <w:t>_________years,</w:t>
            </w:r>
          </w:p>
          <w:p w14:paraId="21F982E8" w14:textId="77777777" w:rsidR="0048410A" w:rsidRPr="004D2AFF" w:rsidRDefault="0048410A" w:rsidP="00D57549">
            <w:pPr>
              <w:rPr>
                <w:i/>
                <w:iCs/>
                <w:spacing w:val="-4"/>
              </w:rPr>
            </w:pPr>
            <w:r w:rsidRPr="004D2AFF">
              <w:rPr>
                <w:i/>
                <w:iCs/>
                <w:spacing w:val="-4"/>
              </w:rPr>
              <w:t>______________</w:t>
            </w:r>
          </w:p>
          <w:p w14:paraId="7C1FC695" w14:textId="77777777" w:rsidR="0048410A" w:rsidRPr="004D2AFF" w:rsidRDefault="0048410A" w:rsidP="00D57549">
            <w:pPr>
              <w:rPr>
                <w:b/>
                <w:bCs/>
                <w:spacing w:val="-10"/>
              </w:rPr>
            </w:pPr>
            <w:r w:rsidRPr="004D2AFF">
              <w:rPr>
                <w:b/>
                <w:bCs/>
                <w:spacing w:val="-10"/>
              </w:rPr>
              <w:t xml:space="preserve">(amount in </w:t>
            </w:r>
            <w:r w:rsidRPr="004D2AFF">
              <w:rPr>
                <w:b/>
                <w:bCs/>
                <w:spacing w:val="-4"/>
              </w:rPr>
              <w:t>currency, currency, exchange rate*, USD equivalent</w:t>
            </w:r>
            <w:r w:rsidRPr="004D2AFF">
              <w:rPr>
                <w:b/>
                <w:bCs/>
                <w:spacing w:val="-10"/>
              </w:rPr>
              <w:t>)</w:t>
            </w:r>
          </w:p>
        </w:tc>
      </w:tr>
      <w:tr w:rsidR="004D2AFF" w:rsidRPr="004D2AFF" w14:paraId="7B48CB3A" w14:textId="77777777" w:rsidTr="00D57549">
        <w:trPr>
          <w:trHeight w:hRule="exact" w:val="523"/>
          <w:jc w:val="center"/>
        </w:trPr>
        <w:tc>
          <w:tcPr>
            <w:tcW w:w="2950" w:type="dxa"/>
            <w:tcBorders>
              <w:top w:val="single" w:sz="2" w:space="0" w:color="auto"/>
              <w:left w:val="single" w:sz="2" w:space="0" w:color="auto"/>
              <w:bottom w:val="single" w:sz="2" w:space="0" w:color="auto"/>
              <w:right w:val="single" w:sz="2" w:space="0" w:color="auto"/>
            </w:tcBorders>
          </w:tcPr>
          <w:p w14:paraId="5B2855CC" w14:textId="77777777" w:rsidR="0048410A" w:rsidRPr="004D2AFF" w:rsidRDefault="0048410A" w:rsidP="00D57549"/>
        </w:tc>
        <w:tc>
          <w:tcPr>
            <w:tcW w:w="1190" w:type="dxa"/>
            <w:tcBorders>
              <w:top w:val="single" w:sz="2" w:space="0" w:color="auto"/>
              <w:left w:val="single" w:sz="2" w:space="0" w:color="auto"/>
              <w:bottom w:val="single" w:sz="2" w:space="0" w:color="auto"/>
              <w:right w:val="single" w:sz="2" w:space="0" w:color="auto"/>
            </w:tcBorders>
            <w:hideMark/>
          </w:tcPr>
          <w:p w14:paraId="35705CC2" w14:textId="77777777" w:rsidR="0048410A" w:rsidRPr="004D2AFF" w:rsidRDefault="0048410A" w:rsidP="00D57549">
            <w:pPr>
              <w:rPr>
                <w:spacing w:val="-4"/>
              </w:rPr>
            </w:pPr>
            <w:r w:rsidRPr="004D2AFF">
              <w:rPr>
                <w:spacing w:val="-4"/>
              </w:rPr>
              <w:t>Year 1</w:t>
            </w:r>
          </w:p>
        </w:tc>
        <w:tc>
          <w:tcPr>
            <w:tcW w:w="1186" w:type="dxa"/>
            <w:tcBorders>
              <w:top w:val="single" w:sz="2" w:space="0" w:color="auto"/>
              <w:left w:val="single" w:sz="2" w:space="0" w:color="auto"/>
              <w:bottom w:val="single" w:sz="2" w:space="0" w:color="auto"/>
              <w:right w:val="single" w:sz="2" w:space="0" w:color="auto"/>
            </w:tcBorders>
            <w:hideMark/>
          </w:tcPr>
          <w:p w14:paraId="32A35CAA" w14:textId="77777777" w:rsidR="0048410A" w:rsidRPr="004D2AFF" w:rsidRDefault="0048410A" w:rsidP="00D57549">
            <w:pPr>
              <w:rPr>
                <w:spacing w:val="-4"/>
              </w:rPr>
            </w:pPr>
            <w:r w:rsidRPr="004D2AFF">
              <w:rPr>
                <w:spacing w:val="-4"/>
              </w:rPr>
              <w:t>Year 2</w:t>
            </w:r>
          </w:p>
        </w:tc>
        <w:tc>
          <w:tcPr>
            <w:tcW w:w="1190" w:type="dxa"/>
            <w:tcBorders>
              <w:top w:val="single" w:sz="2" w:space="0" w:color="auto"/>
              <w:left w:val="single" w:sz="2" w:space="0" w:color="auto"/>
              <w:bottom w:val="single" w:sz="2" w:space="0" w:color="auto"/>
              <w:right w:val="single" w:sz="2" w:space="0" w:color="auto"/>
            </w:tcBorders>
            <w:hideMark/>
          </w:tcPr>
          <w:p w14:paraId="4026A599" w14:textId="77777777" w:rsidR="0048410A" w:rsidRPr="004D2AFF" w:rsidRDefault="0048410A" w:rsidP="00D57549">
            <w:pPr>
              <w:rPr>
                <w:spacing w:val="-4"/>
              </w:rPr>
            </w:pPr>
            <w:r w:rsidRPr="004D2AFF">
              <w:rPr>
                <w:spacing w:val="-4"/>
              </w:rPr>
              <w:t>Year 3</w:t>
            </w:r>
          </w:p>
        </w:tc>
        <w:tc>
          <w:tcPr>
            <w:tcW w:w="1186" w:type="dxa"/>
            <w:tcBorders>
              <w:top w:val="single" w:sz="2" w:space="0" w:color="auto"/>
              <w:left w:val="single" w:sz="2" w:space="0" w:color="auto"/>
              <w:bottom w:val="single" w:sz="2" w:space="0" w:color="auto"/>
              <w:right w:val="single" w:sz="2" w:space="0" w:color="auto"/>
            </w:tcBorders>
            <w:hideMark/>
          </w:tcPr>
          <w:p w14:paraId="25ABAF22" w14:textId="77777777" w:rsidR="0048410A" w:rsidRPr="004D2AFF" w:rsidRDefault="0048410A" w:rsidP="00D57549">
            <w:pPr>
              <w:rPr>
                <w:spacing w:val="-4"/>
              </w:rPr>
            </w:pPr>
            <w:r w:rsidRPr="004D2AFF">
              <w:rPr>
                <w:spacing w:val="-4"/>
              </w:rPr>
              <w:t>Year 4</w:t>
            </w:r>
          </w:p>
        </w:tc>
        <w:tc>
          <w:tcPr>
            <w:tcW w:w="1240" w:type="dxa"/>
            <w:tcBorders>
              <w:top w:val="single" w:sz="2" w:space="0" w:color="auto"/>
              <w:left w:val="single" w:sz="2" w:space="0" w:color="auto"/>
              <w:bottom w:val="single" w:sz="2" w:space="0" w:color="auto"/>
              <w:right w:val="single" w:sz="2" w:space="0" w:color="auto"/>
            </w:tcBorders>
            <w:hideMark/>
          </w:tcPr>
          <w:p w14:paraId="466A68F1" w14:textId="77777777" w:rsidR="0048410A" w:rsidRPr="004D2AFF" w:rsidRDefault="0048410A" w:rsidP="00D57549">
            <w:pPr>
              <w:rPr>
                <w:spacing w:val="-4"/>
              </w:rPr>
            </w:pPr>
            <w:r w:rsidRPr="004D2AFF">
              <w:rPr>
                <w:spacing w:val="-4"/>
              </w:rPr>
              <w:t>Year 5</w:t>
            </w:r>
          </w:p>
        </w:tc>
      </w:tr>
      <w:tr w:rsidR="004D2AFF" w:rsidRPr="004D2AFF" w14:paraId="2651011E" w14:textId="77777777" w:rsidTr="00D57549">
        <w:trPr>
          <w:trHeight w:val="528"/>
          <w:jc w:val="center"/>
        </w:trPr>
        <w:tc>
          <w:tcPr>
            <w:tcW w:w="8942" w:type="dxa"/>
            <w:gridSpan w:val="6"/>
            <w:tcBorders>
              <w:top w:val="single" w:sz="2" w:space="0" w:color="auto"/>
              <w:left w:val="single" w:sz="2" w:space="0" w:color="auto"/>
              <w:bottom w:val="single" w:sz="2" w:space="0" w:color="auto"/>
              <w:right w:val="single" w:sz="2" w:space="0" w:color="auto"/>
            </w:tcBorders>
            <w:hideMark/>
          </w:tcPr>
          <w:p w14:paraId="32A95C91" w14:textId="77777777" w:rsidR="0048410A" w:rsidRPr="004D2AFF" w:rsidRDefault="0048410A" w:rsidP="00D57549">
            <w:pPr>
              <w:rPr>
                <w:spacing w:val="-4"/>
              </w:rPr>
            </w:pPr>
            <w:r w:rsidRPr="004D2AFF">
              <w:rPr>
                <w:spacing w:val="-4"/>
              </w:rPr>
              <w:t>Statement of Financial Position (Information from Balance Sheet)</w:t>
            </w:r>
          </w:p>
        </w:tc>
      </w:tr>
      <w:tr w:rsidR="004D2AFF" w:rsidRPr="004D2AFF" w14:paraId="3C3B5BB2"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0CA49898" w14:textId="77777777" w:rsidR="0048410A" w:rsidRPr="004D2AFF" w:rsidRDefault="0048410A" w:rsidP="00D57549">
            <w:pPr>
              <w:rPr>
                <w:spacing w:val="-4"/>
              </w:rPr>
            </w:pPr>
            <w:r w:rsidRPr="004D2AFF">
              <w:rPr>
                <w:spacing w:val="-4"/>
              </w:rPr>
              <w:t>Total Assets (TA)</w:t>
            </w:r>
          </w:p>
        </w:tc>
        <w:tc>
          <w:tcPr>
            <w:tcW w:w="1190" w:type="dxa"/>
            <w:tcBorders>
              <w:top w:val="single" w:sz="2" w:space="0" w:color="auto"/>
              <w:left w:val="single" w:sz="2" w:space="0" w:color="auto"/>
              <w:bottom w:val="single" w:sz="2" w:space="0" w:color="auto"/>
              <w:right w:val="single" w:sz="2" w:space="0" w:color="auto"/>
            </w:tcBorders>
          </w:tcPr>
          <w:p w14:paraId="217EB7A4"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1557DFCE"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6731916A"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73A47675"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07615660" w14:textId="77777777" w:rsidR="0048410A" w:rsidRPr="004D2AFF" w:rsidRDefault="0048410A" w:rsidP="00D57549">
            <w:pPr>
              <w:rPr>
                <w:spacing w:val="-4"/>
              </w:rPr>
            </w:pPr>
          </w:p>
        </w:tc>
      </w:tr>
      <w:tr w:rsidR="004D2AFF" w:rsidRPr="004D2AFF" w14:paraId="6CD61140"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4C3985B1" w14:textId="77777777" w:rsidR="0048410A" w:rsidRPr="004D2AFF" w:rsidRDefault="0048410A" w:rsidP="00D57549">
            <w:pPr>
              <w:rPr>
                <w:spacing w:val="-4"/>
              </w:rPr>
            </w:pPr>
            <w:r w:rsidRPr="004D2AFF">
              <w:rPr>
                <w:spacing w:val="-4"/>
              </w:rPr>
              <w:t>Total Liabilities (TL)</w:t>
            </w:r>
          </w:p>
        </w:tc>
        <w:tc>
          <w:tcPr>
            <w:tcW w:w="1190" w:type="dxa"/>
            <w:tcBorders>
              <w:top w:val="single" w:sz="2" w:space="0" w:color="auto"/>
              <w:left w:val="single" w:sz="2" w:space="0" w:color="auto"/>
              <w:bottom w:val="single" w:sz="2" w:space="0" w:color="auto"/>
              <w:right w:val="single" w:sz="2" w:space="0" w:color="auto"/>
            </w:tcBorders>
          </w:tcPr>
          <w:p w14:paraId="55CAC2D2"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5EA0E53A"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5D86D456"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188CC129"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6ADAF42B" w14:textId="77777777" w:rsidR="0048410A" w:rsidRPr="004D2AFF" w:rsidRDefault="0048410A" w:rsidP="00D57549">
            <w:pPr>
              <w:rPr>
                <w:spacing w:val="-4"/>
              </w:rPr>
            </w:pPr>
          </w:p>
        </w:tc>
      </w:tr>
      <w:tr w:rsidR="004D2AFF" w:rsidRPr="004D2AFF" w14:paraId="727CCB44" w14:textId="77777777" w:rsidTr="00D57549">
        <w:trPr>
          <w:trHeight w:hRule="exact" w:val="686"/>
          <w:jc w:val="center"/>
        </w:trPr>
        <w:tc>
          <w:tcPr>
            <w:tcW w:w="2950" w:type="dxa"/>
            <w:tcBorders>
              <w:top w:val="single" w:sz="2" w:space="0" w:color="auto"/>
              <w:left w:val="single" w:sz="2" w:space="0" w:color="auto"/>
              <w:bottom w:val="single" w:sz="2" w:space="0" w:color="auto"/>
              <w:right w:val="single" w:sz="2" w:space="0" w:color="auto"/>
            </w:tcBorders>
            <w:hideMark/>
          </w:tcPr>
          <w:p w14:paraId="6B60B95C" w14:textId="77777777" w:rsidR="0048410A" w:rsidRPr="004D2AFF" w:rsidRDefault="0048410A" w:rsidP="00D57549">
            <w:pPr>
              <w:rPr>
                <w:spacing w:val="-4"/>
              </w:rPr>
            </w:pPr>
            <w:r w:rsidRPr="004D2AFF">
              <w:rPr>
                <w:spacing w:val="-4"/>
              </w:rPr>
              <w:t>Total Equity/Net Worth (NW)</w:t>
            </w:r>
          </w:p>
        </w:tc>
        <w:tc>
          <w:tcPr>
            <w:tcW w:w="1190" w:type="dxa"/>
            <w:tcBorders>
              <w:top w:val="single" w:sz="2" w:space="0" w:color="auto"/>
              <w:left w:val="single" w:sz="2" w:space="0" w:color="auto"/>
              <w:bottom w:val="single" w:sz="2" w:space="0" w:color="auto"/>
              <w:right w:val="single" w:sz="2" w:space="0" w:color="auto"/>
            </w:tcBorders>
          </w:tcPr>
          <w:p w14:paraId="78B3FB06"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2BB21815"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6A529DB1"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7E7874C0"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6E23E7B4" w14:textId="77777777" w:rsidR="0048410A" w:rsidRPr="004D2AFF" w:rsidRDefault="0048410A" w:rsidP="00D57549">
            <w:pPr>
              <w:rPr>
                <w:spacing w:val="-4"/>
              </w:rPr>
            </w:pPr>
          </w:p>
        </w:tc>
      </w:tr>
      <w:tr w:rsidR="004D2AFF" w:rsidRPr="004D2AFF" w14:paraId="15828901"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388ED8AE" w14:textId="77777777" w:rsidR="0048410A" w:rsidRPr="004D2AFF" w:rsidRDefault="0048410A" w:rsidP="00D57549">
            <w:pPr>
              <w:rPr>
                <w:spacing w:val="-4"/>
              </w:rPr>
            </w:pPr>
            <w:r w:rsidRPr="004D2AFF">
              <w:rPr>
                <w:spacing w:val="-4"/>
              </w:rPr>
              <w:t>Current Assets (CA)</w:t>
            </w:r>
          </w:p>
        </w:tc>
        <w:tc>
          <w:tcPr>
            <w:tcW w:w="1190" w:type="dxa"/>
            <w:tcBorders>
              <w:top w:val="single" w:sz="2" w:space="0" w:color="auto"/>
              <w:left w:val="single" w:sz="2" w:space="0" w:color="auto"/>
              <w:bottom w:val="single" w:sz="2" w:space="0" w:color="auto"/>
              <w:right w:val="single" w:sz="2" w:space="0" w:color="auto"/>
            </w:tcBorders>
          </w:tcPr>
          <w:p w14:paraId="5B1B511E"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4203D7CC"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287A762B"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7D1406EA"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045A412A" w14:textId="77777777" w:rsidR="0048410A" w:rsidRPr="004D2AFF" w:rsidRDefault="0048410A" w:rsidP="00D57549">
            <w:pPr>
              <w:rPr>
                <w:spacing w:val="-4"/>
              </w:rPr>
            </w:pPr>
          </w:p>
        </w:tc>
      </w:tr>
      <w:tr w:rsidR="004D2AFF" w:rsidRPr="004D2AFF" w14:paraId="1867190E"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4BCEAD4D" w14:textId="77777777" w:rsidR="0048410A" w:rsidRPr="004D2AFF" w:rsidRDefault="0048410A" w:rsidP="00D57549">
            <w:pPr>
              <w:rPr>
                <w:spacing w:val="-4"/>
              </w:rPr>
            </w:pPr>
            <w:r w:rsidRPr="004D2AFF">
              <w:rPr>
                <w:spacing w:val="-4"/>
              </w:rPr>
              <w:t>Current Liabilities (CL)</w:t>
            </w:r>
          </w:p>
        </w:tc>
        <w:tc>
          <w:tcPr>
            <w:tcW w:w="1190" w:type="dxa"/>
            <w:tcBorders>
              <w:top w:val="single" w:sz="2" w:space="0" w:color="auto"/>
              <w:left w:val="single" w:sz="2" w:space="0" w:color="auto"/>
              <w:bottom w:val="single" w:sz="2" w:space="0" w:color="auto"/>
              <w:right w:val="single" w:sz="2" w:space="0" w:color="auto"/>
            </w:tcBorders>
          </w:tcPr>
          <w:p w14:paraId="52DB36D1"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3ED2D395"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390BC4EF"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138EDB72"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6A8556FD" w14:textId="77777777" w:rsidR="0048410A" w:rsidRPr="004D2AFF" w:rsidRDefault="0048410A" w:rsidP="00D57549">
            <w:pPr>
              <w:rPr>
                <w:spacing w:val="-4"/>
              </w:rPr>
            </w:pPr>
          </w:p>
        </w:tc>
      </w:tr>
      <w:tr w:rsidR="004D2AFF" w:rsidRPr="004D2AFF" w14:paraId="73F8A53D"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4638EC34" w14:textId="77777777" w:rsidR="0048410A" w:rsidRPr="004D2AFF" w:rsidRDefault="0048410A" w:rsidP="00D57549">
            <w:pPr>
              <w:rPr>
                <w:spacing w:val="-4"/>
              </w:rPr>
            </w:pPr>
            <w:r w:rsidRPr="004D2AFF">
              <w:rPr>
                <w:spacing w:val="-4"/>
              </w:rPr>
              <w:t>Working Capital (WC)</w:t>
            </w:r>
          </w:p>
        </w:tc>
        <w:tc>
          <w:tcPr>
            <w:tcW w:w="1190" w:type="dxa"/>
            <w:tcBorders>
              <w:top w:val="single" w:sz="2" w:space="0" w:color="auto"/>
              <w:left w:val="single" w:sz="2" w:space="0" w:color="auto"/>
              <w:bottom w:val="single" w:sz="2" w:space="0" w:color="auto"/>
              <w:right w:val="single" w:sz="2" w:space="0" w:color="auto"/>
            </w:tcBorders>
          </w:tcPr>
          <w:p w14:paraId="10CA50A0"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3C83B369"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2386A035"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7EBCDBA7"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2E43A408" w14:textId="77777777" w:rsidR="0048410A" w:rsidRPr="004D2AFF" w:rsidRDefault="0048410A" w:rsidP="00D57549">
            <w:pPr>
              <w:rPr>
                <w:spacing w:val="-4"/>
              </w:rPr>
            </w:pPr>
          </w:p>
        </w:tc>
      </w:tr>
      <w:tr w:rsidR="004D2AFF" w:rsidRPr="004D2AFF" w14:paraId="74B9976D" w14:textId="77777777" w:rsidTr="00D57549">
        <w:trPr>
          <w:trHeight w:val="528"/>
          <w:jc w:val="center"/>
        </w:trPr>
        <w:tc>
          <w:tcPr>
            <w:tcW w:w="8942" w:type="dxa"/>
            <w:gridSpan w:val="6"/>
            <w:tcBorders>
              <w:top w:val="single" w:sz="2" w:space="0" w:color="auto"/>
              <w:left w:val="single" w:sz="2" w:space="0" w:color="auto"/>
              <w:bottom w:val="single" w:sz="2" w:space="0" w:color="auto"/>
              <w:right w:val="single" w:sz="2" w:space="0" w:color="auto"/>
            </w:tcBorders>
            <w:hideMark/>
          </w:tcPr>
          <w:p w14:paraId="24E8094D" w14:textId="77777777" w:rsidR="0048410A" w:rsidRPr="004D2AFF" w:rsidRDefault="0048410A" w:rsidP="00D57549">
            <w:pPr>
              <w:rPr>
                <w:spacing w:val="-4"/>
              </w:rPr>
            </w:pPr>
            <w:r w:rsidRPr="004D2AFF">
              <w:rPr>
                <w:spacing w:val="-4"/>
              </w:rPr>
              <w:t>Information from Income Statement</w:t>
            </w:r>
          </w:p>
        </w:tc>
      </w:tr>
      <w:tr w:rsidR="004D2AFF" w:rsidRPr="004D2AFF" w14:paraId="7ADB061E"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0EF3233E" w14:textId="77777777" w:rsidR="0048410A" w:rsidRPr="004D2AFF" w:rsidRDefault="0048410A" w:rsidP="00D57549">
            <w:pPr>
              <w:rPr>
                <w:spacing w:val="-4"/>
              </w:rPr>
            </w:pPr>
            <w:r w:rsidRPr="004D2AFF">
              <w:rPr>
                <w:spacing w:val="-4"/>
              </w:rPr>
              <w:t>Total Revenue (TR)</w:t>
            </w:r>
          </w:p>
        </w:tc>
        <w:tc>
          <w:tcPr>
            <w:tcW w:w="1190" w:type="dxa"/>
            <w:tcBorders>
              <w:top w:val="single" w:sz="2" w:space="0" w:color="auto"/>
              <w:left w:val="single" w:sz="2" w:space="0" w:color="auto"/>
              <w:bottom w:val="single" w:sz="2" w:space="0" w:color="auto"/>
              <w:right w:val="single" w:sz="2" w:space="0" w:color="auto"/>
            </w:tcBorders>
          </w:tcPr>
          <w:p w14:paraId="209BB1B4"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0FFD185E"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7B9C76AE"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3C81FBAE"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61A10F76" w14:textId="77777777" w:rsidR="0048410A" w:rsidRPr="004D2AFF" w:rsidRDefault="0048410A" w:rsidP="00D57549">
            <w:pPr>
              <w:rPr>
                <w:spacing w:val="-4"/>
              </w:rPr>
            </w:pPr>
          </w:p>
        </w:tc>
      </w:tr>
      <w:tr w:rsidR="004D2AFF" w:rsidRPr="004D2AFF" w14:paraId="62FCD578" w14:textId="77777777" w:rsidTr="00D57549">
        <w:trPr>
          <w:trHeight w:hRule="exact" w:val="780"/>
          <w:jc w:val="center"/>
        </w:trPr>
        <w:tc>
          <w:tcPr>
            <w:tcW w:w="2950" w:type="dxa"/>
            <w:tcBorders>
              <w:top w:val="single" w:sz="2" w:space="0" w:color="auto"/>
              <w:left w:val="single" w:sz="2" w:space="0" w:color="auto"/>
              <w:bottom w:val="single" w:sz="2" w:space="0" w:color="auto"/>
              <w:right w:val="single" w:sz="2" w:space="0" w:color="auto"/>
            </w:tcBorders>
            <w:hideMark/>
          </w:tcPr>
          <w:p w14:paraId="3F86AE73" w14:textId="77777777" w:rsidR="0048410A" w:rsidRPr="004D2AFF" w:rsidRDefault="0048410A" w:rsidP="00D57549">
            <w:pPr>
              <w:rPr>
                <w:spacing w:val="-4"/>
              </w:rPr>
            </w:pPr>
            <w:r w:rsidRPr="004D2AFF">
              <w:rPr>
                <w:spacing w:val="-4"/>
              </w:rPr>
              <w:t>Profits Before Taxes (PBT)</w:t>
            </w:r>
          </w:p>
        </w:tc>
        <w:tc>
          <w:tcPr>
            <w:tcW w:w="1190" w:type="dxa"/>
            <w:tcBorders>
              <w:top w:val="single" w:sz="2" w:space="0" w:color="auto"/>
              <w:left w:val="single" w:sz="2" w:space="0" w:color="auto"/>
              <w:bottom w:val="single" w:sz="2" w:space="0" w:color="auto"/>
              <w:right w:val="single" w:sz="2" w:space="0" w:color="auto"/>
            </w:tcBorders>
          </w:tcPr>
          <w:p w14:paraId="2CDF4DDE"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0DBAFA32"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591CFAA6"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47C88BC5"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73A6D9C2" w14:textId="77777777" w:rsidR="0048410A" w:rsidRPr="004D2AFF" w:rsidRDefault="0048410A" w:rsidP="00D57549">
            <w:pPr>
              <w:rPr>
                <w:spacing w:val="-4"/>
              </w:rPr>
            </w:pPr>
          </w:p>
        </w:tc>
      </w:tr>
      <w:tr w:rsidR="004D2AFF" w:rsidRPr="004D2AFF" w14:paraId="596D670F" w14:textId="77777777" w:rsidTr="00D57549">
        <w:trPr>
          <w:trHeight w:val="528"/>
          <w:jc w:val="center"/>
        </w:trPr>
        <w:tc>
          <w:tcPr>
            <w:tcW w:w="8942" w:type="dxa"/>
            <w:gridSpan w:val="6"/>
            <w:tcBorders>
              <w:top w:val="single" w:sz="2" w:space="0" w:color="auto"/>
              <w:left w:val="single" w:sz="2" w:space="0" w:color="auto"/>
              <w:bottom w:val="single" w:sz="2" w:space="0" w:color="auto"/>
              <w:right w:val="single" w:sz="2" w:space="0" w:color="auto"/>
            </w:tcBorders>
            <w:hideMark/>
          </w:tcPr>
          <w:p w14:paraId="18964F50" w14:textId="77777777" w:rsidR="0048410A" w:rsidRPr="004D2AFF" w:rsidRDefault="0048410A" w:rsidP="00D57549">
            <w:pPr>
              <w:rPr>
                <w:spacing w:val="-4"/>
              </w:rPr>
            </w:pPr>
            <w:r w:rsidRPr="004D2AFF">
              <w:rPr>
                <w:spacing w:val="-4"/>
              </w:rPr>
              <w:t xml:space="preserve">Cash Flow Information </w:t>
            </w:r>
          </w:p>
        </w:tc>
      </w:tr>
      <w:tr w:rsidR="004D2AFF" w:rsidRPr="004D2AFF" w14:paraId="1881AD1D" w14:textId="77777777" w:rsidTr="00D57549">
        <w:trPr>
          <w:trHeight w:hRule="exact" w:val="682"/>
          <w:jc w:val="center"/>
        </w:trPr>
        <w:tc>
          <w:tcPr>
            <w:tcW w:w="2950" w:type="dxa"/>
            <w:tcBorders>
              <w:top w:val="single" w:sz="2" w:space="0" w:color="auto"/>
              <w:left w:val="single" w:sz="2" w:space="0" w:color="auto"/>
              <w:bottom w:val="single" w:sz="2" w:space="0" w:color="auto"/>
              <w:right w:val="single" w:sz="2" w:space="0" w:color="auto"/>
            </w:tcBorders>
            <w:hideMark/>
          </w:tcPr>
          <w:p w14:paraId="551790BA" w14:textId="77777777" w:rsidR="0048410A" w:rsidRPr="004D2AFF" w:rsidRDefault="0048410A" w:rsidP="00D57549">
            <w:pPr>
              <w:rPr>
                <w:spacing w:val="-4"/>
              </w:rPr>
            </w:pPr>
            <w:r w:rsidRPr="004D2AFF">
              <w:rPr>
                <w:spacing w:val="-4"/>
              </w:rPr>
              <w:t>Cash Flow from Operating Activities</w:t>
            </w:r>
          </w:p>
        </w:tc>
        <w:tc>
          <w:tcPr>
            <w:tcW w:w="1190" w:type="dxa"/>
            <w:tcBorders>
              <w:top w:val="single" w:sz="2" w:space="0" w:color="auto"/>
              <w:left w:val="single" w:sz="2" w:space="0" w:color="auto"/>
              <w:bottom w:val="single" w:sz="2" w:space="0" w:color="auto"/>
              <w:right w:val="single" w:sz="2" w:space="0" w:color="auto"/>
            </w:tcBorders>
          </w:tcPr>
          <w:p w14:paraId="04180717"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28D4B6D4" w14:textId="77777777" w:rsidR="0048410A" w:rsidRPr="004D2AFF" w:rsidRDefault="0048410A" w:rsidP="00D57549">
            <w:pPr>
              <w:rPr>
                <w:spacing w:val="-4"/>
              </w:rPr>
            </w:pPr>
          </w:p>
        </w:tc>
        <w:tc>
          <w:tcPr>
            <w:tcW w:w="1190" w:type="dxa"/>
            <w:tcBorders>
              <w:top w:val="single" w:sz="2" w:space="0" w:color="auto"/>
              <w:left w:val="single" w:sz="2" w:space="0" w:color="auto"/>
              <w:bottom w:val="single" w:sz="2" w:space="0" w:color="auto"/>
              <w:right w:val="single" w:sz="2" w:space="0" w:color="auto"/>
            </w:tcBorders>
          </w:tcPr>
          <w:p w14:paraId="0376A2B5" w14:textId="77777777" w:rsidR="0048410A" w:rsidRPr="004D2AFF" w:rsidRDefault="0048410A" w:rsidP="00D57549">
            <w:pPr>
              <w:rPr>
                <w:spacing w:val="-4"/>
              </w:rPr>
            </w:pPr>
          </w:p>
        </w:tc>
        <w:tc>
          <w:tcPr>
            <w:tcW w:w="1186" w:type="dxa"/>
            <w:tcBorders>
              <w:top w:val="single" w:sz="2" w:space="0" w:color="auto"/>
              <w:left w:val="single" w:sz="2" w:space="0" w:color="auto"/>
              <w:bottom w:val="single" w:sz="2" w:space="0" w:color="auto"/>
              <w:right w:val="single" w:sz="2" w:space="0" w:color="auto"/>
            </w:tcBorders>
          </w:tcPr>
          <w:p w14:paraId="794CBC5D" w14:textId="77777777" w:rsidR="0048410A" w:rsidRPr="004D2AFF" w:rsidRDefault="0048410A" w:rsidP="00D57549">
            <w:pPr>
              <w:rPr>
                <w:spacing w:val="-4"/>
              </w:rPr>
            </w:pPr>
          </w:p>
        </w:tc>
        <w:tc>
          <w:tcPr>
            <w:tcW w:w="1240" w:type="dxa"/>
            <w:tcBorders>
              <w:top w:val="single" w:sz="2" w:space="0" w:color="auto"/>
              <w:left w:val="single" w:sz="2" w:space="0" w:color="auto"/>
              <w:bottom w:val="single" w:sz="2" w:space="0" w:color="auto"/>
              <w:right w:val="single" w:sz="2" w:space="0" w:color="auto"/>
            </w:tcBorders>
          </w:tcPr>
          <w:p w14:paraId="0FE327FC" w14:textId="77777777" w:rsidR="0048410A" w:rsidRPr="004D2AFF" w:rsidRDefault="0048410A" w:rsidP="00D57549">
            <w:pPr>
              <w:rPr>
                <w:spacing w:val="-4"/>
              </w:rPr>
            </w:pPr>
          </w:p>
        </w:tc>
      </w:tr>
    </w:tbl>
    <w:p w14:paraId="41DAFEB6" w14:textId="77777777" w:rsidR="0048410A" w:rsidRPr="004D2AFF" w:rsidRDefault="0048410A" w:rsidP="002C4A4E">
      <w:pPr>
        <w:jc w:val="center"/>
        <w:rPr>
          <w:bCs/>
          <w:spacing w:val="-2"/>
        </w:rPr>
      </w:pPr>
      <w:r w:rsidRPr="004D2AFF">
        <w:rPr>
          <w:bCs/>
          <w:spacing w:val="-2"/>
        </w:rPr>
        <w:t>*Refer to ITT 15 for the exchange rate</w:t>
      </w:r>
    </w:p>
    <w:p w14:paraId="096A6968" w14:textId="77777777" w:rsidR="0048410A" w:rsidRPr="004D2AFF" w:rsidRDefault="0048410A" w:rsidP="0048410A">
      <w:pPr>
        <w:pStyle w:val="BodyText"/>
        <w:tabs>
          <w:tab w:val="left" w:pos="9142"/>
          <w:tab w:val="left" w:pos="9173"/>
        </w:tabs>
        <w:spacing w:before="235" w:line="463" w:lineRule="auto"/>
        <w:ind w:left="852" w:right="2724"/>
        <w:rPr>
          <w:b/>
        </w:rPr>
      </w:pPr>
    </w:p>
    <w:p w14:paraId="525A73BA" w14:textId="77777777" w:rsidR="0048410A" w:rsidRPr="004D2AFF" w:rsidRDefault="0048410A" w:rsidP="0048410A">
      <w:pPr>
        <w:pStyle w:val="BodyText"/>
        <w:tabs>
          <w:tab w:val="left" w:pos="9142"/>
          <w:tab w:val="left" w:pos="9173"/>
        </w:tabs>
        <w:spacing w:before="235" w:line="463" w:lineRule="auto"/>
        <w:ind w:left="852" w:right="2724"/>
        <w:rPr>
          <w:b/>
        </w:rPr>
      </w:pPr>
    </w:p>
    <w:p w14:paraId="73168234" w14:textId="77777777" w:rsidR="0048410A" w:rsidRPr="004D2AFF" w:rsidRDefault="0048410A" w:rsidP="0048410A">
      <w:pPr>
        <w:pStyle w:val="BodyText"/>
        <w:rPr>
          <w:sz w:val="20"/>
        </w:rPr>
      </w:pPr>
    </w:p>
    <w:p w14:paraId="418E0AB6" w14:textId="77777777" w:rsidR="0048410A" w:rsidRPr="004D2AFF" w:rsidRDefault="0048410A" w:rsidP="0048410A">
      <w:pPr>
        <w:pStyle w:val="Heading4"/>
        <w:spacing w:before="250"/>
        <w:ind w:left="856"/>
      </w:pPr>
      <w:r w:rsidRPr="004D2AFF">
        <w:t>Sources of Finance</w:t>
      </w:r>
    </w:p>
    <w:p w14:paraId="013DD1D8" w14:textId="77777777" w:rsidR="0048410A" w:rsidRPr="004D2AFF" w:rsidRDefault="0048410A" w:rsidP="0048410A">
      <w:pPr>
        <w:pStyle w:val="BodyText"/>
        <w:spacing w:before="243" w:line="230" w:lineRule="auto"/>
        <w:ind w:left="856" w:right="819"/>
      </w:pPr>
      <w:r w:rsidRPr="004D2AFF">
        <w:t>Specify sources of ﬁnance to meet the cash ﬂow requirements on works currently in progress and for future contract commitments.</w:t>
      </w:r>
    </w:p>
    <w:p w14:paraId="3BA80A42" w14:textId="77777777" w:rsidR="0048410A" w:rsidRPr="004D2AFF" w:rsidRDefault="0048410A" w:rsidP="0048410A">
      <w:pPr>
        <w:pStyle w:val="BodyText"/>
        <w:spacing w:before="1"/>
        <w:rPr>
          <w:sz w:val="16"/>
        </w:rPr>
      </w:pPr>
    </w:p>
    <w:tbl>
      <w:tblPr>
        <w:tblW w:w="0" w:type="dxa"/>
        <w:jc w:val="center"/>
        <w:tblLayout w:type="fixed"/>
        <w:tblCellMar>
          <w:left w:w="72" w:type="dxa"/>
          <w:right w:w="72" w:type="dxa"/>
        </w:tblCellMar>
        <w:tblLook w:val="04A0" w:firstRow="1" w:lastRow="0" w:firstColumn="1" w:lastColumn="0" w:noHBand="0" w:noVBand="1"/>
      </w:tblPr>
      <w:tblGrid>
        <w:gridCol w:w="540"/>
        <w:gridCol w:w="5760"/>
        <w:gridCol w:w="3240"/>
      </w:tblGrid>
      <w:tr w:rsidR="004D2AFF" w:rsidRPr="004D2AFF" w14:paraId="44432242" w14:textId="77777777" w:rsidTr="00D57549">
        <w:trPr>
          <w:cantSplit/>
          <w:jc w:val="center"/>
        </w:trPr>
        <w:tc>
          <w:tcPr>
            <w:tcW w:w="540" w:type="dxa"/>
            <w:tcBorders>
              <w:top w:val="single" w:sz="12" w:space="0" w:color="auto"/>
              <w:left w:val="single" w:sz="12" w:space="0" w:color="auto"/>
              <w:bottom w:val="single" w:sz="12" w:space="0" w:color="auto"/>
              <w:right w:val="nil"/>
            </w:tcBorders>
            <w:vAlign w:val="center"/>
            <w:hideMark/>
          </w:tcPr>
          <w:p w14:paraId="389E680F" w14:textId="77777777" w:rsidR="0048410A" w:rsidRPr="004D2AFF" w:rsidRDefault="0048410A" w:rsidP="00D57549">
            <w:pPr>
              <w:suppressAutoHyphens/>
              <w:rPr>
                <w:b/>
                <w:bCs/>
                <w:spacing w:val="-2"/>
              </w:rPr>
            </w:pPr>
            <w:r w:rsidRPr="004D2AFF">
              <w:rPr>
                <w:b/>
                <w:bCs/>
                <w:spacing w:val="-2"/>
              </w:rPr>
              <w:t>No.</w:t>
            </w:r>
          </w:p>
        </w:tc>
        <w:tc>
          <w:tcPr>
            <w:tcW w:w="5760" w:type="dxa"/>
            <w:tcBorders>
              <w:top w:val="single" w:sz="12" w:space="0" w:color="auto"/>
              <w:left w:val="single" w:sz="6" w:space="0" w:color="auto"/>
              <w:bottom w:val="single" w:sz="12" w:space="0" w:color="auto"/>
              <w:right w:val="nil"/>
            </w:tcBorders>
            <w:hideMark/>
          </w:tcPr>
          <w:p w14:paraId="300AE3D6" w14:textId="77777777" w:rsidR="0048410A" w:rsidRPr="004D2AFF" w:rsidRDefault="0048410A" w:rsidP="00D57549">
            <w:pPr>
              <w:suppressAutoHyphens/>
              <w:rPr>
                <w:b/>
                <w:bCs/>
                <w:spacing w:val="-2"/>
              </w:rPr>
            </w:pPr>
            <w:r w:rsidRPr="004D2AFF">
              <w:rPr>
                <w:b/>
                <w:bCs/>
                <w:spacing w:val="-2"/>
              </w:rPr>
              <w:t>Source of finance</w:t>
            </w:r>
          </w:p>
        </w:tc>
        <w:tc>
          <w:tcPr>
            <w:tcW w:w="3240" w:type="dxa"/>
            <w:tcBorders>
              <w:top w:val="single" w:sz="12" w:space="0" w:color="auto"/>
              <w:left w:val="single" w:sz="6" w:space="0" w:color="auto"/>
              <w:bottom w:val="single" w:sz="12" w:space="0" w:color="auto"/>
              <w:right w:val="single" w:sz="12" w:space="0" w:color="auto"/>
            </w:tcBorders>
            <w:hideMark/>
          </w:tcPr>
          <w:p w14:paraId="2CD36129" w14:textId="77777777" w:rsidR="0048410A" w:rsidRPr="004D2AFF" w:rsidRDefault="0048410A" w:rsidP="00D57549">
            <w:pPr>
              <w:suppressAutoHyphens/>
              <w:rPr>
                <w:b/>
                <w:bCs/>
                <w:spacing w:val="-2"/>
              </w:rPr>
            </w:pPr>
            <w:r w:rsidRPr="004D2AFF">
              <w:rPr>
                <w:b/>
                <w:bCs/>
                <w:spacing w:val="-2"/>
              </w:rPr>
              <w:t>Amount (</w:t>
            </w:r>
            <w:r w:rsidRPr="004D2AFF">
              <w:rPr>
                <w:b/>
                <w:bCs/>
                <w:spacing w:val="-4"/>
              </w:rPr>
              <w:t>Kenya Shilling</w:t>
            </w:r>
            <w:r w:rsidRPr="004D2AFF">
              <w:rPr>
                <w:b/>
                <w:bCs/>
                <w:spacing w:val="-2"/>
              </w:rPr>
              <w:t xml:space="preserve"> equivalent)</w:t>
            </w:r>
          </w:p>
        </w:tc>
      </w:tr>
      <w:tr w:rsidR="004D2AFF" w:rsidRPr="004D2AFF" w14:paraId="1D6F75DD" w14:textId="77777777" w:rsidTr="00D57549">
        <w:trPr>
          <w:cantSplit/>
          <w:jc w:val="center"/>
        </w:trPr>
        <w:tc>
          <w:tcPr>
            <w:tcW w:w="540" w:type="dxa"/>
            <w:tcBorders>
              <w:top w:val="single" w:sz="12" w:space="0" w:color="auto"/>
              <w:left w:val="single" w:sz="6" w:space="0" w:color="auto"/>
              <w:bottom w:val="nil"/>
              <w:right w:val="nil"/>
            </w:tcBorders>
            <w:vAlign w:val="center"/>
            <w:hideMark/>
          </w:tcPr>
          <w:p w14:paraId="5E8618F0" w14:textId="77777777" w:rsidR="0048410A" w:rsidRPr="004D2AFF" w:rsidRDefault="0048410A" w:rsidP="00D57549">
            <w:pPr>
              <w:suppressAutoHyphens/>
              <w:rPr>
                <w:spacing w:val="-2"/>
              </w:rPr>
            </w:pPr>
            <w:r w:rsidRPr="004D2AFF">
              <w:rPr>
                <w:spacing w:val="-2"/>
              </w:rPr>
              <w:t>1</w:t>
            </w:r>
          </w:p>
        </w:tc>
        <w:tc>
          <w:tcPr>
            <w:tcW w:w="5760" w:type="dxa"/>
            <w:tcBorders>
              <w:top w:val="single" w:sz="12" w:space="0" w:color="auto"/>
              <w:left w:val="single" w:sz="6" w:space="0" w:color="auto"/>
              <w:bottom w:val="nil"/>
              <w:right w:val="nil"/>
            </w:tcBorders>
          </w:tcPr>
          <w:p w14:paraId="59779CA8" w14:textId="77777777" w:rsidR="0048410A" w:rsidRPr="004D2AFF" w:rsidRDefault="0048410A" w:rsidP="00D57549">
            <w:pPr>
              <w:suppressAutoHyphens/>
              <w:rPr>
                <w:spacing w:val="-2"/>
              </w:rPr>
            </w:pPr>
          </w:p>
          <w:p w14:paraId="5CC1C154" w14:textId="77777777" w:rsidR="0048410A" w:rsidRPr="004D2AFF" w:rsidRDefault="0048410A" w:rsidP="00D57549">
            <w:pPr>
              <w:suppressAutoHyphens/>
              <w:rPr>
                <w:spacing w:val="-2"/>
              </w:rPr>
            </w:pPr>
          </w:p>
        </w:tc>
        <w:tc>
          <w:tcPr>
            <w:tcW w:w="3240" w:type="dxa"/>
            <w:tcBorders>
              <w:top w:val="single" w:sz="12" w:space="0" w:color="auto"/>
              <w:left w:val="single" w:sz="6" w:space="0" w:color="auto"/>
              <w:bottom w:val="nil"/>
              <w:right w:val="single" w:sz="6" w:space="0" w:color="auto"/>
            </w:tcBorders>
          </w:tcPr>
          <w:p w14:paraId="1022ADBA" w14:textId="77777777" w:rsidR="0048410A" w:rsidRPr="004D2AFF" w:rsidRDefault="0048410A" w:rsidP="00D57549">
            <w:pPr>
              <w:suppressAutoHyphens/>
              <w:rPr>
                <w:spacing w:val="-2"/>
              </w:rPr>
            </w:pPr>
          </w:p>
        </w:tc>
      </w:tr>
      <w:tr w:rsidR="004D2AFF" w:rsidRPr="004D2AFF" w14:paraId="795AE8BA" w14:textId="77777777" w:rsidTr="00D57549">
        <w:trPr>
          <w:cantSplit/>
          <w:jc w:val="center"/>
        </w:trPr>
        <w:tc>
          <w:tcPr>
            <w:tcW w:w="540" w:type="dxa"/>
            <w:tcBorders>
              <w:top w:val="single" w:sz="6" w:space="0" w:color="auto"/>
              <w:left w:val="single" w:sz="6" w:space="0" w:color="auto"/>
              <w:bottom w:val="single" w:sz="4" w:space="0" w:color="auto"/>
              <w:right w:val="nil"/>
            </w:tcBorders>
            <w:vAlign w:val="center"/>
            <w:hideMark/>
          </w:tcPr>
          <w:p w14:paraId="58096917" w14:textId="77777777" w:rsidR="0048410A" w:rsidRPr="004D2AFF" w:rsidRDefault="0048410A" w:rsidP="00D57549">
            <w:pPr>
              <w:suppressAutoHyphens/>
              <w:rPr>
                <w:spacing w:val="-2"/>
              </w:rPr>
            </w:pPr>
            <w:r w:rsidRPr="004D2AFF">
              <w:rPr>
                <w:spacing w:val="-2"/>
              </w:rPr>
              <w:t>2</w:t>
            </w:r>
          </w:p>
        </w:tc>
        <w:tc>
          <w:tcPr>
            <w:tcW w:w="5760" w:type="dxa"/>
            <w:tcBorders>
              <w:top w:val="single" w:sz="6" w:space="0" w:color="auto"/>
              <w:left w:val="single" w:sz="6" w:space="0" w:color="auto"/>
              <w:bottom w:val="single" w:sz="4" w:space="0" w:color="auto"/>
              <w:right w:val="nil"/>
            </w:tcBorders>
          </w:tcPr>
          <w:p w14:paraId="7C116DF8" w14:textId="77777777" w:rsidR="0048410A" w:rsidRPr="004D2AFF" w:rsidRDefault="0048410A" w:rsidP="00D57549">
            <w:pPr>
              <w:suppressAutoHyphens/>
              <w:rPr>
                <w:spacing w:val="-2"/>
              </w:rPr>
            </w:pPr>
          </w:p>
          <w:p w14:paraId="43B4C266" w14:textId="77777777" w:rsidR="0048410A" w:rsidRPr="004D2AFF" w:rsidRDefault="0048410A" w:rsidP="00D57549">
            <w:pPr>
              <w:suppressAutoHyphens/>
              <w:rPr>
                <w:spacing w:val="-2"/>
              </w:rPr>
            </w:pPr>
          </w:p>
        </w:tc>
        <w:tc>
          <w:tcPr>
            <w:tcW w:w="3240" w:type="dxa"/>
            <w:tcBorders>
              <w:top w:val="single" w:sz="6" w:space="0" w:color="auto"/>
              <w:left w:val="single" w:sz="6" w:space="0" w:color="auto"/>
              <w:bottom w:val="single" w:sz="4" w:space="0" w:color="auto"/>
              <w:right w:val="single" w:sz="6" w:space="0" w:color="auto"/>
            </w:tcBorders>
          </w:tcPr>
          <w:p w14:paraId="08928DE9" w14:textId="77777777" w:rsidR="0048410A" w:rsidRPr="004D2AFF" w:rsidRDefault="0048410A" w:rsidP="00D57549">
            <w:pPr>
              <w:suppressAutoHyphens/>
              <w:rPr>
                <w:spacing w:val="-2"/>
              </w:rPr>
            </w:pPr>
          </w:p>
        </w:tc>
      </w:tr>
      <w:tr w:rsidR="0048410A" w:rsidRPr="004D2AFF" w14:paraId="7BAD9BFE" w14:textId="77777777" w:rsidTr="00D57549">
        <w:trPr>
          <w:cantSplit/>
          <w:jc w:val="center"/>
        </w:trPr>
        <w:tc>
          <w:tcPr>
            <w:tcW w:w="540" w:type="dxa"/>
            <w:tcBorders>
              <w:top w:val="single" w:sz="4" w:space="0" w:color="auto"/>
              <w:left w:val="single" w:sz="4" w:space="0" w:color="auto"/>
              <w:bottom w:val="single" w:sz="4" w:space="0" w:color="auto"/>
              <w:right w:val="single" w:sz="4" w:space="0" w:color="auto"/>
            </w:tcBorders>
            <w:vAlign w:val="center"/>
            <w:hideMark/>
          </w:tcPr>
          <w:p w14:paraId="2F9F138B" w14:textId="77777777" w:rsidR="0048410A" w:rsidRPr="004D2AFF" w:rsidRDefault="0048410A" w:rsidP="00D57549">
            <w:pPr>
              <w:suppressAutoHyphens/>
              <w:rPr>
                <w:spacing w:val="-2"/>
              </w:rPr>
            </w:pPr>
            <w:r w:rsidRPr="004D2AFF">
              <w:rPr>
                <w:spacing w:val="-2"/>
              </w:rPr>
              <w:t>3</w:t>
            </w:r>
          </w:p>
        </w:tc>
        <w:tc>
          <w:tcPr>
            <w:tcW w:w="5760" w:type="dxa"/>
            <w:tcBorders>
              <w:top w:val="single" w:sz="4" w:space="0" w:color="auto"/>
              <w:left w:val="single" w:sz="4" w:space="0" w:color="auto"/>
              <w:bottom w:val="single" w:sz="4" w:space="0" w:color="auto"/>
              <w:right w:val="single" w:sz="4" w:space="0" w:color="auto"/>
            </w:tcBorders>
          </w:tcPr>
          <w:p w14:paraId="04BD8B99" w14:textId="77777777" w:rsidR="0048410A" w:rsidRPr="004D2AFF" w:rsidRDefault="0048410A" w:rsidP="00D57549">
            <w:pPr>
              <w:suppressAutoHyphens/>
              <w:rPr>
                <w:spacing w:val="-2"/>
              </w:rPr>
            </w:pPr>
          </w:p>
          <w:p w14:paraId="76A126B9" w14:textId="77777777" w:rsidR="0048410A" w:rsidRPr="004D2AFF" w:rsidRDefault="0048410A" w:rsidP="00D57549">
            <w:pPr>
              <w:suppressAutoHyphens/>
              <w:rPr>
                <w:spacing w:val="-2"/>
              </w:rPr>
            </w:pPr>
          </w:p>
        </w:tc>
        <w:tc>
          <w:tcPr>
            <w:tcW w:w="3240" w:type="dxa"/>
            <w:tcBorders>
              <w:top w:val="single" w:sz="4" w:space="0" w:color="auto"/>
              <w:left w:val="single" w:sz="4" w:space="0" w:color="auto"/>
              <w:bottom w:val="single" w:sz="4" w:space="0" w:color="auto"/>
              <w:right w:val="single" w:sz="4" w:space="0" w:color="auto"/>
            </w:tcBorders>
          </w:tcPr>
          <w:p w14:paraId="1F57859D" w14:textId="77777777" w:rsidR="0048410A" w:rsidRPr="004D2AFF" w:rsidRDefault="0048410A" w:rsidP="00D57549">
            <w:pPr>
              <w:suppressAutoHyphens/>
              <w:rPr>
                <w:spacing w:val="-2"/>
              </w:rPr>
            </w:pPr>
          </w:p>
        </w:tc>
      </w:tr>
    </w:tbl>
    <w:p w14:paraId="4E4655CF" w14:textId="77777777" w:rsidR="0048410A" w:rsidRPr="004D2AFF" w:rsidRDefault="0048410A" w:rsidP="0048410A">
      <w:pPr>
        <w:pStyle w:val="BodyText"/>
        <w:rPr>
          <w:sz w:val="30"/>
        </w:rPr>
      </w:pPr>
    </w:p>
    <w:p w14:paraId="7B56CDD2" w14:textId="77777777" w:rsidR="0048410A" w:rsidRPr="004D2AFF" w:rsidRDefault="0048410A" w:rsidP="0048410A">
      <w:pPr>
        <w:pStyle w:val="BodyText"/>
        <w:rPr>
          <w:sz w:val="32"/>
        </w:rPr>
      </w:pPr>
    </w:p>
    <w:p w14:paraId="4C22F982" w14:textId="77777777" w:rsidR="0048410A" w:rsidRPr="004D2AFF" w:rsidRDefault="0048410A" w:rsidP="0048410A">
      <w:pPr>
        <w:pStyle w:val="Heading4"/>
        <w:spacing w:before="1"/>
        <w:ind w:left="845"/>
      </w:pPr>
      <w:r w:rsidRPr="004D2AFF">
        <w:t>Financial documents</w:t>
      </w:r>
    </w:p>
    <w:p w14:paraId="74CAD2C1" w14:textId="77777777" w:rsidR="0048410A" w:rsidRPr="004D2AFF" w:rsidRDefault="0048410A" w:rsidP="0048410A">
      <w:pPr>
        <w:pStyle w:val="BodyText"/>
        <w:tabs>
          <w:tab w:val="left" w:pos="8728"/>
        </w:tabs>
        <w:spacing w:before="242" w:line="230" w:lineRule="auto"/>
        <w:ind w:left="845" w:right="853"/>
      </w:pPr>
      <w:r w:rsidRPr="004D2AFF">
        <w:t>The Tenderer and its parties shall provide copies of ﬁnancial statements for</w:t>
      </w:r>
      <w:r w:rsidRPr="004D2AFF">
        <w:rPr>
          <w:u w:color="221E1F"/>
        </w:rPr>
        <w:tab/>
      </w:r>
      <w:r w:rsidRPr="004D2AFF">
        <w:t>years pursuant Section III, Evaluation and Qualiﬁcations Criteria, Sub-factor3.1.The ﬁnancial statements shall:</w:t>
      </w:r>
    </w:p>
    <w:p w14:paraId="240430D9" w14:textId="77777777" w:rsidR="0048410A" w:rsidRPr="004D2AFF" w:rsidRDefault="0048410A" w:rsidP="0048410A">
      <w:pPr>
        <w:pStyle w:val="ListParagraph"/>
        <w:widowControl w:val="0"/>
        <w:numPr>
          <w:ilvl w:val="0"/>
          <w:numId w:val="39"/>
        </w:numPr>
        <w:tabs>
          <w:tab w:val="left" w:pos="1397"/>
          <w:tab w:val="left" w:pos="1398"/>
        </w:tabs>
        <w:autoSpaceDE w:val="0"/>
        <w:autoSpaceDN w:val="0"/>
        <w:spacing w:before="245" w:line="230" w:lineRule="auto"/>
        <w:ind w:right="850" w:hanging="552"/>
      </w:pPr>
      <w:r w:rsidRPr="004D2AFF">
        <w:t>reﬂect the ﬁnancial situation of the Tenderer or in case of JV member, and not an afﬁliated entity (such as parent company or group member).</w:t>
      </w:r>
    </w:p>
    <w:p w14:paraId="4FD2BCB0" w14:textId="77777777" w:rsidR="0048410A" w:rsidRPr="004D2AFF" w:rsidRDefault="0048410A" w:rsidP="0048410A">
      <w:pPr>
        <w:pStyle w:val="ListParagraph"/>
        <w:widowControl w:val="0"/>
        <w:numPr>
          <w:ilvl w:val="0"/>
          <w:numId w:val="39"/>
        </w:numPr>
        <w:tabs>
          <w:tab w:val="left" w:pos="1397"/>
          <w:tab w:val="left" w:pos="1398"/>
        </w:tabs>
        <w:autoSpaceDE w:val="0"/>
        <w:autoSpaceDN w:val="0"/>
        <w:spacing w:before="115"/>
        <w:ind w:hanging="552"/>
      </w:pPr>
      <w:r w:rsidRPr="004D2AFF">
        <w:t xml:space="preserve">Be </w:t>
      </w:r>
      <w:r w:rsidR="00CF50DF" w:rsidRPr="004D2AFF">
        <w:t>f</w:t>
      </w:r>
      <w:r w:rsidRPr="004D2AFF">
        <w:t>ly audited or certiﬁed in accordance with local legislation.</w:t>
      </w:r>
    </w:p>
    <w:p w14:paraId="629D8D31" w14:textId="77777777" w:rsidR="0048410A" w:rsidRPr="004D2AFF" w:rsidRDefault="0048410A" w:rsidP="0048410A">
      <w:pPr>
        <w:pStyle w:val="ListParagraph"/>
        <w:widowControl w:val="0"/>
        <w:numPr>
          <w:ilvl w:val="0"/>
          <w:numId w:val="39"/>
        </w:numPr>
        <w:tabs>
          <w:tab w:val="left" w:pos="1397"/>
          <w:tab w:val="left" w:pos="1398"/>
        </w:tabs>
        <w:autoSpaceDE w:val="0"/>
        <w:autoSpaceDN w:val="0"/>
        <w:spacing w:before="113"/>
        <w:ind w:hanging="552"/>
      </w:pPr>
      <w:r w:rsidRPr="004D2AFF">
        <w:t>Be complete, including all notes to the ﬁnancial statements.</w:t>
      </w:r>
    </w:p>
    <w:p w14:paraId="513E8829" w14:textId="77777777" w:rsidR="0048410A" w:rsidRPr="004D2AFF" w:rsidRDefault="0048410A" w:rsidP="0048410A">
      <w:pPr>
        <w:pStyle w:val="ListParagraph"/>
        <w:widowControl w:val="0"/>
        <w:numPr>
          <w:ilvl w:val="0"/>
          <w:numId w:val="39"/>
        </w:numPr>
        <w:tabs>
          <w:tab w:val="left" w:pos="1397"/>
          <w:tab w:val="left" w:pos="1398"/>
        </w:tabs>
        <w:autoSpaceDE w:val="0"/>
        <w:autoSpaceDN w:val="0"/>
        <w:spacing w:before="112"/>
        <w:ind w:hanging="552"/>
      </w:pPr>
      <w:r w:rsidRPr="004D2AFF">
        <w:t>Correspond to accounting periods already completed and audited.</w:t>
      </w:r>
    </w:p>
    <w:p w14:paraId="66FA744B" w14:textId="77777777" w:rsidR="0048410A" w:rsidRPr="004D2AFF" w:rsidRDefault="0048410A" w:rsidP="0048410A">
      <w:pPr>
        <w:pStyle w:val="BodyText"/>
        <w:tabs>
          <w:tab w:val="left" w:pos="7110"/>
        </w:tabs>
        <w:spacing w:before="114" w:line="230" w:lineRule="auto"/>
        <w:ind w:left="1397" w:right="850"/>
      </w:pPr>
      <w:r w:rsidRPr="004D2AFF">
        <w:t>Attached are copies of ﬁnancial statements</w:t>
      </w:r>
      <w:r w:rsidRPr="004D2AFF">
        <w:rPr>
          <w:position w:val="11"/>
          <w:sz w:val="11"/>
        </w:rPr>
        <w:t>1</w:t>
      </w:r>
      <w:r w:rsidRPr="004D2AFF">
        <w:t>for the</w:t>
      </w:r>
      <w:r w:rsidRPr="004D2AFF">
        <w:rPr>
          <w:u w:color="221E1F"/>
        </w:rPr>
        <w:tab/>
      </w:r>
      <w:r w:rsidRPr="004D2AFF">
        <w:t>years required  above ; and complying with the requirements</w:t>
      </w:r>
    </w:p>
    <w:p w14:paraId="314C5490" w14:textId="77777777" w:rsidR="0048410A" w:rsidRPr="004D2AFF" w:rsidRDefault="0048410A" w:rsidP="0048410A">
      <w:pPr>
        <w:pStyle w:val="BodyText"/>
        <w:rPr>
          <w:sz w:val="20"/>
        </w:rPr>
      </w:pPr>
    </w:p>
    <w:p w14:paraId="5854E0B1" w14:textId="77777777" w:rsidR="0048410A" w:rsidRPr="004D2AFF" w:rsidRDefault="0048410A" w:rsidP="0048410A">
      <w:pPr>
        <w:pStyle w:val="BodyText"/>
        <w:rPr>
          <w:sz w:val="20"/>
        </w:rPr>
      </w:pPr>
    </w:p>
    <w:p w14:paraId="4B3CD1F9" w14:textId="77777777" w:rsidR="0048410A" w:rsidRPr="004D2AFF" w:rsidRDefault="0048410A" w:rsidP="0048410A">
      <w:pPr>
        <w:pStyle w:val="BodyText"/>
        <w:rPr>
          <w:sz w:val="20"/>
        </w:rPr>
      </w:pPr>
    </w:p>
    <w:p w14:paraId="775017F8" w14:textId="77777777" w:rsidR="0048410A" w:rsidRPr="004D2AFF" w:rsidRDefault="0048410A" w:rsidP="0048410A">
      <w:pPr>
        <w:pStyle w:val="BodyText"/>
        <w:rPr>
          <w:sz w:val="20"/>
        </w:rPr>
      </w:pPr>
    </w:p>
    <w:p w14:paraId="56B46F1E" w14:textId="77777777" w:rsidR="0048410A" w:rsidRPr="004D2AFF" w:rsidRDefault="0048410A" w:rsidP="0048410A">
      <w:pPr>
        <w:pStyle w:val="BodyText"/>
        <w:rPr>
          <w:sz w:val="20"/>
        </w:rPr>
      </w:pPr>
    </w:p>
    <w:p w14:paraId="6317ACA3" w14:textId="77777777" w:rsidR="0048410A" w:rsidRPr="004D2AFF" w:rsidRDefault="0048410A" w:rsidP="0048410A">
      <w:pPr>
        <w:pStyle w:val="BodyText"/>
        <w:rPr>
          <w:sz w:val="20"/>
        </w:rPr>
      </w:pPr>
    </w:p>
    <w:p w14:paraId="1E46C1C8" w14:textId="77777777" w:rsidR="0048410A" w:rsidRPr="004D2AFF" w:rsidRDefault="0048410A" w:rsidP="0048410A">
      <w:pPr>
        <w:pStyle w:val="BodyText"/>
        <w:rPr>
          <w:sz w:val="20"/>
        </w:rPr>
      </w:pPr>
    </w:p>
    <w:p w14:paraId="1B84E3F5" w14:textId="77777777" w:rsidR="0048410A" w:rsidRPr="004D2AFF" w:rsidRDefault="0048410A" w:rsidP="0048410A">
      <w:pPr>
        <w:pStyle w:val="BodyText"/>
        <w:rPr>
          <w:sz w:val="20"/>
        </w:rPr>
      </w:pPr>
    </w:p>
    <w:p w14:paraId="542A00B9" w14:textId="77777777" w:rsidR="0048410A" w:rsidRPr="004D2AFF" w:rsidRDefault="0048410A" w:rsidP="0048410A">
      <w:pPr>
        <w:pStyle w:val="BodyText"/>
        <w:rPr>
          <w:sz w:val="20"/>
        </w:rPr>
      </w:pPr>
    </w:p>
    <w:p w14:paraId="6A6AA76D" w14:textId="77777777" w:rsidR="0048410A" w:rsidRPr="004D2AFF" w:rsidRDefault="0048410A" w:rsidP="0048410A">
      <w:pPr>
        <w:pStyle w:val="BodyText"/>
        <w:rPr>
          <w:sz w:val="20"/>
        </w:rPr>
      </w:pPr>
    </w:p>
    <w:p w14:paraId="18A5E1DB" w14:textId="77777777" w:rsidR="0048410A" w:rsidRPr="004D2AFF" w:rsidRDefault="0048410A" w:rsidP="0048410A">
      <w:pPr>
        <w:pStyle w:val="BodyText"/>
        <w:rPr>
          <w:sz w:val="20"/>
        </w:rPr>
      </w:pPr>
    </w:p>
    <w:p w14:paraId="2ED65F8F" w14:textId="77777777" w:rsidR="0048410A" w:rsidRPr="004D2AFF" w:rsidRDefault="0048410A" w:rsidP="0048410A">
      <w:pPr>
        <w:pStyle w:val="BodyText"/>
        <w:rPr>
          <w:sz w:val="20"/>
        </w:rPr>
      </w:pPr>
    </w:p>
    <w:p w14:paraId="711CB1FC" w14:textId="77777777" w:rsidR="0048410A" w:rsidRPr="004D2AFF" w:rsidRDefault="0048410A" w:rsidP="0048410A">
      <w:pPr>
        <w:pStyle w:val="BodyText"/>
        <w:rPr>
          <w:sz w:val="20"/>
        </w:rPr>
      </w:pPr>
    </w:p>
    <w:p w14:paraId="74E503DC" w14:textId="77777777" w:rsidR="0048410A" w:rsidRPr="004D2AFF" w:rsidRDefault="0048410A" w:rsidP="0048410A">
      <w:pPr>
        <w:pStyle w:val="BodyText"/>
        <w:rPr>
          <w:sz w:val="20"/>
        </w:rPr>
      </w:pPr>
    </w:p>
    <w:p w14:paraId="10D1FDBE" w14:textId="77777777" w:rsidR="0048410A" w:rsidRPr="004D2AFF" w:rsidRDefault="0048410A" w:rsidP="0048410A">
      <w:pPr>
        <w:pStyle w:val="BodyText"/>
        <w:rPr>
          <w:sz w:val="20"/>
        </w:rPr>
      </w:pPr>
    </w:p>
    <w:p w14:paraId="63002E60" w14:textId="77777777" w:rsidR="0048410A" w:rsidRPr="004D2AFF" w:rsidRDefault="0048410A" w:rsidP="0048410A">
      <w:pPr>
        <w:pStyle w:val="BodyText"/>
        <w:rPr>
          <w:sz w:val="20"/>
        </w:rPr>
      </w:pPr>
    </w:p>
    <w:p w14:paraId="18FFF63D" w14:textId="77777777" w:rsidR="0048410A" w:rsidRPr="004D2AFF" w:rsidRDefault="0048410A" w:rsidP="0048410A">
      <w:pPr>
        <w:pStyle w:val="BodyText"/>
        <w:rPr>
          <w:sz w:val="20"/>
        </w:rPr>
      </w:pPr>
    </w:p>
    <w:p w14:paraId="2E964213" w14:textId="77777777" w:rsidR="0048410A" w:rsidRPr="004D2AFF" w:rsidRDefault="0048410A" w:rsidP="0048410A">
      <w:pPr>
        <w:pStyle w:val="BodyText"/>
        <w:rPr>
          <w:sz w:val="20"/>
        </w:rPr>
      </w:pPr>
    </w:p>
    <w:p w14:paraId="5571AA6B" w14:textId="77777777" w:rsidR="0048410A" w:rsidRPr="004D2AFF" w:rsidRDefault="0048410A" w:rsidP="0048410A">
      <w:pPr>
        <w:pStyle w:val="BodyText"/>
        <w:rPr>
          <w:sz w:val="20"/>
        </w:rPr>
      </w:pPr>
    </w:p>
    <w:p w14:paraId="04A3AAB5" w14:textId="77777777" w:rsidR="0048410A" w:rsidRPr="004D2AFF" w:rsidRDefault="0048410A" w:rsidP="0048410A">
      <w:pPr>
        <w:pStyle w:val="BodyText"/>
        <w:rPr>
          <w:sz w:val="20"/>
        </w:rPr>
      </w:pPr>
    </w:p>
    <w:p w14:paraId="15D8A172" w14:textId="77777777" w:rsidR="0048410A" w:rsidRPr="004D2AFF" w:rsidRDefault="0048410A" w:rsidP="0048410A">
      <w:pPr>
        <w:pStyle w:val="BodyText"/>
        <w:rPr>
          <w:sz w:val="20"/>
        </w:rPr>
      </w:pPr>
    </w:p>
    <w:p w14:paraId="32B65507" w14:textId="77777777" w:rsidR="0048410A" w:rsidRPr="004D2AFF" w:rsidRDefault="0048410A" w:rsidP="0048410A">
      <w:pPr>
        <w:pStyle w:val="BodyText"/>
        <w:rPr>
          <w:sz w:val="20"/>
        </w:rPr>
      </w:pPr>
    </w:p>
    <w:p w14:paraId="17E8B361" w14:textId="77777777" w:rsidR="0048410A" w:rsidRPr="004D2AFF" w:rsidRDefault="0048410A" w:rsidP="0048410A">
      <w:pPr>
        <w:pStyle w:val="BodyText"/>
        <w:rPr>
          <w:sz w:val="20"/>
        </w:rPr>
      </w:pPr>
    </w:p>
    <w:p w14:paraId="55364ECD" w14:textId="77777777" w:rsidR="0048410A" w:rsidRPr="004D2AFF" w:rsidRDefault="0048410A" w:rsidP="0048410A">
      <w:pPr>
        <w:pStyle w:val="BodyText"/>
        <w:rPr>
          <w:sz w:val="20"/>
        </w:rPr>
      </w:pPr>
    </w:p>
    <w:p w14:paraId="1F7A0204" w14:textId="77777777" w:rsidR="0048410A" w:rsidRPr="004D2AFF" w:rsidRDefault="0048410A" w:rsidP="0048410A">
      <w:pPr>
        <w:pStyle w:val="BodyText"/>
        <w:rPr>
          <w:sz w:val="20"/>
        </w:rPr>
      </w:pPr>
    </w:p>
    <w:p w14:paraId="26AC0A61" w14:textId="77777777" w:rsidR="0048410A" w:rsidRPr="004D2AFF" w:rsidRDefault="0048410A" w:rsidP="0048410A">
      <w:pPr>
        <w:pStyle w:val="BodyText"/>
        <w:rPr>
          <w:sz w:val="20"/>
        </w:rPr>
      </w:pPr>
    </w:p>
    <w:p w14:paraId="3116E42F" w14:textId="77777777" w:rsidR="0048410A" w:rsidRPr="004D2AFF" w:rsidRDefault="0048410A" w:rsidP="0048410A">
      <w:pPr>
        <w:pStyle w:val="BodyText"/>
        <w:rPr>
          <w:sz w:val="20"/>
        </w:rPr>
      </w:pPr>
    </w:p>
    <w:p w14:paraId="563CBAB6" w14:textId="77777777" w:rsidR="0048410A" w:rsidRPr="004D2AFF" w:rsidRDefault="0048410A" w:rsidP="0048410A">
      <w:pPr>
        <w:pStyle w:val="BodyText"/>
        <w:rPr>
          <w:sz w:val="20"/>
        </w:rPr>
      </w:pPr>
    </w:p>
    <w:p w14:paraId="72D3B793" w14:textId="77777777" w:rsidR="0048410A" w:rsidRPr="004D2AFF" w:rsidRDefault="0048410A" w:rsidP="0048410A">
      <w:pPr>
        <w:pStyle w:val="BodyText"/>
        <w:rPr>
          <w:sz w:val="20"/>
        </w:rPr>
      </w:pPr>
    </w:p>
    <w:p w14:paraId="3F366BFA" w14:textId="77777777" w:rsidR="0048410A" w:rsidRPr="004D2AFF" w:rsidRDefault="0048410A" w:rsidP="0048410A">
      <w:pPr>
        <w:pStyle w:val="BodyText"/>
        <w:spacing w:before="3"/>
        <w:rPr>
          <w:sz w:val="15"/>
        </w:rPr>
      </w:pPr>
      <w:r w:rsidRPr="004D2AFF">
        <w:rPr>
          <w:noProof/>
        </w:rPr>
        <mc:AlternateContent>
          <mc:Choice Requires="wps">
            <w:drawing>
              <wp:anchor distT="4294967294" distB="4294967294" distL="0" distR="0" simplePos="0" relativeHeight="251671552" behindDoc="0" locked="0" layoutInCell="1" allowOverlap="1" wp14:anchorId="2F23BDC5" wp14:editId="0933E9C3">
                <wp:simplePos x="0" y="0"/>
                <wp:positionH relativeFrom="page">
                  <wp:posOffset>539750</wp:posOffset>
                </wp:positionH>
                <wp:positionV relativeFrom="paragraph">
                  <wp:posOffset>139699</wp:posOffset>
                </wp:positionV>
                <wp:extent cx="1393825" cy="0"/>
                <wp:effectExtent l="0" t="0" r="34925" b="19050"/>
                <wp:wrapTopAndBottom/>
                <wp:docPr id="1052" name="Straight Connector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3825" cy="0"/>
                        </a:xfrm>
                        <a:prstGeom prst="line">
                          <a:avLst/>
                        </a:prstGeom>
                        <a:noFill/>
                        <a:ln w="6346">
                          <a:solidFill>
                            <a:srgbClr val="231F2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D83B0C" id="Straight Connector 1052" o:spid="_x0000_s1026" style="position:absolute;z-index:251671552;visibility:visible;mso-wrap-style:square;mso-width-percent:0;mso-height-percent:0;mso-wrap-distance-left:0;mso-wrap-distance-top:-6e-5mm;mso-wrap-distance-right:0;mso-wrap-distance-bottom:-6e-5mm;mso-position-horizontal:absolute;mso-position-horizontal-relative:page;mso-position-vertical:absolute;mso-position-vertical-relative:text;mso-width-percent:0;mso-height-percent:0;mso-width-relative:page;mso-height-relative:page" from="42.5pt,11pt" to="152.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" strokecolor="#231f20" strokeweight=".17628mm">
                <w10:wrap type="topAndBottom" anchorx="page"/>
              </v:line>
            </w:pict>
          </mc:Fallback>
        </mc:AlternateContent>
      </w:r>
    </w:p>
    <w:p w14:paraId="25D92D1D" w14:textId="77777777" w:rsidR="0048410A" w:rsidRPr="004D2AFF" w:rsidRDefault="0048410A" w:rsidP="0048410A">
      <w:pPr>
        <w:ind w:left="849"/>
        <w:rPr>
          <w:i/>
          <w:sz w:val="16"/>
        </w:rPr>
      </w:pPr>
      <w:r w:rsidRPr="004D2AFF">
        <w:rPr>
          <w:i/>
          <w:position w:val="8"/>
          <w:sz w:val="8"/>
        </w:rPr>
        <w:t>2</w:t>
      </w:r>
      <w:r w:rsidRPr="004D2AFF">
        <w:rPr>
          <w:i/>
          <w:sz w:val="16"/>
        </w:rPr>
        <w:t>If the most recent set of ﬁnancial statements is for a period earlier than 12 months from the date of Tender, the reason for this should be justiﬁed.</w:t>
      </w:r>
    </w:p>
    <w:p w14:paraId="17A47C77" w14:textId="77777777" w:rsidR="0048410A" w:rsidRPr="004D2AFF" w:rsidRDefault="0048410A" w:rsidP="0048410A">
      <w:pPr>
        <w:rPr>
          <w:sz w:val="16"/>
        </w:rPr>
        <w:sectPr w:rsidR="0048410A" w:rsidRPr="004D2AFF">
          <w:headerReference w:type="even" r:id="rId21"/>
          <w:headerReference w:type="default" r:id="rId22"/>
          <w:pgSz w:w="11910" w:h="16840"/>
          <w:pgMar w:top="340" w:right="0" w:bottom="640" w:left="0" w:header="0" w:footer="441" w:gutter="0"/>
          <w:cols w:space="720"/>
        </w:sectPr>
      </w:pPr>
    </w:p>
    <w:p w14:paraId="1C47AD49" w14:textId="77777777" w:rsidR="0048410A" w:rsidRPr="004D2AFF" w:rsidRDefault="0048410A" w:rsidP="0048410A">
      <w:pPr>
        <w:pStyle w:val="Heading4"/>
        <w:spacing w:before="207"/>
        <w:ind w:left="847"/>
      </w:pPr>
      <w:r w:rsidRPr="004D2AFF">
        <w:lastRenderedPageBreak/>
        <w:t>Average Annual Construction Turnover</w:t>
      </w:r>
    </w:p>
    <w:p w14:paraId="04CF8B03" w14:textId="77777777" w:rsidR="0048410A" w:rsidRPr="004D2AFF" w:rsidRDefault="0048410A" w:rsidP="0048410A">
      <w:pPr>
        <w:pStyle w:val="BodyText"/>
        <w:tabs>
          <w:tab w:val="left" w:pos="8477"/>
          <w:tab w:val="left" w:pos="8508"/>
        </w:tabs>
        <w:spacing w:before="235" w:line="463" w:lineRule="auto"/>
        <w:ind w:left="847" w:right="3389"/>
        <w:rPr>
          <w:u w:color="221E1F"/>
        </w:rPr>
      </w:pPr>
      <w:r w:rsidRPr="004D2AFF">
        <w:t>Tenderer's Name:</w:t>
      </w:r>
      <w:r w:rsidRPr="004D2AFF">
        <w:rPr>
          <w:u w:color="221E1F"/>
        </w:rPr>
        <w:tab/>
      </w:r>
      <w:r w:rsidRPr="004D2AFF">
        <w:t xml:space="preserve"> Date:</w:t>
      </w:r>
      <w:r w:rsidRPr="004D2AFF">
        <w:rPr>
          <w:u w:color="221E1F"/>
        </w:rPr>
        <w:tab/>
      </w:r>
      <w:r w:rsidRPr="004D2AFF">
        <w:rPr>
          <w:u w:color="221E1F"/>
        </w:rPr>
        <w:tab/>
      </w:r>
      <w:r w:rsidRPr="004D2AFF">
        <w:t xml:space="preserve"> JV Member's Name</w:t>
      </w:r>
      <w:r w:rsidRPr="004D2AFF">
        <w:rPr>
          <w:u w:color="221E1F"/>
        </w:rPr>
        <w:tab/>
      </w:r>
      <w:r w:rsidRPr="004D2AFF">
        <w:rPr>
          <w:u w:color="221E1F"/>
        </w:rPr>
        <w:tab/>
      </w:r>
      <w:r w:rsidRPr="004D2AFF">
        <w:t xml:space="preserve"> ITT No. and title:</w:t>
      </w:r>
      <w:r w:rsidRPr="004D2AFF">
        <w:rPr>
          <w:u w:color="221E1F"/>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1154"/>
        <w:gridCol w:w="2214"/>
        <w:gridCol w:w="2042"/>
        <w:gridCol w:w="2608"/>
      </w:tblGrid>
      <w:tr w:rsidR="004D2AFF" w:rsidRPr="004D2AFF" w14:paraId="6ACD7A7F" w14:textId="77777777" w:rsidTr="00D57549">
        <w:trPr>
          <w:jc w:val="center"/>
        </w:trPr>
        <w:tc>
          <w:tcPr>
            <w:tcW w:w="2712" w:type="dxa"/>
            <w:gridSpan w:val="2"/>
            <w:tcBorders>
              <w:top w:val="single" w:sz="4" w:space="0" w:color="auto"/>
              <w:left w:val="single" w:sz="4" w:space="0" w:color="auto"/>
              <w:bottom w:val="single" w:sz="4" w:space="0" w:color="auto"/>
              <w:right w:val="single" w:sz="4" w:space="0" w:color="auto"/>
            </w:tcBorders>
          </w:tcPr>
          <w:p w14:paraId="29149C20" w14:textId="77777777" w:rsidR="0048410A" w:rsidRPr="004D2AFF" w:rsidRDefault="0048410A" w:rsidP="00D57549">
            <w:pPr>
              <w:rPr>
                <w:b/>
                <w:bCs/>
                <w:spacing w:val="-2"/>
              </w:rPr>
            </w:pPr>
          </w:p>
        </w:tc>
        <w:tc>
          <w:tcPr>
            <w:tcW w:w="6864" w:type="dxa"/>
            <w:gridSpan w:val="3"/>
            <w:tcBorders>
              <w:top w:val="single" w:sz="4" w:space="0" w:color="auto"/>
              <w:left w:val="single" w:sz="4" w:space="0" w:color="auto"/>
              <w:bottom w:val="single" w:sz="4" w:space="0" w:color="auto"/>
              <w:right w:val="single" w:sz="4" w:space="0" w:color="auto"/>
            </w:tcBorders>
            <w:hideMark/>
          </w:tcPr>
          <w:p w14:paraId="16B64DA5" w14:textId="77777777" w:rsidR="0048410A" w:rsidRPr="004D2AFF" w:rsidRDefault="0048410A" w:rsidP="00D57549">
            <w:r w:rsidRPr="004D2AFF">
              <w:rPr>
                <w:b/>
                <w:bCs/>
                <w:spacing w:val="-2"/>
              </w:rPr>
              <w:t>Annual turnover data (construction only)</w:t>
            </w:r>
          </w:p>
        </w:tc>
      </w:tr>
      <w:tr w:rsidR="004D2AFF" w:rsidRPr="004D2AFF" w14:paraId="5DAAD0D3"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hideMark/>
          </w:tcPr>
          <w:p w14:paraId="67E145E2" w14:textId="77777777" w:rsidR="0048410A" w:rsidRPr="004D2AFF" w:rsidRDefault="0048410A" w:rsidP="00D57549">
            <w:r w:rsidRPr="004D2AFF">
              <w:rPr>
                <w:b/>
                <w:bCs/>
                <w:spacing w:val="-2"/>
              </w:rPr>
              <w:t>Year</w:t>
            </w:r>
          </w:p>
        </w:tc>
        <w:tc>
          <w:tcPr>
            <w:tcW w:w="3368" w:type="dxa"/>
            <w:gridSpan w:val="2"/>
            <w:tcBorders>
              <w:top w:val="single" w:sz="4" w:space="0" w:color="auto"/>
              <w:left w:val="single" w:sz="4" w:space="0" w:color="auto"/>
              <w:bottom w:val="single" w:sz="4" w:space="0" w:color="auto"/>
              <w:right w:val="single" w:sz="4" w:space="0" w:color="auto"/>
            </w:tcBorders>
            <w:hideMark/>
          </w:tcPr>
          <w:p w14:paraId="4842D0BC" w14:textId="77777777" w:rsidR="0048410A" w:rsidRPr="004D2AFF" w:rsidRDefault="0048410A" w:rsidP="00D57549">
            <w:pPr>
              <w:rPr>
                <w:b/>
                <w:bCs/>
                <w:spacing w:val="-2"/>
              </w:rPr>
            </w:pPr>
            <w:r w:rsidRPr="004D2AFF">
              <w:rPr>
                <w:b/>
                <w:bCs/>
                <w:spacing w:val="-2"/>
              </w:rPr>
              <w:t xml:space="preserve">Amount </w:t>
            </w:r>
          </w:p>
          <w:p w14:paraId="464E89C6" w14:textId="77777777" w:rsidR="0048410A" w:rsidRPr="004D2AFF" w:rsidRDefault="0048410A" w:rsidP="00D57549">
            <w:r w:rsidRPr="004D2AFF">
              <w:rPr>
                <w:b/>
                <w:bCs/>
                <w:spacing w:val="-2"/>
              </w:rPr>
              <w:t>Currency</w:t>
            </w:r>
          </w:p>
        </w:tc>
        <w:tc>
          <w:tcPr>
            <w:tcW w:w="2042" w:type="dxa"/>
            <w:tcBorders>
              <w:top w:val="single" w:sz="4" w:space="0" w:color="auto"/>
              <w:left w:val="single" w:sz="4" w:space="0" w:color="auto"/>
              <w:bottom w:val="single" w:sz="4" w:space="0" w:color="auto"/>
              <w:right w:val="single" w:sz="4" w:space="0" w:color="auto"/>
            </w:tcBorders>
            <w:hideMark/>
          </w:tcPr>
          <w:p w14:paraId="4E0843BA" w14:textId="77777777" w:rsidR="0048410A" w:rsidRPr="004D2AFF" w:rsidRDefault="0048410A" w:rsidP="00D57549">
            <w:pPr>
              <w:rPr>
                <w:b/>
                <w:bCs/>
                <w:spacing w:val="-2"/>
              </w:rPr>
            </w:pPr>
            <w:r w:rsidRPr="004D2AFF">
              <w:rPr>
                <w:b/>
                <w:bCs/>
                <w:spacing w:val="-2"/>
              </w:rPr>
              <w:t>Exchange rate</w:t>
            </w:r>
          </w:p>
        </w:tc>
        <w:tc>
          <w:tcPr>
            <w:tcW w:w="2608" w:type="dxa"/>
            <w:tcBorders>
              <w:top w:val="single" w:sz="4" w:space="0" w:color="auto"/>
              <w:left w:val="single" w:sz="4" w:space="0" w:color="auto"/>
              <w:bottom w:val="single" w:sz="4" w:space="0" w:color="auto"/>
              <w:right w:val="single" w:sz="4" w:space="0" w:color="auto"/>
            </w:tcBorders>
            <w:hideMark/>
          </w:tcPr>
          <w:p w14:paraId="2E1B0565" w14:textId="77777777" w:rsidR="0048410A" w:rsidRPr="004D2AFF" w:rsidRDefault="0048410A" w:rsidP="00D57549">
            <w:r w:rsidRPr="004D2AFF">
              <w:rPr>
                <w:b/>
                <w:bCs/>
                <w:spacing w:val="-2"/>
              </w:rPr>
              <w:t>Kenya Shilling equivalent</w:t>
            </w:r>
          </w:p>
        </w:tc>
      </w:tr>
      <w:tr w:rsidR="004D2AFF" w:rsidRPr="004D2AFF" w14:paraId="1DB8E5A2"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hideMark/>
          </w:tcPr>
          <w:p w14:paraId="7D1A2662" w14:textId="77777777" w:rsidR="0048410A" w:rsidRPr="004D2AFF" w:rsidRDefault="0048410A" w:rsidP="00D57549">
            <w:r w:rsidRPr="004D2AFF">
              <w:rPr>
                <w:bCs/>
                <w:i/>
                <w:iCs/>
                <w:spacing w:val="-5"/>
              </w:rPr>
              <w:t>[indicate year]</w:t>
            </w:r>
          </w:p>
        </w:tc>
        <w:tc>
          <w:tcPr>
            <w:tcW w:w="3368" w:type="dxa"/>
            <w:gridSpan w:val="2"/>
            <w:tcBorders>
              <w:top w:val="single" w:sz="4" w:space="0" w:color="auto"/>
              <w:left w:val="single" w:sz="4" w:space="0" w:color="auto"/>
              <w:bottom w:val="single" w:sz="4" w:space="0" w:color="auto"/>
              <w:right w:val="single" w:sz="4" w:space="0" w:color="auto"/>
            </w:tcBorders>
            <w:hideMark/>
          </w:tcPr>
          <w:p w14:paraId="6F3F87D7" w14:textId="77777777" w:rsidR="0048410A" w:rsidRPr="004D2AFF" w:rsidRDefault="0048410A" w:rsidP="00D57549">
            <w:r w:rsidRPr="004D2AFF">
              <w:rPr>
                <w:bCs/>
                <w:i/>
                <w:iCs/>
              </w:rPr>
              <w:t>[insert amount and indicate currency]</w:t>
            </w:r>
          </w:p>
        </w:tc>
        <w:tc>
          <w:tcPr>
            <w:tcW w:w="2042" w:type="dxa"/>
            <w:tcBorders>
              <w:top w:val="single" w:sz="4" w:space="0" w:color="auto"/>
              <w:left w:val="single" w:sz="4" w:space="0" w:color="auto"/>
              <w:bottom w:val="single" w:sz="4" w:space="0" w:color="auto"/>
              <w:right w:val="single" w:sz="4" w:space="0" w:color="auto"/>
            </w:tcBorders>
          </w:tcPr>
          <w:p w14:paraId="734B4840" w14:textId="77777777" w:rsidR="0048410A" w:rsidRPr="004D2AFF" w:rsidRDefault="0048410A" w:rsidP="00D57549">
            <w:pPr>
              <w:rPr>
                <w:bCs/>
                <w:i/>
                <w:iCs/>
              </w:rPr>
            </w:pPr>
          </w:p>
        </w:tc>
        <w:tc>
          <w:tcPr>
            <w:tcW w:w="2608" w:type="dxa"/>
            <w:tcBorders>
              <w:top w:val="single" w:sz="4" w:space="0" w:color="auto"/>
              <w:left w:val="single" w:sz="4" w:space="0" w:color="auto"/>
              <w:bottom w:val="single" w:sz="4" w:space="0" w:color="auto"/>
              <w:right w:val="single" w:sz="4" w:space="0" w:color="auto"/>
            </w:tcBorders>
          </w:tcPr>
          <w:p w14:paraId="2A1FB6EA" w14:textId="77777777" w:rsidR="0048410A" w:rsidRPr="004D2AFF" w:rsidRDefault="0048410A" w:rsidP="00D57549"/>
        </w:tc>
      </w:tr>
      <w:tr w:rsidR="004D2AFF" w:rsidRPr="004D2AFF" w14:paraId="74E7ABDE"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tcPr>
          <w:p w14:paraId="594E3B49" w14:textId="77777777" w:rsidR="0048410A" w:rsidRPr="004D2AFF" w:rsidRDefault="0048410A" w:rsidP="00D57549">
            <w:pPr>
              <w:rPr>
                <w:b/>
                <w:bCs/>
                <w:spacing w:val="-2"/>
              </w:rPr>
            </w:pPr>
          </w:p>
        </w:tc>
        <w:tc>
          <w:tcPr>
            <w:tcW w:w="3368" w:type="dxa"/>
            <w:gridSpan w:val="2"/>
            <w:tcBorders>
              <w:top w:val="single" w:sz="4" w:space="0" w:color="auto"/>
              <w:left w:val="single" w:sz="4" w:space="0" w:color="auto"/>
              <w:bottom w:val="single" w:sz="4" w:space="0" w:color="auto"/>
              <w:right w:val="single" w:sz="4" w:space="0" w:color="auto"/>
            </w:tcBorders>
          </w:tcPr>
          <w:p w14:paraId="29454BA5" w14:textId="77777777" w:rsidR="0048410A" w:rsidRPr="004D2AFF" w:rsidRDefault="0048410A" w:rsidP="00D57549"/>
        </w:tc>
        <w:tc>
          <w:tcPr>
            <w:tcW w:w="2042" w:type="dxa"/>
            <w:tcBorders>
              <w:top w:val="single" w:sz="4" w:space="0" w:color="auto"/>
              <w:left w:val="single" w:sz="4" w:space="0" w:color="auto"/>
              <w:bottom w:val="single" w:sz="4" w:space="0" w:color="auto"/>
              <w:right w:val="single" w:sz="4" w:space="0" w:color="auto"/>
            </w:tcBorders>
          </w:tcPr>
          <w:p w14:paraId="6273B089" w14:textId="77777777" w:rsidR="0048410A" w:rsidRPr="004D2AFF" w:rsidRDefault="0048410A" w:rsidP="00D57549"/>
        </w:tc>
        <w:tc>
          <w:tcPr>
            <w:tcW w:w="2608" w:type="dxa"/>
            <w:tcBorders>
              <w:top w:val="single" w:sz="4" w:space="0" w:color="auto"/>
              <w:left w:val="single" w:sz="4" w:space="0" w:color="auto"/>
              <w:bottom w:val="single" w:sz="4" w:space="0" w:color="auto"/>
              <w:right w:val="single" w:sz="4" w:space="0" w:color="auto"/>
            </w:tcBorders>
          </w:tcPr>
          <w:p w14:paraId="0B486F6F" w14:textId="77777777" w:rsidR="0048410A" w:rsidRPr="004D2AFF" w:rsidRDefault="0048410A" w:rsidP="00D57549"/>
        </w:tc>
      </w:tr>
      <w:tr w:rsidR="004D2AFF" w:rsidRPr="004D2AFF" w14:paraId="0A13380D"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tcPr>
          <w:p w14:paraId="76B96CD7" w14:textId="77777777" w:rsidR="0048410A" w:rsidRPr="004D2AFF" w:rsidRDefault="0048410A" w:rsidP="00D57549">
            <w:pPr>
              <w:rPr>
                <w:b/>
                <w:bCs/>
                <w:spacing w:val="-2"/>
              </w:rPr>
            </w:pPr>
          </w:p>
        </w:tc>
        <w:tc>
          <w:tcPr>
            <w:tcW w:w="3368" w:type="dxa"/>
            <w:gridSpan w:val="2"/>
            <w:tcBorders>
              <w:top w:val="single" w:sz="4" w:space="0" w:color="auto"/>
              <w:left w:val="single" w:sz="4" w:space="0" w:color="auto"/>
              <w:bottom w:val="single" w:sz="4" w:space="0" w:color="auto"/>
              <w:right w:val="single" w:sz="4" w:space="0" w:color="auto"/>
            </w:tcBorders>
          </w:tcPr>
          <w:p w14:paraId="4291646C" w14:textId="77777777" w:rsidR="0048410A" w:rsidRPr="004D2AFF" w:rsidRDefault="0048410A" w:rsidP="00D57549"/>
        </w:tc>
        <w:tc>
          <w:tcPr>
            <w:tcW w:w="2042" w:type="dxa"/>
            <w:tcBorders>
              <w:top w:val="single" w:sz="4" w:space="0" w:color="auto"/>
              <w:left w:val="single" w:sz="4" w:space="0" w:color="auto"/>
              <w:bottom w:val="single" w:sz="4" w:space="0" w:color="auto"/>
              <w:right w:val="single" w:sz="4" w:space="0" w:color="auto"/>
            </w:tcBorders>
          </w:tcPr>
          <w:p w14:paraId="5EC667DD" w14:textId="77777777" w:rsidR="0048410A" w:rsidRPr="004D2AFF" w:rsidRDefault="0048410A" w:rsidP="00D57549"/>
        </w:tc>
        <w:tc>
          <w:tcPr>
            <w:tcW w:w="2608" w:type="dxa"/>
            <w:tcBorders>
              <w:top w:val="single" w:sz="4" w:space="0" w:color="auto"/>
              <w:left w:val="single" w:sz="4" w:space="0" w:color="auto"/>
              <w:bottom w:val="single" w:sz="4" w:space="0" w:color="auto"/>
              <w:right w:val="single" w:sz="4" w:space="0" w:color="auto"/>
            </w:tcBorders>
          </w:tcPr>
          <w:p w14:paraId="7C8B60F3" w14:textId="77777777" w:rsidR="0048410A" w:rsidRPr="004D2AFF" w:rsidRDefault="0048410A" w:rsidP="00D57549"/>
        </w:tc>
      </w:tr>
      <w:tr w:rsidR="004D2AFF" w:rsidRPr="004D2AFF" w14:paraId="2AE3A922"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tcPr>
          <w:p w14:paraId="1E5A023F" w14:textId="77777777" w:rsidR="0048410A" w:rsidRPr="004D2AFF" w:rsidRDefault="0048410A" w:rsidP="00D57549">
            <w:pPr>
              <w:rPr>
                <w:b/>
                <w:bCs/>
                <w:spacing w:val="-2"/>
              </w:rPr>
            </w:pPr>
          </w:p>
        </w:tc>
        <w:tc>
          <w:tcPr>
            <w:tcW w:w="3368" w:type="dxa"/>
            <w:gridSpan w:val="2"/>
            <w:tcBorders>
              <w:top w:val="single" w:sz="4" w:space="0" w:color="auto"/>
              <w:left w:val="single" w:sz="4" w:space="0" w:color="auto"/>
              <w:bottom w:val="single" w:sz="4" w:space="0" w:color="auto"/>
              <w:right w:val="single" w:sz="4" w:space="0" w:color="auto"/>
            </w:tcBorders>
          </w:tcPr>
          <w:p w14:paraId="7E14F536" w14:textId="77777777" w:rsidR="0048410A" w:rsidRPr="004D2AFF" w:rsidRDefault="0048410A" w:rsidP="00D57549"/>
        </w:tc>
        <w:tc>
          <w:tcPr>
            <w:tcW w:w="2042" w:type="dxa"/>
            <w:tcBorders>
              <w:top w:val="single" w:sz="4" w:space="0" w:color="auto"/>
              <w:left w:val="single" w:sz="4" w:space="0" w:color="auto"/>
              <w:bottom w:val="single" w:sz="4" w:space="0" w:color="auto"/>
              <w:right w:val="single" w:sz="4" w:space="0" w:color="auto"/>
            </w:tcBorders>
          </w:tcPr>
          <w:p w14:paraId="05102004" w14:textId="77777777" w:rsidR="0048410A" w:rsidRPr="004D2AFF" w:rsidRDefault="0048410A" w:rsidP="00D57549"/>
        </w:tc>
        <w:tc>
          <w:tcPr>
            <w:tcW w:w="2608" w:type="dxa"/>
            <w:tcBorders>
              <w:top w:val="single" w:sz="4" w:space="0" w:color="auto"/>
              <w:left w:val="single" w:sz="4" w:space="0" w:color="auto"/>
              <w:bottom w:val="single" w:sz="4" w:space="0" w:color="auto"/>
              <w:right w:val="single" w:sz="4" w:space="0" w:color="auto"/>
            </w:tcBorders>
          </w:tcPr>
          <w:p w14:paraId="56A8F59F" w14:textId="77777777" w:rsidR="0048410A" w:rsidRPr="004D2AFF" w:rsidRDefault="0048410A" w:rsidP="00D57549"/>
        </w:tc>
      </w:tr>
      <w:tr w:rsidR="004D2AFF" w:rsidRPr="004D2AFF" w14:paraId="67E37D46"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tcPr>
          <w:p w14:paraId="7ADC450E" w14:textId="77777777" w:rsidR="0048410A" w:rsidRPr="004D2AFF" w:rsidRDefault="0048410A" w:rsidP="00D57549">
            <w:pPr>
              <w:rPr>
                <w:b/>
                <w:bCs/>
                <w:spacing w:val="-2"/>
              </w:rPr>
            </w:pPr>
          </w:p>
        </w:tc>
        <w:tc>
          <w:tcPr>
            <w:tcW w:w="3368" w:type="dxa"/>
            <w:gridSpan w:val="2"/>
            <w:tcBorders>
              <w:top w:val="single" w:sz="4" w:space="0" w:color="auto"/>
              <w:left w:val="single" w:sz="4" w:space="0" w:color="auto"/>
              <w:bottom w:val="single" w:sz="4" w:space="0" w:color="auto"/>
              <w:right w:val="single" w:sz="4" w:space="0" w:color="auto"/>
            </w:tcBorders>
          </w:tcPr>
          <w:p w14:paraId="6F5223C4" w14:textId="77777777" w:rsidR="0048410A" w:rsidRPr="004D2AFF" w:rsidRDefault="0048410A" w:rsidP="00D57549"/>
        </w:tc>
        <w:tc>
          <w:tcPr>
            <w:tcW w:w="2042" w:type="dxa"/>
            <w:tcBorders>
              <w:top w:val="single" w:sz="4" w:space="0" w:color="auto"/>
              <w:left w:val="single" w:sz="4" w:space="0" w:color="auto"/>
              <w:bottom w:val="single" w:sz="4" w:space="0" w:color="auto"/>
              <w:right w:val="single" w:sz="4" w:space="0" w:color="auto"/>
            </w:tcBorders>
          </w:tcPr>
          <w:p w14:paraId="3D3315CE" w14:textId="77777777" w:rsidR="0048410A" w:rsidRPr="004D2AFF" w:rsidRDefault="0048410A" w:rsidP="00D57549"/>
        </w:tc>
        <w:tc>
          <w:tcPr>
            <w:tcW w:w="2608" w:type="dxa"/>
            <w:tcBorders>
              <w:top w:val="single" w:sz="4" w:space="0" w:color="auto"/>
              <w:left w:val="single" w:sz="4" w:space="0" w:color="auto"/>
              <w:bottom w:val="single" w:sz="4" w:space="0" w:color="auto"/>
              <w:right w:val="single" w:sz="4" w:space="0" w:color="auto"/>
            </w:tcBorders>
          </w:tcPr>
          <w:p w14:paraId="6BD8668F" w14:textId="77777777" w:rsidR="0048410A" w:rsidRPr="004D2AFF" w:rsidRDefault="0048410A" w:rsidP="00D57549"/>
        </w:tc>
      </w:tr>
      <w:tr w:rsidR="0048410A" w:rsidRPr="004D2AFF" w14:paraId="2EE42372" w14:textId="77777777" w:rsidTr="00D57549">
        <w:trPr>
          <w:jc w:val="center"/>
        </w:trPr>
        <w:tc>
          <w:tcPr>
            <w:tcW w:w="1558" w:type="dxa"/>
            <w:tcBorders>
              <w:top w:val="single" w:sz="4" w:space="0" w:color="auto"/>
              <w:left w:val="single" w:sz="4" w:space="0" w:color="auto"/>
              <w:bottom w:val="single" w:sz="4" w:space="0" w:color="auto"/>
              <w:right w:val="single" w:sz="4" w:space="0" w:color="auto"/>
            </w:tcBorders>
            <w:hideMark/>
          </w:tcPr>
          <w:p w14:paraId="1D49D40D" w14:textId="77777777" w:rsidR="0048410A" w:rsidRPr="004D2AFF" w:rsidRDefault="0048410A" w:rsidP="00D57549">
            <w:r w:rsidRPr="004D2AFF">
              <w:rPr>
                <w:bCs/>
                <w:spacing w:val="-2"/>
              </w:rPr>
              <w:t>Average Annual Construction Turnover *</w:t>
            </w:r>
          </w:p>
        </w:tc>
        <w:tc>
          <w:tcPr>
            <w:tcW w:w="3368" w:type="dxa"/>
            <w:gridSpan w:val="2"/>
            <w:tcBorders>
              <w:top w:val="single" w:sz="4" w:space="0" w:color="auto"/>
              <w:left w:val="single" w:sz="4" w:space="0" w:color="auto"/>
              <w:bottom w:val="single" w:sz="4" w:space="0" w:color="auto"/>
              <w:right w:val="single" w:sz="4" w:space="0" w:color="auto"/>
            </w:tcBorders>
          </w:tcPr>
          <w:p w14:paraId="3458C699" w14:textId="77777777" w:rsidR="0048410A" w:rsidRPr="004D2AFF" w:rsidRDefault="0048410A" w:rsidP="00D57549"/>
        </w:tc>
        <w:tc>
          <w:tcPr>
            <w:tcW w:w="2042" w:type="dxa"/>
            <w:tcBorders>
              <w:top w:val="single" w:sz="4" w:space="0" w:color="auto"/>
              <w:left w:val="single" w:sz="4" w:space="0" w:color="auto"/>
              <w:bottom w:val="single" w:sz="4" w:space="0" w:color="auto"/>
              <w:right w:val="single" w:sz="4" w:space="0" w:color="auto"/>
            </w:tcBorders>
          </w:tcPr>
          <w:p w14:paraId="4CC7A72F" w14:textId="77777777" w:rsidR="0048410A" w:rsidRPr="004D2AFF" w:rsidRDefault="0048410A" w:rsidP="00D57549"/>
        </w:tc>
        <w:tc>
          <w:tcPr>
            <w:tcW w:w="2608" w:type="dxa"/>
            <w:tcBorders>
              <w:top w:val="single" w:sz="4" w:space="0" w:color="auto"/>
              <w:left w:val="single" w:sz="4" w:space="0" w:color="auto"/>
              <w:bottom w:val="single" w:sz="4" w:space="0" w:color="auto"/>
              <w:right w:val="single" w:sz="4" w:space="0" w:color="auto"/>
            </w:tcBorders>
          </w:tcPr>
          <w:p w14:paraId="22659A7B" w14:textId="77777777" w:rsidR="0048410A" w:rsidRPr="004D2AFF" w:rsidRDefault="0048410A" w:rsidP="00D57549"/>
        </w:tc>
      </w:tr>
    </w:tbl>
    <w:p w14:paraId="0130A030" w14:textId="77777777" w:rsidR="0048410A" w:rsidRPr="004D2AFF" w:rsidRDefault="0048410A" w:rsidP="0048410A">
      <w:pPr>
        <w:pStyle w:val="BodyText"/>
        <w:rPr>
          <w:sz w:val="20"/>
        </w:rPr>
      </w:pPr>
    </w:p>
    <w:p w14:paraId="417E07C3" w14:textId="77777777" w:rsidR="0048410A" w:rsidRPr="004D2AFF" w:rsidRDefault="0048410A" w:rsidP="0048410A">
      <w:pPr>
        <w:pStyle w:val="BodyText"/>
        <w:rPr>
          <w:sz w:val="20"/>
        </w:rPr>
      </w:pPr>
      <w:r w:rsidRPr="004D2AFF">
        <w:rPr>
          <w:noProof/>
        </w:rPr>
        <mc:AlternateContent>
          <mc:Choice Requires="wps">
            <w:drawing>
              <wp:anchor distT="0" distB="0" distL="114300" distR="114300" simplePos="0" relativeHeight="251683840" behindDoc="1" locked="0" layoutInCell="1" allowOverlap="1" wp14:anchorId="279BA459" wp14:editId="18FCC140">
                <wp:simplePos x="0" y="0"/>
                <wp:positionH relativeFrom="column">
                  <wp:posOffset>2270760</wp:posOffset>
                </wp:positionH>
                <wp:positionV relativeFrom="paragraph">
                  <wp:posOffset>9525</wp:posOffset>
                </wp:positionV>
                <wp:extent cx="5080" cy="5080"/>
                <wp:effectExtent l="0" t="0" r="0" b="0"/>
                <wp:wrapNone/>
                <wp:docPr id="985" name="Rectangle 9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231F2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DE86C" id="Rectangle 985" o:spid="_x0000_s1026" style="position:absolute;margin-left:178.8pt;margin-top:.75pt;width:.4pt;height:.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" fillcolor="#231f20" stroked="f"/>
            </w:pict>
          </mc:Fallback>
        </mc:AlternateContent>
      </w:r>
      <w:r w:rsidRPr="004D2AFF">
        <w:rPr>
          <w:noProof/>
        </w:rPr>
        <mc:AlternateContent>
          <mc:Choice Requires="wps">
            <w:drawing>
              <wp:anchor distT="0" distB="0" distL="114300" distR="114300" simplePos="0" relativeHeight="251682816" behindDoc="1" locked="0" layoutInCell="1" allowOverlap="1" wp14:anchorId="338E82B3" wp14:editId="7D38EDAE">
                <wp:simplePos x="0" y="0"/>
                <wp:positionH relativeFrom="column">
                  <wp:posOffset>548640</wp:posOffset>
                </wp:positionH>
                <wp:positionV relativeFrom="paragraph">
                  <wp:posOffset>9525</wp:posOffset>
                </wp:positionV>
                <wp:extent cx="5080" cy="5080"/>
                <wp:effectExtent l="0" t="0" r="0" b="0"/>
                <wp:wrapNone/>
                <wp:docPr id="983" name="Rectangle 9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231F2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EA0CD" id="Rectangle 983" o:spid="_x0000_s1026" style="position:absolute;margin-left:43.2pt;margin-top:.75pt;width:.4pt;height:.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" fillcolor="#231f20" stroked="f"/>
            </w:pict>
          </mc:Fallback>
        </mc:AlternateContent>
      </w:r>
    </w:p>
    <w:p w14:paraId="1AFC91C5" w14:textId="77777777" w:rsidR="0048410A" w:rsidRPr="004D2AFF" w:rsidRDefault="0048410A" w:rsidP="0048410A">
      <w:pPr>
        <w:pStyle w:val="BodyText"/>
        <w:spacing w:before="124"/>
        <w:ind w:left="852"/>
      </w:pPr>
      <w:r w:rsidRPr="004D2AFF">
        <w:t>* See Section III, Evaluation and Qualiﬁcation Criteria, Sub-Factor 3.2.</w:t>
      </w:r>
    </w:p>
    <w:p w14:paraId="6670EDE8" w14:textId="77777777" w:rsidR="0048410A" w:rsidRPr="004D2AFF" w:rsidRDefault="0048410A" w:rsidP="0048410A">
      <w:pPr>
        <w:pStyle w:val="BodyText"/>
        <w:rPr>
          <w:sz w:val="30"/>
        </w:rPr>
      </w:pPr>
    </w:p>
    <w:p w14:paraId="1563D817" w14:textId="77777777" w:rsidR="0048410A" w:rsidRPr="004D2AFF" w:rsidRDefault="0048410A" w:rsidP="0048410A">
      <w:pPr>
        <w:pStyle w:val="BodyText"/>
        <w:rPr>
          <w:sz w:val="30"/>
        </w:rPr>
      </w:pPr>
    </w:p>
    <w:p w14:paraId="3265B908" w14:textId="77777777" w:rsidR="0048410A" w:rsidRPr="004D2AFF" w:rsidRDefault="0048410A" w:rsidP="00585E6D">
      <w:pPr>
        <w:pStyle w:val="Heading2"/>
        <w:keepNext w:val="0"/>
        <w:widowControl w:val="0"/>
        <w:tabs>
          <w:tab w:val="clear" w:pos="3645"/>
          <w:tab w:val="left" w:pos="1405"/>
          <w:tab w:val="left" w:pos="1406"/>
        </w:tabs>
        <w:autoSpaceDE w:val="0"/>
        <w:autoSpaceDN w:val="0"/>
        <w:spacing w:before="1"/>
        <w:ind w:left="1405"/>
      </w:pPr>
      <w:bookmarkStart w:id="21" w:name="_TOC_250022"/>
      <w:r w:rsidRPr="004D2AFF">
        <w:t>FORM FIN–</w:t>
      </w:r>
      <w:bookmarkEnd w:id="21"/>
      <w:r w:rsidRPr="004D2AFF">
        <w:t>3.3:</w:t>
      </w:r>
    </w:p>
    <w:p w14:paraId="0378371C" w14:textId="77777777" w:rsidR="0048410A" w:rsidRPr="004D2AFF" w:rsidRDefault="0048410A" w:rsidP="0048410A">
      <w:pPr>
        <w:pStyle w:val="Heading4"/>
        <w:ind w:left="850"/>
      </w:pPr>
      <w:r w:rsidRPr="004D2AFF">
        <w:t>Financial Resources</w:t>
      </w:r>
    </w:p>
    <w:p w14:paraId="35E6E06C" w14:textId="77777777" w:rsidR="0048410A" w:rsidRPr="004D2AFF" w:rsidRDefault="0048410A" w:rsidP="0048410A">
      <w:pPr>
        <w:pStyle w:val="BodyText"/>
        <w:spacing w:before="242" w:line="230" w:lineRule="auto"/>
        <w:ind w:left="850" w:right="849"/>
      </w:pPr>
      <w:r w:rsidRPr="004D2AFF">
        <w:t>Specify proposed sources of ﬁnancing, such as liquid assets, unencumbered real assets, lines of credit, and other ﬁnancial means, net of current commitments, available to meet the total construction cash ﬂow demands of the subject contractor contracts as speciﬁed in Section III, Evaluation and Qualiﬁcation Criteria.</w:t>
      </w:r>
    </w:p>
    <w:p w14:paraId="753C725D" w14:textId="77777777" w:rsidR="0048410A" w:rsidRPr="004D2AFF" w:rsidRDefault="0048410A" w:rsidP="0048410A">
      <w:pPr>
        <w:pStyle w:val="BodyText"/>
        <w:spacing w:before="242" w:line="230" w:lineRule="auto"/>
        <w:ind w:left="850" w:right="849"/>
      </w:pPr>
    </w:p>
    <w:tbl>
      <w:tblPr>
        <w:tblW w:w="9360" w:type="dxa"/>
        <w:jc w:val="center"/>
        <w:tblCellMar>
          <w:left w:w="72" w:type="dxa"/>
          <w:right w:w="72" w:type="dxa"/>
        </w:tblCellMar>
        <w:tblLook w:val="04A0" w:firstRow="1" w:lastRow="0" w:firstColumn="1" w:lastColumn="0" w:noHBand="0" w:noVBand="1"/>
      </w:tblPr>
      <w:tblGrid>
        <w:gridCol w:w="536"/>
        <w:gridCol w:w="5640"/>
        <w:gridCol w:w="3184"/>
      </w:tblGrid>
      <w:tr w:rsidR="004D2AFF" w:rsidRPr="004D2AFF" w14:paraId="2A1E5E63" w14:textId="77777777" w:rsidTr="00D57549">
        <w:trPr>
          <w:cantSplit/>
          <w:jc w:val="center"/>
        </w:trPr>
        <w:tc>
          <w:tcPr>
            <w:tcW w:w="9360" w:type="dxa"/>
            <w:gridSpan w:val="3"/>
            <w:tcBorders>
              <w:top w:val="single" w:sz="6" w:space="0" w:color="auto"/>
              <w:left w:val="single" w:sz="6" w:space="0" w:color="auto"/>
              <w:bottom w:val="single" w:sz="6" w:space="0" w:color="auto"/>
              <w:right w:val="single" w:sz="6" w:space="0" w:color="auto"/>
            </w:tcBorders>
            <w:shd w:val="clear" w:color="auto" w:fill="000000"/>
            <w:vAlign w:val="center"/>
            <w:hideMark/>
          </w:tcPr>
          <w:p w14:paraId="2AFC3F8A" w14:textId="77777777" w:rsidR="0048410A" w:rsidRPr="004D2AFF" w:rsidRDefault="0048410A" w:rsidP="00D57549">
            <w:pPr>
              <w:suppressAutoHyphens/>
              <w:rPr>
                <w:b/>
                <w:bCs/>
                <w:spacing w:val="-2"/>
              </w:rPr>
            </w:pPr>
            <w:r w:rsidRPr="004D2AFF">
              <w:rPr>
                <w:b/>
                <w:bCs/>
              </w:rPr>
              <w:t>Financial Resources</w:t>
            </w:r>
          </w:p>
        </w:tc>
      </w:tr>
      <w:tr w:rsidR="004D2AFF" w:rsidRPr="004D2AFF" w14:paraId="1A467CFF" w14:textId="77777777" w:rsidTr="00D57549">
        <w:trPr>
          <w:cantSplit/>
          <w:jc w:val="center"/>
        </w:trPr>
        <w:tc>
          <w:tcPr>
            <w:tcW w:w="536" w:type="dxa"/>
            <w:tcBorders>
              <w:top w:val="single" w:sz="6" w:space="0" w:color="auto"/>
              <w:left w:val="single" w:sz="6" w:space="0" w:color="auto"/>
              <w:bottom w:val="single" w:sz="6" w:space="0" w:color="auto"/>
              <w:right w:val="nil"/>
            </w:tcBorders>
            <w:vAlign w:val="center"/>
            <w:hideMark/>
          </w:tcPr>
          <w:p w14:paraId="6A17B9DA" w14:textId="77777777" w:rsidR="0048410A" w:rsidRPr="004D2AFF" w:rsidRDefault="0048410A" w:rsidP="00D57549">
            <w:pPr>
              <w:suppressAutoHyphens/>
              <w:rPr>
                <w:b/>
                <w:bCs/>
                <w:spacing w:val="-2"/>
              </w:rPr>
            </w:pPr>
            <w:r w:rsidRPr="004D2AFF">
              <w:rPr>
                <w:b/>
                <w:bCs/>
                <w:spacing w:val="-2"/>
              </w:rPr>
              <w:t>No.</w:t>
            </w:r>
          </w:p>
        </w:tc>
        <w:tc>
          <w:tcPr>
            <w:tcW w:w="5640" w:type="dxa"/>
            <w:tcBorders>
              <w:top w:val="single" w:sz="6" w:space="0" w:color="auto"/>
              <w:left w:val="single" w:sz="6" w:space="0" w:color="auto"/>
              <w:bottom w:val="single" w:sz="6" w:space="0" w:color="auto"/>
              <w:right w:val="nil"/>
            </w:tcBorders>
            <w:hideMark/>
          </w:tcPr>
          <w:p w14:paraId="2B41E1BF" w14:textId="77777777" w:rsidR="0048410A" w:rsidRPr="004D2AFF" w:rsidRDefault="0048410A" w:rsidP="00D57549">
            <w:pPr>
              <w:suppressAutoHyphens/>
              <w:rPr>
                <w:b/>
                <w:bCs/>
                <w:spacing w:val="-2"/>
              </w:rPr>
            </w:pPr>
            <w:r w:rsidRPr="004D2AFF">
              <w:rPr>
                <w:b/>
                <w:bCs/>
                <w:spacing w:val="-2"/>
              </w:rPr>
              <w:t>Source of financing</w:t>
            </w:r>
          </w:p>
        </w:tc>
        <w:tc>
          <w:tcPr>
            <w:tcW w:w="3184" w:type="dxa"/>
            <w:tcBorders>
              <w:top w:val="single" w:sz="6" w:space="0" w:color="auto"/>
              <w:left w:val="single" w:sz="6" w:space="0" w:color="auto"/>
              <w:bottom w:val="single" w:sz="6" w:space="0" w:color="auto"/>
              <w:right w:val="single" w:sz="6" w:space="0" w:color="auto"/>
            </w:tcBorders>
            <w:hideMark/>
          </w:tcPr>
          <w:p w14:paraId="197E3867" w14:textId="77777777" w:rsidR="0048410A" w:rsidRPr="004D2AFF" w:rsidRDefault="0048410A" w:rsidP="00D57549">
            <w:pPr>
              <w:suppressAutoHyphens/>
              <w:rPr>
                <w:b/>
                <w:bCs/>
                <w:spacing w:val="-2"/>
              </w:rPr>
            </w:pPr>
            <w:r w:rsidRPr="004D2AFF">
              <w:rPr>
                <w:b/>
                <w:bCs/>
                <w:spacing w:val="-2"/>
              </w:rPr>
              <w:t>Amount (Kenya Shilling equivalent)</w:t>
            </w:r>
          </w:p>
        </w:tc>
      </w:tr>
      <w:tr w:rsidR="004D2AFF" w:rsidRPr="004D2AFF" w14:paraId="0AB13864" w14:textId="77777777" w:rsidTr="00D57549">
        <w:trPr>
          <w:cantSplit/>
          <w:jc w:val="center"/>
        </w:trPr>
        <w:tc>
          <w:tcPr>
            <w:tcW w:w="536" w:type="dxa"/>
            <w:tcBorders>
              <w:top w:val="single" w:sz="6" w:space="0" w:color="auto"/>
              <w:left w:val="single" w:sz="6" w:space="0" w:color="auto"/>
              <w:bottom w:val="nil"/>
              <w:right w:val="nil"/>
            </w:tcBorders>
            <w:vAlign w:val="center"/>
            <w:hideMark/>
          </w:tcPr>
          <w:p w14:paraId="1D35F13F" w14:textId="77777777" w:rsidR="0048410A" w:rsidRPr="004D2AFF" w:rsidRDefault="0048410A" w:rsidP="00D57549">
            <w:pPr>
              <w:suppressAutoHyphens/>
              <w:rPr>
                <w:spacing w:val="-2"/>
              </w:rPr>
            </w:pPr>
            <w:r w:rsidRPr="004D2AFF">
              <w:rPr>
                <w:spacing w:val="-2"/>
              </w:rPr>
              <w:t>1</w:t>
            </w:r>
          </w:p>
        </w:tc>
        <w:tc>
          <w:tcPr>
            <w:tcW w:w="5640" w:type="dxa"/>
            <w:tcBorders>
              <w:top w:val="single" w:sz="6" w:space="0" w:color="auto"/>
              <w:left w:val="single" w:sz="6" w:space="0" w:color="auto"/>
              <w:bottom w:val="nil"/>
              <w:right w:val="nil"/>
            </w:tcBorders>
          </w:tcPr>
          <w:p w14:paraId="3974B09D" w14:textId="77777777" w:rsidR="0048410A" w:rsidRPr="004D2AFF" w:rsidRDefault="0048410A" w:rsidP="00D57549">
            <w:pPr>
              <w:suppressAutoHyphens/>
              <w:rPr>
                <w:spacing w:val="-2"/>
              </w:rPr>
            </w:pPr>
          </w:p>
          <w:p w14:paraId="4CA84FC0" w14:textId="77777777" w:rsidR="0048410A" w:rsidRPr="004D2AFF" w:rsidRDefault="0048410A" w:rsidP="00D57549">
            <w:pPr>
              <w:suppressAutoHyphens/>
              <w:rPr>
                <w:spacing w:val="-2"/>
              </w:rPr>
            </w:pPr>
          </w:p>
        </w:tc>
        <w:tc>
          <w:tcPr>
            <w:tcW w:w="3184" w:type="dxa"/>
            <w:tcBorders>
              <w:top w:val="single" w:sz="6" w:space="0" w:color="auto"/>
              <w:left w:val="single" w:sz="6" w:space="0" w:color="auto"/>
              <w:bottom w:val="nil"/>
              <w:right w:val="single" w:sz="6" w:space="0" w:color="auto"/>
            </w:tcBorders>
          </w:tcPr>
          <w:p w14:paraId="700854FC" w14:textId="77777777" w:rsidR="0048410A" w:rsidRPr="004D2AFF" w:rsidRDefault="0048410A" w:rsidP="00D57549">
            <w:pPr>
              <w:suppressAutoHyphens/>
              <w:rPr>
                <w:spacing w:val="-2"/>
              </w:rPr>
            </w:pPr>
          </w:p>
        </w:tc>
      </w:tr>
      <w:tr w:rsidR="004D2AFF" w:rsidRPr="004D2AFF" w14:paraId="0C0A7CAD" w14:textId="77777777" w:rsidTr="00D57549">
        <w:trPr>
          <w:cantSplit/>
          <w:jc w:val="center"/>
        </w:trPr>
        <w:tc>
          <w:tcPr>
            <w:tcW w:w="536" w:type="dxa"/>
            <w:tcBorders>
              <w:top w:val="single" w:sz="6" w:space="0" w:color="auto"/>
              <w:left w:val="single" w:sz="6" w:space="0" w:color="auto"/>
              <w:bottom w:val="nil"/>
              <w:right w:val="nil"/>
            </w:tcBorders>
            <w:vAlign w:val="center"/>
            <w:hideMark/>
          </w:tcPr>
          <w:p w14:paraId="4BCD1D15" w14:textId="77777777" w:rsidR="0048410A" w:rsidRPr="004D2AFF" w:rsidRDefault="0048410A" w:rsidP="00D57549">
            <w:pPr>
              <w:suppressAutoHyphens/>
              <w:rPr>
                <w:spacing w:val="-2"/>
              </w:rPr>
            </w:pPr>
            <w:r w:rsidRPr="004D2AFF">
              <w:rPr>
                <w:spacing w:val="-2"/>
              </w:rPr>
              <w:t>2</w:t>
            </w:r>
          </w:p>
        </w:tc>
        <w:tc>
          <w:tcPr>
            <w:tcW w:w="5640" w:type="dxa"/>
            <w:tcBorders>
              <w:top w:val="single" w:sz="6" w:space="0" w:color="auto"/>
              <w:left w:val="single" w:sz="6" w:space="0" w:color="auto"/>
              <w:bottom w:val="nil"/>
              <w:right w:val="nil"/>
            </w:tcBorders>
          </w:tcPr>
          <w:p w14:paraId="16E196C8" w14:textId="77777777" w:rsidR="0048410A" w:rsidRPr="004D2AFF" w:rsidRDefault="0048410A" w:rsidP="00D57549">
            <w:pPr>
              <w:suppressAutoHyphens/>
              <w:rPr>
                <w:spacing w:val="-2"/>
              </w:rPr>
            </w:pPr>
          </w:p>
          <w:p w14:paraId="67623C90" w14:textId="77777777" w:rsidR="0048410A" w:rsidRPr="004D2AFF" w:rsidRDefault="0048410A" w:rsidP="00D57549">
            <w:pPr>
              <w:suppressAutoHyphens/>
              <w:rPr>
                <w:spacing w:val="-2"/>
              </w:rPr>
            </w:pPr>
          </w:p>
        </w:tc>
        <w:tc>
          <w:tcPr>
            <w:tcW w:w="3184" w:type="dxa"/>
            <w:tcBorders>
              <w:top w:val="single" w:sz="6" w:space="0" w:color="auto"/>
              <w:left w:val="single" w:sz="6" w:space="0" w:color="auto"/>
              <w:bottom w:val="nil"/>
              <w:right w:val="single" w:sz="6" w:space="0" w:color="auto"/>
            </w:tcBorders>
          </w:tcPr>
          <w:p w14:paraId="3EBA4C36" w14:textId="77777777" w:rsidR="0048410A" w:rsidRPr="004D2AFF" w:rsidRDefault="0048410A" w:rsidP="00D57549">
            <w:pPr>
              <w:suppressAutoHyphens/>
              <w:rPr>
                <w:spacing w:val="-2"/>
              </w:rPr>
            </w:pPr>
          </w:p>
        </w:tc>
      </w:tr>
      <w:tr w:rsidR="004D2AFF" w:rsidRPr="004D2AFF" w14:paraId="440E4B48" w14:textId="77777777" w:rsidTr="00D57549">
        <w:trPr>
          <w:cantSplit/>
          <w:jc w:val="center"/>
        </w:trPr>
        <w:tc>
          <w:tcPr>
            <w:tcW w:w="536" w:type="dxa"/>
            <w:tcBorders>
              <w:top w:val="single" w:sz="6" w:space="0" w:color="auto"/>
              <w:left w:val="single" w:sz="6" w:space="0" w:color="auto"/>
              <w:bottom w:val="nil"/>
              <w:right w:val="nil"/>
            </w:tcBorders>
            <w:vAlign w:val="center"/>
            <w:hideMark/>
          </w:tcPr>
          <w:p w14:paraId="095DB026" w14:textId="77777777" w:rsidR="0048410A" w:rsidRPr="004D2AFF" w:rsidRDefault="0048410A" w:rsidP="00D57549">
            <w:pPr>
              <w:suppressAutoHyphens/>
              <w:rPr>
                <w:spacing w:val="-2"/>
              </w:rPr>
            </w:pPr>
            <w:r w:rsidRPr="004D2AFF">
              <w:rPr>
                <w:spacing w:val="-2"/>
              </w:rPr>
              <w:t>3</w:t>
            </w:r>
          </w:p>
        </w:tc>
        <w:tc>
          <w:tcPr>
            <w:tcW w:w="5640" w:type="dxa"/>
            <w:tcBorders>
              <w:top w:val="single" w:sz="6" w:space="0" w:color="auto"/>
              <w:left w:val="single" w:sz="6" w:space="0" w:color="auto"/>
              <w:bottom w:val="nil"/>
              <w:right w:val="nil"/>
            </w:tcBorders>
          </w:tcPr>
          <w:p w14:paraId="6A3B573A" w14:textId="77777777" w:rsidR="0048410A" w:rsidRPr="004D2AFF" w:rsidRDefault="0048410A" w:rsidP="00D57549">
            <w:pPr>
              <w:suppressAutoHyphens/>
              <w:rPr>
                <w:spacing w:val="-2"/>
              </w:rPr>
            </w:pPr>
          </w:p>
          <w:p w14:paraId="018E3978" w14:textId="77777777" w:rsidR="0048410A" w:rsidRPr="004D2AFF" w:rsidRDefault="0048410A" w:rsidP="00D57549">
            <w:pPr>
              <w:suppressAutoHyphens/>
              <w:rPr>
                <w:spacing w:val="-2"/>
              </w:rPr>
            </w:pPr>
          </w:p>
        </w:tc>
        <w:tc>
          <w:tcPr>
            <w:tcW w:w="3184" w:type="dxa"/>
            <w:tcBorders>
              <w:top w:val="single" w:sz="6" w:space="0" w:color="auto"/>
              <w:left w:val="single" w:sz="6" w:space="0" w:color="auto"/>
              <w:bottom w:val="nil"/>
              <w:right w:val="single" w:sz="6" w:space="0" w:color="auto"/>
            </w:tcBorders>
          </w:tcPr>
          <w:p w14:paraId="483F6B90" w14:textId="77777777" w:rsidR="0048410A" w:rsidRPr="004D2AFF" w:rsidRDefault="0048410A" w:rsidP="00D57549">
            <w:pPr>
              <w:suppressAutoHyphens/>
              <w:rPr>
                <w:spacing w:val="-2"/>
              </w:rPr>
            </w:pPr>
          </w:p>
        </w:tc>
      </w:tr>
      <w:tr w:rsidR="0048410A" w:rsidRPr="004D2AFF" w14:paraId="092E9ECD" w14:textId="77777777" w:rsidTr="00D57549">
        <w:trPr>
          <w:cantSplit/>
          <w:jc w:val="center"/>
        </w:trPr>
        <w:tc>
          <w:tcPr>
            <w:tcW w:w="536" w:type="dxa"/>
            <w:tcBorders>
              <w:top w:val="single" w:sz="6" w:space="0" w:color="auto"/>
              <w:left w:val="single" w:sz="6" w:space="0" w:color="auto"/>
              <w:bottom w:val="single" w:sz="6" w:space="0" w:color="auto"/>
              <w:right w:val="nil"/>
            </w:tcBorders>
            <w:vAlign w:val="center"/>
          </w:tcPr>
          <w:p w14:paraId="736AD189" w14:textId="77777777" w:rsidR="0048410A" w:rsidRPr="004D2AFF" w:rsidRDefault="0048410A" w:rsidP="00D57549">
            <w:pPr>
              <w:suppressAutoHyphens/>
              <w:rPr>
                <w:spacing w:val="-2"/>
              </w:rPr>
            </w:pPr>
          </w:p>
        </w:tc>
        <w:tc>
          <w:tcPr>
            <w:tcW w:w="5640" w:type="dxa"/>
            <w:tcBorders>
              <w:top w:val="single" w:sz="6" w:space="0" w:color="auto"/>
              <w:left w:val="single" w:sz="6" w:space="0" w:color="auto"/>
              <w:bottom w:val="single" w:sz="6" w:space="0" w:color="auto"/>
              <w:right w:val="nil"/>
            </w:tcBorders>
          </w:tcPr>
          <w:p w14:paraId="63F56071" w14:textId="77777777" w:rsidR="0048410A" w:rsidRPr="004D2AFF" w:rsidRDefault="0048410A" w:rsidP="00D57549">
            <w:pPr>
              <w:suppressAutoHyphens/>
              <w:rPr>
                <w:spacing w:val="-2"/>
              </w:rPr>
            </w:pPr>
          </w:p>
          <w:p w14:paraId="5781A9A3" w14:textId="77777777" w:rsidR="0048410A" w:rsidRPr="004D2AFF" w:rsidRDefault="0048410A" w:rsidP="00D57549">
            <w:pPr>
              <w:suppressAutoHyphens/>
              <w:rPr>
                <w:spacing w:val="-2"/>
              </w:rPr>
            </w:pPr>
          </w:p>
        </w:tc>
        <w:tc>
          <w:tcPr>
            <w:tcW w:w="3184" w:type="dxa"/>
            <w:tcBorders>
              <w:top w:val="single" w:sz="6" w:space="0" w:color="auto"/>
              <w:left w:val="single" w:sz="6" w:space="0" w:color="auto"/>
              <w:bottom w:val="single" w:sz="6" w:space="0" w:color="auto"/>
              <w:right w:val="single" w:sz="6" w:space="0" w:color="auto"/>
            </w:tcBorders>
          </w:tcPr>
          <w:p w14:paraId="2455C335" w14:textId="77777777" w:rsidR="0048410A" w:rsidRPr="004D2AFF" w:rsidRDefault="0048410A" w:rsidP="00D57549">
            <w:pPr>
              <w:suppressAutoHyphens/>
              <w:rPr>
                <w:spacing w:val="-2"/>
              </w:rPr>
            </w:pPr>
          </w:p>
        </w:tc>
      </w:tr>
    </w:tbl>
    <w:p w14:paraId="5C8ECA14" w14:textId="77777777" w:rsidR="0048410A" w:rsidRPr="004D2AFF" w:rsidRDefault="0048410A" w:rsidP="0048410A">
      <w:pPr>
        <w:pStyle w:val="BodyText"/>
        <w:spacing w:before="242" w:line="230" w:lineRule="auto"/>
        <w:ind w:left="850" w:right="849"/>
      </w:pPr>
    </w:p>
    <w:p w14:paraId="6CEB5687" w14:textId="77777777" w:rsidR="0048410A" w:rsidRPr="004D2AFF" w:rsidRDefault="0048410A" w:rsidP="0048410A">
      <w:pPr>
        <w:pStyle w:val="BodyText"/>
        <w:spacing w:before="242" w:line="230" w:lineRule="auto"/>
        <w:ind w:left="850" w:right="849"/>
      </w:pPr>
    </w:p>
    <w:p w14:paraId="1B635D26" w14:textId="77777777" w:rsidR="0048410A" w:rsidRPr="004D2AFF" w:rsidRDefault="0048410A" w:rsidP="0048410A">
      <w:pPr>
        <w:pStyle w:val="BodyText"/>
        <w:spacing w:before="242" w:line="230" w:lineRule="auto"/>
        <w:ind w:left="850" w:right="849"/>
      </w:pPr>
    </w:p>
    <w:p w14:paraId="4DF9480E" w14:textId="77777777" w:rsidR="0048410A" w:rsidRPr="004D2AFF" w:rsidRDefault="0048410A" w:rsidP="0048410A">
      <w:pPr>
        <w:pStyle w:val="BodyText"/>
        <w:spacing w:before="7"/>
      </w:pPr>
    </w:p>
    <w:p w14:paraId="6F4E2556" w14:textId="77777777" w:rsidR="0048410A" w:rsidRPr="004D2AFF" w:rsidRDefault="0048410A" w:rsidP="0048410A">
      <w:pPr>
        <w:sectPr w:rsidR="0048410A" w:rsidRPr="004D2AFF">
          <w:headerReference w:type="even" r:id="rId23"/>
          <w:headerReference w:type="default" r:id="rId24"/>
          <w:pgSz w:w="11910" w:h="16840"/>
          <w:pgMar w:top="1120" w:right="0" w:bottom="640" w:left="0" w:header="0" w:footer="441" w:gutter="0"/>
          <w:cols w:space="720"/>
        </w:sectPr>
      </w:pPr>
    </w:p>
    <w:p w14:paraId="23FB55CC" w14:textId="77777777" w:rsidR="0048410A" w:rsidRPr="004D2AFF" w:rsidRDefault="0048410A" w:rsidP="0048410A">
      <w:pPr>
        <w:pStyle w:val="BodyText"/>
        <w:rPr>
          <w:sz w:val="20"/>
        </w:rPr>
      </w:pPr>
    </w:p>
    <w:p w14:paraId="50D2196B" w14:textId="77777777" w:rsidR="0048410A" w:rsidRPr="004D2AFF" w:rsidRDefault="0048410A" w:rsidP="0048410A">
      <w:pPr>
        <w:pStyle w:val="ListParagraph"/>
        <w:widowControl w:val="0"/>
        <w:numPr>
          <w:ilvl w:val="0"/>
          <w:numId w:val="35"/>
        </w:numPr>
        <w:tabs>
          <w:tab w:val="left" w:pos="676"/>
          <w:tab w:val="left" w:pos="677"/>
        </w:tabs>
        <w:autoSpaceDE w:val="0"/>
        <w:autoSpaceDN w:val="0"/>
        <w:spacing w:before="134" w:line="484" w:lineRule="auto"/>
        <w:ind w:right="834" w:firstLine="0"/>
      </w:pPr>
      <w:r w:rsidRPr="004D2AFF">
        <w:rPr>
          <w:b/>
          <w:sz w:val="24"/>
        </w:rPr>
        <w:t>NOTIFICATION OF INTENTION TO</w:t>
      </w:r>
      <w:r w:rsidRPr="004D2AFF">
        <w:rPr>
          <w:b/>
          <w:spacing w:val="-3"/>
          <w:sz w:val="24"/>
        </w:rPr>
        <w:t xml:space="preserve"> AWARD</w:t>
      </w:r>
      <w:r w:rsidRPr="004D2AFF">
        <w:rPr>
          <w:b/>
          <w:spacing w:val="-11"/>
          <w:sz w:val="24"/>
        </w:rPr>
        <w:t xml:space="preserve"> </w:t>
      </w:r>
    </w:p>
    <w:p w14:paraId="27260C3E" w14:textId="77777777" w:rsidR="0048410A" w:rsidRPr="004D2AFF" w:rsidRDefault="0048410A" w:rsidP="0048410A">
      <w:pPr>
        <w:tabs>
          <w:tab w:val="left" w:pos="676"/>
          <w:tab w:val="left" w:pos="677"/>
        </w:tabs>
        <w:spacing w:before="134" w:line="484" w:lineRule="auto"/>
        <w:ind w:left="106" w:right="834"/>
      </w:pPr>
      <w:r w:rsidRPr="004D2AFF">
        <w:rPr>
          <w:b/>
        </w:rPr>
        <w:t>[</w:t>
      </w:r>
      <w:r w:rsidRPr="004D2AFF">
        <w:rPr>
          <w:b/>
          <w:i/>
        </w:rPr>
        <w:t xml:space="preserve">This Notiﬁcation of Intention to </w:t>
      </w:r>
      <w:r w:rsidRPr="004D2AFF">
        <w:rPr>
          <w:b/>
          <w:i/>
          <w:spacing w:val="-4"/>
        </w:rPr>
        <w:t xml:space="preserve">Award </w:t>
      </w:r>
      <w:r w:rsidRPr="004D2AFF">
        <w:rPr>
          <w:b/>
          <w:i/>
        </w:rPr>
        <w:t>shall be sent to each Tenderer</w:t>
      </w:r>
      <w:r w:rsidRPr="004D2AFF">
        <w:rPr>
          <w:b/>
          <w:i/>
          <w:spacing w:val="-3"/>
        </w:rPr>
        <w:t xml:space="preserve"> that</w:t>
      </w:r>
      <w:r w:rsidRPr="004D2AFF">
        <w:rPr>
          <w:b/>
          <w:i/>
        </w:rPr>
        <w:t xml:space="preserve"> submitted a Tender</w:t>
      </w:r>
      <w:r w:rsidRPr="004D2AFF">
        <w:rPr>
          <w:b/>
          <w:i/>
          <w:spacing w:val="-5"/>
        </w:rPr>
        <w:t>.</w:t>
      </w:r>
      <w:r w:rsidRPr="004D2AFF">
        <w:rPr>
          <w:b/>
          <w:spacing w:val="-5"/>
        </w:rPr>
        <w:t xml:space="preserve">] </w:t>
      </w:r>
      <w:r w:rsidRPr="004D2AFF">
        <w:rPr>
          <w:b/>
        </w:rPr>
        <w:t>[</w:t>
      </w:r>
      <w:r w:rsidRPr="004D2AFF">
        <w:rPr>
          <w:b/>
          <w:i/>
        </w:rPr>
        <w:t xml:space="preserve">Send this Notiﬁcation to the </w:t>
      </w:r>
      <w:r w:rsidRPr="004D2AFF">
        <w:rPr>
          <w:b/>
          <w:i/>
          <w:spacing w:val="-3"/>
        </w:rPr>
        <w:t xml:space="preserve">Tenderer's </w:t>
      </w:r>
      <w:r w:rsidRPr="004D2AFF">
        <w:rPr>
          <w:b/>
          <w:i/>
        </w:rPr>
        <w:t xml:space="preserve">Authorized Representative named in the </w:t>
      </w:r>
      <w:r w:rsidRPr="004D2AFF">
        <w:rPr>
          <w:b/>
          <w:i/>
          <w:spacing w:val="-3"/>
        </w:rPr>
        <w:t xml:space="preserve">Tenderer </w:t>
      </w:r>
      <w:r w:rsidRPr="004D2AFF">
        <w:rPr>
          <w:b/>
          <w:i/>
        </w:rPr>
        <w:t>Information Form</w:t>
      </w:r>
      <w:r w:rsidRPr="004D2AFF">
        <w:rPr>
          <w:b/>
        </w:rPr>
        <w:t xml:space="preserve">] </w:t>
      </w:r>
      <w:r w:rsidRPr="004D2AFF">
        <w:t>For the attention of Tenderer's Authorized Representative</w:t>
      </w:r>
    </w:p>
    <w:p w14:paraId="79B06F5A" w14:textId="77777777" w:rsidR="0048410A" w:rsidRPr="004D2AFF" w:rsidRDefault="0048410A" w:rsidP="0048410A">
      <w:pPr>
        <w:spacing w:line="232" w:lineRule="exact"/>
        <w:ind w:left="106"/>
        <w:rPr>
          <w:i/>
        </w:rPr>
      </w:pPr>
      <w:r w:rsidRPr="004D2AFF">
        <w:t xml:space="preserve">Name: </w:t>
      </w:r>
      <w:r w:rsidRPr="004D2AFF">
        <w:rPr>
          <w:i/>
        </w:rPr>
        <w:t>.............................................................[insert Authorized Representative's name]</w:t>
      </w:r>
    </w:p>
    <w:p w14:paraId="00ACBED1" w14:textId="77777777" w:rsidR="0048410A" w:rsidRPr="004D2AFF" w:rsidRDefault="0048410A" w:rsidP="0048410A">
      <w:pPr>
        <w:spacing w:before="112"/>
        <w:ind w:left="106"/>
        <w:rPr>
          <w:i/>
        </w:rPr>
      </w:pPr>
      <w:r w:rsidRPr="004D2AFF">
        <w:t xml:space="preserve">Address: </w:t>
      </w:r>
      <w:r w:rsidRPr="004D2AFF">
        <w:rPr>
          <w:i/>
        </w:rPr>
        <w:t>.........................................................[insert Authorized Representative's Address]</w:t>
      </w:r>
    </w:p>
    <w:p w14:paraId="7E2119C9" w14:textId="77777777" w:rsidR="0048410A" w:rsidRPr="004D2AFF" w:rsidRDefault="0048410A" w:rsidP="0048410A">
      <w:pPr>
        <w:spacing w:before="113"/>
        <w:ind w:left="106"/>
        <w:rPr>
          <w:i/>
        </w:rPr>
      </w:pPr>
      <w:r w:rsidRPr="004D2AFF">
        <w:t xml:space="preserve">Telephone numbers: </w:t>
      </w:r>
      <w:r w:rsidRPr="004D2AFF">
        <w:rPr>
          <w:i/>
        </w:rPr>
        <w:t>........................................[insert Authorized Representative's telephone/fax numbers]</w:t>
      </w:r>
    </w:p>
    <w:p w14:paraId="56E72742" w14:textId="77777777" w:rsidR="0048410A" w:rsidRPr="004D2AFF" w:rsidRDefault="0048410A" w:rsidP="0048410A">
      <w:pPr>
        <w:spacing w:before="112"/>
        <w:ind w:left="106"/>
        <w:rPr>
          <w:i/>
        </w:rPr>
      </w:pPr>
      <w:r w:rsidRPr="004D2AFF">
        <w:t>Email Address:</w:t>
      </w:r>
      <w:r w:rsidRPr="004D2AFF">
        <w:rPr>
          <w:i/>
        </w:rPr>
        <w:t>............................................... [insert Authorized Representative's email address]</w:t>
      </w:r>
    </w:p>
    <w:p w14:paraId="7CDA024A" w14:textId="77777777" w:rsidR="0048410A" w:rsidRPr="004D2AFF" w:rsidRDefault="0048410A" w:rsidP="0048410A">
      <w:pPr>
        <w:pStyle w:val="Heading5"/>
        <w:spacing w:before="243" w:line="230" w:lineRule="auto"/>
        <w:ind w:right="307"/>
      </w:pPr>
      <w:r w:rsidRPr="004D2AFF">
        <w:rPr>
          <w:spacing w:val="-3"/>
        </w:rPr>
        <w:t xml:space="preserve">[IMPORTANT: </w:t>
      </w:r>
      <w:r w:rsidRPr="004D2AFF">
        <w:t xml:space="preserve">insert the date that this Notiﬁcation is transmitted to </w:t>
      </w:r>
      <w:r w:rsidRPr="004D2AFF">
        <w:rPr>
          <w:spacing w:val="-3"/>
        </w:rPr>
        <w:t xml:space="preserve">Tenderers. </w:t>
      </w:r>
      <w:r w:rsidRPr="004D2AFF">
        <w:t xml:space="preserve">The Notiﬁcation must be sent to all </w:t>
      </w:r>
      <w:r w:rsidRPr="004D2AFF">
        <w:rPr>
          <w:spacing w:val="-3"/>
        </w:rPr>
        <w:t xml:space="preserve">Tenderers </w:t>
      </w:r>
      <w:r w:rsidRPr="004D2AFF">
        <w:t>simultaneously. This means on the same date and as close to the same time as possible.]</w:t>
      </w:r>
    </w:p>
    <w:p w14:paraId="5296BFA0" w14:textId="77777777" w:rsidR="0048410A" w:rsidRPr="004D2AFF" w:rsidRDefault="0048410A" w:rsidP="0048410A">
      <w:pPr>
        <w:spacing w:before="237"/>
        <w:ind w:left="106"/>
      </w:pPr>
      <w:r w:rsidRPr="004D2AFF">
        <w:rPr>
          <w:b/>
        </w:rPr>
        <w:t>DATE OF TRANSMISSION</w:t>
      </w:r>
      <w:r w:rsidRPr="004D2AFF">
        <w:t>:</w:t>
      </w:r>
      <w:r w:rsidRPr="004D2AFF">
        <w:rPr>
          <w:i/>
        </w:rPr>
        <w:t xml:space="preserve">..................................... </w:t>
      </w:r>
      <w:r w:rsidRPr="004D2AFF">
        <w:t>This Notiﬁcation is sent by: [</w:t>
      </w:r>
      <w:r w:rsidRPr="004D2AFF">
        <w:rPr>
          <w:i/>
        </w:rPr>
        <w:t>email/fax</w:t>
      </w:r>
      <w:r w:rsidRPr="004D2AFF">
        <w:t>] on [</w:t>
      </w:r>
      <w:r w:rsidRPr="004D2AFF">
        <w:rPr>
          <w:i/>
        </w:rPr>
        <w:t>date</w:t>
      </w:r>
      <w:r w:rsidRPr="004D2AFF">
        <w:t>] (local time)</w:t>
      </w:r>
    </w:p>
    <w:p w14:paraId="7C4248F2" w14:textId="77777777" w:rsidR="0048410A" w:rsidRPr="004D2AFF" w:rsidRDefault="0048410A" w:rsidP="0048410A">
      <w:pPr>
        <w:spacing w:before="234"/>
        <w:ind w:left="106"/>
        <w:rPr>
          <w:i/>
        </w:rPr>
      </w:pPr>
      <w:r w:rsidRPr="004D2AFF">
        <w:rPr>
          <w:b/>
        </w:rPr>
        <w:t xml:space="preserve">Procuring Entity: </w:t>
      </w:r>
      <w:r w:rsidRPr="004D2AFF">
        <w:rPr>
          <w:i/>
        </w:rPr>
        <w:t>.......................................[insert the name of the Procuring Entity]</w:t>
      </w:r>
    </w:p>
    <w:p w14:paraId="15F5545E" w14:textId="77777777" w:rsidR="0048410A" w:rsidRPr="004D2AFF" w:rsidRDefault="0048410A" w:rsidP="0048410A">
      <w:pPr>
        <w:spacing w:before="234"/>
        <w:ind w:left="106"/>
        <w:rPr>
          <w:i/>
        </w:rPr>
      </w:pPr>
      <w:r w:rsidRPr="004D2AFF">
        <w:rPr>
          <w:b/>
        </w:rPr>
        <w:t>Contract title:</w:t>
      </w:r>
      <w:r w:rsidRPr="004D2AFF">
        <w:rPr>
          <w:i/>
        </w:rPr>
        <w:t>............................................. [insert the name of the contract]</w:t>
      </w:r>
    </w:p>
    <w:p w14:paraId="7FB255B6" w14:textId="77777777" w:rsidR="0048410A" w:rsidRPr="004D2AFF" w:rsidRDefault="0048410A" w:rsidP="0048410A">
      <w:pPr>
        <w:spacing w:before="235"/>
        <w:ind w:left="106"/>
        <w:rPr>
          <w:i/>
        </w:rPr>
      </w:pPr>
      <w:r w:rsidRPr="004D2AFF">
        <w:rPr>
          <w:b/>
        </w:rPr>
        <w:t xml:space="preserve">ITT No: </w:t>
      </w:r>
      <w:r w:rsidRPr="004D2AFF">
        <w:rPr>
          <w:i/>
        </w:rPr>
        <w:t>.......................................................[insert ITT reference number from Procurement Plan]</w:t>
      </w:r>
    </w:p>
    <w:p w14:paraId="778F36D4" w14:textId="77777777" w:rsidR="0048410A" w:rsidRPr="004D2AFF" w:rsidRDefault="0048410A" w:rsidP="0048410A">
      <w:pPr>
        <w:pStyle w:val="BodyText"/>
        <w:spacing w:before="242" w:line="230" w:lineRule="auto"/>
        <w:ind w:left="106" w:right="307"/>
      </w:pPr>
      <w:r w:rsidRPr="004D2AFF">
        <w:t>This Notiﬁcation of Intention to Award (Notiﬁcation) notiﬁes you of our decision to award the above contract. The transmission of this Notiﬁcation begins the Standstill Period. During the Standstill Period you may:</w:t>
      </w:r>
    </w:p>
    <w:p w14:paraId="4C374BD7" w14:textId="77777777" w:rsidR="0048410A" w:rsidRPr="004D2AFF" w:rsidRDefault="0048410A" w:rsidP="0048410A">
      <w:pPr>
        <w:pStyle w:val="ListParagraph"/>
        <w:widowControl w:val="0"/>
        <w:numPr>
          <w:ilvl w:val="1"/>
          <w:numId w:val="35"/>
        </w:numPr>
        <w:tabs>
          <w:tab w:val="left" w:pos="916"/>
        </w:tabs>
        <w:autoSpaceDE w:val="0"/>
        <w:autoSpaceDN w:val="0"/>
        <w:spacing w:before="115"/>
      </w:pPr>
      <w:r w:rsidRPr="004D2AFF">
        <w:t xml:space="preserve">Request a debrieﬁng in relation to the evaluation of your </w:t>
      </w:r>
      <w:r w:rsidRPr="004D2AFF">
        <w:rPr>
          <w:spacing w:val="-4"/>
        </w:rPr>
        <w:t xml:space="preserve">Tender, </w:t>
      </w:r>
      <w:r w:rsidRPr="004D2AFF">
        <w:t>and/or</w:t>
      </w:r>
    </w:p>
    <w:p w14:paraId="00655572" w14:textId="77777777" w:rsidR="0048410A" w:rsidRPr="004D2AFF" w:rsidRDefault="0048410A" w:rsidP="0048410A">
      <w:pPr>
        <w:pStyle w:val="ListParagraph"/>
        <w:widowControl w:val="0"/>
        <w:numPr>
          <w:ilvl w:val="1"/>
          <w:numId w:val="35"/>
        </w:numPr>
        <w:tabs>
          <w:tab w:val="left" w:pos="883"/>
        </w:tabs>
        <w:autoSpaceDE w:val="0"/>
        <w:autoSpaceDN w:val="0"/>
        <w:spacing w:before="113"/>
        <w:ind w:left="882" w:hanging="291"/>
      </w:pPr>
      <w:r w:rsidRPr="004D2AFF">
        <w:t>Submit a Procurement-related Complaint in relation to the decision to award the contract.</w:t>
      </w:r>
    </w:p>
    <w:p w14:paraId="4A8B9DD3" w14:textId="77777777" w:rsidR="0048410A" w:rsidRPr="004D2AFF" w:rsidRDefault="0048410A" w:rsidP="0048410A">
      <w:pPr>
        <w:pStyle w:val="BodyText"/>
        <w:spacing w:before="11"/>
        <w:rPr>
          <w:sz w:val="30"/>
        </w:rPr>
      </w:pPr>
    </w:p>
    <w:p w14:paraId="69329652" w14:textId="77777777" w:rsidR="0048410A" w:rsidRPr="004D2AFF" w:rsidRDefault="0048410A" w:rsidP="0048410A">
      <w:pPr>
        <w:tabs>
          <w:tab w:val="left" w:pos="544"/>
        </w:tabs>
        <w:ind w:left="106"/>
        <w:rPr>
          <w:b/>
          <w:spacing w:val="-4"/>
        </w:rPr>
      </w:pPr>
      <w:r w:rsidRPr="004D2AFF">
        <w:rPr>
          <w:b/>
        </w:rPr>
        <w:t>I).</w:t>
      </w:r>
      <w:r w:rsidRPr="004D2AFF">
        <w:rPr>
          <w:b/>
        </w:rPr>
        <w:tab/>
        <w:t xml:space="preserve">The successful </w:t>
      </w:r>
      <w:r w:rsidRPr="004D2AFF">
        <w:rPr>
          <w:b/>
          <w:spacing w:val="-4"/>
        </w:rPr>
        <w:t>Tenderer</w:t>
      </w:r>
    </w:p>
    <w:p w14:paraId="54BDBAE1" w14:textId="77777777" w:rsidR="0048410A" w:rsidRPr="004D2AFF" w:rsidRDefault="0048410A" w:rsidP="0048410A">
      <w:pPr>
        <w:tabs>
          <w:tab w:val="left" w:pos="544"/>
        </w:tabs>
        <w:ind w:left="106"/>
        <w:rPr>
          <w:b/>
          <w:spacing w:val="-4"/>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945"/>
      </w:tblGrid>
      <w:tr w:rsidR="004D2AFF" w:rsidRPr="004D2AFF" w14:paraId="3F4FC014" w14:textId="77777777" w:rsidTr="00D57549">
        <w:tc>
          <w:tcPr>
            <w:tcW w:w="2122" w:type="dxa"/>
            <w:tcBorders>
              <w:top w:val="single" w:sz="4" w:space="0" w:color="auto"/>
              <w:left w:val="single" w:sz="4" w:space="0" w:color="auto"/>
              <w:bottom w:val="single" w:sz="4" w:space="0" w:color="auto"/>
              <w:right w:val="single" w:sz="4" w:space="0" w:color="auto"/>
            </w:tcBorders>
            <w:shd w:val="clear" w:color="auto" w:fill="auto"/>
            <w:hideMark/>
          </w:tcPr>
          <w:p w14:paraId="0DB72395" w14:textId="77777777" w:rsidR="0048410A" w:rsidRPr="004D2AFF" w:rsidRDefault="0048410A" w:rsidP="00D57549">
            <w:pPr>
              <w:pStyle w:val="BodyTextIndent"/>
              <w:spacing w:before="120"/>
              <w:ind w:left="0"/>
              <w:jc w:val="both"/>
              <w:rPr>
                <w:b/>
                <w:iCs/>
                <w:szCs w:val="24"/>
              </w:rPr>
            </w:pPr>
            <w:r w:rsidRPr="004D2AFF">
              <w:rPr>
                <w:b/>
                <w:iCs/>
                <w:szCs w:val="24"/>
              </w:rPr>
              <w:t>Name:</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B670" w14:textId="77777777" w:rsidR="0048410A" w:rsidRPr="004D2AFF" w:rsidRDefault="0048410A" w:rsidP="00D57549">
            <w:pPr>
              <w:pStyle w:val="BodyTextIndent"/>
              <w:spacing w:before="120"/>
              <w:ind w:left="0"/>
              <w:jc w:val="both"/>
              <w:rPr>
                <w:iCs/>
                <w:szCs w:val="24"/>
              </w:rPr>
            </w:pPr>
            <w:r w:rsidRPr="004D2AFF">
              <w:rPr>
                <w:iCs/>
                <w:szCs w:val="24"/>
              </w:rPr>
              <w:t>[</w:t>
            </w:r>
            <w:r w:rsidRPr="004D2AFF">
              <w:rPr>
                <w:i/>
                <w:iCs/>
                <w:szCs w:val="24"/>
              </w:rPr>
              <w:t>insert name</w:t>
            </w:r>
            <w:r w:rsidRPr="004D2AFF">
              <w:rPr>
                <w:szCs w:val="24"/>
              </w:rPr>
              <w:t xml:space="preserve"> </w:t>
            </w:r>
            <w:r w:rsidRPr="004D2AFF">
              <w:rPr>
                <w:i/>
                <w:iCs/>
                <w:szCs w:val="24"/>
              </w:rPr>
              <w:t>of successful Tenderer</w:t>
            </w:r>
            <w:r w:rsidRPr="004D2AFF">
              <w:rPr>
                <w:iCs/>
                <w:szCs w:val="24"/>
              </w:rPr>
              <w:t>]</w:t>
            </w:r>
          </w:p>
        </w:tc>
      </w:tr>
      <w:tr w:rsidR="004D2AFF" w:rsidRPr="004D2AFF" w14:paraId="50A09518" w14:textId="77777777" w:rsidTr="00D57549">
        <w:tc>
          <w:tcPr>
            <w:tcW w:w="2122" w:type="dxa"/>
            <w:tcBorders>
              <w:top w:val="single" w:sz="4" w:space="0" w:color="auto"/>
              <w:left w:val="single" w:sz="4" w:space="0" w:color="auto"/>
              <w:bottom w:val="single" w:sz="4" w:space="0" w:color="auto"/>
              <w:right w:val="single" w:sz="4" w:space="0" w:color="auto"/>
            </w:tcBorders>
            <w:shd w:val="clear" w:color="auto" w:fill="auto"/>
            <w:hideMark/>
          </w:tcPr>
          <w:p w14:paraId="71888D7D" w14:textId="77777777" w:rsidR="0048410A" w:rsidRPr="004D2AFF" w:rsidRDefault="0048410A" w:rsidP="00D57549">
            <w:pPr>
              <w:pStyle w:val="BodyTextIndent"/>
              <w:spacing w:before="120"/>
              <w:ind w:left="0"/>
              <w:jc w:val="both"/>
              <w:rPr>
                <w:b/>
                <w:iCs/>
                <w:szCs w:val="24"/>
              </w:rPr>
            </w:pPr>
            <w:r w:rsidRPr="004D2AFF">
              <w:rPr>
                <w:b/>
                <w:iCs/>
                <w:szCs w:val="24"/>
              </w:rPr>
              <w:t>Address:</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8E687" w14:textId="77777777" w:rsidR="0048410A" w:rsidRPr="004D2AFF" w:rsidRDefault="0048410A" w:rsidP="00D57549">
            <w:pPr>
              <w:pStyle w:val="BodyTextIndent"/>
              <w:spacing w:before="120"/>
              <w:ind w:left="0"/>
              <w:jc w:val="both"/>
              <w:rPr>
                <w:iCs/>
                <w:szCs w:val="24"/>
              </w:rPr>
            </w:pPr>
            <w:r w:rsidRPr="004D2AFF">
              <w:rPr>
                <w:iCs/>
                <w:szCs w:val="24"/>
              </w:rPr>
              <w:t>[</w:t>
            </w:r>
            <w:r w:rsidRPr="004D2AFF">
              <w:rPr>
                <w:i/>
                <w:iCs/>
                <w:szCs w:val="24"/>
              </w:rPr>
              <w:t>insert address</w:t>
            </w:r>
            <w:r w:rsidRPr="004D2AFF">
              <w:rPr>
                <w:szCs w:val="24"/>
              </w:rPr>
              <w:t xml:space="preserve"> </w:t>
            </w:r>
            <w:r w:rsidRPr="004D2AFF">
              <w:rPr>
                <w:i/>
                <w:iCs/>
                <w:szCs w:val="24"/>
              </w:rPr>
              <w:t>of the successful Tenderer</w:t>
            </w:r>
            <w:r w:rsidRPr="004D2AFF">
              <w:rPr>
                <w:iCs/>
                <w:szCs w:val="24"/>
              </w:rPr>
              <w:t>]</w:t>
            </w:r>
          </w:p>
        </w:tc>
      </w:tr>
      <w:tr w:rsidR="0048410A" w:rsidRPr="004D2AFF" w14:paraId="61FD54B4" w14:textId="77777777" w:rsidTr="00D57549">
        <w:tc>
          <w:tcPr>
            <w:tcW w:w="2122" w:type="dxa"/>
            <w:tcBorders>
              <w:top w:val="single" w:sz="4" w:space="0" w:color="auto"/>
              <w:left w:val="single" w:sz="4" w:space="0" w:color="auto"/>
              <w:bottom w:val="single" w:sz="4" w:space="0" w:color="auto"/>
              <w:right w:val="single" w:sz="4" w:space="0" w:color="auto"/>
            </w:tcBorders>
            <w:shd w:val="clear" w:color="auto" w:fill="auto"/>
            <w:hideMark/>
          </w:tcPr>
          <w:p w14:paraId="3B84A192" w14:textId="77777777" w:rsidR="0048410A" w:rsidRPr="004D2AFF" w:rsidRDefault="0048410A" w:rsidP="00D57549">
            <w:pPr>
              <w:pStyle w:val="BodyTextIndent"/>
              <w:spacing w:before="120"/>
              <w:ind w:left="0"/>
              <w:jc w:val="both"/>
              <w:rPr>
                <w:b/>
                <w:iCs/>
                <w:szCs w:val="24"/>
              </w:rPr>
            </w:pPr>
            <w:r w:rsidRPr="004D2AFF">
              <w:rPr>
                <w:b/>
                <w:iCs/>
                <w:szCs w:val="24"/>
              </w:rPr>
              <w:t>Contract price:</w:t>
            </w:r>
          </w:p>
        </w:tc>
        <w:tc>
          <w:tcPr>
            <w:tcW w:w="6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72E6F" w14:textId="77777777" w:rsidR="0048410A" w:rsidRPr="004D2AFF" w:rsidRDefault="0048410A" w:rsidP="00D57549">
            <w:pPr>
              <w:pStyle w:val="BodyTextIndent"/>
              <w:spacing w:before="120"/>
              <w:ind w:left="0"/>
              <w:jc w:val="both"/>
              <w:rPr>
                <w:iCs/>
                <w:szCs w:val="24"/>
              </w:rPr>
            </w:pPr>
            <w:r w:rsidRPr="004D2AFF">
              <w:rPr>
                <w:iCs/>
                <w:szCs w:val="24"/>
              </w:rPr>
              <w:t>[</w:t>
            </w:r>
            <w:r w:rsidRPr="004D2AFF">
              <w:rPr>
                <w:i/>
                <w:iCs/>
                <w:szCs w:val="24"/>
              </w:rPr>
              <w:t>insert contract price</w:t>
            </w:r>
            <w:r w:rsidRPr="004D2AFF">
              <w:rPr>
                <w:szCs w:val="24"/>
              </w:rPr>
              <w:t xml:space="preserve"> </w:t>
            </w:r>
            <w:r w:rsidRPr="004D2AFF">
              <w:rPr>
                <w:i/>
                <w:iCs/>
                <w:szCs w:val="24"/>
              </w:rPr>
              <w:t>of the successful Tender</w:t>
            </w:r>
            <w:r w:rsidRPr="004D2AFF">
              <w:rPr>
                <w:iCs/>
                <w:szCs w:val="24"/>
              </w:rPr>
              <w:t>]</w:t>
            </w:r>
          </w:p>
        </w:tc>
      </w:tr>
    </w:tbl>
    <w:p w14:paraId="4EA76B4F" w14:textId="77777777" w:rsidR="0048410A" w:rsidRPr="004D2AFF" w:rsidRDefault="0048410A" w:rsidP="0048410A">
      <w:pPr>
        <w:tabs>
          <w:tab w:val="left" w:pos="544"/>
        </w:tabs>
        <w:ind w:left="106"/>
        <w:rPr>
          <w:b/>
          <w:spacing w:val="-4"/>
        </w:rPr>
      </w:pPr>
    </w:p>
    <w:p w14:paraId="07CCA173" w14:textId="77777777" w:rsidR="0048410A" w:rsidRPr="004D2AFF" w:rsidRDefault="0048410A" w:rsidP="0048410A">
      <w:pPr>
        <w:pStyle w:val="BodyText"/>
        <w:rPr>
          <w:b/>
          <w:sz w:val="20"/>
        </w:rPr>
      </w:pPr>
    </w:p>
    <w:p w14:paraId="505A73E5" w14:textId="77777777" w:rsidR="0048410A" w:rsidRPr="004D2AFF" w:rsidRDefault="0048410A" w:rsidP="0048410A">
      <w:pPr>
        <w:pStyle w:val="Heading5"/>
        <w:keepNext w:val="0"/>
        <w:widowControl w:val="0"/>
        <w:numPr>
          <w:ilvl w:val="0"/>
          <w:numId w:val="34"/>
        </w:numPr>
        <w:tabs>
          <w:tab w:val="left" w:pos="540"/>
        </w:tabs>
        <w:autoSpaceDE w:val="0"/>
        <w:autoSpaceDN w:val="0"/>
        <w:spacing w:before="212" w:line="247" w:lineRule="auto"/>
        <w:ind w:right="308"/>
        <w:jc w:val="left"/>
      </w:pPr>
      <w:r w:rsidRPr="004D2AFF">
        <w:rPr>
          <w:i/>
        </w:rPr>
        <w:t xml:space="preserve">Other </w:t>
      </w:r>
      <w:r w:rsidRPr="004D2AFF">
        <w:rPr>
          <w:i/>
          <w:spacing w:val="-3"/>
        </w:rPr>
        <w:t xml:space="preserve">Tenderers </w:t>
      </w:r>
      <w:r w:rsidRPr="004D2AFF">
        <w:t xml:space="preserve">[INSTRUCTIONS: insert names of all </w:t>
      </w:r>
      <w:r w:rsidRPr="004D2AFF">
        <w:rPr>
          <w:spacing w:val="-3"/>
        </w:rPr>
        <w:t xml:space="preserve">Tenderers </w:t>
      </w:r>
      <w:r w:rsidRPr="004D2AFF">
        <w:t xml:space="preserve">that submitted a </w:t>
      </w:r>
      <w:r w:rsidRPr="004D2AFF">
        <w:rPr>
          <w:spacing w:val="-5"/>
        </w:rPr>
        <w:t xml:space="preserve">Tender. </w:t>
      </w:r>
      <w:r w:rsidRPr="004D2AFF">
        <w:t xml:space="preserve">If the </w:t>
      </w:r>
      <w:r w:rsidRPr="004D2AFF">
        <w:rPr>
          <w:spacing w:val="-3"/>
        </w:rPr>
        <w:t xml:space="preserve">Tender's </w:t>
      </w:r>
      <w:r w:rsidRPr="004D2AFF">
        <w:t xml:space="preserve">price was evaluated include the evaluated price as well as the </w:t>
      </w:r>
      <w:r w:rsidRPr="004D2AFF">
        <w:rPr>
          <w:spacing w:val="-4"/>
        </w:rPr>
        <w:t xml:space="preserve">Tender </w:t>
      </w:r>
      <w:r w:rsidRPr="004D2AFF">
        <w:t>price as read out.]</w:t>
      </w:r>
    </w:p>
    <w:p w14:paraId="391CFE18" w14:textId="77777777" w:rsidR="0048410A" w:rsidRPr="004D2AFF" w:rsidRDefault="0048410A" w:rsidP="0048410A">
      <w:pPr>
        <w:pStyle w:val="BodyText"/>
        <w:rPr>
          <w:b/>
          <w:i/>
          <w:sz w:val="20"/>
        </w:rPr>
      </w:pPr>
    </w:p>
    <w:p w14:paraId="284CB9C2" w14:textId="77777777" w:rsidR="0048410A" w:rsidRPr="004D2AFF" w:rsidRDefault="0048410A" w:rsidP="0048410A">
      <w:pPr>
        <w:pStyle w:val="BodyText"/>
        <w:spacing w:before="5"/>
        <w:rPr>
          <w:b/>
          <w:i/>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340"/>
        <w:gridCol w:w="4462"/>
      </w:tblGrid>
      <w:tr w:rsidR="004D2AFF" w:rsidRPr="004D2AFF" w14:paraId="10A5FA5A" w14:textId="77777777" w:rsidTr="00D57549">
        <w:trPr>
          <w:tblHeader/>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7F158E" w14:textId="77777777" w:rsidR="0048410A" w:rsidRPr="004D2AFF" w:rsidRDefault="0048410A" w:rsidP="00D57549">
            <w:pPr>
              <w:pStyle w:val="BodyTextIndent"/>
              <w:ind w:left="0"/>
              <w:rPr>
                <w:b/>
                <w:iCs/>
                <w:sz w:val="20"/>
              </w:rPr>
            </w:pPr>
            <w:r w:rsidRPr="004D2AFF">
              <w:rPr>
                <w:b/>
                <w:iCs/>
                <w:sz w:val="20"/>
              </w:rPr>
              <w:t>Name of Tenderer</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AA668" w14:textId="77777777" w:rsidR="0048410A" w:rsidRPr="004D2AFF" w:rsidRDefault="0048410A" w:rsidP="00D57549">
            <w:pPr>
              <w:pStyle w:val="BodyTextIndent"/>
              <w:tabs>
                <w:tab w:val="left" w:pos="720"/>
              </w:tabs>
              <w:ind w:left="0" w:firstLine="20"/>
              <w:rPr>
                <w:b/>
                <w:iCs/>
                <w:sz w:val="20"/>
              </w:rPr>
            </w:pPr>
            <w:r w:rsidRPr="004D2AFF">
              <w:rPr>
                <w:b/>
                <w:iCs/>
                <w:sz w:val="20"/>
              </w:rPr>
              <w:t>Tender price</w:t>
            </w:r>
          </w:p>
        </w:tc>
        <w:tc>
          <w:tcPr>
            <w:tcW w:w="4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E91A4" w14:textId="77777777" w:rsidR="0048410A" w:rsidRPr="004D2AFF" w:rsidRDefault="0048410A" w:rsidP="00D57549">
            <w:pPr>
              <w:pStyle w:val="BodyTextIndent"/>
              <w:ind w:left="0" w:firstLine="54"/>
              <w:rPr>
                <w:b/>
                <w:iCs/>
                <w:sz w:val="20"/>
              </w:rPr>
            </w:pPr>
            <w:r w:rsidRPr="004D2AFF">
              <w:rPr>
                <w:b/>
                <w:iCs/>
                <w:sz w:val="20"/>
              </w:rPr>
              <w:t>Evaluated Tender price (if applicable)</w:t>
            </w:r>
          </w:p>
        </w:tc>
      </w:tr>
      <w:tr w:rsidR="004D2AFF" w:rsidRPr="004D2AFF" w14:paraId="3CCC6255" w14:textId="77777777" w:rsidTr="00D57549">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20F65" w14:textId="77777777" w:rsidR="0048410A" w:rsidRPr="004D2AFF" w:rsidRDefault="0048410A" w:rsidP="00D57549">
            <w:pPr>
              <w:rPr>
                <w:sz w:val="24"/>
                <w:szCs w:val="24"/>
              </w:rPr>
            </w:pPr>
            <w:r w:rsidRPr="004D2AFF">
              <w:rPr>
                <w:iCs/>
                <w:sz w:val="24"/>
                <w:szCs w:val="24"/>
              </w:rPr>
              <w:t>[</w:t>
            </w:r>
            <w:r w:rsidRPr="004D2AFF">
              <w:rPr>
                <w:i/>
                <w:iCs/>
                <w:sz w:val="24"/>
                <w:szCs w:val="24"/>
              </w:rPr>
              <w:t>insert name</w:t>
            </w:r>
            <w:r w:rsidRPr="004D2AFF">
              <w:rPr>
                <w:iCs/>
                <w:sz w:val="24"/>
                <w:szCs w:val="24"/>
              </w:rPr>
              <w: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CD4" w14:textId="77777777" w:rsidR="0048410A" w:rsidRPr="004D2AFF" w:rsidRDefault="0048410A" w:rsidP="00D57549">
            <w:pPr>
              <w:pStyle w:val="BodyTextIndent"/>
              <w:tabs>
                <w:tab w:val="left" w:pos="720"/>
              </w:tabs>
              <w:spacing w:before="120"/>
              <w:ind w:left="0" w:right="33"/>
              <w:rPr>
                <w:iCs/>
                <w:szCs w:val="24"/>
              </w:rPr>
            </w:pPr>
            <w:r w:rsidRPr="004D2AFF">
              <w:rPr>
                <w:iCs/>
                <w:szCs w:val="24"/>
              </w:rPr>
              <w:t>[</w:t>
            </w:r>
            <w:r w:rsidRPr="004D2AFF">
              <w:rPr>
                <w:i/>
                <w:iCs/>
                <w:szCs w:val="24"/>
              </w:rPr>
              <w:t>insert Tender price</w:t>
            </w:r>
            <w:r w:rsidRPr="004D2AFF">
              <w:rPr>
                <w:iCs/>
                <w:szCs w:val="24"/>
              </w:rPr>
              <w:t>]</w:t>
            </w:r>
          </w:p>
        </w:tc>
        <w:tc>
          <w:tcPr>
            <w:tcW w:w="4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2BF29" w14:textId="77777777" w:rsidR="0048410A" w:rsidRPr="004D2AFF" w:rsidRDefault="0048410A" w:rsidP="00D57549">
            <w:pPr>
              <w:pStyle w:val="BodyTextIndent"/>
              <w:spacing w:before="120"/>
              <w:ind w:left="0" w:firstLine="54"/>
              <w:rPr>
                <w:iCs/>
                <w:szCs w:val="24"/>
              </w:rPr>
            </w:pPr>
            <w:r w:rsidRPr="004D2AFF">
              <w:rPr>
                <w:iCs/>
                <w:szCs w:val="24"/>
              </w:rPr>
              <w:t>[</w:t>
            </w:r>
            <w:r w:rsidRPr="004D2AFF">
              <w:rPr>
                <w:i/>
                <w:iCs/>
                <w:szCs w:val="24"/>
              </w:rPr>
              <w:t>insert evaluated price</w:t>
            </w:r>
            <w:r w:rsidRPr="004D2AFF">
              <w:rPr>
                <w:iCs/>
                <w:szCs w:val="24"/>
              </w:rPr>
              <w:t>]</w:t>
            </w:r>
          </w:p>
        </w:tc>
      </w:tr>
      <w:tr w:rsidR="004D2AFF" w:rsidRPr="004D2AFF" w14:paraId="69097822" w14:textId="77777777" w:rsidTr="00D57549">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539F0" w14:textId="77777777" w:rsidR="0048410A" w:rsidRPr="004D2AFF" w:rsidRDefault="0048410A" w:rsidP="00D57549">
            <w:pPr>
              <w:rPr>
                <w:sz w:val="24"/>
                <w:szCs w:val="24"/>
              </w:rPr>
            </w:pPr>
            <w:r w:rsidRPr="004D2AFF">
              <w:rPr>
                <w:iCs/>
                <w:sz w:val="24"/>
                <w:szCs w:val="24"/>
              </w:rPr>
              <w:t>[</w:t>
            </w:r>
            <w:r w:rsidRPr="004D2AFF">
              <w:rPr>
                <w:i/>
                <w:iCs/>
                <w:sz w:val="24"/>
                <w:szCs w:val="24"/>
              </w:rPr>
              <w:t>insert name</w:t>
            </w:r>
            <w:r w:rsidRPr="004D2AFF">
              <w:rPr>
                <w:iCs/>
                <w:sz w:val="24"/>
                <w:szCs w:val="24"/>
              </w:rPr>
              <w: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C649B" w14:textId="77777777" w:rsidR="0048410A" w:rsidRPr="004D2AFF" w:rsidRDefault="0048410A" w:rsidP="00D57549">
            <w:pPr>
              <w:rPr>
                <w:sz w:val="24"/>
                <w:szCs w:val="24"/>
              </w:rPr>
            </w:pPr>
            <w:r w:rsidRPr="004D2AFF">
              <w:rPr>
                <w:iCs/>
                <w:sz w:val="24"/>
                <w:szCs w:val="24"/>
              </w:rPr>
              <w:t>[</w:t>
            </w:r>
            <w:r w:rsidRPr="004D2AFF">
              <w:rPr>
                <w:i/>
                <w:iCs/>
                <w:sz w:val="24"/>
                <w:szCs w:val="24"/>
              </w:rPr>
              <w:t>insert Tender price</w:t>
            </w:r>
            <w:r w:rsidRPr="004D2AFF">
              <w:rPr>
                <w:iCs/>
                <w:sz w:val="24"/>
                <w:szCs w:val="24"/>
              </w:rPr>
              <w:t>]</w:t>
            </w:r>
          </w:p>
        </w:tc>
        <w:tc>
          <w:tcPr>
            <w:tcW w:w="4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C85E5" w14:textId="77777777" w:rsidR="0048410A" w:rsidRPr="004D2AFF" w:rsidRDefault="0048410A" w:rsidP="00D57549">
            <w:pPr>
              <w:pStyle w:val="BodyTextIndent"/>
              <w:spacing w:before="120"/>
              <w:ind w:left="0" w:firstLine="54"/>
              <w:rPr>
                <w:iCs/>
                <w:szCs w:val="24"/>
              </w:rPr>
            </w:pPr>
            <w:r w:rsidRPr="004D2AFF">
              <w:rPr>
                <w:iCs/>
                <w:szCs w:val="24"/>
              </w:rPr>
              <w:t>[</w:t>
            </w:r>
            <w:r w:rsidRPr="004D2AFF">
              <w:rPr>
                <w:i/>
                <w:iCs/>
                <w:szCs w:val="24"/>
              </w:rPr>
              <w:t>insert evaluated price</w:t>
            </w:r>
            <w:r w:rsidRPr="004D2AFF">
              <w:rPr>
                <w:iCs/>
                <w:szCs w:val="24"/>
              </w:rPr>
              <w:t>]</w:t>
            </w:r>
          </w:p>
        </w:tc>
      </w:tr>
      <w:tr w:rsidR="004D2AFF" w:rsidRPr="004D2AFF" w14:paraId="1E4E0A0B" w14:textId="77777777" w:rsidTr="00D57549">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2974E" w14:textId="77777777" w:rsidR="0048410A" w:rsidRPr="004D2AFF" w:rsidRDefault="0048410A" w:rsidP="00D57549">
            <w:pPr>
              <w:rPr>
                <w:sz w:val="24"/>
                <w:szCs w:val="24"/>
              </w:rPr>
            </w:pPr>
            <w:r w:rsidRPr="004D2AFF">
              <w:rPr>
                <w:iCs/>
                <w:sz w:val="24"/>
                <w:szCs w:val="24"/>
              </w:rPr>
              <w:t>[</w:t>
            </w:r>
            <w:r w:rsidRPr="004D2AFF">
              <w:rPr>
                <w:i/>
                <w:iCs/>
                <w:sz w:val="24"/>
                <w:szCs w:val="24"/>
              </w:rPr>
              <w:t>insert name</w:t>
            </w:r>
            <w:r w:rsidRPr="004D2AFF">
              <w:rPr>
                <w:iCs/>
                <w:sz w:val="24"/>
                <w:szCs w:val="24"/>
              </w:rPr>
              <w: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354D8" w14:textId="77777777" w:rsidR="0048410A" w:rsidRPr="004D2AFF" w:rsidRDefault="0048410A" w:rsidP="00D57549">
            <w:pPr>
              <w:rPr>
                <w:sz w:val="24"/>
                <w:szCs w:val="24"/>
              </w:rPr>
            </w:pPr>
            <w:r w:rsidRPr="004D2AFF">
              <w:rPr>
                <w:iCs/>
                <w:sz w:val="24"/>
                <w:szCs w:val="24"/>
              </w:rPr>
              <w:t>[</w:t>
            </w:r>
            <w:r w:rsidRPr="004D2AFF">
              <w:rPr>
                <w:i/>
                <w:iCs/>
                <w:sz w:val="24"/>
                <w:szCs w:val="24"/>
              </w:rPr>
              <w:t>insert Tender price</w:t>
            </w:r>
            <w:r w:rsidRPr="004D2AFF">
              <w:rPr>
                <w:iCs/>
                <w:sz w:val="24"/>
                <w:szCs w:val="24"/>
              </w:rPr>
              <w:t>]</w:t>
            </w:r>
          </w:p>
        </w:tc>
        <w:tc>
          <w:tcPr>
            <w:tcW w:w="4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A9D37" w14:textId="77777777" w:rsidR="0048410A" w:rsidRPr="004D2AFF" w:rsidRDefault="0048410A" w:rsidP="00D57549">
            <w:pPr>
              <w:pStyle w:val="BodyTextIndent"/>
              <w:spacing w:before="120"/>
              <w:ind w:left="0" w:firstLine="54"/>
              <w:rPr>
                <w:iCs/>
                <w:szCs w:val="24"/>
              </w:rPr>
            </w:pPr>
            <w:r w:rsidRPr="004D2AFF">
              <w:rPr>
                <w:iCs/>
                <w:szCs w:val="24"/>
              </w:rPr>
              <w:t>[</w:t>
            </w:r>
            <w:r w:rsidRPr="004D2AFF">
              <w:rPr>
                <w:i/>
                <w:iCs/>
                <w:szCs w:val="24"/>
              </w:rPr>
              <w:t>insert evaluated price</w:t>
            </w:r>
            <w:r w:rsidRPr="004D2AFF">
              <w:rPr>
                <w:iCs/>
                <w:szCs w:val="24"/>
              </w:rPr>
              <w:t>]</w:t>
            </w:r>
          </w:p>
        </w:tc>
      </w:tr>
      <w:tr w:rsidR="004D2AFF" w:rsidRPr="004D2AFF" w14:paraId="2191D7F8" w14:textId="77777777" w:rsidTr="00D57549">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41147" w14:textId="77777777" w:rsidR="0048410A" w:rsidRPr="004D2AFF" w:rsidRDefault="0048410A" w:rsidP="00D57549">
            <w:pPr>
              <w:rPr>
                <w:sz w:val="24"/>
                <w:szCs w:val="24"/>
              </w:rPr>
            </w:pPr>
            <w:r w:rsidRPr="004D2AFF">
              <w:rPr>
                <w:iCs/>
                <w:sz w:val="24"/>
                <w:szCs w:val="24"/>
              </w:rPr>
              <w:t>[</w:t>
            </w:r>
            <w:r w:rsidRPr="004D2AFF">
              <w:rPr>
                <w:i/>
                <w:iCs/>
                <w:sz w:val="24"/>
                <w:szCs w:val="24"/>
              </w:rPr>
              <w:t>insert name</w:t>
            </w:r>
            <w:r w:rsidRPr="004D2AFF">
              <w:rPr>
                <w:iCs/>
                <w:sz w:val="24"/>
                <w:szCs w:val="24"/>
              </w:rPr>
              <w: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79CFE" w14:textId="77777777" w:rsidR="0048410A" w:rsidRPr="004D2AFF" w:rsidRDefault="0048410A" w:rsidP="00D57549">
            <w:pPr>
              <w:rPr>
                <w:sz w:val="24"/>
                <w:szCs w:val="24"/>
              </w:rPr>
            </w:pPr>
            <w:r w:rsidRPr="004D2AFF">
              <w:rPr>
                <w:iCs/>
                <w:sz w:val="24"/>
                <w:szCs w:val="24"/>
              </w:rPr>
              <w:t>[</w:t>
            </w:r>
            <w:r w:rsidRPr="004D2AFF">
              <w:rPr>
                <w:i/>
                <w:iCs/>
                <w:sz w:val="24"/>
                <w:szCs w:val="24"/>
              </w:rPr>
              <w:t>insert Tender price</w:t>
            </w:r>
            <w:r w:rsidRPr="004D2AFF">
              <w:rPr>
                <w:iCs/>
                <w:sz w:val="24"/>
                <w:szCs w:val="24"/>
              </w:rPr>
              <w:t>]</w:t>
            </w:r>
          </w:p>
        </w:tc>
        <w:tc>
          <w:tcPr>
            <w:tcW w:w="4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EB20F" w14:textId="77777777" w:rsidR="0048410A" w:rsidRPr="004D2AFF" w:rsidRDefault="0048410A" w:rsidP="00D57549">
            <w:pPr>
              <w:pStyle w:val="BodyTextIndent"/>
              <w:spacing w:before="120"/>
              <w:ind w:left="0" w:firstLine="54"/>
              <w:rPr>
                <w:iCs/>
                <w:szCs w:val="24"/>
              </w:rPr>
            </w:pPr>
            <w:r w:rsidRPr="004D2AFF">
              <w:rPr>
                <w:iCs/>
                <w:szCs w:val="24"/>
              </w:rPr>
              <w:t>[</w:t>
            </w:r>
            <w:r w:rsidRPr="004D2AFF">
              <w:rPr>
                <w:i/>
                <w:iCs/>
                <w:szCs w:val="24"/>
              </w:rPr>
              <w:t>insert evaluated price</w:t>
            </w:r>
            <w:r w:rsidRPr="004D2AFF">
              <w:rPr>
                <w:iCs/>
                <w:szCs w:val="24"/>
              </w:rPr>
              <w:t>]</w:t>
            </w:r>
          </w:p>
        </w:tc>
      </w:tr>
      <w:tr w:rsidR="004D2AFF" w:rsidRPr="004D2AFF" w14:paraId="54E1C5E6" w14:textId="77777777" w:rsidTr="00D57549">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71BEF" w14:textId="77777777" w:rsidR="0048410A" w:rsidRPr="004D2AFF" w:rsidRDefault="0048410A" w:rsidP="00D57549">
            <w:pPr>
              <w:rPr>
                <w:sz w:val="24"/>
                <w:szCs w:val="24"/>
              </w:rPr>
            </w:pPr>
            <w:r w:rsidRPr="004D2AFF">
              <w:rPr>
                <w:iCs/>
                <w:sz w:val="24"/>
                <w:szCs w:val="24"/>
              </w:rPr>
              <w:t>[</w:t>
            </w:r>
            <w:r w:rsidRPr="004D2AFF">
              <w:rPr>
                <w:i/>
                <w:iCs/>
                <w:sz w:val="24"/>
                <w:szCs w:val="24"/>
              </w:rPr>
              <w:t>insert name</w:t>
            </w:r>
            <w:r w:rsidRPr="004D2AFF">
              <w:rPr>
                <w:iCs/>
                <w:sz w:val="24"/>
                <w:szCs w:val="24"/>
              </w:rPr>
              <w: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78DAB" w14:textId="77777777" w:rsidR="0048410A" w:rsidRPr="004D2AFF" w:rsidRDefault="0048410A" w:rsidP="00D57549">
            <w:pPr>
              <w:rPr>
                <w:sz w:val="24"/>
                <w:szCs w:val="24"/>
              </w:rPr>
            </w:pPr>
            <w:r w:rsidRPr="004D2AFF">
              <w:rPr>
                <w:iCs/>
                <w:sz w:val="24"/>
                <w:szCs w:val="24"/>
              </w:rPr>
              <w:t>[</w:t>
            </w:r>
            <w:r w:rsidRPr="004D2AFF">
              <w:rPr>
                <w:i/>
                <w:iCs/>
                <w:sz w:val="24"/>
                <w:szCs w:val="24"/>
              </w:rPr>
              <w:t>insert Tender price</w:t>
            </w:r>
            <w:r w:rsidRPr="004D2AFF">
              <w:rPr>
                <w:iCs/>
                <w:sz w:val="24"/>
                <w:szCs w:val="24"/>
              </w:rPr>
              <w:t>]</w:t>
            </w:r>
          </w:p>
        </w:tc>
        <w:tc>
          <w:tcPr>
            <w:tcW w:w="4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2BE0D" w14:textId="77777777" w:rsidR="0048410A" w:rsidRPr="004D2AFF" w:rsidRDefault="0048410A" w:rsidP="00D57549">
            <w:pPr>
              <w:pStyle w:val="BodyTextIndent"/>
              <w:spacing w:before="120"/>
              <w:ind w:left="0" w:firstLine="54"/>
              <w:rPr>
                <w:iCs/>
                <w:szCs w:val="24"/>
              </w:rPr>
            </w:pPr>
            <w:r w:rsidRPr="004D2AFF">
              <w:rPr>
                <w:iCs/>
                <w:szCs w:val="24"/>
              </w:rPr>
              <w:t>[</w:t>
            </w:r>
            <w:r w:rsidRPr="004D2AFF">
              <w:rPr>
                <w:i/>
                <w:iCs/>
                <w:szCs w:val="24"/>
              </w:rPr>
              <w:t>insert evaluated price</w:t>
            </w:r>
            <w:r w:rsidRPr="004D2AFF">
              <w:rPr>
                <w:iCs/>
                <w:szCs w:val="24"/>
              </w:rPr>
              <w:t>]</w:t>
            </w:r>
          </w:p>
        </w:tc>
      </w:tr>
    </w:tbl>
    <w:p w14:paraId="7471E5D6" w14:textId="77777777" w:rsidR="0048410A" w:rsidRPr="004D2AFF" w:rsidRDefault="0048410A" w:rsidP="0048410A">
      <w:pPr>
        <w:spacing w:line="199" w:lineRule="exact"/>
        <w:rPr>
          <w:sz w:val="19"/>
        </w:rPr>
        <w:sectPr w:rsidR="0048410A" w:rsidRPr="004D2AFF">
          <w:headerReference w:type="even" r:id="rId25"/>
          <w:headerReference w:type="default" r:id="rId26"/>
          <w:footerReference w:type="even" r:id="rId27"/>
          <w:footerReference w:type="default" r:id="rId28"/>
          <w:pgSz w:w="11910" w:h="16840"/>
          <w:pgMar w:top="700" w:right="540" w:bottom="640" w:left="740" w:header="0" w:footer="441" w:gutter="0"/>
          <w:cols w:space="720"/>
        </w:sectPr>
      </w:pPr>
    </w:p>
    <w:p w14:paraId="508B486A" w14:textId="77777777" w:rsidR="0048410A" w:rsidRPr="004D2AFF" w:rsidRDefault="0048410A" w:rsidP="0048410A">
      <w:pPr>
        <w:pStyle w:val="ListParagraph"/>
        <w:widowControl w:val="0"/>
        <w:numPr>
          <w:ilvl w:val="0"/>
          <w:numId w:val="34"/>
        </w:numPr>
        <w:tabs>
          <w:tab w:val="left" w:pos="660"/>
          <w:tab w:val="left" w:pos="661"/>
        </w:tabs>
        <w:autoSpaceDE w:val="0"/>
        <w:autoSpaceDN w:val="0"/>
        <w:spacing w:before="142"/>
        <w:ind w:left="660" w:hanging="556"/>
        <w:rPr>
          <w:b/>
          <w:sz w:val="24"/>
        </w:rPr>
      </w:pPr>
      <w:r w:rsidRPr="004D2AFF">
        <w:rPr>
          <w:b/>
          <w:sz w:val="24"/>
        </w:rPr>
        <w:lastRenderedPageBreak/>
        <w:t>How to request a debrieﬁng</w:t>
      </w:r>
    </w:p>
    <w:p w14:paraId="0A65E626" w14:textId="77777777" w:rsidR="0048410A" w:rsidRPr="004D2AFF" w:rsidRDefault="0048410A" w:rsidP="0048410A">
      <w:pPr>
        <w:spacing w:before="234"/>
        <w:ind w:left="104"/>
        <w:rPr>
          <w:b/>
        </w:rPr>
      </w:pPr>
      <w:r w:rsidRPr="004D2AFF">
        <w:rPr>
          <w:b/>
        </w:rPr>
        <w:t>DEADLINE: The deadline to request a debrieﬁng expires at midnight on [</w:t>
      </w:r>
      <w:r w:rsidRPr="004D2AFF">
        <w:rPr>
          <w:b/>
          <w:i/>
        </w:rPr>
        <w:t>insert date</w:t>
      </w:r>
      <w:r w:rsidRPr="004D2AFF">
        <w:rPr>
          <w:b/>
        </w:rPr>
        <w:t>] (local time).</w:t>
      </w:r>
    </w:p>
    <w:p w14:paraId="023AF8E7" w14:textId="77777777" w:rsidR="0048410A" w:rsidRPr="004D2AFF" w:rsidRDefault="0048410A" w:rsidP="0048410A">
      <w:pPr>
        <w:pStyle w:val="BodyText"/>
        <w:spacing w:before="243" w:line="230" w:lineRule="auto"/>
        <w:ind w:left="104" w:right="306"/>
      </w:pPr>
      <w:r w:rsidRPr="004D2AFF">
        <w:rPr>
          <w:spacing w:val="-8"/>
        </w:rPr>
        <w:t xml:space="preserve">You </w:t>
      </w:r>
      <w:r w:rsidRPr="004D2AFF">
        <w:t xml:space="preserve">may request a debrieﬁng in relation to the results of the evaluation of your </w:t>
      </w:r>
      <w:r w:rsidRPr="004D2AFF">
        <w:rPr>
          <w:spacing w:val="-5"/>
        </w:rPr>
        <w:t xml:space="preserve">Tender. </w:t>
      </w:r>
      <w:r w:rsidRPr="004D2AFF">
        <w:t xml:space="preserve">If you decide to request a debrieﬁng your written request must be made within three (3)Business Days of receipt of this Notiﬁcation of Intention to </w:t>
      </w:r>
      <w:r w:rsidRPr="004D2AFF">
        <w:rPr>
          <w:spacing w:val="-4"/>
        </w:rPr>
        <w:t>Award.</w:t>
      </w:r>
    </w:p>
    <w:p w14:paraId="2B6B7921" w14:textId="77777777" w:rsidR="0048410A" w:rsidRPr="004D2AFF" w:rsidRDefault="0048410A" w:rsidP="0048410A">
      <w:pPr>
        <w:pStyle w:val="BodyText"/>
        <w:spacing w:before="246" w:line="230" w:lineRule="auto"/>
        <w:ind w:left="104" w:right="307"/>
      </w:pPr>
      <w:r w:rsidRPr="004D2AFF">
        <w:t>Provide the contract name, reference number, name of the Tenderer, contact details; and address the request for debrieﬁng as follows:</w:t>
      </w:r>
    </w:p>
    <w:p w14:paraId="5512BE35" w14:textId="77777777" w:rsidR="0048410A" w:rsidRPr="004D2AFF" w:rsidRDefault="0048410A" w:rsidP="0048410A">
      <w:pPr>
        <w:spacing w:before="237"/>
        <w:ind w:left="104"/>
        <w:jc w:val="both"/>
      </w:pPr>
      <w:r w:rsidRPr="004D2AFF">
        <w:rPr>
          <w:b/>
        </w:rPr>
        <w:t>Attention</w:t>
      </w:r>
      <w:r w:rsidRPr="004D2AFF">
        <w:t>: ...................................................[</w:t>
      </w:r>
      <w:r w:rsidRPr="004D2AFF">
        <w:rPr>
          <w:i/>
        </w:rPr>
        <w:t>insert full name of person, if applicable</w:t>
      </w:r>
      <w:r w:rsidRPr="004D2AFF">
        <w:t>]</w:t>
      </w:r>
    </w:p>
    <w:p w14:paraId="4B17D237" w14:textId="77777777" w:rsidR="0048410A" w:rsidRPr="004D2AFF" w:rsidRDefault="0048410A" w:rsidP="0048410A">
      <w:pPr>
        <w:spacing w:before="88"/>
        <w:ind w:left="104"/>
        <w:jc w:val="both"/>
      </w:pPr>
      <w:r w:rsidRPr="004D2AFF">
        <w:rPr>
          <w:b/>
        </w:rPr>
        <w:t>Title/position</w:t>
      </w:r>
      <w:r w:rsidRPr="004D2AFF">
        <w:t>: .............................................[</w:t>
      </w:r>
      <w:r w:rsidRPr="004D2AFF">
        <w:rPr>
          <w:i/>
        </w:rPr>
        <w:t>insert title/position</w:t>
      </w:r>
      <w:r w:rsidRPr="004D2AFF">
        <w:t>]</w:t>
      </w:r>
    </w:p>
    <w:p w14:paraId="6BE87573" w14:textId="77777777" w:rsidR="0048410A" w:rsidRPr="004D2AFF" w:rsidRDefault="0048410A" w:rsidP="0048410A">
      <w:pPr>
        <w:spacing w:before="88"/>
        <w:ind w:left="104"/>
        <w:jc w:val="both"/>
      </w:pPr>
      <w:r w:rsidRPr="004D2AFF">
        <w:rPr>
          <w:b/>
        </w:rPr>
        <w:t>Agency</w:t>
      </w:r>
      <w:r w:rsidRPr="004D2AFF">
        <w:t>: .......................................................[</w:t>
      </w:r>
      <w:r w:rsidRPr="004D2AFF">
        <w:rPr>
          <w:i/>
        </w:rPr>
        <w:t>insert name of Procuring Entity</w:t>
      </w:r>
      <w:r w:rsidRPr="004D2AFF">
        <w:t>]</w:t>
      </w:r>
    </w:p>
    <w:p w14:paraId="4FEEA514" w14:textId="77777777" w:rsidR="0048410A" w:rsidRPr="004D2AFF" w:rsidRDefault="0048410A" w:rsidP="0048410A">
      <w:pPr>
        <w:spacing w:before="88"/>
        <w:ind w:left="104"/>
        <w:jc w:val="both"/>
      </w:pPr>
      <w:r w:rsidRPr="004D2AFF">
        <w:rPr>
          <w:b/>
        </w:rPr>
        <w:t>Email address</w:t>
      </w:r>
      <w:r w:rsidRPr="004D2AFF">
        <w:t>:............................................ [</w:t>
      </w:r>
      <w:r w:rsidRPr="004D2AFF">
        <w:rPr>
          <w:i/>
        </w:rPr>
        <w:t>insert email address</w:t>
      </w:r>
      <w:r w:rsidRPr="004D2AFF">
        <w:t>]</w:t>
      </w:r>
    </w:p>
    <w:p w14:paraId="113FC41D" w14:textId="77777777" w:rsidR="0048410A" w:rsidRPr="004D2AFF" w:rsidRDefault="0048410A" w:rsidP="0048410A">
      <w:pPr>
        <w:pStyle w:val="BodyText"/>
        <w:spacing w:before="243" w:line="230" w:lineRule="auto"/>
        <w:ind w:left="104" w:right="307"/>
      </w:pPr>
      <w:r w:rsidRPr="004D2AFF">
        <w:t>If your request for a debrieﬁng is received within the3Business Days deadline, we will provide the debrieﬁng within ﬁve (5) Business Days of receipt of your request. If we are unable to provide the debrieﬁng within this period, the Standstill Period shall be extended by ﬁve (5) Business Days after the date that the debrieﬁng is provided. If this happens, we will notify you and conﬁrm the date that the extended Standstill Period will end.</w:t>
      </w:r>
    </w:p>
    <w:p w14:paraId="565349D3" w14:textId="77777777" w:rsidR="0048410A" w:rsidRPr="004D2AFF" w:rsidRDefault="0048410A" w:rsidP="0048410A">
      <w:pPr>
        <w:pStyle w:val="BodyText"/>
        <w:spacing w:before="246" w:line="230" w:lineRule="auto"/>
        <w:ind w:left="104" w:right="299"/>
      </w:pPr>
      <w:r w:rsidRPr="004D2AFF">
        <w:t xml:space="preserve">The debrieﬁng may be in writing, by phone, video conference call or in person. </w:t>
      </w:r>
      <w:r w:rsidRPr="004D2AFF">
        <w:rPr>
          <w:spacing w:val="-9"/>
        </w:rPr>
        <w:t xml:space="preserve">We </w:t>
      </w:r>
      <w:r w:rsidRPr="004D2AFF">
        <w:t>shall promptly advise you in writing how the debrieﬁng will take place and conﬁrm the date and time.</w:t>
      </w:r>
    </w:p>
    <w:p w14:paraId="544413D2" w14:textId="77777777" w:rsidR="0048410A" w:rsidRPr="004D2AFF" w:rsidRDefault="0048410A" w:rsidP="0048410A">
      <w:pPr>
        <w:pStyle w:val="BodyText"/>
        <w:spacing w:before="246" w:line="230" w:lineRule="auto"/>
        <w:ind w:left="104" w:right="307"/>
      </w:pPr>
      <w:r w:rsidRPr="004D2AFF">
        <w:t xml:space="preserve">If the deadline to request a debrieﬁng has expired, you may still request a debrieﬁng. In this case, we will provide the debrieﬁng as soon as practicable, and normally no later than ﬁfteen (15) Business Days from the date of publication of the Contract </w:t>
      </w:r>
      <w:r w:rsidRPr="004D2AFF">
        <w:rPr>
          <w:spacing w:val="-5"/>
        </w:rPr>
        <w:t xml:space="preserve">Award </w:t>
      </w:r>
      <w:r w:rsidRPr="004D2AFF">
        <w:t>Notice.</w:t>
      </w:r>
    </w:p>
    <w:p w14:paraId="52B935E8" w14:textId="77777777" w:rsidR="0048410A" w:rsidRPr="004D2AFF" w:rsidRDefault="0048410A" w:rsidP="0048410A">
      <w:pPr>
        <w:pStyle w:val="Heading4"/>
        <w:keepNext w:val="0"/>
        <w:widowControl w:val="0"/>
        <w:numPr>
          <w:ilvl w:val="0"/>
          <w:numId w:val="33"/>
        </w:numPr>
        <w:tabs>
          <w:tab w:val="left" w:pos="472"/>
        </w:tabs>
        <w:autoSpaceDE w:val="0"/>
        <w:autoSpaceDN w:val="0"/>
        <w:spacing w:before="237"/>
        <w:ind w:hanging="367"/>
      </w:pPr>
      <w:r w:rsidRPr="004D2AFF">
        <w:t>How to make a complaint</w:t>
      </w:r>
    </w:p>
    <w:p w14:paraId="2655DE39" w14:textId="77777777" w:rsidR="0048410A" w:rsidRPr="004D2AFF" w:rsidRDefault="0048410A" w:rsidP="0048410A">
      <w:pPr>
        <w:spacing w:before="243" w:line="230" w:lineRule="auto"/>
        <w:ind w:left="104"/>
        <w:rPr>
          <w:b/>
        </w:rPr>
      </w:pPr>
      <w:r w:rsidRPr="004D2AFF">
        <w:rPr>
          <w:b/>
        </w:rPr>
        <w:t>Period: Procurement-related Complaint challenging the decision to award shall be submitted by [</w:t>
      </w:r>
      <w:r w:rsidRPr="004D2AFF">
        <w:rPr>
          <w:b/>
          <w:i/>
        </w:rPr>
        <w:t>insert date and time</w:t>
      </w:r>
      <w:r w:rsidRPr="004D2AFF">
        <w:rPr>
          <w:b/>
        </w:rPr>
        <w:t>].</w:t>
      </w:r>
    </w:p>
    <w:p w14:paraId="473AFB7C" w14:textId="77777777" w:rsidR="0048410A" w:rsidRPr="004D2AFF" w:rsidRDefault="0048410A" w:rsidP="0048410A">
      <w:pPr>
        <w:pStyle w:val="BodyText"/>
        <w:spacing w:before="245" w:line="230" w:lineRule="auto"/>
        <w:ind w:left="104" w:right="307"/>
      </w:pPr>
      <w:r w:rsidRPr="004D2AFF">
        <w:t>Provide the contract name, reference number, name of the Tenderer, contact details; and address the Procurement- related Complaint as follows:</w:t>
      </w:r>
    </w:p>
    <w:p w14:paraId="3CCEA887" w14:textId="77777777" w:rsidR="0048410A" w:rsidRPr="004D2AFF" w:rsidRDefault="0048410A" w:rsidP="0048410A">
      <w:pPr>
        <w:spacing w:before="237"/>
        <w:ind w:left="104"/>
        <w:jc w:val="both"/>
      </w:pPr>
      <w:r w:rsidRPr="004D2AFF">
        <w:rPr>
          <w:b/>
        </w:rPr>
        <w:t>Attention</w:t>
      </w:r>
      <w:r w:rsidRPr="004D2AFF">
        <w:t>:....................................[</w:t>
      </w:r>
      <w:r w:rsidRPr="004D2AFF">
        <w:rPr>
          <w:i/>
        </w:rPr>
        <w:t>insert full name of person, if applicable</w:t>
      </w:r>
      <w:r w:rsidRPr="004D2AFF">
        <w:t>]</w:t>
      </w:r>
    </w:p>
    <w:p w14:paraId="5F240CC5" w14:textId="77777777" w:rsidR="0048410A" w:rsidRPr="004D2AFF" w:rsidRDefault="0048410A" w:rsidP="0048410A">
      <w:pPr>
        <w:spacing w:before="88"/>
        <w:ind w:left="103"/>
        <w:jc w:val="both"/>
      </w:pPr>
      <w:r w:rsidRPr="004D2AFF">
        <w:rPr>
          <w:b/>
        </w:rPr>
        <w:t>Title/position</w:t>
      </w:r>
      <w:r w:rsidRPr="004D2AFF">
        <w:t>:.................................... [</w:t>
      </w:r>
      <w:r w:rsidRPr="004D2AFF">
        <w:rPr>
          <w:i/>
        </w:rPr>
        <w:t>insert title/position</w:t>
      </w:r>
      <w:r w:rsidRPr="004D2AFF">
        <w:t>]</w:t>
      </w:r>
    </w:p>
    <w:p w14:paraId="050AD795" w14:textId="77777777" w:rsidR="0048410A" w:rsidRPr="004D2AFF" w:rsidRDefault="0048410A" w:rsidP="0048410A">
      <w:pPr>
        <w:spacing w:before="88"/>
        <w:ind w:left="103"/>
        <w:jc w:val="both"/>
      </w:pPr>
      <w:r w:rsidRPr="004D2AFF">
        <w:rPr>
          <w:b/>
        </w:rPr>
        <w:t>Agency</w:t>
      </w:r>
      <w:r w:rsidRPr="004D2AFF">
        <w:t>: ....................................[</w:t>
      </w:r>
      <w:r w:rsidRPr="004D2AFF">
        <w:rPr>
          <w:i/>
        </w:rPr>
        <w:t>insert name of Procuring Entity</w:t>
      </w:r>
      <w:r w:rsidRPr="004D2AFF">
        <w:t>]</w:t>
      </w:r>
    </w:p>
    <w:p w14:paraId="0BFD25D4" w14:textId="77777777" w:rsidR="0048410A" w:rsidRPr="004D2AFF" w:rsidRDefault="0048410A" w:rsidP="0048410A">
      <w:pPr>
        <w:spacing w:before="89"/>
        <w:ind w:left="103"/>
        <w:jc w:val="both"/>
      </w:pPr>
      <w:r w:rsidRPr="004D2AFF">
        <w:rPr>
          <w:b/>
        </w:rPr>
        <w:t>Email address</w:t>
      </w:r>
      <w:r w:rsidRPr="004D2AFF">
        <w:t>:.................................... [</w:t>
      </w:r>
      <w:r w:rsidRPr="004D2AFF">
        <w:rPr>
          <w:i/>
        </w:rPr>
        <w:t>insert email address</w:t>
      </w:r>
      <w:r w:rsidRPr="004D2AFF">
        <w:t>]</w:t>
      </w:r>
    </w:p>
    <w:p w14:paraId="09A1006C" w14:textId="77777777" w:rsidR="0048410A" w:rsidRPr="004D2AFF" w:rsidRDefault="0048410A" w:rsidP="0048410A">
      <w:pPr>
        <w:pStyle w:val="BodyText"/>
        <w:spacing w:before="242" w:line="230" w:lineRule="auto"/>
        <w:ind w:left="103" w:right="307"/>
      </w:pPr>
      <w:r w:rsidRPr="004D2AFF">
        <w:t xml:space="preserve">At this point in the procurement process, you may submit a Procurement-related Complaint challenging the decision to award the contract. </w:t>
      </w:r>
      <w:r w:rsidRPr="004D2AFF">
        <w:rPr>
          <w:spacing w:val="-8"/>
        </w:rPr>
        <w:t xml:space="preserve">You </w:t>
      </w:r>
      <w:r w:rsidRPr="004D2AFF">
        <w:t xml:space="preserve">do not need to have requested, or received, a debrieﬁng before making this complaint. </w:t>
      </w:r>
      <w:r w:rsidRPr="004D2AFF">
        <w:rPr>
          <w:spacing w:val="-6"/>
        </w:rPr>
        <w:t xml:space="preserve">Your </w:t>
      </w:r>
      <w:r w:rsidRPr="004D2AFF">
        <w:t>complaint must be submitted within the Stand still Period and received by us before the Stand still Period ends.</w:t>
      </w:r>
    </w:p>
    <w:p w14:paraId="0099F0E0" w14:textId="77777777" w:rsidR="0048410A" w:rsidRPr="004D2AFF" w:rsidRDefault="0048410A" w:rsidP="0048410A">
      <w:pPr>
        <w:pStyle w:val="BodyText"/>
        <w:spacing w:line="247" w:lineRule="exact"/>
        <w:ind w:left="103"/>
      </w:pPr>
      <w:r w:rsidRPr="004D2AFF">
        <w:t>In summary, there are four essential requirements:</w:t>
      </w:r>
    </w:p>
    <w:p w14:paraId="2CBA7959" w14:textId="77777777" w:rsidR="0048410A" w:rsidRPr="004D2AFF" w:rsidRDefault="0048410A" w:rsidP="0048410A">
      <w:pPr>
        <w:pStyle w:val="BodyText"/>
        <w:spacing w:before="8"/>
        <w:rPr>
          <w:sz w:val="31"/>
        </w:rPr>
      </w:pPr>
    </w:p>
    <w:p w14:paraId="08CE191D" w14:textId="77777777" w:rsidR="0048410A" w:rsidRPr="004D2AFF" w:rsidRDefault="0048410A" w:rsidP="0048410A">
      <w:pPr>
        <w:pStyle w:val="ListParagraph"/>
        <w:widowControl w:val="0"/>
        <w:numPr>
          <w:ilvl w:val="1"/>
          <w:numId w:val="33"/>
        </w:numPr>
        <w:tabs>
          <w:tab w:val="left" w:pos="471"/>
          <w:tab w:val="left" w:pos="472"/>
        </w:tabs>
        <w:autoSpaceDE w:val="0"/>
        <w:autoSpaceDN w:val="0"/>
        <w:spacing w:line="230" w:lineRule="auto"/>
        <w:ind w:right="307"/>
      </w:pPr>
      <w:r w:rsidRPr="004D2AFF">
        <w:rPr>
          <w:spacing w:val="-8"/>
        </w:rPr>
        <w:t xml:space="preserve">You </w:t>
      </w:r>
      <w:r w:rsidRPr="004D2AFF">
        <w:t xml:space="preserve">must be an 'interested party'. In this case, that means a Tenderer who submitted a </w:t>
      </w:r>
      <w:r w:rsidRPr="004D2AFF">
        <w:rPr>
          <w:spacing w:val="-3"/>
        </w:rPr>
        <w:t xml:space="preserve">Tender </w:t>
      </w:r>
      <w:r w:rsidRPr="004D2AFF">
        <w:t xml:space="preserve">in this tendering process, and is the recipient of a Notiﬁcation of Intention to </w:t>
      </w:r>
      <w:r w:rsidRPr="004D2AFF">
        <w:rPr>
          <w:spacing w:val="-4"/>
        </w:rPr>
        <w:t>Award.</w:t>
      </w:r>
    </w:p>
    <w:p w14:paraId="65A61AFA" w14:textId="77777777" w:rsidR="0048410A" w:rsidRPr="004D2AFF" w:rsidRDefault="0048410A" w:rsidP="0048410A">
      <w:pPr>
        <w:pStyle w:val="ListParagraph"/>
        <w:widowControl w:val="0"/>
        <w:numPr>
          <w:ilvl w:val="1"/>
          <w:numId w:val="33"/>
        </w:numPr>
        <w:tabs>
          <w:tab w:val="left" w:pos="472"/>
        </w:tabs>
        <w:autoSpaceDE w:val="0"/>
        <w:autoSpaceDN w:val="0"/>
        <w:spacing w:before="115"/>
        <w:jc w:val="both"/>
      </w:pPr>
      <w:r w:rsidRPr="004D2AFF">
        <w:t>The complaint can only challenge the decision to award the contract.</w:t>
      </w:r>
    </w:p>
    <w:p w14:paraId="3065DC2C" w14:textId="77777777" w:rsidR="0048410A" w:rsidRPr="004D2AFF" w:rsidRDefault="0048410A" w:rsidP="0048410A">
      <w:pPr>
        <w:pStyle w:val="ListParagraph"/>
        <w:widowControl w:val="0"/>
        <w:numPr>
          <w:ilvl w:val="1"/>
          <w:numId w:val="33"/>
        </w:numPr>
        <w:tabs>
          <w:tab w:val="left" w:pos="472"/>
        </w:tabs>
        <w:autoSpaceDE w:val="0"/>
        <w:autoSpaceDN w:val="0"/>
        <w:spacing w:before="113"/>
        <w:jc w:val="both"/>
      </w:pPr>
      <w:r w:rsidRPr="004D2AFF">
        <w:rPr>
          <w:spacing w:val="-8"/>
        </w:rPr>
        <w:t xml:space="preserve">You </w:t>
      </w:r>
      <w:r w:rsidRPr="004D2AFF">
        <w:t>must submit the complaint within the period stated above.</w:t>
      </w:r>
    </w:p>
    <w:p w14:paraId="4EBC62FE" w14:textId="77777777" w:rsidR="0048410A" w:rsidRPr="004D2AFF" w:rsidRDefault="0048410A" w:rsidP="0048410A">
      <w:pPr>
        <w:pStyle w:val="ListParagraph"/>
        <w:widowControl w:val="0"/>
        <w:numPr>
          <w:ilvl w:val="1"/>
          <w:numId w:val="33"/>
        </w:numPr>
        <w:tabs>
          <w:tab w:val="left" w:pos="472"/>
        </w:tabs>
        <w:autoSpaceDE w:val="0"/>
        <w:autoSpaceDN w:val="0"/>
        <w:spacing w:before="112"/>
        <w:jc w:val="both"/>
      </w:pPr>
      <w:r w:rsidRPr="004D2AFF">
        <w:rPr>
          <w:spacing w:val="-8"/>
        </w:rPr>
        <w:t xml:space="preserve">You </w:t>
      </w:r>
      <w:r w:rsidRPr="004D2AFF">
        <w:t>must include, in your complaint, all of the information required to support the complaint.</w:t>
      </w:r>
    </w:p>
    <w:p w14:paraId="2C2E9067" w14:textId="77777777" w:rsidR="0048410A" w:rsidRPr="004D2AFF" w:rsidRDefault="0048410A" w:rsidP="0048410A">
      <w:pPr>
        <w:pStyle w:val="ListParagraph"/>
        <w:widowControl w:val="0"/>
        <w:numPr>
          <w:ilvl w:val="1"/>
          <w:numId w:val="33"/>
        </w:numPr>
        <w:tabs>
          <w:tab w:val="left" w:pos="472"/>
        </w:tabs>
        <w:autoSpaceDE w:val="0"/>
        <w:autoSpaceDN w:val="0"/>
        <w:spacing w:before="113" w:line="220" w:lineRule="exact"/>
        <w:jc w:val="both"/>
      </w:pPr>
      <w:r w:rsidRPr="004D2AFF">
        <w:t>The application must be accompanied by the fees set out in the Procurement Regulations, which shall not be</w:t>
      </w:r>
    </w:p>
    <w:p w14:paraId="11668900" w14:textId="77777777" w:rsidR="0048410A" w:rsidRPr="004D2AFF" w:rsidRDefault="0048410A" w:rsidP="0048410A">
      <w:pPr>
        <w:spacing w:line="220" w:lineRule="exact"/>
        <w:jc w:val="both"/>
        <w:sectPr w:rsidR="0048410A" w:rsidRPr="004D2AFF">
          <w:footerReference w:type="even" r:id="rId29"/>
          <w:footerReference w:type="default" r:id="rId30"/>
          <w:pgSz w:w="11910" w:h="16840"/>
          <w:pgMar w:top="700" w:right="540" w:bottom="640" w:left="740" w:header="0" w:footer="441" w:gutter="0"/>
          <w:cols w:space="720"/>
        </w:sectPr>
      </w:pPr>
    </w:p>
    <w:p w14:paraId="25A286B7" w14:textId="77777777" w:rsidR="0048410A" w:rsidRPr="004D2AFF" w:rsidRDefault="0048410A" w:rsidP="0048410A">
      <w:pPr>
        <w:pStyle w:val="BodyText"/>
        <w:spacing w:before="31" w:line="230" w:lineRule="auto"/>
        <w:ind w:left="470"/>
      </w:pPr>
      <w:r w:rsidRPr="004D2AFF">
        <w:lastRenderedPageBreak/>
        <w:t xml:space="preserve">refundable (information available from the Public Procurement Authority at </w:t>
      </w:r>
      <w:hyperlink r:id="rId31" w:history="1">
        <w:r w:rsidRPr="004D2AFF">
          <w:rPr>
            <w:rStyle w:val="Hyperlink"/>
            <w:color w:val="auto"/>
          </w:rPr>
          <w:t>complaints@ppra.go.ke</w:t>
        </w:r>
      </w:hyperlink>
    </w:p>
    <w:p w14:paraId="6716D96B" w14:textId="77777777" w:rsidR="0048410A" w:rsidRPr="004D2AFF" w:rsidRDefault="0048410A" w:rsidP="0048410A">
      <w:pPr>
        <w:pStyle w:val="BodyText"/>
        <w:spacing w:before="23"/>
      </w:pPr>
      <w:r w:rsidRPr="004D2AFF">
        <w:br w:type="column"/>
      </w:r>
      <w:hyperlink r:id="rId32" w:history="1">
        <w:r w:rsidRPr="004D2AFF">
          <w:rPr>
            <w:rStyle w:val="Hyperlink"/>
            <w:color w:val="auto"/>
          </w:rPr>
          <w:t>info@ppra.go.ke</w:t>
        </w:r>
      </w:hyperlink>
      <w:r w:rsidRPr="004D2AFF">
        <w:rPr>
          <w:u w:color="0000C4"/>
        </w:rPr>
        <w:t xml:space="preserve">  </w:t>
      </w:r>
      <w:r w:rsidRPr="004D2AFF">
        <w:t>or</w:t>
      </w:r>
    </w:p>
    <w:p w14:paraId="729FCDE3" w14:textId="77777777" w:rsidR="0048410A" w:rsidRPr="004D2AFF" w:rsidRDefault="0048410A" w:rsidP="0048410A">
      <w:pPr>
        <w:sectPr w:rsidR="0048410A" w:rsidRPr="004D2AFF">
          <w:type w:val="continuous"/>
          <w:pgSz w:w="11910" w:h="16840"/>
          <w:pgMar w:top="860" w:right="540" w:bottom="280" w:left="740" w:header="720" w:footer="720" w:gutter="0"/>
          <w:cols w:num="2" w:space="720" w:equalWidth="0">
            <w:col w:w="8252" w:space="40"/>
            <w:col w:w="2338"/>
          </w:cols>
        </w:sectPr>
      </w:pPr>
    </w:p>
    <w:p w14:paraId="77AA6C81" w14:textId="77777777" w:rsidR="0048410A" w:rsidRPr="004D2AFF" w:rsidRDefault="0048410A" w:rsidP="0048410A">
      <w:pPr>
        <w:pStyle w:val="Heading4"/>
        <w:spacing w:before="139"/>
        <w:ind w:left="105"/>
      </w:pPr>
      <w:r w:rsidRPr="004D2AFF">
        <w:lastRenderedPageBreak/>
        <w:t>v). Standstill Period</w:t>
      </w:r>
    </w:p>
    <w:p w14:paraId="6011988F" w14:textId="77777777" w:rsidR="0048410A" w:rsidRPr="004D2AFF" w:rsidRDefault="0048410A" w:rsidP="0048410A">
      <w:pPr>
        <w:spacing w:before="234" w:line="248" w:lineRule="exact"/>
        <w:ind w:left="105"/>
        <w:rPr>
          <w:b/>
        </w:rPr>
      </w:pPr>
      <w:r w:rsidRPr="004D2AFF">
        <w:rPr>
          <w:b/>
        </w:rPr>
        <w:t>DEADLINE: The Standstill Period is due to end at midnight on [</w:t>
      </w:r>
      <w:r w:rsidRPr="004D2AFF">
        <w:rPr>
          <w:b/>
          <w:i/>
        </w:rPr>
        <w:t>insert date</w:t>
      </w:r>
      <w:r w:rsidRPr="004D2AFF">
        <w:rPr>
          <w:b/>
        </w:rPr>
        <w:t>] (local time).</w:t>
      </w:r>
    </w:p>
    <w:p w14:paraId="1E167DFE" w14:textId="77777777" w:rsidR="0048410A" w:rsidRPr="004D2AFF" w:rsidRDefault="0048410A" w:rsidP="0048410A">
      <w:pPr>
        <w:pStyle w:val="BodyText"/>
        <w:spacing w:before="4" w:line="230" w:lineRule="auto"/>
        <w:ind w:left="105" w:right="307"/>
      </w:pPr>
      <w:r w:rsidRPr="004D2AFF">
        <w:t>The Standstill Period lasts ten (10) Business Days after the date of transmission of this Notiﬁcation of Intention to Award.</w:t>
      </w:r>
    </w:p>
    <w:p w14:paraId="5FEC3D28" w14:textId="77777777" w:rsidR="0048410A" w:rsidRPr="004D2AFF" w:rsidRDefault="0048410A" w:rsidP="0048410A">
      <w:pPr>
        <w:pStyle w:val="BodyText"/>
        <w:spacing w:before="245" w:line="230" w:lineRule="auto"/>
        <w:ind w:left="105" w:right="3024"/>
      </w:pPr>
      <w:r w:rsidRPr="004D2AFF">
        <w:t>The   Standstill   Period   may   be   extended   as   stated   in   Section   4   above.    If you have any questions regarding this Notiﬁcation please do not hesitate to contact us.</w:t>
      </w:r>
    </w:p>
    <w:p w14:paraId="04F3171A" w14:textId="77777777" w:rsidR="0048410A" w:rsidRPr="004D2AFF" w:rsidRDefault="0048410A" w:rsidP="0048410A">
      <w:pPr>
        <w:pStyle w:val="BodyText"/>
        <w:spacing w:before="237"/>
        <w:ind w:left="105"/>
      </w:pPr>
      <w:r w:rsidRPr="004D2AFF">
        <w:t>On behalf of the Procuring Entity:</w:t>
      </w:r>
    </w:p>
    <w:p w14:paraId="7CCA05AD" w14:textId="77777777" w:rsidR="0048410A" w:rsidRPr="004D2AFF" w:rsidRDefault="0048410A" w:rsidP="0048410A">
      <w:pPr>
        <w:pStyle w:val="Heading4"/>
        <w:tabs>
          <w:tab w:val="left" w:pos="6497"/>
          <w:tab w:val="left" w:pos="6530"/>
          <w:tab w:val="left" w:pos="6575"/>
          <w:tab w:val="left" w:pos="6650"/>
        </w:tabs>
        <w:spacing w:line="324" w:lineRule="auto"/>
        <w:ind w:left="105" w:right="3972"/>
        <w:jc w:val="both"/>
        <w:rPr>
          <w:u w:color="221E1F"/>
        </w:rPr>
      </w:pPr>
      <w:r w:rsidRPr="004D2AFF">
        <w:t>Signature:</w:t>
      </w:r>
      <w:r w:rsidRPr="004D2AFF">
        <w:rPr>
          <w:u w:color="221E1F"/>
        </w:rPr>
        <w:tab/>
      </w:r>
      <w:r w:rsidRPr="004D2AFF">
        <w:rPr>
          <w:u w:color="221E1F"/>
        </w:rPr>
        <w:tab/>
      </w:r>
      <w:r w:rsidRPr="004D2AFF">
        <w:t xml:space="preserve"> Name:</w:t>
      </w:r>
      <w:r w:rsidRPr="004D2AFF">
        <w:rPr>
          <w:u w:color="221E1F"/>
        </w:rPr>
        <w:tab/>
      </w:r>
      <w:r w:rsidRPr="004D2AFF">
        <w:t xml:space="preserve"> Title/position:</w:t>
      </w:r>
      <w:r w:rsidRPr="004D2AFF">
        <w:rPr>
          <w:u w:color="221E1F"/>
        </w:rPr>
        <w:tab/>
      </w:r>
    </w:p>
    <w:p w14:paraId="6D48B7C1" w14:textId="77777777" w:rsidR="0048410A" w:rsidRPr="004D2AFF" w:rsidRDefault="0048410A" w:rsidP="0048410A">
      <w:pPr>
        <w:pStyle w:val="Heading4"/>
        <w:tabs>
          <w:tab w:val="left" w:pos="6497"/>
          <w:tab w:val="left" w:pos="6530"/>
          <w:tab w:val="left" w:pos="6575"/>
          <w:tab w:val="left" w:pos="6650"/>
        </w:tabs>
        <w:spacing w:line="324" w:lineRule="auto"/>
        <w:ind w:left="105" w:right="3972"/>
        <w:jc w:val="both"/>
        <w:rPr>
          <w:u w:color="221E1F"/>
        </w:rPr>
      </w:pPr>
      <w:r w:rsidRPr="004D2AFF">
        <w:rPr>
          <w:spacing w:val="-3"/>
        </w:rPr>
        <w:t>Telephone:</w:t>
      </w:r>
      <w:r w:rsidRPr="004D2AFF">
        <w:rPr>
          <w:spacing w:val="-3"/>
          <w:u w:color="221E1F"/>
        </w:rPr>
        <w:tab/>
      </w:r>
      <w:r w:rsidRPr="004D2AFF">
        <w:rPr>
          <w:spacing w:val="-3"/>
          <w:u w:color="221E1F"/>
        </w:rPr>
        <w:tab/>
      </w:r>
      <w:r w:rsidRPr="004D2AFF">
        <w:rPr>
          <w:spacing w:val="-3"/>
          <w:u w:color="221E1F"/>
        </w:rPr>
        <w:tab/>
      </w:r>
      <w:r w:rsidRPr="004D2AFF">
        <w:t xml:space="preserve"> Email:  </w:t>
      </w:r>
      <w:r w:rsidRPr="004D2AFF">
        <w:rPr>
          <w:b/>
          <w:u w:color="221E1F"/>
        </w:rPr>
        <w:tab/>
      </w:r>
      <w:r w:rsidRPr="004D2AFF">
        <w:rPr>
          <w:b/>
          <w:u w:color="221E1F"/>
        </w:rPr>
        <w:tab/>
      </w:r>
      <w:r w:rsidRPr="004D2AFF">
        <w:rPr>
          <w:b/>
          <w:u w:color="221E1F"/>
        </w:rPr>
        <w:tab/>
      </w:r>
      <w:r w:rsidRPr="004D2AFF">
        <w:rPr>
          <w:b/>
          <w:u w:color="221E1F"/>
        </w:rPr>
        <w:tab/>
      </w:r>
    </w:p>
    <w:p w14:paraId="19BE5556" w14:textId="77777777" w:rsidR="0048410A" w:rsidRPr="004D2AFF" w:rsidRDefault="0048410A" w:rsidP="0048410A">
      <w:pPr>
        <w:pStyle w:val="BodyText"/>
        <w:rPr>
          <w:sz w:val="20"/>
        </w:rPr>
      </w:pPr>
    </w:p>
    <w:p w14:paraId="35DC7F36" w14:textId="77777777" w:rsidR="0048410A" w:rsidRPr="004D2AFF" w:rsidRDefault="0048410A" w:rsidP="0048410A">
      <w:pPr>
        <w:pStyle w:val="BodyText"/>
        <w:rPr>
          <w:sz w:val="20"/>
        </w:rPr>
      </w:pPr>
    </w:p>
    <w:p w14:paraId="67091295" w14:textId="77777777" w:rsidR="0048410A" w:rsidRPr="004D2AFF" w:rsidRDefault="0048410A" w:rsidP="0048410A">
      <w:pPr>
        <w:pStyle w:val="BodyText"/>
        <w:rPr>
          <w:sz w:val="20"/>
        </w:rPr>
      </w:pPr>
    </w:p>
    <w:p w14:paraId="621AC168" w14:textId="77777777" w:rsidR="0048410A" w:rsidRPr="004D2AFF" w:rsidRDefault="0048410A" w:rsidP="0048410A">
      <w:pPr>
        <w:pStyle w:val="BodyText"/>
        <w:rPr>
          <w:sz w:val="20"/>
        </w:rPr>
      </w:pPr>
    </w:p>
    <w:p w14:paraId="377AA679" w14:textId="77777777" w:rsidR="0048410A" w:rsidRPr="004D2AFF" w:rsidRDefault="0048410A" w:rsidP="0048410A">
      <w:pPr>
        <w:pStyle w:val="BodyText"/>
        <w:rPr>
          <w:sz w:val="20"/>
        </w:rPr>
      </w:pPr>
    </w:p>
    <w:p w14:paraId="775134D0" w14:textId="77777777" w:rsidR="0048410A" w:rsidRPr="004D2AFF" w:rsidRDefault="0048410A" w:rsidP="0048410A">
      <w:pPr>
        <w:pStyle w:val="BodyText"/>
        <w:rPr>
          <w:sz w:val="20"/>
        </w:rPr>
      </w:pPr>
    </w:p>
    <w:p w14:paraId="01640CFF" w14:textId="77777777" w:rsidR="0048410A" w:rsidRPr="004D2AFF" w:rsidRDefault="0048410A" w:rsidP="0048410A">
      <w:pPr>
        <w:pStyle w:val="BodyText"/>
        <w:rPr>
          <w:sz w:val="20"/>
        </w:rPr>
      </w:pPr>
    </w:p>
    <w:p w14:paraId="765348CF" w14:textId="77777777" w:rsidR="0048410A" w:rsidRPr="004D2AFF" w:rsidRDefault="0048410A" w:rsidP="0048410A">
      <w:pPr>
        <w:pStyle w:val="BodyText"/>
        <w:rPr>
          <w:sz w:val="20"/>
        </w:rPr>
      </w:pPr>
    </w:p>
    <w:p w14:paraId="741D138D" w14:textId="77777777" w:rsidR="0048410A" w:rsidRPr="004D2AFF" w:rsidRDefault="0048410A" w:rsidP="0048410A">
      <w:pPr>
        <w:pStyle w:val="BodyText"/>
        <w:rPr>
          <w:sz w:val="20"/>
        </w:rPr>
      </w:pPr>
    </w:p>
    <w:p w14:paraId="1A83F240" w14:textId="77777777" w:rsidR="0048410A" w:rsidRPr="004D2AFF" w:rsidRDefault="0048410A" w:rsidP="0048410A">
      <w:pPr>
        <w:pStyle w:val="BodyText"/>
        <w:rPr>
          <w:sz w:val="20"/>
        </w:rPr>
      </w:pPr>
    </w:p>
    <w:p w14:paraId="52F135A0" w14:textId="77777777" w:rsidR="0048410A" w:rsidRPr="004D2AFF" w:rsidRDefault="0048410A" w:rsidP="0048410A">
      <w:pPr>
        <w:pStyle w:val="BodyText"/>
        <w:rPr>
          <w:sz w:val="20"/>
        </w:rPr>
      </w:pPr>
    </w:p>
    <w:p w14:paraId="0AA313B2" w14:textId="77777777" w:rsidR="0048410A" w:rsidRPr="004D2AFF" w:rsidRDefault="0048410A" w:rsidP="0048410A">
      <w:pPr>
        <w:pStyle w:val="BodyText"/>
        <w:rPr>
          <w:sz w:val="20"/>
        </w:rPr>
      </w:pPr>
    </w:p>
    <w:p w14:paraId="2D373B9A" w14:textId="77777777" w:rsidR="0048410A" w:rsidRPr="004D2AFF" w:rsidRDefault="0048410A" w:rsidP="0048410A">
      <w:pPr>
        <w:pStyle w:val="BodyText"/>
        <w:rPr>
          <w:sz w:val="20"/>
        </w:rPr>
      </w:pPr>
    </w:p>
    <w:p w14:paraId="3AF655AB" w14:textId="77777777" w:rsidR="0048410A" w:rsidRPr="004D2AFF" w:rsidRDefault="0048410A" w:rsidP="0048410A">
      <w:pPr>
        <w:pStyle w:val="BodyText"/>
        <w:rPr>
          <w:sz w:val="20"/>
        </w:rPr>
      </w:pPr>
    </w:p>
    <w:p w14:paraId="174148FB" w14:textId="77777777" w:rsidR="0048410A" w:rsidRPr="004D2AFF" w:rsidRDefault="0048410A" w:rsidP="0048410A">
      <w:pPr>
        <w:pStyle w:val="BodyText"/>
        <w:rPr>
          <w:sz w:val="20"/>
        </w:rPr>
      </w:pPr>
    </w:p>
    <w:p w14:paraId="3E998014" w14:textId="77777777" w:rsidR="0048410A" w:rsidRPr="004D2AFF" w:rsidRDefault="0048410A" w:rsidP="0048410A">
      <w:pPr>
        <w:pStyle w:val="BodyText"/>
        <w:rPr>
          <w:sz w:val="20"/>
        </w:rPr>
      </w:pPr>
    </w:p>
    <w:p w14:paraId="21D35044" w14:textId="77777777" w:rsidR="0048410A" w:rsidRPr="004D2AFF" w:rsidRDefault="0048410A" w:rsidP="0048410A">
      <w:pPr>
        <w:pStyle w:val="BodyText"/>
        <w:rPr>
          <w:sz w:val="20"/>
        </w:rPr>
      </w:pPr>
    </w:p>
    <w:p w14:paraId="42BB01BE" w14:textId="77777777" w:rsidR="0048410A" w:rsidRPr="004D2AFF" w:rsidRDefault="0048410A" w:rsidP="0048410A">
      <w:pPr>
        <w:pStyle w:val="BodyText"/>
        <w:rPr>
          <w:sz w:val="20"/>
        </w:rPr>
      </w:pPr>
    </w:p>
    <w:p w14:paraId="1B3EA2FA" w14:textId="77777777" w:rsidR="0048410A" w:rsidRPr="004D2AFF" w:rsidRDefault="0048410A" w:rsidP="0048410A">
      <w:pPr>
        <w:pStyle w:val="BodyText"/>
        <w:rPr>
          <w:sz w:val="20"/>
        </w:rPr>
      </w:pPr>
    </w:p>
    <w:p w14:paraId="4CFF1933" w14:textId="77777777" w:rsidR="0048410A" w:rsidRPr="004D2AFF" w:rsidRDefault="0048410A" w:rsidP="0048410A">
      <w:pPr>
        <w:pStyle w:val="BodyText"/>
        <w:rPr>
          <w:sz w:val="20"/>
        </w:rPr>
      </w:pPr>
    </w:p>
    <w:p w14:paraId="7176A532" w14:textId="77777777" w:rsidR="0048410A" w:rsidRPr="004D2AFF" w:rsidRDefault="0048410A" w:rsidP="0048410A">
      <w:pPr>
        <w:pStyle w:val="BodyText"/>
        <w:rPr>
          <w:sz w:val="20"/>
        </w:rPr>
      </w:pPr>
    </w:p>
    <w:p w14:paraId="6FAC700A" w14:textId="77777777" w:rsidR="0048410A" w:rsidRPr="004D2AFF" w:rsidRDefault="0048410A" w:rsidP="0048410A">
      <w:pPr>
        <w:pStyle w:val="BodyText"/>
        <w:rPr>
          <w:sz w:val="20"/>
        </w:rPr>
      </w:pPr>
    </w:p>
    <w:p w14:paraId="455319A8" w14:textId="77777777" w:rsidR="0048410A" w:rsidRPr="004D2AFF" w:rsidRDefault="0048410A" w:rsidP="0048410A">
      <w:pPr>
        <w:pStyle w:val="BodyText"/>
        <w:rPr>
          <w:sz w:val="20"/>
        </w:rPr>
      </w:pPr>
    </w:p>
    <w:p w14:paraId="200C1CC6" w14:textId="77777777" w:rsidR="0048410A" w:rsidRPr="004D2AFF" w:rsidRDefault="0048410A" w:rsidP="0048410A">
      <w:pPr>
        <w:pStyle w:val="BodyText"/>
        <w:rPr>
          <w:sz w:val="20"/>
        </w:rPr>
      </w:pPr>
    </w:p>
    <w:p w14:paraId="0BB88A23" w14:textId="77777777" w:rsidR="0048410A" w:rsidRPr="004D2AFF" w:rsidRDefault="0048410A" w:rsidP="0048410A">
      <w:pPr>
        <w:pStyle w:val="BodyText"/>
        <w:rPr>
          <w:sz w:val="20"/>
        </w:rPr>
      </w:pPr>
    </w:p>
    <w:p w14:paraId="419808A7" w14:textId="77777777" w:rsidR="0048410A" w:rsidRPr="004D2AFF" w:rsidRDefault="0048410A" w:rsidP="0048410A">
      <w:pPr>
        <w:pStyle w:val="BodyText"/>
        <w:rPr>
          <w:sz w:val="20"/>
        </w:rPr>
      </w:pPr>
    </w:p>
    <w:p w14:paraId="0090C165" w14:textId="77777777" w:rsidR="0048410A" w:rsidRPr="004D2AFF" w:rsidRDefault="0048410A" w:rsidP="0048410A">
      <w:pPr>
        <w:pStyle w:val="BodyText"/>
        <w:rPr>
          <w:sz w:val="20"/>
        </w:rPr>
      </w:pPr>
    </w:p>
    <w:p w14:paraId="4C57E12F" w14:textId="77777777" w:rsidR="0048410A" w:rsidRPr="004D2AFF" w:rsidRDefault="0048410A" w:rsidP="0048410A">
      <w:pPr>
        <w:pStyle w:val="BodyText"/>
        <w:rPr>
          <w:sz w:val="20"/>
        </w:rPr>
      </w:pPr>
    </w:p>
    <w:p w14:paraId="6266A955" w14:textId="77777777" w:rsidR="0048410A" w:rsidRPr="004D2AFF" w:rsidRDefault="0048410A" w:rsidP="0048410A">
      <w:pPr>
        <w:pStyle w:val="BodyText"/>
        <w:rPr>
          <w:sz w:val="20"/>
        </w:rPr>
      </w:pPr>
    </w:p>
    <w:p w14:paraId="177AFE58" w14:textId="77777777" w:rsidR="0048410A" w:rsidRPr="004D2AFF" w:rsidRDefault="0048410A" w:rsidP="0048410A">
      <w:pPr>
        <w:pStyle w:val="BodyText"/>
        <w:rPr>
          <w:sz w:val="20"/>
        </w:rPr>
      </w:pPr>
    </w:p>
    <w:p w14:paraId="647C2EFD" w14:textId="77777777" w:rsidR="0048410A" w:rsidRPr="004D2AFF" w:rsidRDefault="0048410A" w:rsidP="0048410A">
      <w:pPr>
        <w:pStyle w:val="BodyText"/>
        <w:rPr>
          <w:sz w:val="20"/>
        </w:rPr>
      </w:pPr>
    </w:p>
    <w:p w14:paraId="0B238285" w14:textId="77777777" w:rsidR="0048410A" w:rsidRPr="004D2AFF" w:rsidRDefault="0048410A" w:rsidP="0048410A">
      <w:pPr>
        <w:pStyle w:val="BodyText"/>
        <w:rPr>
          <w:sz w:val="20"/>
        </w:rPr>
      </w:pPr>
    </w:p>
    <w:p w14:paraId="6C52DD4A" w14:textId="77777777" w:rsidR="0048410A" w:rsidRPr="004D2AFF" w:rsidRDefault="0048410A" w:rsidP="0048410A">
      <w:pPr>
        <w:pStyle w:val="BodyText"/>
        <w:rPr>
          <w:sz w:val="20"/>
        </w:rPr>
      </w:pPr>
    </w:p>
    <w:p w14:paraId="420049D5" w14:textId="77777777" w:rsidR="0048410A" w:rsidRPr="004D2AFF" w:rsidRDefault="0048410A" w:rsidP="0048410A">
      <w:pPr>
        <w:pStyle w:val="BodyText"/>
        <w:rPr>
          <w:sz w:val="20"/>
        </w:rPr>
      </w:pPr>
    </w:p>
    <w:p w14:paraId="201D443A" w14:textId="77777777" w:rsidR="0048410A" w:rsidRPr="004D2AFF" w:rsidRDefault="0048410A" w:rsidP="0048410A">
      <w:pPr>
        <w:pStyle w:val="BodyText"/>
        <w:rPr>
          <w:sz w:val="20"/>
        </w:rPr>
      </w:pPr>
    </w:p>
    <w:p w14:paraId="1DCF225D" w14:textId="77777777" w:rsidR="0048410A" w:rsidRPr="004D2AFF" w:rsidRDefault="0048410A" w:rsidP="0048410A">
      <w:pPr>
        <w:pStyle w:val="BodyText"/>
        <w:rPr>
          <w:sz w:val="20"/>
        </w:rPr>
      </w:pPr>
    </w:p>
    <w:p w14:paraId="2E661397" w14:textId="77777777" w:rsidR="0048410A" w:rsidRPr="004D2AFF" w:rsidRDefault="0048410A" w:rsidP="0048410A">
      <w:pPr>
        <w:pStyle w:val="BodyText"/>
        <w:rPr>
          <w:sz w:val="20"/>
        </w:rPr>
      </w:pPr>
    </w:p>
    <w:p w14:paraId="1D0A5E7A" w14:textId="77777777" w:rsidR="0048410A" w:rsidRPr="004D2AFF" w:rsidRDefault="0048410A" w:rsidP="0048410A">
      <w:pPr>
        <w:pStyle w:val="BodyText"/>
        <w:rPr>
          <w:sz w:val="20"/>
        </w:rPr>
      </w:pPr>
    </w:p>
    <w:p w14:paraId="31D720E6" w14:textId="77777777" w:rsidR="0048410A" w:rsidRPr="004D2AFF" w:rsidRDefault="0048410A" w:rsidP="0048410A">
      <w:pPr>
        <w:pStyle w:val="BodyText"/>
        <w:rPr>
          <w:sz w:val="20"/>
        </w:rPr>
      </w:pPr>
    </w:p>
    <w:p w14:paraId="2515E256" w14:textId="77777777" w:rsidR="0048410A" w:rsidRPr="004D2AFF" w:rsidRDefault="0048410A" w:rsidP="0048410A">
      <w:pPr>
        <w:pStyle w:val="BodyText"/>
        <w:rPr>
          <w:sz w:val="20"/>
        </w:rPr>
      </w:pPr>
    </w:p>
    <w:p w14:paraId="5398BB5B" w14:textId="77777777" w:rsidR="0048410A" w:rsidRPr="004D2AFF" w:rsidRDefault="0048410A" w:rsidP="0048410A">
      <w:pPr>
        <w:pStyle w:val="BodyText"/>
        <w:rPr>
          <w:sz w:val="20"/>
        </w:rPr>
      </w:pPr>
    </w:p>
    <w:p w14:paraId="25588227" w14:textId="77777777" w:rsidR="0048410A" w:rsidRPr="004D2AFF" w:rsidRDefault="0048410A" w:rsidP="0048410A">
      <w:pPr>
        <w:pStyle w:val="BodyText"/>
        <w:rPr>
          <w:sz w:val="20"/>
        </w:rPr>
      </w:pPr>
    </w:p>
    <w:p w14:paraId="4F85E1D1" w14:textId="77777777" w:rsidR="0048410A" w:rsidRPr="004D2AFF" w:rsidRDefault="0048410A" w:rsidP="0048410A">
      <w:pPr>
        <w:pStyle w:val="BodyText"/>
        <w:rPr>
          <w:sz w:val="20"/>
        </w:rPr>
      </w:pPr>
    </w:p>
    <w:p w14:paraId="5E34EBFC" w14:textId="77777777" w:rsidR="0048410A" w:rsidRPr="004D2AFF" w:rsidRDefault="0048410A" w:rsidP="0048410A">
      <w:pPr>
        <w:pStyle w:val="BodyText"/>
        <w:spacing w:before="9"/>
        <w:rPr>
          <w:sz w:val="28"/>
        </w:rPr>
      </w:pPr>
    </w:p>
    <w:p w14:paraId="2F4E1351" w14:textId="77777777" w:rsidR="0048410A" w:rsidRPr="004D2AFF" w:rsidRDefault="0048410A" w:rsidP="0048410A">
      <w:pPr>
        <w:pStyle w:val="ListParagraph"/>
        <w:widowControl w:val="0"/>
        <w:numPr>
          <w:ilvl w:val="0"/>
          <w:numId w:val="32"/>
        </w:numPr>
        <w:tabs>
          <w:tab w:val="left" w:pos="541"/>
        </w:tabs>
        <w:autoSpaceDE w:val="0"/>
        <w:autoSpaceDN w:val="0"/>
        <w:spacing w:before="129"/>
        <w:ind w:firstLine="2"/>
        <w:jc w:val="both"/>
        <w:rPr>
          <w:b/>
        </w:rPr>
      </w:pPr>
      <w:bookmarkStart w:id="22" w:name="_TOC_250016"/>
      <w:r w:rsidRPr="004D2AFF">
        <w:rPr>
          <w:b/>
        </w:rPr>
        <w:lastRenderedPageBreak/>
        <w:t>REQUEST FOR REVIEW</w:t>
      </w:r>
    </w:p>
    <w:p w14:paraId="6147CC10" w14:textId="77777777" w:rsidR="0048410A" w:rsidRPr="004D2AFF" w:rsidRDefault="0048410A" w:rsidP="0048410A">
      <w:pPr>
        <w:spacing w:after="160" w:line="259" w:lineRule="auto"/>
        <w:ind w:left="3082" w:hanging="2794"/>
        <w:jc w:val="both"/>
        <w:rPr>
          <w:b/>
        </w:rPr>
      </w:pPr>
    </w:p>
    <w:p w14:paraId="1A6C6026" w14:textId="77777777" w:rsidR="0048410A" w:rsidRPr="004D2AFF" w:rsidRDefault="0048410A" w:rsidP="0048410A">
      <w:pPr>
        <w:spacing w:after="160" w:line="259" w:lineRule="auto"/>
        <w:ind w:left="7200" w:hanging="2790"/>
        <w:rPr>
          <w:b/>
        </w:rPr>
      </w:pPr>
      <w:r w:rsidRPr="004D2AFF">
        <w:rPr>
          <w:b/>
        </w:rPr>
        <w:t xml:space="preserve">FORM FOR REVIEW(r.203(1)) </w:t>
      </w:r>
    </w:p>
    <w:p w14:paraId="4AB15F94" w14:textId="77777777" w:rsidR="0048410A" w:rsidRPr="004D2AFF" w:rsidRDefault="0048410A" w:rsidP="0048410A">
      <w:pPr>
        <w:spacing w:after="160" w:line="259" w:lineRule="auto"/>
        <w:jc w:val="center"/>
        <w:rPr>
          <w:b/>
        </w:rPr>
      </w:pPr>
    </w:p>
    <w:p w14:paraId="11AC9F70" w14:textId="77777777" w:rsidR="0048410A" w:rsidRPr="004D2AFF" w:rsidRDefault="0048410A" w:rsidP="0048410A">
      <w:pPr>
        <w:spacing w:after="160" w:line="259" w:lineRule="auto"/>
        <w:jc w:val="center"/>
        <w:rPr>
          <w:b/>
        </w:rPr>
      </w:pPr>
      <w:r w:rsidRPr="004D2AFF">
        <w:rPr>
          <w:b/>
        </w:rPr>
        <w:t>PUBLIC PROCUREMENT ADMINISTRATIVE REVIEW BOARD</w:t>
      </w:r>
    </w:p>
    <w:p w14:paraId="266D4A08" w14:textId="77777777" w:rsidR="0048410A" w:rsidRPr="004D2AFF" w:rsidRDefault="0048410A" w:rsidP="0048410A">
      <w:pPr>
        <w:spacing w:after="160" w:line="259" w:lineRule="auto"/>
        <w:jc w:val="center"/>
        <w:rPr>
          <w:b/>
        </w:rPr>
      </w:pPr>
      <w:r w:rsidRPr="004D2AFF">
        <w:rPr>
          <w:b/>
        </w:rPr>
        <w:t>APPLICATION NO…………….OF……….….20……...</w:t>
      </w:r>
    </w:p>
    <w:p w14:paraId="49BDCD2D" w14:textId="77777777" w:rsidR="0048410A" w:rsidRPr="004D2AFF" w:rsidRDefault="0048410A" w:rsidP="0048410A">
      <w:pPr>
        <w:spacing w:after="160" w:line="259" w:lineRule="auto"/>
        <w:jc w:val="center"/>
        <w:rPr>
          <w:b/>
        </w:rPr>
      </w:pPr>
      <w:r w:rsidRPr="004D2AFF">
        <w:rPr>
          <w:b/>
        </w:rPr>
        <w:t>BETWEEN</w:t>
      </w:r>
    </w:p>
    <w:p w14:paraId="11752100" w14:textId="77777777" w:rsidR="0048410A" w:rsidRPr="004D2AFF" w:rsidRDefault="0048410A" w:rsidP="0048410A">
      <w:pPr>
        <w:spacing w:after="160" w:line="259" w:lineRule="auto"/>
        <w:jc w:val="center"/>
        <w:rPr>
          <w:b/>
        </w:rPr>
      </w:pPr>
      <w:r w:rsidRPr="004D2AFF">
        <w:rPr>
          <w:b/>
        </w:rPr>
        <w:t xml:space="preserve">…………………………...……………………………….APPLICANT </w:t>
      </w:r>
    </w:p>
    <w:p w14:paraId="557FB4D2" w14:textId="77777777" w:rsidR="0048410A" w:rsidRPr="004D2AFF" w:rsidRDefault="0048410A" w:rsidP="0048410A">
      <w:pPr>
        <w:spacing w:after="160" w:line="259" w:lineRule="auto"/>
        <w:jc w:val="center"/>
        <w:rPr>
          <w:b/>
        </w:rPr>
      </w:pPr>
      <w:r w:rsidRPr="004D2AFF">
        <w:rPr>
          <w:b/>
        </w:rPr>
        <w:t>AND</w:t>
      </w:r>
    </w:p>
    <w:p w14:paraId="1F48C27E" w14:textId="77777777" w:rsidR="0048410A" w:rsidRPr="004D2AFF" w:rsidRDefault="0048410A" w:rsidP="0048410A">
      <w:pPr>
        <w:spacing w:after="160" w:line="259" w:lineRule="auto"/>
        <w:jc w:val="center"/>
        <w:rPr>
          <w:b/>
        </w:rPr>
      </w:pPr>
      <w:r w:rsidRPr="004D2AFF">
        <w:rPr>
          <w:b/>
        </w:rPr>
        <w:t>…………………………………RESPONDENT (Procuring Entity)</w:t>
      </w:r>
    </w:p>
    <w:p w14:paraId="455A2C52" w14:textId="77777777" w:rsidR="0048410A" w:rsidRPr="004D2AFF" w:rsidRDefault="0048410A" w:rsidP="0048410A">
      <w:pPr>
        <w:spacing w:after="160" w:line="259" w:lineRule="auto"/>
        <w:jc w:val="both"/>
      </w:pPr>
    </w:p>
    <w:p w14:paraId="2F6329BF" w14:textId="77777777" w:rsidR="0048410A" w:rsidRPr="004D2AFF" w:rsidRDefault="0048410A" w:rsidP="0048410A">
      <w:pPr>
        <w:spacing w:after="160" w:line="259" w:lineRule="auto"/>
        <w:ind w:right="144"/>
        <w:jc w:val="both"/>
      </w:pPr>
      <w:r w:rsidRPr="004D2AFF">
        <w:t>Request for review of the decision of the…………… (Name of the Procuring Entity  of ……………dated the…day of ………….20……….in the matter of Tender No………..…of …………..20….. for .........(Tender description).</w:t>
      </w:r>
    </w:p>
    <w:p w14:paraId="0A4543B4" w14:textId="77777777" w:rsidR="0048410A" w:rsidRPr="004D2AFF" w:rsidRDefault="0048410A" w:rsidP="0048410A">
      <w:pPr>
        <w:spacing w:after="160" w:line="259" w:lineRule="auto"/>
        <w:ind w:right="144"/>
        <w:jc w:val="center"/>
        <w:rPr>
          <w:b/>
        </w:rPr>
      </w:pPr>
      <w:r w:rsidRPr="004D2AFF">
        <w:rPr>
          <w:b/>
        </w:rPr>
        <w:t>REQUEST FOR REVIEW</w:t>
      </w:r>
    </w:p>
    <w:p w14:paraId="1E431687" w14:textId="77777777" w:rsidR="0048410A" w:rsidRPr="004D2AFF" w:rsidRDefault="0048410A" w:rsidP="0048410A">
      <w:pPr>
        <w:spacing w:after="120"/>
        <w:ind w:right="144"/>
      </w:pPr>
      <w:r w:rsidRPr="004D2AFF">
        <w:t xml:space="preserve"> I/We……………………………,the above named Applicant(s), of address: Physical address…………….P. O. Box  No…………. Tel. No……..Email ……………, hereby request the Public Procurement Administrative Review Board to review the whole/part of the above mentioned decision on the following grounds , namely:</w:t>
      </w:r>
    </w:p>
    <w:p w14:paraId="0EC3ED1F" w14:textId="77777777" w:rsidR="0048410A" w:rsidRPr="004D2AFF" w:rsidRDefault="0048410A" w:rsidP="0048410A">
      <w:pPr>
        <w:spacing w:after="120"/>
      </w:pPr>
      <w:r w:rsidRPr="004D2AFF">
        <w:t xml:space="preserve">1. </w:t>
      </w:r>
    </w:p>
    <w:p w14:paraId="0D6C7AF5" w14:textId="77777777" w:rsidR="0048410A" w:rsidRPr="004D2AFF" w:rsidRDefault="0048410A" w:rsidP="0048410A">
      <w:pPr>
        <w:spacing w:after="120"/>
      </w:pPr>
      <w:r w:rsidRPr="004D2AFF">
        <w:t xml:space="preserve">2. </w:t>
      </w:r>
    </w:p>
    <w:p w14:paraId="15B5C16E" w14:textId="77777777" w:rsidR="0048410A" w:rsidRPr="004D2AFF" w:rsidRDefault="0048410A" w:rsidP="0048410A">
      <w:pPr>
        <w:spacing w:after="120"/>
      </w:pPr>
      <w:r w:rsidRPr="004D2AFF">
        <w:t xml:space="preserve">By this memorandum, the Applicant requests the Board for an order/orders that: </w:t>
      </w:r>
    </w:p>
    <w:p w14:paraId="78CA43D1" w14:textId="77777777" w:rsidR="0048410A" w:rsidRPr="004D2AFF" w:rsidRDefault="0048410A" w:rsidP="0048410A">
      <w:pPr>
        <w:spacing w:after="120"/>
      </w:pPr>
      <w:r w:rsidRPr="004D2AFF">
        <w:t xml:space="preserve">1. </w:t>
      </w:r>
    </w:p>
    <w:p w14:paraId="0298A53C" w14:textId="77777777" w:rsidR="0048410A" w:rsidRPr="004D2AFF" w:rsidRDefault="0048410A" w:rsidP="0048410A">
      <w:pPr>
        <w:spacing w:after="120"/>
      </w:pPr>
      <w:r w:rsidRPr="004D2AFF">
        <w:t xml:space="preserve">2. </w:t>
      </w:r>
    </w:p>
    <w:p w14:paraId="3507AF76" w14:textId="77777777" w:rsidR="0048410A" w:rsidRPr="004D2AFF" w:rsidRDefault="0048410A" w:rsidP="0048410A">
      <w:pPr>
        <w:spacing w:after="120"/>
      </w:pPr>
      <w:r w:rsidRPr="004D2AFF">
        <w:t>SIGNED ……………….(Applicant) Dated on…………….day of ……………/…20……</w:t>
      </w:r>
    </w:p>
    <w:p w14:paraId="02E31259" w14:textId="77777777" w:rsidR="0048410A" w:rsidRPr="004D2AFF" w:rsidRDefault="0048410A" w:rsidP="0048410A">
      <w:pPr>
        <w:spacing w:after="120"/>
      </w:pPr>
      <w:r w:rsidRPr="004D2AFF">
        <w:rPr>
          <w:b/>
          <w:u w:val="single"/>
        </w:rPr>
        <w:t>___________________________________________________________________________</w:t>
      </w:r>
    </w:p>
    <w:p w14:paraId="5C438798" w14:textId="77777777" w:rsidR="0048410A" w:rsidRPr="004D2AFF" w:rsidRDefault="0048410A" w:rsidP="0048410A">
      <w:pPr>
        <w:spacing w:after="120"/>
      </w:pPr>
      <w:r w:rsidRPr="004D2AFF">
        <w:t>FOR OFFICIAL USE ONLY Lodged with the Secretary Public Procurement Administrative Review Board on…………day of ………....20….………</w:t>
      </w:r>
    </w:p>
    <w:p w14:paraId="25B5B2F5" w14:textId="77777777" w:rsidR="0048410A" w:rsidRPr="004D2AFF" w:rsidRDefault="0048410A" w:rsidP="0048410A">
      <w:pPr>
        <w:spacing w:after="120"/>
        <w:rPr>
          <w:b/>
        </w:rPr>
      </w:pPr>
      <w:r w:rsidRPr="004D2AFF">
        <w:rPr>
          <w:b/>
        </w:rPr>
        <w:t xml:space="preserve">SIGNED </w:t>
      </w:r>
    </w:p>
    <w:p w14:paraId="469F183A" w14:textId="77777777" w:rsidR="0048410A" w:rsidRPr="004D2AFF" w:rsidRDefault="0048410A" w:rsidP="0048410A">
      <w:pPr>
        <w:spacing w:after="160" w:line="259" w:lineRule="auto"/>
        <w:rPr>
          <w:b/>
        </w:rPr>
      </w:pPr>
      <w:r w:rsidRPr="004D2AFF">
        <w:rPr>
          <w:b/>
        </w:rPr>
        <w:t>Board Secretary</w:t>
      </w:r>
    </w:p>
    <w:p w14:paraId="60713DE3" w14:textId="77777777" w:rsidR="0048410A" w:rsidRPr="004D2AFF" w:rsidRDefault="0048410A" w:rsidP="0048410A">
      <w:pPr>
        <w:pStyle w:val="ListParagraph"/>
        <w:tabs>
          <w:tab w:val="left" w:pos="541"/>
        </w:tabs>
        <w:spacing w:before="129"/>
        <w:ind w:left="113"/>
        <w:jc w:val="both"/>
        <w:rPr>
          <w:b/>
          <w:sz w:val="24"/>
        </w:rPr>
      </w:pPr>
    </w:p>
    <w:p w14:paraId="73601EFA" w14:textId="77777777" w:rsidR="0048410A" w:rsidRPr="004D2AFF" w:rsidRDefault="0048410A" w:rsidP="0048410A">
      <w:pPr>
        <w:pStyle w:val="ListParagraph"/>
        <w:tabs>
          <w:tab w:val="left" w:pos="541"/>
        </w:tabs>
        <w:spacing w:before="129"/>
        <w:ind w:left="113"/>
        <w:jc w:val="both"/>
        <w:rPr>
          <w:b/>
          <w:sz w:val="24"/>
        </w:rPr>
      </w:pPr>
    </w:p>
    <w:p w14:paraId="49916424" w14:textId="77777777" w:rsidR="0048410A" w:rsidRPr="004D2AFF" w:rsidRDefault="0048410A" w:rsidP="0048410A">
      <w:pPr>
        <w:pStyle w:val="ListParagraph"/>
        <w:tabs>
          <w:tab w:val="left" w:pos="541"/>
        </w:tabs>
        <w:spacing w:before="129"/>
        <w:ind w:left="113"/>
        <w:jc w:val="both"/>
        <w:rPr>
          <w:b/>
          <w:sz w:val="24"/>
        </w:rPr>
      </w:pPr>
    </w:p>
    <w:p w14:paraId="69BB94B7" w14:textId="77777777" w:rsidR="0048410A" w:rsidRPr="004D2AFF" w:rsidRDefault="0048410A" w:rsidP="0048410A">
      <w:pPr>
        <w:pStyle w:val="ListParagraph"/>
        <w:tabs>
          <w:tab w:val="left" w:pos="541"/>
        </w:tabs>
        <w:spacing w:before="129"/>
        <w:ind w:left="113"/>
        <w:jc w:val="both"/>
        <w:rPr>
          <w:b/>
          <w:sz w:val="24"/>
        </w:rPr>
      </w:pPr>
    </w:p>
    <w:p w14:paraId="5C450FF0" w14:textId="77777777" w:rsidR="0048410A" w:rsidRPr="004D2AFF" w:rsidRDefault="0048410A" w:rsidP="0048410A">
      <w:pPr>
        <w:pStyle w:val="ListParagraph"/>
        <w:tabs>
          <w:tab w:val="left" w:pos="541"/>
        </w:tabs>
        <w:spacing w:before="129"/>
        <w:ind w:left="113"/>
        <w:jc w:val="both"/>
        <w:rPr>
          <w:b/>
          <w:sz w:val="24"/>
        </w:rPr>
      </w:pPr>
    </w:p>
    <w:p w14:paraId="608153C3" w14:textId="77777777" w:rsidR="0048410A" w:rsidRPr="004D2AFF" w:rsidRDefault="0048410A" w:rsidP="0048410A">
      <w:pPr>
        <w:pStyle w:val="ListParagraph"/>
        <w:tabs>
          <w:tab w:val="left" w:pos="541"/>
        </w:tabs>
        <w:spacing w:before="129"/>
        <w:ind w:left="113"/>
        <w:jc w:val="both"/>
        <w:rPr>
          <w:b/>
          <w:sz w:val="24"/>
        </w:rPr>
      </w:pPr>
    </w:p>
    <w:p w14:paraId="5C77370E" w14:textId="77777777" w:rsidR="0048410A" w:rsidRPr="004D2AFF" w:rsidRDefault="0048410A" w:rsidP="0048410A">
      <w:pPr>
        <w:pStyle w:val="ListParagraph"/>
        <w:tabs>
          <w:tab w:val="left" w:pos="541"/>
        </w:tabs>
        <w:spacing w:before="129"/>
        <w:ind w:left="113"/>
        <w:jc w:val="both"/>
        <w:rPr>
          <w:b/>
          <w:sz w:val="24"/>
        </w:rPr>
      </w:pPr>
    </w:p>
    <w:p w14:paraId="6487FE68" w14:textId="77777777" w:rsidR="0048410A" w:rsidRPr="004D2AFF" w:rsidRDefault="0048410A" w:rsidP="0048410A">
      <w:pPr>
        <w:pStyle w:val="ListParagraph"/>
        <w:tabs>
          <w:tab w:val="left" w:pos="541"/>
        </w:tabs>
        <w:spacing w:before="129"/>
        <w:ind w:left="113"/>
        <w:jc w:val="both"/>
        <w:rPr>
          <w:b/>
          <w:sz w:val="24"/>
        </w:rPr>
      </w:pPr>
    </w:p>
    <w:p w14:paraId="5037D251" w14:textId="77777777" w:rsidR="0048410A" w:rsidRPr="004D2AFF" w:rsidRDefault="0048410A" w:rsidP="0048410A">
      <w:pPr>
        <w:pStyle w:val="ListParagraph"/>
        <w:tabs>
          <w:tab w:val="left" w:pos="541"/>
        </w:tabs>
        <w:spacing w:before="129"/>
        <w:ind w:left="113"/>
        <w:jc w:val="both"/>
        <w:rPr>
          <w:b/>
          <w:sz w:val="24"/>
        </w:rPr>
      </w:pPr>
    </w:p>
    <w:p w14:paraId="088C54E8" w14:textId="77777777" w:rsidR="0048410A" w:rsidRPr="004D2AFF" w:rsidRDefault="0048410A" w:rsidP="0048410A">
      <w:pPr>
        <w:pStyle w:val="ListParagraph"/>
        <w:tabs>
          <w:tab w:val="left" w:pos="541"/>
        </w:tabs>
        <w:spacing w:before="129"/>
        <w:ind w:left="113"/>
        <w:jc w:val="both"/>
        <w:rPr>
          <w:b/>
          <w:sz w:val="24"/>
        </w:rPr>
      </w:pPr>
    </w:p>
    <w:p w14:paraId="0AA1F5D7" w14:textId="77777777" w:rsidR="0048410A" w:rsidRPr="004D2AFF" w:rsidRDefault="0048410A" w:rsidP="0048410A">
      <w:pPr>
        <w:pStyle w:val="ListParagraph"/>
        <w:tabs>
          <w:tab w:val="left" w:pos="541"/>
        </w:tabs>
        <w:spacing w:before="129"/>
        <w:ind w:left="113"/>
        <w:jc w:val="both"/>
        <w:rPr>
          <w:b/>
          <w:sz w:val="24"/>
        </w:rPr>
      </w:pPr>
    </w:p>
    <w:p w14:paraId="0260FD5F" w14:textId="77777777" w:rsidR="0048410A" w:rsidRPr="004D2AFF" w:rsidRDefault="0048410A" w:rsidP="0048410A">
      <w:pPr>
        <w:pStyle w:val="ListParagraph"/>
        <w:tabs>
          <w:tab w:val="left" w:pos="541"/>
        </w:tabs>
        <w:spacing w:before="129"/>
        <w:ind w:left="113"/>
        <w:jc w:val="both"/>
        <w:rPr>
          <w:b/>
          <w:sz w:val="24"/>
        </w:rPr>
      </w:pPr>
    </w:p>
    <w:p w14:paraId="5DE4C4D5" w14:textId="77777777" w:rsidR="0048410A" w:rsidRPr="004D2AFF" w:rsidRDefault="0048410A" w:rsidP="0048410A">
      <w:pPr>
        <w:pStyle w:val="ListParagraph"/>
        <w:tabs>
          <w:tab w:val="left" w:pos="541"/>
        </w:tabs>
        <w:spacing w:before="129"/>
        <w:ind w:left="113"/>
        <w:jc w:val="both"/>
        <w:rPr>
          <w:b/>
          <w:sz w:val="24"/>
        </w:rPr>
      </w:pPr>
    </w:p>
    <w:p w14:paraId="2C5FF660" w14:textId="77777777" w:rsidR="0048410A" w:rsidRPr="004D2AFF" w:rsidRDefault="0048410A" w:rsidP="0048410A">
      <w:pPr>
        <w:pStyle w:val="ListParagraph"/>
        <w:tabs>
          <w:tab w:val="left" w:pos="541"/>
        </w:tabs>
        <w:spacing w:before="129"/>
        <w:ind w:left="113"/>
        <w:jc w:val="both"/>
        <w:rPr>
          <w:b/>
          <w:sz w:val="24"/>
        </w:rPr>
      </w:pPr>
    </w:p>
    <w:p w14:paraId="787B86EE" w14:textId="77777777" w:rsidR="0048410A" w:rsidRPr="004D2AFF" w:rsidRDefault="0048410A" w:rsidP="0048410A">
      <w:pPr>
        <w:pStyle w:val="ListParagraph"/>
        <w:widowControl w:val="0"/>
        <w:numPr>
          <w:ilvl w:val="0"/>
          <w:numId w:val="32"/>
        </w:numPr>
        <w:tabs>
          <w:tab w:val="left" w:pos="541"/>
        </w:tabs>
        <w:autoSpaceDE w:val="0"/>
        <w:autoSpaceDN w:val="0"/>
        <w:spacing w:before="129"/>
        <w:ind w:firstLine="2"/>
        <w:jc w:val="both"/>
        <w:rPr>
          <w:b/>
          <w:sz w:val="24"/>
        </w:rPr>
      </w:pPr>
      <w:r w:rsidRPr="004D2AFF">
        <w:rPr>
          <w:b/>
          <w:sz w:val="24"/>
        </w:rPr>
        <w:t xml:space="preserve">LETTER </w:t>
      </w:r>
      <w:r w:rsidRPr="004D2AFF">
        <w:rPr>
          <w:b/>
          <w:spacing w:val="-6"/>
          <w:sz w:val="24"/>
        </w:rPr>
        <w:t>OF AWARD</w:t>
      </w:r>
      <w:bookmarkEnd w:id="22"/>
    </w:p>
    <w:p w14:paraId="35F4524C" w14:textId="77777777" w:rsidR="0048410A" w:rsidRPr="004D2AFF" w:rsidRDefault="0048410A" w:rsidP="0048410A">
      <w:pPr>
        <w:spacing w:before="235"/>
        <w:ind w:left="113"/>
        <w:jc w:val="both"/>
        <w:rPr>
          <w:i/>
        </w:rPr>
      </w:pPr>
      <w:r w:rsidRPr="004D2AFF">
        <w:rPr>
          <w:i/>
        </w:rPr>
        <w:t>[Form head paper of the Procuring Entity]</w:t>
      </w:r>
    </w:p>
    <w:p w14:paraId="7905EE92" w14:textId="77777777" w:rsidR="0048410A" w:rsidRPr="004D2AFF" w:rsidRDefault="0048410A" w:rsidP="0048410A">
      <w:pPr>
        <w:spacing w:before="234"/>
        <w:ind w:left="113"/>
        <w:jc w:val="both"/>
        <w:rPr>
          <w:i/>
        </w:rPr>
      </w:pPr>
      <w:r w:rsidRPr="004D2AFF">
        <w:rPr>
          <w:i/>
        </w:rPr>
        <w:t>.......................................................................[date]</w:t>
      </w:r>
    </w:p>
    <w:p w14:paraId="739E4362" w14:textId="77777777" w:rsidR="0048410A" w:rsidRPr="004D2AFF" w:rsidRDefault="0048410A" w:rsidP="0048410A">
      <w:pPr>
        <w:spacing w:before="234"/>
        <w:ind w:left="113"/>
        <w:jc w:val="both"/>
        <w:rPr>
          <w:i/>
        </w:rPr>
      </w:pPr>
      <w:r w:rsidRPr="004D2AFF">
        <w:t>To:...................................................................</w:t>
      </w:r>
      <w:r w:rsidRPr="004D2AFF">
        <w:rPr>
          <w:i/>
        </w:rPr>
        <w:t>[name and address of the Service Provider]</w:t>
      </w:r>
    </w:p>
    <w:p w14:paraId="198BF99F" w14:textId="77777777" w:rsidR="0048410A" w:rsidRPr="004D2AFF" w:rsidRDefault="0048410A" w:rsidP="0048410A">
      <w:pPr>
        <w:spacing w:before="243" w:line="230" w:lineRule="auto"/>
        <w:ind w:left="113" w:right="310"/>
        <w:jc w:val="both"/>
      </w:pPr>
      <w:r w:rsidRPr="004D2AFF">
        <w:t xml:space="preserve">This is to notify you that your </w:t>
      </w:r>
      <w:r w:rsidRPr="004D2AFF">
        <w:rPr>
          <w:spacing w:val="-3"/>
        </w:rPr>
        <w:t xml:space="preserve">Tender </w:t>
      </w:r>
      <w:r w:rsidRPr="004D2AFF">
        <w:t>dated</w:t>
      </w:r>
      <w:r w:rsidRPr="004D2AFF">
        <w:rPr>
          <w:i/>
        </w:rPr>
        <w:t>[date]</w:t>
      </w:r>
      <w:r w:rsidRPr="004D2AFF">
        <w:t>forexecutionofthe</w:t>
      </w:r>
      <w:r w:rsidRPr="004D2AFF">
        <w:rPr>
          <w:i/>
        </w:rPr>
        <w:t>[nameoftheContractandidentiﬁcation</w:t>
      </w:r>
      <w:r w:rsidRPr="004D2AFF">
        <w:rPr>
          <w:i/>
          <w:spacing w:val="-4"/>
        </w:rPr>
        <w:t xml:space="preserve">number, </w:t>
      </w:r>
      <w:r w:rsidRPr="004D2AFF">
        <w:rPr>
          <w:i/>
        </w:rPr>
        <w:t xml:space="preserve">as given in the Special Conditions of Contract] </w:t>
      </w:r>
      <w:r w:rsidRPr="004D2AFF">
        <w:t xml:space="preserve">for the Contract Price of the equivalent of </w:t>
      </w:r>
      <w:r w:rsidRPr="004D2AFF">
        <w:rPr>
          <w:i/>
        </w:rPr>
        <w:t>[amount in numbers and words] [name of currency]</w:t>
      </w:r>
      <w:r w:rsidRPr="004D2AFF">
        <w:t>, as corrected and modiﬁed in accordance with the Instructions to Tenderers is hereby accepted by us (Procuring Entity).</w:t>
      </w:r>
    </w:p>
    <w:p w14:paraId="29F3F559" w14:textId="77777777" w:rsidR="0048410A" w:rsidRPr="004D2AFF" w:rsidRDefault="0048410A" w:rsidP="0048410A">
      <w:pPr>
        <w:pStyle w:val="BodyText"/>
        <w:spacing w:before="247" w:line="230" w:lineRule="auto"/>
        <w:ind w:left="113" w:right="310"/>
      </w:pPr>
      <w:r w:rsidRPr="004D2AFF">
        <w:rPr>
          <w:spacing w:val="-8"/>
        </w:rPr>
        <w:t xml:space="preserve">You </w:t>
      </w:r>
      <w:r w:rsidRPr="004D2AFF">
        <w:t>are requested to furnish the Performance Security within 28days in accordance with the Conditions of Contract, using, for that purpose, one of the Performance Security Forms included in Section VIII, Contract Forms, of the tender document.</w:t>
      </w:r>
    </w:p>
    <w:p w14:paraId="0F180DBC" w14:textId="77777777" w:rsidR="0048410A" w:rsidRPr="004D2AFF" w:rsidRDefault="0048410A" w:rsidP="0048410A">
      <w:pPr>
        <w:pStyle w:val="BodyText"/>
        <w:spacing w:before="238" w:line="463" w:lineRule="auto"/>
        <w:ind w:left="113" w:right="3853"/>
      </w:pPr>
      <w:r w:rsidRPr="004D2AFF">
        <w:t>Please     return     the     attached     Contract      dully      signed AuthorizedSignature:......................................................................................</w:t>
      </w:r>
    </w:p>
    <w:p w14:paraId="28D393D4" w14:textId="77777777" w:rsidR="0048410A" w:rsidRPr="004D2AFF" w:rsidRDefault="0048410A" w:rsidP="0048410A">
      <w:pPr>
        <w:pStyle w:val="BodyText"/>
        <w:spacing w:line="251" w:lineRule="exact"/>
        <w:ind w:left="113"/>
      </w:pPr>
      <w:r w:rsidRPr="004D2AFF">
        <w:t>Name and Title of Signatory:............................................................................</w:t>
      </w:r>
    </w:p>
    <w:p w14:paraId="57DAFE23" w14:textId="77777777" w:rsidR="0048410A" w:rsidRPr="004D2AFF" w:rsidRDefault="0048410A" w:rsidP="0048410A">
      <w:pPr>
        <w:pStyle w:val="BodyText"/>
        <w:spacing w:before="234"/>
        <w:ind w:left="113"/>
      </w:pPr>
      <w:r w:rsidRPr="004D2AFF">
        <w:t>Name of Agency:..............................................................................................</w:t>
      </w:r>
    </w:p>
    <w:p w14:paraId="0754618E" w14:textId="77777777" w:rsidR="0048410A" w:rsidRPr="004D2AFF" w:rsidRDefault="0048410A" w:rsidP="0048410A">
      <w:pPr>
        <w:pStyle w:val="BodyText"/>
        <w:spacing w:before="6"/>
        <w:rPr>
          <w:sz w:val="41"/>
        </w:rPr>
      </w:pPr>
    </w:p>
    <w:p w14:paraId="4B2F3A16" w14:textId="77777777" w:rsidR="0048410A" w:rsidRPr="004D2AFF" w:rsidRDefault="0048410A" w:rsidP="0048410A">
      <w:pPr>
        <w:pStyle w:val="BodyText"/>
        <w:spacing w:before="1"/>
        <w:ind w:left="113"/>
      </w:pPr>
      <w:r w:rsidRPr="004D2AFF">
        <w:t>Attachment: Contract</w:t>
      </w:r>
    </w:p>
    <w:p w14:paraId="6DD42BFD" w14:textId="77777777" w:rsidR="0048410A" w:rsidRPr="004D2AFF" w:rsidRDefault="0048410A" w:rsidP="0048410A">
      <w:pPr>
        <w:jc w:val="both"/>
        <w:sectPr w:rsidR="0048410A" w:rsidRPr="004D2AFF">
          <w:pgSz w:w="11910" w:h="16840"/>
          <w:pgMar w:top="700" w:right="540" w:bottom="640" w:left="740" w:header="0" w:footer="441" w:gutter="0"/>
          <w:cols w:space="720"/>
        </w:sectPr>
      </w:pPr>
    </w:p>
    <w:p w14:paraId="7FA88C7B" w14:textId="77777777" w:rsidR="0048410A" w:rsidRPr="004D2AFF" w:rsidRDefault="0048410A" w:rsidP="0048410A">
      <w:pPr>
        <w:pStyle w:val="ListParagraph"/>
        <w:widowControl w:val="0"/>
        <w:numPr>
          <w:ilvl w:val="0"/>
          <w:numId w:val="32"/>
        </w:numPr>
        <w:tabs>
          <w:tab w:val="left" w:pos="568"/>
          <w:tab w:val="left" w:pos="569"/>
        </w:tabs>
        <w:autoSpaceDE w:val="0"/>
        <w:autoSpaceDN w:val="0"/>
        <w:spacing w:before="137" w:line="453" w:lineRule="auto"/>
        <w:ind w:right="6851" w:firstLine="0"/>
        <w:rPr>
          <w:b/>
        </w:rPr>
      </w:pPr>
      <w:r w:rsidRPr="004D2AFF">
        <w:rPr>
          <w:b/>
          <w:sz w:val="24"/>
        </w:rPr>
        <w:lastRenderedPageBreak/>
        <w:t xml:space="preserve">FORM OF  CONTRACT </w:t>
      </w:r>
      <w:r w:rsidRPr="004D2AFF">
        <w:rPr>
          <w:i/>
        </w:rPr>
        <w:t xml:space="preserve">[Form head paper of the Procuring Entity] </w:t>
      </w:r>
      <w:r w:rsidRPr="004D2AFF">
        <w:rPr>
          <w:b/>
        </w:rPr>
        <w:t>LUMP SUM REMUNERATION</w:t>
      </w:r>
    </w:p>
    <w:p w14:paraId="00224964" w14:textId="77777777" w:rsidR="0048410A" w:rsidRPr="004D2AFF" w:rsidRDefault="0048410A" w:rsidP="0048410A">
      <w:pPr>
        <w:spacing w:before="15" w:line="230" w:lineRule="auto"/>
        <w:ind w:left="111" w:right="314"/>
        <w:jc w:val="both"/>
      </w:pPr>
      <w:r w:rsidRPr="004D2AFF">
        <w:t xml:space="preserve">This CONTRACT(herein after called the “Contract”) is made the </w:t>
      </w:r>
      <w:r w:rsidRPr="004D2AFF">
        <w:rPr>
          <w:i/>
        </w:rPr>
        <w:t xml:space="preserve">[day] </w:t>
      </w:r>
      <w:r w:rsidRPr="004D2AFF">
        <w:t>day of the month of</w:t>
      </w:r>
      <w:r w:rsidRPr="004D2AFF">
        <w:rPr>
          <w:i/>
        </w:rPr>
        <w:t>[month]</w:t>
      </w:r>
      <w:r w:rsidRPr="004D2AFF">
        <w:t>,</w:t>
      </w:r>
      <w:r w:rsidRPr="004D2AFF">
        <w:rPr>
          <w:i/>
        </w:rPr>
        <w:t>[year]</w:t>
      </w:r>
      <w:r w:rsidRPr="004D2AFF">
        <w:t>, between, on the one hand,</w:t>
      </w:r>
      <w:r w:rsidRPr="004D2AFF">
        <w:rPr>
          <w:i/>
        </w:rPr>
        <w:t>[name of Procuring Entity]</w:t>
      </w:r>
      <w:r w:rsidRPr="004D2AFF">
        <w:t xml:space="preserve">(herein after called the “Procuring Entity”) and, on the other hand, </w:t>
      </w:r>
      <w:r w:rsidRPr="004D2AFF">
        <w:rPr>
          <w:i/>
        </w:rPr>
        <w:t>[name of Service Provider]</w:t>
      </w:r>
      <w:r w:rsidRPr="004D2AFF">
        <w:t>(hereinafter called the“ Service Provider”).</w:t>
      </w:r>
    </w:p>
    <w:p w14:paraId="3E663ACC" w14:textId="77777777" w:rsidR="0048410A" w:rsidRPr="004D2AFF" w:rsidRDefault="0048410A" w:rsidP="0048410A">
      <w:pPr>
        <w:spacing w:before="246" w:line="230" w:lineRule="auto"/>
        <w:ind w:left="111" w:right="314"/>
        <w:jc w:val="both"/>
      </w:pPr>
      <w:r w:rsidRPr="004D2AFF">
        <w:t>[</w:t>
      </w:r>
      <w:r w:rsidRPr="004D2AFF">
        <w:rPr>
          <w:b/>
          <w:i/>
        </w:rPr>
        <w:t>Note</w:t>
      </w:r>
      <w:r w:rsidRPr="004D2AFF">
        <w:rPr>
          <w:i/>
        </w:rPr>
        <w:t>: In the text below text in brackets is optional; all notes should be deleted in ﬁnal text</w:t>
      </w:r>
      <w:r w:rsidRPr="004D2AFF">
        <w:t xml:space="preserve">. </w:t>
      </w:r>
      <w:r w:rsidRPr="004D2AFF">
        <w:rPr>
          <w:i/>
        </w:rPr>
        <w:t xml:space="preserve">If the Service Provider consist of </w:t>
      </w:r>
      <w:r w:rsidRPr="004D2AFF">
        <w:rPr>
          <w:i/>
          <w:spacing w:val="-3"/>
        </w:rPr>
        <w:t xml:space="preserve">more </w:t>
      </w:r>
      <w:r w:rsidRPr="004D2AFF">
        <w:rPr>
          <w:i/>
        </w:rPr>
        <w:t xml:space="preserve">than one entity, the above should be partially amended to </w:t>
      </w:r>
      <w:r w:rsidRPr="004D2AFF">
        <w:rPr>
          <w:i/>
          <w:spacing w:val="-3"/>
        </w:rPr>
        <w:t xml:space="preserve">read </w:t>
      </w:r>
      <w:r w:rsidRPr="004D2AFF">
        <w:rPr>
          <w:i/>
        </w:rPr>
        <w:t>as follows:</w:t>
      </w:r>
      <w:r w:rsidRPr="004D2AFF">
        <w:t xml:space="preserve">“…(herein after called the “Procuring Entity”) and, on the other hand, a joint venture consisting of the following entities, each of which will be jointly and severally liable to the Procuring Entity for all the Service Provider's obligations under this Contract, </w:t>
      </w:r>
      <w:r w:rsidRPr="004D2AFF">
        <w:rPr>
          <w:spacing w:val="-3"/>
        </w:rPr>
        <w:t xml:space="preserve">namely, </w:t>
      </w:r>
      <w:r w:rsidRPr="004D2AFF">
        <w:rPr>
          <w:i/>
        </w:rPr>
        <w:t>[name of Service Provider]</w:t>
      </w:r>
      <w:r w:rsidRPr="004D2AFF">
        <w:t>and</w:t>
      </w:r>
      <w:r w:rsidRPr="004D2AFF">
        <w:rPr>
          <w:i/>
        </w:rPr>
        <w:t>[name of Service Provider]</w:t>
      </w:r>
      <w:r w:rsidRPr="004D2AFF">
        <w:t>(herein after called the “Service Provider”).]</w:t>
      </w:r>
    </w:p>
    <w:p w14:paraId="72EA8A29" w14:textId="77777777" w:rsidR="0048410A" w:rsidRPr="004D2AFF" w:rsidRDefault="0048410A" w:rsidP="0048410A">
      <w:pPr>
        <w:pStyle w:val="BodyText"/>
        <w:spacing w:before="239"/>
        <w:ind w:left="111"/>
      </w:pPr>
      <w:r w:rsidRPr="004D2AFF">
        <w:t>WHEREAS</w:t>
      </w:r>
    </w:p>
    <w:p w14:paraId="2AC33E42" w14:textId="77777777" w:rsidR="0048410A" w:rsidRPr="004D2AFF" w:rsidRDefault="0048410A" w:rsidP="0048410A">
      <w:pPr>
        <w:pStyle w:val="ListParagraph"/>
        <w:widowControl w:val="0"/>
        <w:numPr>
          <w:ilvl w:val="1"/>
          <w:numId w:val="32"/>
        </w:numPr>
        <w:tabs>
          <w:tab w:val="left" w:pos="909"/>
          <w:tab w:val="left" w:pos="910"/>
        </w:tabs>
        <w:autoSpaceDE w:val="0"/>
        <w:autoSpaceDN w:val="0"/>
        <w:spacing w:before="121" w:line="230" w:lineRule="auto"/>
        <w:ind w:right="315"/>
      </w:pPr>
      <w:r w:rsidRPr="004D2AFF">
        <w:t>The Procuring Entity has requested the Service Provider to provide certain Services as deﬁned in the General Conditions of Contract attached to this Contract (herein after called the “Services”);</w:t>
      </w:r>
    </w:p>
    <w:p w14:paraId="1F382B17" w14:textId="77777777" w:rsidR="0048410A" w:rsidRPr="004D2AFF" w:rsidRDefault="0048410A" w:rsidP="0048410A">
      <w:pPr>
        <w:pStyle w:val="ListParagraph"/>
        <w:widowControl w:val="0"/>
        <w:numPr>
          <w:ilvl w:val="1"/>
          <w:numId w:val="32"/>
        </w:numPr>
        <w:tabs>
          <w:tab w:val="left" w:pos="910"/>
        </w:tabs>
        <w:autoSpaceDE w:val="0"/>
        <w:autoSpaceDN w:val="0"/>
        <w:spacing w:before="124" w:line="230" w:lineRule="auto"/>
        <w:ind w:right="315"/>
        <w:jc w:val="both"/>
      </w:pPr>
      <w:r w:rsidRPr="004D2AFF">
        <w:t>the Service Provider, having represented to the Procuring Entity that they have the required professional skills, and personnel and technical resources, have agreed to provide the Services on the terms and conditions set forth in this Contract at a contract price of……………………;</w:t>
      </w:r>
    </w:p>
    <w:p w14:paraId="48D9E546" w14:textId="77777777" w:rsidR="0048410A" w:rsidRPr="004D2AFF" w:rsidRDefault="0048410A" w:rsidP="0048410A">
      <w:pPr>
        <w:pStyle w:val="BodyText"/>
        <w:spacing w:before="237"/>
        <w:ind w:left="111"/>
      </w:pPr>
      <w:r w:rsidRPr="004D2AFF">
        <w:t>NOW THEREFORE the parties hereto hereby agree as follows:</w:t>
      </w:r>
    </w:p>
    <w:p w14:paraId="6A3D990D" w14:textId="77777777" w:rsidR="0048410A" w:rsidRPr="004D2AFF" w:rsidRDefault="0048410A" w:rsidP="0048410A">
      <w:pPr>
        <w:pStyle w:val="ListParagraph"/>
        <w:widowControl w:val="0"/>
        <w:numPr>
          <w:ilvl w:val="0"/>
          <w:numId w:val="31"/>
        </w:numPr>
        <w:tabs>
          <w:tab w:val="left" w:pos="566"/>
          <w:tab w:val="left" w:pos="568"/>
        </w:tabs>
        <w:autoSpaceDE w:val="0"/>
        <w:autoSpaceDN w:val="0"/>
        <w:spacing w:before="243" w:line="230" w:lineRule="auto"/>
        <w:ind w:right="315" w:hanging="455"/>
      </w:pPr>
      <w:r w:rsidRPr="004D2AFF">
        <w:t>The following documents shall be deemed to form and be read and construed as part of this Agreement, and the priority of the documents shall be as follows:</w:t>
      </w:r>
    </w:p>
    <w:p w14:paraId="582573C5" w14:textId="77777777" w:rsidR="0048410A" w:rsidRPr="004D2AFF" w:rsidRDefault="0048410A" w:rsidP="0048410A">
      <w:pPr>
        <w:pStyle w:val="ListParagraph"/>
        <w:widowControl w:val="0"/>
        <w:numPr>
          <w:ilvl w:val="1"/>
          <w:numId w:val="31"/>
        </w:numPr>
        <w:tabs>
          <w:tab w:val="left" w:pos="1010"/>
          <w:tab w:val="left" w:pos="1011"/>
        </w:tabs>
        <w:autoSpaceDE w:val="0"/>
        <w:autoSpaceDN w:val="0"/>
        <w:spacing w:before="66"/>
        <w:ind w:hanging="450"/>
      </w:pPr>
      <w:r w:rsidRPr="004D2AFF">
        <w:t>The Form of Acceptance;</w:t>
      </w:r>
    </w:p>
    <w:p w14:paraId="2FD7238F" w14:textId="77777777" w:rsidR="0048410A" w:rsidRPr="004D2AFF" w:rsidRDefault="0048410A" w:rsidP="0048410A">
      <w:pPr>
        <w:pStyle w:val="ListParagraph"/>
        <w:widowControl w:val="0"/>
        <w:numPr>
          <w:ilvl w:val="1"/>
          <w:numId w:val="31"/>
        </w:numPr>
        <w:tabs>
          <w:tab w:val="left" w:pos="1010"/>
          <w:tab w:val="left" w:pos="1011"/>
        </w:tabs>
        <w:autoSpaceDE w:val="0"/>
        <w:autoSpaceDN w:val="0"/>
        <w:spacing w:before="64"/>
        <w:ind w:hanging="450"/>
      </w:pPr>
      <w:r w:rsidRPr="004D2AFF">
        <w:t xml:space="preserve">The Service Provider's </w:t>
      </w:r>
      <w:r w:rsidRPr="004D2AFF">
        <w:rPr>
          <w:spacing w:val="-3"/>
        </w:rPr>
        <w:t>Tender</w:t>
      </w:r>
    </w:p>
    <w:p w14:paraId="6B7BFA5D" w14:textId="77777777" w:rsidR="0048410A" w:rsidRPr="004D2AFF" w:rsidRDefault="0048410A" w:rsidP="0048410A">
      <w:pPr>
        <w:pStyle w:val="ListParagraph"/>
        <w:widowControl w:val="0"/>
        <w:numPr>
          <w:ilvl w:val="1"/>
          <w:numId w:val="31"/>
        </w:numPr>
        <w:tabs>
          <w:tab w:val="left" w:pos="1010"/>
          <w:tab w:val="left" w:pos="1011"/>
        </w:tabs>
        <w:autoSpaceDE w:val="0"/>
        <w:autoSpaceDN w:val="0"/>
        <w:spacing w:before="64"/>
        <w:ind w:left="1010"/>
      </w:pPr>
      <w:r w:rsidRPr="004D2AFF">
        <w:t>The Special Conditions of Contract;</w:t>
      </w:r>
    </w:p>
    <w:p w14:paraId="0E40C4B0" w14:textId="77777777" w:rsidR="0048410A" w:rsidRPr="004D2AFF" w:rsidRDefault="0048410A" w:rsidP="0048410A">
      <w:pPr>
        <w:pStyle w:val="ListParagraph"/>
        <w:widowControl w:val="0"/>
        <w:numPr>
          <w:ilvl w:val="1"/>
          <w:numId w:val="31"/>
        </w:numPr>
        <w:tabs>
          <w:tab w:val="left" w:pos="1010"/>
          <w:tab w:val="left" w:pos="1011"/>
        </w:tabs>
        <w:autoSpaceDE w:val="0"/>
        <w:autoSpaceDN w:val="0"/>
        <w:spacing w:before="64"/>
        <w:ind w:left="1010"/>
      </w:pPr>
      <w:r w:rsidRPr="004D2AFF">
        <w:t>The General Conditions of Contract;</w:t>
      </w:r>
    </w:p>
    <w:p w14:paraId="65C65400" w14:textId="77777777" w:rsidR="0048410A" w:rsidRPr="004D2AFF" w:rsidRDefault="0048410A" w:rsidP="0048410A">
      <w:pPr>
        <w:pStyle w:val="ListParagraph"/>
        <w:widowControl w:val="0"/>
        <w:numPr>
          <w:ilvl w:val="1"/>
          <w:numId w:val="31"/>
        </w:numPr>
        <w:tabs>
          <w:tab w:val="left" w:pos="1010"/>
          <w:tab w:val="left" w:pos="1011"/>
        </w:tabs>
        <w:autoSpaceDE w:val="0"/>
        <w:autoSpaceDN w:val="0"/>
        <w:spacing w:before="63"/>
        <w:ind w:left="1010"/>
      </w:pPr>
      <w:r w:rsidRPr="004D2AFF">
        <w:t>The Speciﬁcations;</w:t>
      </w:r>
    </w:p>
    <w:p w14:paraId="04916975" w14:textId="77777777" w:rsidR="0048410A" w:rsidRPr="004D2AFF" w:rsidRDefault="0048410A" w:rsidP="0048410A">
      <w:pPr>
        <w:pStyle w:val="ListParagraph"/>
        <w:widowControl w:val="0"/>
        <w:numPr>
          <w:ilvl w:val="1"/>
          <w:numId w:val="31"/>
        </w:numPr>
        <w:tabs>
          <w:tab w:val="left" w:pos="1010"/>
          <w:tab w:val="left" w:pos="1011"/>
        </w:tabs>
        <w:autoSpaceDE w:val="0"/>
        <w:autoSpaceDN w:val="0"/>
        <w:spacing w:before="64"/>
        <w:ind w:left="1010"/>
      </w:pPr>
      <w:r w:rsidRPr="004D2AFF">
        <w:t>The Priced Activity Schedule; and</w:t>
      </w:r>
    </w:p>
    <w:p w14:paraId="59875EBB" w14:textId="77777777" w:rsidR="0048410A" w:rsidRPr="004D2AFF" w:rsidRDefault="0048410A" w:rsidP="0048410A">
      <w:pPr>
        <w:pStyle w:val="ListParagraph"/>
        <w:widowControl w:val="0"/>
        <w:numPr>
          <w:ilvl w:val="1"/>
          <w:numId w:val="31"/>
        </w:numPr>
        <w:tabs>
          <w:tab w:val="left" w:pos="1011"/>
        </w:tabs>
        <w:autoSpaceDE w:val="0"/>
        <w:autoSpaceDN w:val="0"/>
        <w:spacing w:before="72" w:line="230" w:lineRule="auto"/>
        <w:ind w:right="315" w:hanging="450"/>
        <w:jc w:val="both"/>
      </w:pPr>
      <w:r w:rsidRPr="004D2AFF">
        <w:t>The following Appendices: [</w:t>
      </w:r>
      <w:r w:rsidRPr="004D2AFF">
        <w:rPr>
          <w:b/>
          <w:i/>
        </w:rPr>
        <w:t>Note</w:t>
      </w:r>
      <w:r w:rsidRPr="004D2AFF">
        <w:rPr>
          <w:i/>
        </w:rPr>
        <w:t xml:space="preserve">: If any of these Appendices </w:t>
      </w:r>
      <w:r w:rsidRPr="004D2AFF">
        <w:rPr>
          <w:i/>
          <w:spacing w:val="-3"/>
        </w:rPr>
        <w:t xml:space="preserve">are </w:t>
      </w:r>
      <w:r w:rsidRPr="004D2AFF">
        <w:rPr>
          <w:i/>
        </w:rPr>
        <w:t>not used, the words “Not Used” should be inserted below next to the title of the Appendix and on the sheet attached hereto carrying the title of that Appendix</w:t>
      </w:r>
      <w:r w:rsidRPr="004D2AFF">
        <w:t>.]</w:t>
      </w:r>
    </w:p>
    <w:p w14:paraId="394A12BC" w14:textId="77777777" w:rsidR="0048410A" w:rsidRPr="004D2AFF" w:rsidRDefault="0048410A" w:rsidP="0048410A">
      <w:pPr>
        <w:pStyle w:val="BodyText"/>
        <w:spacing w:before="246" w:line="230" w:lineRule="auto"/>
        <w:ind w:left="566" w:right="6342"/>
      </w:pPr>
      <w:r w:rsidRPr="004D2AFF">
        <w:t>Appendix A: Description of the Services Appendix B: Schedule of Payments Appendix    C:    Subcontractors Appendix D: Breakdown of Contract Price</w:t>
      </w:r>
    </w:p>
    <w:p w14:paraId="69BD983A" w14:textId="77777777" w:rsidR="0048410A" w:rsidRPr="004D2AFF" w:rsidRDefault="0048410A" w:rsidP="0048410A">
      <w:pPr>
        <w:pStyle w:val="BodyText"/>
        <w:spacing w:line="248" w:lineRule="exact"/>
        <w:ind w:left="566"/>
      </w:pPr>
      <w:r w:rsidRPr="004D2AFF">
        <w:t>Appendix E: Services and Facilities Provided by the Procuring Entity</w:t>
      </w:r>
    </w:p>
    <w:p w14:paraId="2985D26C" w14:textId="77777777" w:rsidR="0048410A" w:rsidRPr="004D2AFF" w:rsidRDefault="0048410A" w:rsidP="0048410A">
      <w:pPr>
        <w:pStyle w:val="ListParagraph"/>
        <w:widowControl w:val="0"/>
        <w:numPr>
          <w:ilvl w:val="0"/>
          <w:numId w:val="31"/>
        </w:numPr>
        <w:tabs>
          <w:tab w:val="left" w:pos="566"/>
          <w:tab w:val="left" w:pos="567"/>
        </w:tabs>
        <w:autoSpaceDE w:val="0"/>
        <w:autoSpaceDN w:val="0"/>
        <w:spacing w:before="243" w:line="230" w:lineRule="auto"/>
        <w:ind w:right="315"/>
      </w:pPr>
      <w:r w:rsidRPr="004D2AFF">
        <w:t>The mutual rights and obligations of the Procuring Entity and the Service Provider shall be as set forth in the Contract, in particular:</w:t>
      </w:r>
    </w:p>
    <w:p w14:paraId="0DE63B8D" w14:textId="77777777" w:rsidR="0048410A" w:rsidRPr="004D2AFF" w:rsidRDefault="0048410A" w:rsidP="0048410A">
      <w:pPr>
        <w:pStyle w:val="ListParagraph"/>
        <w:widowControl w:val="0"/>
        <w:numPr>
          <w:ilvl w:val="1"/>
          <w:numId w:val="31"/>
        </w:numPr>
        <w:tabs>
          <w:tab w:val="left" w:pos="1016"/>
          <w:tab w:val="left" w:pos="1017"/>
        </w:tabs>
        <w:autoSpaceDE w:val="0"/>
        <w:autoSpaceDN w:val="0"/>
        <w:spacing w:before="90"/>
        <w:ind w:left="1022" w:hanging="456"/>
      </w:pPr>
      <w:r w:rsidRPr="004D2AFF">
        <w:t>The Service Provider shall carry out the Services in accordance with the provisions of the Contract; and</w:t>
      </w:r>
    </w:p>
    <w:p w14:paraId="54873A2E" w14:textId="77777777" w:rsidR="0048410A" w:rsidRPr="004D2AFF" w:rsidRDefault="0048410A" w:rsidP="0048410A">
      <w:pPr>
        <w:pStyle w:val="ListParagraph"/>
        <w:widowControl w:val="0"/>
        <w:numPr>
          <w:ilvl w:val="1"/>
          <w:numId w:val="31"/>
        </w:numPr>
        <w:tabs>
          <w:tab w:val="left" w:pos="1016"/>
          <w:tab w:val="left" w:pos="1017"/>
        </w:tabs>
        <w:autoSpaceDE w:val="0"/>
        <w:autoSpaceDN w:val="0"/>
        <w:spacing w:before="97" w:line="230" w:lineRule="auto"/>
        <w:ind w:left="1022" w:right="315" w:hanging="456"/>
      </w:pPr>
      <w:r w:rsidRPr="004D2AFF">
        <w:t>The Procuring Entity shall make payments to the Service Provider in accordance with the provisions of the Contract.</w:t>
      </w:r>
    </w:p>
    <w:p w14:paraId="62CFEC1F" w14:textId="77777777" w:rsidR="0048410A" w:rsidRPr="004D2AFF" w:rsidRDefault="0048410A" w:rsidP="0048410A">
      <w:pPr>
        <w:pStyle w:val="BodyText"/>
        <w:spacing w:before="245" w:line="230" w:lineRule="auto"/>
        <w:ind w:left="566" w:right="307"/>
      </w:pPr>
      <w:r w:rsidRPr="004D2AFF">
        <w:t>INWITNESS</w:t>
      </w:r>
      <w:r w:rsidRPr="004D2AFF">
        <w:rPr>
          <w:spacing w:val="-3"/>
        </w:rPr>
        <w:t xml:space="preserve">WHERE OF, </w:t>
      </w:r>
      <w:r w:rsidRPr="004D2AFF">
        <w:t>the Parties here to have caused this Contract to be signed in their respective names as of  the day and year ﬁrst above written.</w:t>
      </w:r>
    </w:p>
    <w:p w14:paraId="5DA2534D" w14:textId="77777777" w:rsidR="0048410A" w:rsidRPr="004D2AFF" w:rsidRDefault="0048410A" w:rsidP="0048410A">
      <w:pPr>
        <w:tabs>
          <w:tab w:val="left" w:pos="6597"/>
        </w:tabs>
        <w:spacing w:before="237"/>
        <w:ind w:left="566"/>
        <w:rPr>
          <w:i/>
        </w:rPr>
      </w:pPr>
      <w:r w:rsidRPr="004D2AFF">
        <w:t>For and on behalf of</w:t>
      </w:r>
      <w:r w:rsidRPr="004D2AFF">
        <w:rPr>
          <w:u w:val="single" w:color="221E1F"/>
        </w:rPr>
        <w:tab/>
      </w:r>
      <w:r w:rsidRPr="004D2AFF">
        <w:rPr>
          <w:i/>
        </w:rPr>
        <w:t>[name of Procuring Entity]</w:t>
      </w:r>
    </w:p>
    <w:p w14:paraId="37629C59" w14:textId="77777777" w:rsidR="0048410A" w:rsidRPr="004D2AFF" w:rsidRDefault="0048410A" w:rsidP="0048410A">
      <w:pPr>
        <w:tabs>
          <w:tab w:val="left" w:pos="5956"/>
        </w:tabs>
        <w:spacing w:before="234" w:line="248" w:lineRule="exact"/>
        <w:ind w:left="566"/>
        <w:rPr>
          <w:i/>
        </w:rPr>
      </w:pPr>
      <w:r w:rsidRPr="004D2AFF">
        <w:rPr>
          <w:i/>
          <w:u w:val="single" w:color="221E1F"/>
        </w:rPr>
        <w:tab/>
      </w:r>
      <w:r w:rsidRPr="004D2AFF">
        <w:rPr>
          <w:i/>
        </w:rPr>
        <w:t>[Authorized Representative]</w:t>
      </w:r>
    </w:p>
    <w:p w14:paraId="5D14C0F8" w14:textId="77777777" w:rsidR="0048410A" w:rsidRPr="004D2AFF" w:rsidRDefault="0048410A" w:rsidP="0048410A">
      <w:pPr>
        <w:spacing w:line="248" w:lineRule="exact"/>
        <w:ind w:left="566"/>
        <w:rPr>
          <w:i/>
        </w:rPr>
      </w:pPr>
      <w:r w:rsidRPr="004D2AFF">
        <w:t xml:space="preserve">For and on behalf of </w:t>
      </w:r>
      <w:r w:rsidRPr="004D2AFF">
        <w:rPr>
          <w:i/>
        </w:rPr>
        <w:t>[name of Service Provider]</w:t>
      </w:r>
    </w:p>
    <w:p w14:paraId="003BE49B" w14:textId="77777777" w:rsidR="0048410A" w:rsidRPr="004D2AFF" w:rsidRDefault="0048410A" w:rsidP="0048410A">
      <w:pPr>
        <w:spacing w:line="248" w:lineRule="exact"/>
        <w:sectPr w:rsidR="0048410A" w:rsidRPr="004D2AFF">
          <w:footerReference w:type="even" r:id="rId33"/>
          <w:footerReference w:type="default" r:id="rId34"/>
          <w:pgSz w:w="11910" w:h="16840"/>
          <w:pgMar w:top="700" w:right="540" w:bottom="640" w:left="740" w:header="0" w:footer="441" w:gutter="0"/>
          <w:pgNumType w:start="67"/>
          <w:cols w:space="720"/>
        </w:sectPr>
      </w:pPr>
    </w:p>
    <w:p w14:paraId="14BDC11D" w14:textId="77777777" w:rsidR="0048410A" w:rsidRPr="004D2AFF" w:rsidRDefault="0048410A" w:rsidP="0048410A">
      <w:pPr>
        <w:tabs>
          <w:tab w:val="left" w:pos="6401"/>
        </w:tabs>
        <w:spacing w:before="144"/>
        <w:ind w:left="571"/>
        <w:rPr>
          <w:i/>
        </w:rPr>
      </w:pPr>
      <w:r w:rsidRPr="004D2AFF">
        <w:rPr>
          <w:i/>
          <w:u w:val="single" w:color="221E1F"/>
        </w:rPr>
        <w:lastRenderedPageBreak/>
        <w:tab/>
      </w:r>
      <w:r w:rsidRPr="004D2AFF">
        <w:rPr>
          <w:i/>
        </w:rPr>
        <w:t>[Authorized Representative]</w:t>
      </w:r>
    </w:p>
    <w:p w14:paraId="4EA62EDB" w14:textId="77777777" w:rsidR="0048410A" w:rsidRPr="004D2AFF" w:rsidRDefault="0048410A" w:rsidP="0048410A">
      <w:pPr>
        <w:spacing w:before="243" w:line="230" w:lineRule="auto"/>
        <w:ind w:left="571" w:right="313"/>
      </w:pPr>
      <w:r w:rsidRPr="004D2AFF">
        <w:t>[</w:t>
      </w:r>
      <w:r w:rsidRPr="004D2AFF">
        <w:rPr>
          <w:b/>
          <w:i/>
        </w:rPr>
        <w:t xml:space="preserve">Note </w:t>
      </w:r>
      <w:r w:rsidRPr="004D2AFF">
        <w:rPr>
          <w:i/>
        </w:rPr>
        <w:t xml:space="preserve">:If the Service Provider consists of </w:t>
      </w:r>
      <w:r w:rsidRPr="004D2AFF">
        <w:rPr>
          <w:i/>
          <w:spacing w:val="-3"/>
        </w:rPr>
        <w:t xml:space="preserve">more </w:t>
      </w:r>
      <w:r w:rsidRPr="004D2AFF">
        <w:rPr>
          <w:i/>
        </w:rPr>
        <w:t>than one entity, all these entities should appear as signatories, e.g., in the following manner</w:t>
      </w:r>
      <w:r w:rsidRPr="004D2AFF">
        <w:t>:]</w:t>
      </w:r>
    </w:p>
    <w:p w14:paraId="58606E0A" w14:textId="77777777" w:rsidR="0048410A" w:rsidRPr="004D2AFF" w:rsidRDefault="0048410A" w:rsidP="0048410A">
      <w:pPr>
        <w:pStyle w:val="BodyText"/>
        <w:spacing w:before="237"/>
        <w:ind w:left="571"/>
      </w:pPr>
      <w:r w:rsidRPr="004D2AFF">
        <w:t>For and on behalf of each of the Members of the Service Provider</w:t>
      </w:r>
    </w:p>
    <w:p w14:paraId="066A69ED" w14:textId="77777777" w:rsidR="0048410A" w:rsidRPr="004D2AFF" w:rsidRDefault="0048410A" w:rsidP="0048410A">
      <w:pPr>
        <w:spacing w:before="255"/>
        <w:ind w:left="571"/>
        <w:rPr>
          <w:i/>
          <w:sz w:val="24"/>
        </w:rPr>
      </w:pPr>
      <w:r w:rsidRPr="004D2AFF">
        <w:rPr>
          <w:i/>
          <w:sz w:val="24"/>
        </w:rPr>
        <w:t>..............................................................................[name of member]</w:t>
      </w:r>
    </w:p>
    <w:p w14:paraId="3B6E58FA" w14:textId="77777777" w:rsidR="0048410A" w:rsidRPr="004D2AFF" w:rsidRDefault="0048410A" w:rsidP="0048410A">
      <w:pPr>
        <w:spacing w:before="256"/>
        <w:ind w:left="571"/>
        <w:rPr>
          <w:i/>
          <w:sz w:val="24"/>
        </w:rPr>
      </w:pPr>
      <w:r w:rsidRPr="004D2AFF">
        <w:rPr>
          <w:i/>
          <w:sz w:val="24"/>
        </w:rPr>
        <w:t>..............................................................................[Authorized Representative]</w:t>
      </w:r>
    </w:p>
    <w:p w14:paraId="13584B49" w14:textId="77777777" w:rsidR="0048410A" w:rsidRPr="004D2AFF" w:rsidRDefault="0048410A" w:rsidP="0048410A">
      <w:pPr>
        <w:spacing w:before="256"/>
        <w:ind w:left="571"/>
        <w:rPr>
          <w:i/>
          <w:sz w:val="24"/>
        </w:rPr>
      </w:pPr>
      <w:r w:rsidRPr="004D2AFF">
        <w:rPr>
          <w:i/>
          <w:sz w:val="24"/>
        </w:rPr>
        <w:t>.............................................................................. [name of member]</w:t>
      </w:r>
    </w:p>
    <w:p w14:paraId="3D4CE88A" w14:textId="77777777" w:rsidR="0048410A" w:rsidRPr="004D2AFF" w:rsidRDefault="0048410A" w:rsidP="0048410A">
      <w:pPr>
        <w:spacing w:before="255"/>
        <w:ind w:left="571"/>
        <w:rPr>
          <w:i/>
          <w:sz w:val="24"/>
        </w:rPr>
      </w:pPr>
      <w:r w:rsidRPr="004D2AFF">
        <w:rPr>
          <w:i/>
          <w:sz w:val="24"/>
        </w:rPr>
        <w:t>..............................................................................[Authorized Representative]</w:t>
      </w:r>
    </w:p>
    <w:p w14:paraId="4A81D8BD" w14:textId="77777777" w:rsidR="0048410A" w:rsidRPr="004D2AFF" w:rsidRDefault="0048410A" w:rsidP="0048410A">
      <w:pPr>
        <w:pStyle w:val="BodyText"/>
        <w:spacing w:before="9"/>
        <w:rPr>
          <w:i/>
          <w:sz w:val="20"/>
        </w:rPr>
      </w:pPr>
    </w:p>
    <w:p w14:paraId="7264A5FF" w14:textId="77777777" w:rsidR="0048410A" w:rsidRPr="004D2AFF" w:rsidRDefault="0048410A" w:rsidP="0048410A">
      <w:pPr>
        <w:sectPr w:rsidR="0048410A" w:rsidRPr="004D2AFF">
          <w:pgSz w:w="11910" w:h="16840"/>
          <w:pgMar w:top="700" w:right="540" w:bottom="640" w:left="740" w:header="0" w:footer="441" w:gutter="0"/>
          <w:cols w:space="720"/>
        </w:sectPr>
      </w:pPr>
    </w:p>
    <w:p w14:paraId="1A411197" w14:textId="77777777" w:rsidR="000179B4" w:rsidRPr="004D2AFF" w:rsidRDefault="000179B4" w:rsidP="000179B4">
      <w:pPr>
        <w:pStyle w:val="Heading5"/>
        <w:spacing w:before="194"/>
        <w:ind w:left="849"/>
      </w:pPr>
      <w:bookmarkStart w:id="23" w:name="_Toc48525067"/>
      <w:bookmarkStart w:id="24" w:name="_Ref48529862"/>
      <w:r w:rsidRPr="004D2AFF">
        <w:lastRenderedPageBreak/>
        <w:t>APPENDIX 1- FRAUD AND CORRUPTION</w:t>
      </w:r>
    </w:p>
    <w:p w14:paraId="4D4C7B56" w14:textId="77777777" w:rsidR="000179B4" w:rsidRPr="004D2AFF" w:rsidRDefault="000179B4" w:rsidP="000179B4">
      <w:pPr>
        <w:spacing w:before="234"/>
        <w:ind w:left="849"/>
        <w:rPr>
          <w:i/>
        </w:rPr>
      </w:pPr>
      <w:r w:rsidRPr="004D2AFF">
        <w:rPr>
          <w:i/>
        </w:rPr>
        <w:t>(Appendix 1 shall not  be  modiﬁed)</w:t>
      </w:r>
    </w:p>
    <w:p w14:paraId="0A2475E7" w14:textId="77777777" w:rsidR="000179B4" w:rsidRPr="004D2AFF" w:rsidRDefault="000179B4" w:rsidP="004E5988">
      <w:pPr>
        <w:pStyle w:val="Heading5"/>
        <w:keepNext w:val="0"/>
        <w:widowControl w:val="0"/>
        <w:numPr>
          <w:ilvl w:val="0"/>
          <w:numId w:val="14"/>
        </w:numPr>
        <w:tabs>
          <w:tab w:val="left" w:pos="1416"/>
          <w:tab w:val="left" w:pos="1417"/>
        </w:tabs>
        <w:autoSpaceDE w:val="0"/>
        <w:autoSpaceDN w:val="0"/>
        <w:spacing w:before="234"/>
        <w:jc w:val="left"/>
      </w:pPr>
      <w:r w:rsidRPr="004D2AFF">
        <w:t>Purpose</w:t>
      </w:r>
    </w:p>
    <w:p w14:paraId="33CBC25C" w14:textId="77777777" w:rsidR="000179B4" w:rsidRPr="004D2AFF" w:rsidRDefault="000179B4" w:rsidP="004E5988">
      <w:pPr>
        <w:pStyle w:val="ListParagraph"/>
        <w:widowControl w:val="0"/>
        <w:numPr>
          <w:ilvl w:val="1"/>
          <w:numId w:val="14"/>
        </w:numPr>
        <w:tabs>
          <w:tab w:val="left" w:pos="1417"/>
        </w:tabs>
        <w:autoSpaceDE w:val="0"/>
        <w:autoSpaceDN w:val="0"/>
        <w:spacing w:before="243" w:line="230" w:lineRule="auto"/>
        <w:ind w:right="845" w:hanging="570"/>
        <w:jc w:val="both"/>
      </w:pPr>
      <w:r w:rsidRPr="004D2AFF">
        <w:t xml:space="preserve">The  Government  of  Kenya's  Anti-Corruption  and  Economic  Crime  laws  and  their  sanction's  policies  and  procedures,  Public  Procurement  and  Asset  Disposal  Act  </w:t>
      </w:r>
      <w:r w:rsidRPr="004D2AFF">
        <w:rPr>
          <w:i/>
        </w:rPr>
        <w:t xml:space="preserve">(no.  33  of  2015)  </w:t>
      </w:r>
      <w:r w:rsidRPr="004D2AFF">
        <w:t>and  its  Regulation,  and  any  other  Kenya's  Acts  or  Regulations  related  to  Fraud  and  Corruption,  and  similar  offences,  shall  apply  with  respect  to  Public  Procurement  Processes  and  Contracts  that  are  governed  by  the  laws  of  Kenya.</w:t>
      </w:r>
    </w:p>
    <w:p w14:paraId="2AEC1A0A" w14:textId="77777777" w:rsidR="000179B4" w:rsidRPr="004D2AFF" w:rsidRDefault="000179B4" w:rsidP="004E5988">
      <w:pPr>
        <w:pStyle w:val="Heading5"/>
        <w:keepNext w:val="0"/>
        <w:widowControl w:val="0"/>
        <w:numPr>
          <w:ilvl w:val="0"/>
          <w:numId w:val="14"/>
        </w:numPr>
        <w:tabs>
          <w:tab w:val="left" w:pos="1416"/>
          <w:tab w:val="left" w:pos="1417"/>
        </w:tabs>
        <w:autoSpaceDE w:val="0"/>
        <w:autoSpaceDN w:val="0"/>
        <w:spacing w:before="238"/>
        <w:jc w:val="left"/>
      </w:pPr>
      <w:r w:rsidRPr="004D2AFF">
        <w:t>Requirements</w:t>
      </w:r>
    </w:p>
    <w:p w14:paraId="3EAFCA93" w14:textId="77777777" w:rsidR="000179B4" w:rsidRPr="004D2AFF" w:rsidRDefault="000179B4" w:rsidP="004E5988">
      <w:pPr>
        <w:pStyle w:val="ListParagraph"/>
        <w:widowControl w:val="0"/>
        <w:numPr>
          <w:ilvl w:val="1"/>
          <w:numId w:val="14"/>
        </w:numPr>
        <w:tabs>
          <w:tab w:val="left" w:pos="1417"/>
        </w:tabs>
        <w:autoSpaceDE w:val="0"/>
        <w:autoSpaceDN w:val="0"/>
        <w:spacing w:before="243" w:line="230" w:lineRule="auto"/>
        <w:ind w:right="843" w:hanging="570"/>
        <w:jc w:val="both"/>
      </w:pPr>
      <w:r w:rsidRPr="004D2AFF">
        <w:t>The  Government  of  Kenya  requires  that  all  parties  including  Procuring  Entities,  Tenderers,  (applicants/proposers),  Consultants,  Contractors  and  Suppliers;  any  Sub-contractors,  Sub-consultants,  Service  providers  or  Suppliers;  any  Agents  (whether  declared  or  not);  and  any  of  their  Personnel,  involved  and  engaged  in  procurement  under  Kenya's  Laws  and  Regulation,  observe  the  highest  standard  of  ethics  during  the  procurement  process,  selection  and  contract  execution  of  all  contracts,  and  refrain  from  Fraud  and  Corruption  and  fully  comply  with  Kenya's  laws  and  Regulations  as  per  paragraphs  1.1  above.</w:t>
      </w:r>
    </w:p>
    <w:p w14:paraId="78FB342D" w14:textId="77777777" w:rsidR="000179B4" w:rsidRPr="004D2AFF" w:rsidRDefault="000179B4" w:rsidP="004E5988">
      <w:pPr>
        <w:pStyle w:val="ListParagraph"/>
        <w:widowControl w:val="0"/>
        <w:numPr>
          <w:ilvl w:val="1"/>
          <w:numId w:val="14"/>
        </w:numPr>
        <w:tabs>
          <w:tab w:val="left" w:pos="1417"/>
        </w:tabs>
        <w:autoSpaceDE w:val="0"/>
        <w:autoSpaceDN w:val="0"/>
        <w:spacing w:before="248" w:line="230" w:lineRule="auto"/>
        <w:ind w:right="846" w:hanging="570"/>
        <w:jc w:val="both"/>
      </w:pPr>
      <w:r w:rsidRPr="004D2AFF">
        <w:t xml:space="preserve">Kenya’s public  procurement  and  asset  disposal  act  </w:t>
      </w:r>
      <w:r w:rsidRPr="004D2AFF">
        <w:rPr>
          <w:i/>
        </w:rPr>
        <w:t xml:space="preserve">(no.  33  of  2015)  </w:t>
      </w:r>
      <w:r w:rsidRPr="004D2AFF">
        <w:t>under  Section  66  describes  rules  to  be  followed  and  actions  to  be  taken  in  dealing  with  Corrupt,  Coercive,  Obstructive,  Collusive  or  Fraudulent  practices,  and  Conﬂicts  of  Interest  in  procurement  including  consequences  for  offences  committed.  A  few  of  the  provisions  noted  below  highlight  Kenya's  policy  of  no  tolerance  for  such  practices  and  behavior:</w:t>
      </w:r>
    </w:p>
    <w:p w14:paraId="580DAD30" w14:textId="77777777" w:rsidR="000179B4" w:rsidRPr="004D2AFF" w:rsidRDefault="000179B4" w:rsidP="004E5988">
      <w:pPr>
        <w:pStyle w:val="ListParagraph"/>
        <w:widowControl w:val="0"/>
        <w:numPr>
          <w:ilvl w:val="2"/>
          <w:numId w:val="14"/>
        </w:numPr>
        <w:tabs>
          <w:tab w:val="left" w:pos="1966"/>
          <w:tab w:val="left" w:pos="1967"/>
        </w:tabs>
        <w:autoSpaceDE w:val="0"/>
        <w:autoSpaceDN w:val="0"/>
        <w:spacing w:before="125" w:line="230" w:lineRule="auto"/>
        <w:ind w:right="848" w:hanging="2"/>
      </w:pPr>
      <w:r w:rsidRPr="004D2AFF">
        <w:t>a  person  to  whom  this  Act  applies  shall  not  be  involved  in  any  corrupt,  coercive,  obstructive,  collusive  or  fraudulent  practice;  or  conﬂicts  of  interest  in  any  procurement  or  asset  disposal  proceeding;</w:t>
      </w:r>
    </w:p>
    <w:p w14:paraId="1FB9FA9C" w14:textId="77777777" w:rsidR="000179B4" w:rsidRPr="004D2AFF" w:rsidRDefault="000179B4" w:rsidP="004E5988">
      <w:pPr>
        <w:pStyle w:val="ListParagraph"/>
        <w:widowControl w:val="0"/>
        <w:numPr>
          <w:ilvl w:val="2"/>
          <w:numId w:val="14"/>
        </w:numPr>
        <w:tabs>
          <w:tab w:val="left" w:pos="1967"/>
        </w:tabs>
        <w:autoSpaceDE w:val="0"/>
        <w:autoSpaceDN w:val="0"/>
        <w:spacing w:line="230" w:lineRule="auto"/>
        <w:ind w:left="1966" w:right="848"/>
        <w:jc w:val="both"/>
      </w:pPr>
      <w:r w:rsidRPr="004D2AFF">
        <w:t>A  person  referred  to  under  subsection  (1)  who  contravenes  the  provisions  of  that  sub-section  commits  an  offence;</w:t>
      </w:r>
    </w:p>
    <w:p w14:paraId="3CCFE2ED" w14:textId="77777777" w:rsidR="000179B4" w:rsidRPr="004D2AFF" w:rsidRDefault="000179B4" w:rsidP="004E5988">
      <w:pPr>
        <w:pStyle w:val="ListParagraph"/>
        <w:widowControl w:val="0"/>
        <w:numPr>
          <w:ilvl w:val="2"/>
          <w:numId w:val="14"/>
        </w:numPr>
        <w:tabs>
          <w:tab w:val="left" w:pos="1966"/>
          <w:tab w:val="left" w:pos="1967"/>
        </w:tabs>
        <w:autoSpaceDE w:val="0"/>
        <w:autoSpaceDN w:val="0"/>
        <w:ind w:left="1966"/>
      </w:pPr>
      <w:r w:rsidRPr="004D2AFF">
        <w:t>Without  limiting  the  generality  of  the  subsection  (1)  and  (2),  the  person  shall  be—</w:t>
      </w:r>
    </w:p>
    <w:p w14:paraId="0E41770A" w14:textId="77777777" w:rsidR="000179B4" w:rsidRPr="004D2AFF" w:rsidRDefault="000179B4" w:rsidP="004E5988">
      <w:pPr>
        <w:pStyle w:val="ListParagraph"/>
        <w:widowControl w:val="0"/>
        <w:numPr>
          <w:ilvl w:val="3"/>
          <w:numId w:val="14"/>
        </w:numPr>
        <w:tabs>
          <w:tab w:val="left" w:pos="2543"/>
          <w:tab w:val="left" w:pos="2544"/>
        </w:tabs>
        <w:autoSpaceDE w:val="0"/>
        <w:autoSpaceDN w:val="0"/>
        <w:ind w:hanging="577"/>
      </w:pPr>
      <w:r w:rsidRPr="004D2AFF">
        <w:t>disqualiﬁed  from  entering  into  a  contract  for  a  procurement  or  asset  disposal  proceeding;  or</w:t>
      </w:r>
    </w:p>
    <w:p w14:paraId="0080856A" w14:textId="77777777" w:rsidR="000179B4" w:rsidRPr="004D2AFF" w:rsidRDefault="000179B4" w:rsidP="004E5988">
      <w:pPr>
        <w:pStyle w:val="ListParagraph"/>
        <w:widowControl w:val="0"/>
        <w:numPr>
          <w:ilvl w:val="3"/>
          <w:numId w:val="14"/>
        </w:numPr>
        <w:tabs>
          <w:tab w:val="left" w:pos="2576"/>
          <w:tab w:val="left" w:pos="2577"/>
        </w:tabs>
        <w:autoSpaceDE w:val="0"/>
        <w:autoSpaceDN w:val="0"/>
        <w:ind w:left="2576" w:hanging="610"/>
      </w:pPr>
      <w:r w:rsidRPr="004D2AFF">
        <w:t>if  a  contract  has  already  been  entered  into  with  the  person,  the  contract  shall  be  voidable;</w:t>
      </w:r>
    </w:p>
    <w:p w14:paraId="5D8AF19F" w14:textId="77777777" w:rsidR="000179B4" w:rsidRPr="004D2AFF" w:rsidRDefault="000179B4" w:rsidP="004E5988">
      <w:pPr>
        <w:pStyle w:val="ListParagraph"/>
        <w:widowControl w:val="0"/>
        <w:numPr>
          <w:ilvl w:val="2"/>
          <w:numId w:val="14"/>
        </w:numPr>
        <w:tabs>
          <w:tab w:val="left" w:pos="1967"/>
        </w:tabs>
        <w:autoSpaceDE w:val="0"/>
        <w:autoSpaceDN w:val="0"/>
        <w:spacing w:line="230" w:lineRule="auto"/>
        <w:ind w:left="1958" w:right="849" w:hanging="543"/>
        <w:jc w:val="both"/>
      </w:pPr>
      <w:r w:rsidRPr="004D2AFF">
        <w:t>The  voiding  of  a  contract  by  the  procuring  entity  under  subsection  (7)  does  not  limit  any  legal  remedy  the  procuring  entity  may  have;</w:t>
      </w:r>
    </w:p>
    <w:p w14:paraId="366450DB" w14:textId="77777777" w:rsidR="000179B4" w:rsidRPr="004D2AFF" w:rsidRDefault="000179B4" w:rsidP="004E5988">
      <w:pPr>
        <w:pStyle w:val="ListParagraph"/>
        <w:widowControl w:val="0"/>
        <w:numPr>
          <w:ilvl w:val="2"/>
          <w:numId w:val="14"/>
        </w:numPr>
        <w:tabs>
          <w:tab w:val="left" w:pos="1967"/>
        </w:tabs>
        <w:autoSpaceDE w:val="0"/>
        <w:autoSpaceDN w:val="0"/>
        <w:spacing w:line="230" w:lineRule="auto"/>
        <w:ind w:left="1988" w:right="847" w:hanging="573"/>
        <w:jc w:val="both"/>
      </w:pPr>
      <w:r w:rsidRPr="004D2AFF">
        <w:t>An  employee  or  agent  of  the  procuring  entity  or  a  member  of  the  Board  or  committee  of  the  procuring  entity  who  has  a  conﬂict  of  interest  with  respect  to  a  procurement:-</w:t>
      </w:r>
    </w:p>
    <w:p w14:paraId="417EBCAC" w14:textId="77777777" w:rsidR="000179B4" w:rsidRPr="004D2AFF" w:rsidRDefault="000179B4" w:rsidP="004E5988">
      <w:pPr>
        <w:pStyle w:val="ListParagraph"/>
        <w:widowControl w:val="0"/>
        <w:numPr>
          <w:ilvl w:val="3"/>
          <w:numId w:val="14"/>
        </w:numPr>
        <w:tabs>
          <w:tab w:val="left" w:pos="2543"/>
          <w:tab w:val="left" w:pos="2544"/>
        </w:tabs>
        <w:autoSpaceDE w:val="0"/>
        <w:autoSpaceDN w:val="0"/>
        <w:ind w:left="2558" w:hanging="592"/>
      </w:pPr>
      <w:r w:rsidRPr="004D2AFF">
        <w:t>shall  not  take  part  in  the  procurement  proceedings;</w:t>
      </w:r>
    </w:p>
    <w:p w14:paraId="3618E787" w14:textId="77777777" w:rsidR="000179B4" w:rsidRPr="004D2AFF" w:rsidRDefault="000179B4" w:rsidP="004E5988">
      <w:pPr>
        <w:pStyle w:val="ListParagraph"/>
        <w:widowControl w:val="0"/>
        <w:numPr>
          <w:ilvl w:val="3"/>
          <w:numId w:val="14"/>
        </w:numPr>
        <w:tabs>
          <w:tab w:val="left" w:pos="2543"/>
          <w:tab w:val="left" w:pos="2544"/>
        </w:tabs>
        <w:autoSpaceDE w:val="0"/>
        <w:autoSpaceDN w:val="0"/>
        <w:spacing w:line="230" w:lineRule="auto"/>
        <w:ind w:left="2558" w:right="849" w:hanging="592"/>
      </w:pPr>
      <w:r w:rsidRPr="004D2AFF">
        <w:t>shall  not,  after  a  procurement  contract  has  been  entered  into,  take  part  in  any  decision  relating  to  the  procurement  or  contract;  and</w:t>
      </w:r>
    </w:p>
    <w:p w14:paraId="74770619" w14:textId="77777777" w:rsidR="000179B4" w:rsidRPr="004D2AFF" w:rsidRDefault="000179B4" w:rsidP="004E5988">
      <w:pPr>
        <w:pStyle w:val="ListParagraph"/>
        <w:widowControl w:val="0"/>
        <w:numPr>
          <w:ilvl w:val="3"/>
          <w:numId w:val="14"/>
        </w:numPr>
        <w:tabs>
          <w:tab w:val="left" w:pos="2544"/>
        </w:tabs>
        <w:autoSpaceDE w:val="0"/>
        <w:autoSpaceDN w:val="0"/>
        <w:spacing w:line="230" w:lineRule="auto"/>
        <w:ind w:left="2558" w:right="849" w:hanging="592"/>
        <w:jc w:val="both"/>
      </w:pPr>
      <w:r w:rsidRPr="004D2AFF">
        <w:t>shall  not  be  a  subcontractor  for  the  bidder  to  whom  was  awarded  contract,  or  a  member  of  the  group  of  bidders  to  whom  the  contract  was  awarded,  but  the  subcontractor  appointed  shall  meet  all  the  requirements  of  this  Act.</w:t>
      </w:r>
    </w:p>
    <w:p w14:paraId="1531E80B" w14:textId="77777777" w:rsidR="000179B4" w:rsidRPr="004D2AFF" w:rsidRDefault="000179B4" w:rsidP="004E5988">
      <w:pPr>
        <w:pStyle w:val="ListParagraph"/>
        <w:widowControl w:val="0"/>
        <w:numPr>
          <w:ilvl w:val="2"/>
          <w:numId w:val="14"/>
        </w:numPr>
        <w:tabs>
          <w:tab w:val="left" w:pos="1966"/>
        </w:tabs>
        <w:autoSpaceDE w:val="0"/>
        <w:autoSpaceDN w:val="0"/>
        <w:spacing w:before="246" w:line="230" w:lineRule="auto"/>
        <w:ind w:left="1963" w:right="847" w:hanging="548"/>
        <w:jc w:val="both"/>
      </w:pPr>
      <w:r w:rsidRPr="004D2AFF">
        <w:t>An  employee,  agent  or  member  described  in  subsection  (1)  who  refrains  from  doing  anything  prohibited  under  that  subsection,  but  for  that  subsection,  would  have  been  within  his  or  her  duties  shall  disclose  the  conﬂict  of  interest  to  the  procuring  entity;</w:t>
      </w:r>
    </w:p>
    <w:p w14:paraId="369FA452" w14:textId="77777777" w:rsidR="000179B4" w:rsidRPr="004D2AFF" w:rsidRDefault="000179B4" w:rsidP="004E5988">
      <w:pPr>
        <w:pStyle w:val="ListParagraph"/>
        <w:widowControl w:val="0"/>
        <w:numPr>
          <w:ilvl w:val="2"/>
          <w:numId w:val="14"/>
        </w:numPr>
        <w:tabs>
          <w:tab w:val="left" w:pos="1966"/>
        </w:tabs>
        <w:autoSpaceDE w:val="0"/>
        <w:autoSpaceDN w:val="0"/>
        <w:spacing w:before="246" w:line="230" w:lineRule="auto"/>
        <w:ind w:left="1963" w:right="842" w:hanging="548"/>
        <w:jc w:val="both"/>
      </w:pPr>
      <w:r w:rsidRPr="004D2AFF">
        <w:t>If  a  person  contravenes  subsection  (1)  with  respect  to  a  conﬂict  of  interest  described  in  subsection  (5)(a)  and  the  contract  is  awarded  to  the  person  or  his  relative  or  to  another  person  in  whom  one  of  them  had  a  direct  or  indirect  pecuniary  interest,  the  contract  shall  be  terminated  and  all  costs  incurred  by  the  public  entity  shall  be  made  good  by  the  awarding  ofﬁcer.  Etc.</w:t>
      </w:r>
    </w:p>
    <w:p w14:paraId="256FABB7" w14:textId="77777777" w:rsidR="000179B4" w:rsidRPr="004D2AFF" w:rsidRDefault="000179B4" w:rsidP="004E5988">
      <w:pPr>
        <w:pStyle w:val="ListParagraph"/>
        <w:widowControl w:val="0"/>
        <w:numPr>
          <w:ilvl w:val="1"/>
          <w:numId w:val="14"/>
        </w:numPr>
        <w:tabs>
          <w:tab w:val="left" w:pos="1415"/>
          <w:tab w:val="left" w:pos="1416"/>
        </w:tabs>
        <w:autoSpaceDE w:val="0"/>
        <w:autoSpaceDN w:val="0"/>
        <w:spacing w:before="239"/>
        <w:ind w:left="1415" w:right="750"/>
        <w:jc w:val="both"/>
      </w:pPr>
      <w:r w:rsidRPr="004D2AFF">
        <w:t>In  compliance  with  Kenya's  laws,  regulations  and  policies  mentioned  above,  the  Procuring  Entity:</w:t>
      </w:r>
    </w:p>
    <w:p w14:paraId="481B61B9" w14:textId="77777777" w:rsidR="000179B4" w:rsidRPr="004D2AFF" w:rsidRDefault="000179B4" w:rsidP="004E5988">
      <w:pPr>
        <w:pStyle w:val="ListParagraph"/>
        <w:widowControl w:val="0"/>
        <w:numPr>
          <w:ilvl w:val="0"/>
          <w:numId w:val="13"/>
        </w:numPr>
        <w:tabs>
          <w:tab w:val="left" w:pos="1965"/>
          <w:tab w:val="left" w:pos="1966"/>
        </w:tabs>
        <w:autoSpaceDE w:val="0"/>
        <w:autoSpaceDN w:val="0"/>
        <w:spacing w:before="234"/>
        <w:ind w:right="750" w:hanging="554"/>
      </w:pPr>
      <w:r w:rsidRPr="004D2AFF">
        <w:t>Deﬁnes  broadly,  for  the  purposes  of  the  above  provisions,  the  terms  set  forth  below  as  follows:</w:t>
      </w:r>
    </w:p>
    <w:p w14:paraId="5D80D2AB" w14:textId="77777777" w:rsidR="000179B4" w:rsidRPr="004D2AFF" w:rsidRDefault="000179B4" w:rsidP="004E5988">
      <w:pPr>
        <w:pStyle w:val="ListParagraph"/>
        <w:widowControl w:val="0"/>
        <w:numPr>
          <w:ilvl w:val="1"/>
          <w:numId w:val="13"/>
        </w:numPr>
        <w:tabs>
          <w:tab w:val="left" w:pos="2497"/>
          <w:tab w:val="left" w:pos="2499"/>
        </w:tabs>
        <w:autoSpaceDE w:val="0"/>
        <w:autoSpaceDN w:val="0"/>
        <w:spacing w:before="121" w:line="230" w:lineRule="auto"/>
        <w:ind w:right="849" w:hanging="540"/>
      </w:pPr>
      <w:r w:rsidRPr="004D2AFF">
        <w:t xml:space="preserve">“corrupt  practice”  is  the  offering,  giving,  receiving,  or  soliciting,  directly  or  </w:t>
      </w:r>
      <w:r w:rsidRPr="004D2AFF">
        <w:lastRenderedPageBreak/>
        <w:t>indirectly,  of  anything  of  value  to  inﬂuence  improperly  the  actions  of  another  party;</w:t>
      </w:r>
    </w:p>
    <w:p w14:paraId="321EC982" w14:textId="77777777" w:rsidR="000179B4" w:rsidRPr="004D2AFF" w:rsidRDefault="000179B4" w:rsidP="004E5988">
      <w:pPr>
        <w:pStyle w:val="ListParagraph"/>
        <w:widowControl w:val="0"/>
        <w:numPr>
          <w:ilvl w:val="1"/>
          <w:numId w:val="13"/>
        </w:numPr>
        <w:tabs>
          <w:tab w:val="left" w:pos="2501"/>
        </w:tabs>
        <w:autoSpaceDE w:val="0"/>
        <w:autoSpaceDN w:val="0"/>
        <w:spacing w:before="153" w:line="230" w:lineRule="auto"/>
        <w:ind w:left="2510" w:right="853" w:hanging="540"/>
        <w:jc w:val="both"/>
      </w:pPr>
      <w:r w:rsidRPr="004D2AFF">
        <w:t>“fraudulent  practice”  is  any  act  or  omission,  including  misrepresentation,  that  knowingly  or  recklessly  misleads,  or  attempts  to  mislead,  a  party  to  obtain  ﬁnancial  or  other  beneﬁt  or  to  avoid  an  obligation;</w:t>
      </w:r>
    </w:p>
    <w:p w14:paraId="62253C78" w14:textId="77777777" w:rsidR="000179B4" w:rsidRPr="004D2AFF" w:rsidRDefault="000179B4" w:rsidP="004E5988">
      <w:pPr>
        <w:pStyle w:val="ListParagraph"/>
        <w:widowControl w:val="0"/>
        <w:numPr>
          <w:ilvl w:val="1"/>
          <w:numId w:val="13"/>
        </w:numPr>
        <w:tabs>
          <w:tab w:val="left" w:pos="2501"/>
        </w:tabs>
        <w:autoSpaceDE w:val="0"/>
        <w:autoSpaceDN w:val="0"/>
        <w:spacing w:before="124" w:line="230" w:lineRule="auto"/>
        <w:ind w:left="2510" w:right="853" w:hanging="540"/>
        <w:jc w:val="both"/>
      </w:pPr>
      <w:r w:rsidRPr="004D2AFF">
        <w:t>“collusive  practice”  is  an  arrangement  between  two  or  more  parties  designed  to  achieve  an  improper  purpose,  including  to  inﬂuence  improperly  the  actions  of  another  party;</w:t>
      </w:r>
    </w:p>
    <w:p w14:paraId="498DA2EE" w14:textId="77777777" w:rsidR="000179B4" w:rsidRPr="004D2AFF" w:rsidRDefault="000179B4" w:rsidP="004E5988">
      <w:pPr>
        <w:pStyle w:val="ListParagraph"/>
        <w:widowControl w:val="0"/>
        <w:numPr>
          <w:ilvl w:val="1"/>
          <w:numId w:val="13"/>
        </w:numPr>
        <w:tabs>
          <w:tab w:val="left" w:pos="2501"/>
        </w:tabs>
        <w:autoSpaceDE w:val="0"/>
        <w:autoSpaceDN w:val="0"/>
        <w:spacing w:before="123" w:line="230" w:lineRule="auto"/>
        <w:ind w:left="2510" w:right="853" w:hanging="540"/>
        <w:jc w:val="both"/>
      </w:pPr>
      <w:r w:rsidRPr="004D2AFF">
        <w:t>“coercive  practice”  is  impairing  or  harming,  or  threatening  to  impair  or  harm,  directly  or  indirectly,  any  party  or  the  property  of  the  party  to  inﬂuence  improperly  the  actions  of  a  party;</w:t>
      </w:r>
    </w:p>
    <w:p w14:paraId="59B06E69" w14:textId="77777777" w:rsidR="000179B4" w:rsidRPr="004D2AFF" w:rsidRDefault="000179B4" w:rsidP="004E5988">
      <w:pPr>
        <w:pStyle w:val="ListParagraph"/>
        <w:widowControl w:val="0"/>
        <w:numPr>
          <w:ilvl w:val="1"/>
          <w:numId w:val="13"/>
        </w:numPr>
        <w:tabs>
          <w:tab w:val="left" w:pos="2499"/>
          <w:tab w:val="left" w:pos="2501"/>
        </w:tabs>
        <w:autoSpaceDE w:val="0"/>
        <w:autoSpaceDN w:val="0"/>
        <w:spacing w:before="116"/>
        <w:ind w:left="2500"/>
      </w:pPr>
      <w:r w:rsidRPr="004D2AFF">
        <w:t>“obstructive  practice”  is:</w:t>
      </w:r>
    </w:p>
    <w:p w14:paraId="608885D6" w14:textId="77777777" w:rsidR="000179B4" w:rsidRPr="004D2AFF" w:rsidRDefault="000179B4" w:rsidP="004E5988">
      <w:pPr>
        <w:pStyle w:val="ListParagraph"/>
        <w:widowControl w:val="0"/>
        <w:numPr>
          <w:ilvl w:val="2"/>
          <w:numId w:val="13"/>
        </w:numPr>
        <w:tabs>
          <w:tab w:val="left" w:pos="2911"/>
        </w:tabs>
        <w:autoSpaceDE w:val="0"/>
        <w:autoSpaceDN w:val="0"/>
        <w:spacing w:before="242" w:line="230" w:lineRule="auto"/>
        <w:ind w:right="851" w:hanging="429"/>
        <w:jc w:val="both"/>
      </w:pPr>
      <w:r w:rsidRPr="004D2AFF">
        <w:t>deliberately  destroying,  falsifying,  altering,  or  concealing  of  evidence  material  to  the  investigation  or  making  false  statements  to  investigators  in  order  to  materially  impede  investigation  by  Public  Procurement  Regulatory  Authority  (PPRA)  or  any  other  appropriate  authority  appointed  by  Government  of  Kenya  into  allegations  of  a  corrupt,  fraudulent,  coercive,  or  collusive  practice;  and/or  threatening,  harassing,  or  intimidating  any  party  to  prevent  it  from  disclosing  its  knowledge  of  matters  relevant  to  the  investigation  or  from  pursuing  the  investigation;  or</w:t>
      </w:r>
    </w:p>
    <w:p w14:paraId="70835ED2" w14:textId="77777777" w:rsidR="000179B4" w:rsidRPr="004D2AFF" w:rsidRDefault="000179B4" w:rsidP="004E5988">
      <w:pPr>
        <w:pStyle w:val="ListParagraph"/>
        <w:widowControl w:val="0"/>
        <w:numPr>
          <w:ilvl w:val="2"/>
          <w:numId w:val="13"/>
        </w:numPr>
        <w:tabs>
          <w:tab w:val="left" w:pos="2910"/>
        </w:tabs>
        <w:autoSpaceDE w:val="0"/>
        <w:autoSpaceDN w:val="0"/>
        <w:spacing w:before="249" w:line="230" w:lineRule="auto"/>
        <w:ind w:right="851" w:hanging="430"/>
        <w:jc w:val="both"/>
      </w:pPr>
      <w:r w:rsidRPr="004D2AFF">
        <w:t>acts  intended  to  materially  impede  the  exercise  of  the  PPRA's  or  the  appointed  authority's  inspection  and  audit  rights  provided  for  under  paragraph  2.3  e.  below.</w:t>
      </w:r>
    </w:p>
    <w:p w14:paraId="7AD996B2" w14:textId="77777777" w:rsidR="000179B4" w:rsidRPr="004D2AFF" w:rsidRDefault="000179B4" w:rsidP="004E5988">
      <w:pPr>
        <w:pStyle w:val="ListParagraph"/>
        <w:widowControl w:val="0"/>
        <w:numPr>
          <w:ilvl w:val="0"/>
          <w:numId w:val="13"/>
        </w:numPr>
        <w:tabs>
          <w:tab w:val="left" w:pos="1970"/>
        </w:tabs>
        <w:autoSpaceDE w:val="0"/>
        <w:autoSpaceDN w:val="0"/>
        <w:spacing w:before="246" w:line="230" w:lineRule="auto"/>
        <w:ind w:right="852" w:hanging="550"/>
        <w:jc w:val="both"/>
      </w:pPr>
      <w:r w:rsidRPr="004D2AFF">
        <w:t>Deﬁnes  more  speciﬁcally,  in  accordance  with  the  above  procurement  Act  provisions  set  forth  for  fraudulent  and  collusive  practices  as  follows:</w:t>
      </w:r>
    </w:p>
    <w:p w14:paraId="087726F9" w14:textId="77777777" w:rsidR="000179B4" w:rsidRPr="004D2AFF" w:rsidRDefault="000179B4" w:rsidP="000179B4">
      <w:pPr>
        <w:pStyle w:val="BodyText"/>
        <w:spacing w:before="245" w:line="230" w:lineRule="auto"/>
        <w:ind w:left="1969" w:right="852"/>
      </w:pPr>
      <w:r w:rsidRPr="004D2AFF">
        <w:t>"fraudulent  practice"  includes  a  misrepresentation  of  fact  in  order  to  inﬂuence  a  procurement  or  disposal  process  or  the  exercise  of  a  contract  to  the  detriment  of  the  procuring  entity  or  the  tenderer  or  the  contractor,  and  includes  collusive  practices  amongst  tenderers  prior  to  or  after  tender  submission  designed  to  establish  tender  prices  at  artiﬁcial  non-competitive  levels  and  to  deprive  the  procuring  entity  of  the  beneﬁts  of  free  and  open  competition.</w:t>
      </w:r>
    </w:p>
    <w:p w14:paraId="5E1EDF1E" w14:textId="77777777" w:rsidR="000179B4" w:rsidRPr="004D2AFF" w:rsidRDefault="000179B4" w:rsidP="004E5988">
      <w:pPr>
        <w:pStyle w:val="ListParagraph"/>
        <w:widowControl w:val="0"/>
        <w:numPr>
          <w:ilvl w:val="0"/>
          <w:numId w:val="13"/>
        </w:numPr>
        <w:tabs>
          <w:tab w:val="left" w:pos="1970"/>
        </w:tabs>
        <w:autoSpaceDE w:val="0"/>
        <w:autoSpaceDN w:val="0"/>
        <w:spacing w:before="240" w:line="230" w:lineRule="auto"/>
        <w:ind w:right="852" w:hanging="550"/>
        <w:jc w:val="both"/>
      </w:pPr>
      <w:r w:rsidRPr="004D2AFF">
        <w:t>Rejects  a  proposal  for  award</w:t>
      </w:r>
      <w:r w:rsidRPr="004D2AFF">
        <w:rPr>
          <w:position w:val="11"/>
          <w:sz w:val="11"/>
        </w:rPr>
        <w:t xml:space="preserve">1  </w:t>
      </w:r>
      <w:r w:rsidRPr="004D2AFF">
        <w:t>of  a  contract  if  PPRA  determines  that  the  ﬁrm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616278BC" w14:textId="77777777" w:rsidR="000179B4" w:rsidRPr="004D2AFF" w:rsidRDefault="000179B4" w:rsidP="004E5988">
      <w:pPr>
        <w:pStyle w:val="ListParagraph"/>
        <w:widowControl w:val="0"/>
        <w:numPr>
          <w:ilvl w:val="0"/>
          <w:numId w:val="13"/>
        </w:numPr>
        <w:tabs>
          <w:tab w:val="left" w:pos="1970"/>
        </w:tabs>
        <w:autoSpaceDE w:val="0"/>
        <w:autoSpaceDN w:val="0"/>
        <w:spacing w:before="247" w:line="230" w:lineRule="auto"/>
        <w:ind w:right="852" w:hanging="550"/>
        <w:jc w:val="both"/>
      </w:pPr>
      <w:r w:rsidRPr="004D2AFF">
        <w:t>Pursuant  to  the  Kenya's  above  stated  Acts  and  Regulations,  may  sanction  or  debar  or  recommend  to  appropriate  authority  (ies)  for  sanctioning  and  debarment  of  a  ﬁrm  or  individual,  as  applicable  under  the  Acts  and  Regulations;</w:t>
      </w:r>
    </w:p>
    <w:p w14:paraId="19BEA149" w14:textId="77777777" w:rsidR="000179B4" w:rsidRPr="004D2AFF" w:rsidRDefault="000179B4" w:rsidP="004E5988">
      <w:pPr>
        <w:pStyle w:val="ListParagraph"/>
        <w:widowControl w:val="0"/>
        <w:numPr>
          <w:ilvl w:val="0"/>
          <w:numId w:val="13"/>
        </w:numPr>
        <w:tabs>
          <w:tab w:val="left" w:pos="1970"/>
        </w:tabs>
        <w:autoSpaceDE w:val="0"/>
        <w:autoSpaceDN w:val="0"/>
        <w:spacing w:before="246" w:line="230" w:lineRule="auto"/>
        <w:ind w:left="1968" w:right="852" w:hanging="549"/>
        <w:jc w:val="both"/>
      </w:pPr>
      <w:r w:rsidRPr="004D2AFF">
        <w:t>Requires  that  a  clause  be  included  in  Tender  documents  and  Request  for  Proposal  documents  requiring  (i)  Tenderers  (applicants/proposers),  Consultants,  Contractors,  and  Suppliers,  and  their  Sub-contractors,  Sub-consultants,  Service  providers,  Suppliers,  Agents  personnel,  permit  the  PPRA  or  any  other  appropriate  authority  appointed  by  Government  of  Kenya  to  inspect</w:t>
      </w:r>
      <w:r w:rsidRPr="004D2AFF">
        <w:rPr>
          <w:position w:val="11"/>
          <w:sz w:val="11"/>
        </w:rPr>
        <w:t xml:space="preserve">2  </w:t>
      </w:r>
      <w:r w:rsidRPr="004D2AFF">
        <w:t>all  accounts,  records  and  other  documents  relating  to  the  procurement  process,  selection  and/or  contract  execution,  and  to  have  them  audited  by  auditors  appointed  by  the  PPRA  or  any  other  appropriate  authority  appointed  by  Government  of  Kenya;  and</w:t>
      </w:r>
    </w:p>
    <w:p w14:paraId="413E30F5" w14:textId="77777777" w:rsidR="000179B4" w:rsidRPr="004D2AFF" w:rsidRDefault="000179B4" w:rsidP="004E5988">
      <w:pPr>
        <w:pStyle w:val="ListParagraph"/>
        <w:widowControl w:val="0"/>
        <w:numPr>
          <w:ilvl w:val="0"/>
          <w:numId w:val="13"/>
        </w:numPr>
        <w:tabs>
          <w:tab w:val="left" w:pos="1969"/>
        </w:tabs>
        <w:autoSpaceDE w:val="0"/>
        <w:autoSpaceDN w:val="0"/>
        <w:spacing w:before="242" w:line="230" w:lineRule="auto"/>
        <w:ind w:left="1968" w:right="852" w:hanging="550"/>
        <w:jc w:val="both"/>
      </w:pPr>
      <w:r w:rsidRPr="004D2AFF">
        <w:t>Pursuant  to  Section  62  of  the  above  Act,  requires  Applicants/Tenderers  to  submit  along  with  their  Applications/Tenders/Proposals  a  “Self-Declaration  Form”  as  included  in  the  procurement  document  declaring  that  they  and  all  parties  involved  in  the  procurement  process  and  contract  execution  have  not  engaged/will  not  engage  in  any  corrupt  or  fraudulent  practices.</w:t>
      </w:r>
    </w:p>
    <w:p w14:paraId="09E8ECC4" w14:textId="77777777" w:rsidR="000179B4" w:rsidRPr="004D2AFF" w:rsidRDefault="000179B4" w:rsidP="000179B4">
      <w:pPr>
        <w:pStyle w:val="ListParagraph"/>
        <w:tabs>
          <w:tab w:val="left" w:pos="1969"/>
        </w:tabs>
        <w:spacing w:before="242" w:line="230" w:lineRule="auto"/>
        <w:ind w:left="1968" w:right="852"/>
        <w:jc w:val="both"/>
      </w:pPr>
    </w:p>
    <w:p w14:paraId="47CFD2CD" w14:textId="77777777" w:rsidR="000179B4" w:rsidRPr="004D2AFF" w:rsidRDefault="000179B4" w:rsidP="000179B4">
      <w:pPr>
        <w:pStyle w:val="BodyText"/>
        <w:tabs>
          <w:tab w:val="left" w:pos="1969"/>
        </w:tabs>
        <w:ind w:left="990" w:right="852" w:hanging="270"/>
        <w:rPr>
          <w:i/>
          <w:sz w:val="18"/>
          <w:szCs w:val="18"/>
        </w:rPr>
      </w:pPr>
      <w:r w:rsidRPr="004D2AFF">
        <w:rPr>
          <w:noProof/>
        </w:rPr>
        <mc:AlternateContent>
          <mc:Choice Requires="wps">
            <w:drawing>
              <wp:anchor distT="0" distB="0" distL="0" distR="0" simplePos="0" relativeHeight="251661312" behindDoc="0" locked="0" layoutInCell="1" allowOverlap="1" wp14:anchorId="22D25A87" wp14:editId="7AE7B5CC">
                <wp:simplePos x="0" y="0"/>
                <wp:positionH relativeFrom="page">
                  <wp:posOffset>524510</wp:posOffset>
                </wp:positionH>
                <wp:positionV relativeFrom="paragraph">
                  <wp:posOffset>102870</wp:posOffset>
                </wp:positionV>
                <wp:extent cx="3409950" cy="0"/>
                <wp:effectExtent l="10160" t="9525" r="8890" b="9525"/>
                <wp:wrapTopAndBottom/>
                <wp:docPr id="887"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6346">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07279" id="Line 45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1.3pt,8.1pt" to="309.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" strokecolor="#231f20" strokeweight=".17628mm">
                <w10:wrap type="topAndBottom" anchorx="page"/>
              </v:line>
            </w:pict>
          </mc:Fallback>
        </mc:AlternateContent>
      </w:r>
      <w:r w:rsidRPr="004D2AFF">
        <w:rPr>
          <w:sz w:val="20"/>
        </w:rPr>
        <w:tab/>
      </w:r>
      <w:r w:rsidRPr="004D2AFF">
        <w:rPr>
          <w:i/>
          <w:position w:val="8"/>
          <w:sz w:val="18"/>
          <w:szCs w:val="18"/>
        </w:rPr>
        <w:t>1</w:t>
      </w:r>
      <w:r w:rsidRPr="004D2AFF">
        <w:rPr>
          <w:i/>
          <w:sz w:val="18"/>
          <w:szCs w:val="18"/>
        </w:rPr>
        <w:t>For  the  avoidance  of  doubt,  a  party's  ineligibility  to  be  awarded  a  contract  shall  include,  without  limitation,  (i)  applying  for  pre-qualiﬁcation,  expressing  interest  in a  consultancy,  and  tendering,  either  directly  or  as  a  nominated  sub-contractor,  nominated  consultant,  nominated  manufacturer  or  supplier,  or  nominated  service  provider,  in  respect  of  such  contract,  and  (ii)  entering  into  an  addendum  or  amendment  introducing  a  material  modiﬁcation  to  any  existing  contract.</w:t>
      </w:r>
    </w:p>
    <w:p w14:paraId="0AD6D3C6" w14:textId="77777777" w:rsidR="000179B4" w:rsidRPr="004D2AFF" w:rsidRDefault="000179B4" w:rsidP="000179B4">
      <w:pPr>
        <w:spacing w:line="230" w:lineRule="auto"/>
        <w:ind w:left="850" w:right="852"/>
        <w:jc w:val="both"/>
        <w:rPr>
          <w:i/>
          <w:sz w:val="18"/>
          <w:szCs w:val="18"/>
        </w:rPr>
      </w:pPr>
      <w:r w:rsidRPr="004D2AFF">
        <w:rPr>
          <w:i/>
          <w:position w:val="8"/>
          <w:sz w:val="18"/>
          <w:szCs w:val="18"/>
        </w:rPr>
        <w:t xml:space="preserve">2  </w:t>
      </w:r>
      <w:r w:rsidRPr="004D2AFF">
        <w:rPr>
          <w:i/>
          <w:sz w:val="18"/>
          <w:szCs w:val="18"/>
        </w:rPr>
        <w:t>Inspections  in  this  context  usually  are  investigative  (i.e.,  forensic)  in  nature.  They  involve  fact-ﬁnding  activities  undertaken  by  the  Investigating  Authority  or  persons  appointed  by  the  Procuring  Entity  to  address  speciﬁc  matters  related  to  investigations/audits,  such  as  evaluating  the  veracity  of  an  allegation  of  possible  Fraud  and  Corruption,  through  the  appropriate  mechanisms.  Such  activity  includes  but  is  not  limited  to:  accessing  and  examining  a  ﬁrm's  or  individual's  ﬁnancial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veriﬁcation  of  information.</w:t>
      </w:r>
    </w:p>
    <w:p w14:paraId="6E87097A" w14:textId="77777777" w:rsidR="000179B4" w:rsidRPr="004D2AFF" w:rsidRDefault="000179B4" w:rsidP="000179B4">
      <w:pPr>
        <w:spacing w:line="230" w:lineRule="auto"/>
        <w:jc w:val="both"/>
        <w:rPr>
          <w:sz w:val="18"/>
          <w:szCs w:val="18"/>
        </w:rPr>
        <w:sectPr w:rsidR="000179B4" w:rsidRPr="004D2AFF" w:rsidSect="00577C39">
          <w:pgSz w:w="11910" w:h="16840"/>
          <w:pgMar w:top="720" w:right="720" w:bottom="720" w:left="720" w:header="1008" w:footer="446" w:gutter="0"/>
          <w:cols w:space="720"/>
          <w:docGrid w:linePitch="299"/>
        </w:sectPr>
      </w:pPr>
    </w:p>
    <w:p w14:paraId="4D837026" w14:textId="77777777" w:rsidR="000179B4" w:rsidRPr="004D2AFF" w:rsidRDefault="000179B4" w:rsidP="000179B4">
      <w:pPr>
        <w:pStyle w:val="Heading3"/>
        <w:spacing w:before="185"/>
        <w:ind w:left="850"/>
        <w:jc w:val="both"/>
      </w:pPr>
      <w:bookmarkStart w:id="25" w:name="_Toc80024586"/>
      <w:bookmarkStart w:id="26" w:name="_Toc80027673"/>
      <w:r w:rsidRPr="004D2AFF">
        <w:lastRenderedPageBreak/>
        <w:t>TENDERER INFORMATION FORM</w:t>
      </w:r>
      <w:bookmarkEnd w:id="25"/>
      <w:bookmarkEnd w:id="26"/>
    </w:p>
    <w:p w14:paraId="4672521F" w14:textId="77777777" w:rsidR="000179B4" w:rsidRPr="004D2AFF" w:rsidRDefault="000179B4" w:rsidP="000179B4">
      <w:pPr>
        <w:tabs>
          <w:tab w:val="left" w:pos="9360"/>
        </w:tabs>
        <w:spacing w:before="242" w:line="230" w:lineRule="auto"/>
        <w:ind w:left="850" w:right="90"/>
        <w:jc w:val="both"/>
        <w:rPr>
          <w:i/>
        </w:rPr>
      </w:pPr>
      <w:r w:rsidRPr="004D2AFF">
        <w:rPr>
          <w:i/>
        </w:rPr>
        <w:t>[The  tenderer  shall  ﬁll  in  this  Form  in  accordance  with  the  instructions  indicated  below. No  alterations  to  its  format  shall  be  permitted  and  no  substitutions  shall  be  accepted.]</w:t>
      </w:r>
    </w:p>
    <w:p w14:paraId="2AC553D1" w14:textId="77777777" w:rsidR="000179B4" w:rsidRPr="004D2AFF" w:rsidRDefault="000179B4" w:rsidP="000179B4">
      <w:pPr>
        <w:tabs>
          <w:tab w:val="left" w:pos="9360"/>
        </w:tabs>
        <w:spacing w:before="238"/>
        <w:ind w:left="850" w:right="90"/>
        <w:jc w:val="both"/>
      </w:pPr>
      <w:r w:rsidRPr="004D2AFF">
        <w:t xml:space="preserve">Date: ………………………………………… </w:t>
      </w:r>
      <w:r w:rsidRPr="004D2AFF">
        <w:rPr>
          <w:i/>
        </w:rPr>
        <w:t>[insert  date  (as  day,  month  and  year)  of  Tender  submission</w:t>
      </w:r>
      <w:r w:rsidRPr="004D2AFF">
        <w:t>]</w:t>
      </w:r>
    </w:p>
    <w:p w14:paraId="6F2D499F" w14:textId="77777777" w:rsidR="000179B4" w:rsidRPr="004D2AFF" w:rsidRDefault="000179B4" w:rsidP="000179B4">
      <w:pPr>
        <w:tabs>
          <w:tab w:val="left" w:pos="9360"/>
        </w:tabs>
        <w:spacing w:before="234"/>
        <w:ind w:left="850" w:right="90"/>
        <w:jc w:val="both"/>
        <w:rPr>
          <w:i/>
        </w:rPr>
      </w:pPr>
      <w:r w:rsidRPr="004D2AFF">
        <w:rPr>
          <w:b/>
        </w:rPr>
        <w:t>Tender Name and Identiﬁcation</w:t>
      </w:r>
      <w:r w:rsidRPr="004D2AFF">
        <w:t>:................................. [</w:t>
      </w:r>
      <w:r w:rsidRPr="004D2AFF">
        <w:rPr>
          <w:i/>
        </w:rPr>
        <w:t>Insert identiﬁcation</w:t>
      </w:r>
    </w:p>
    <w:p w14:paraId="376E4AA7" w14:textId="77777777" w:rsidR="000179B4" w:rsidRPr="004D2AFF" w:rsidRDefault="000179B4" w:rsidP="000179B4">
      <w:pPr>
        <w:tabs>
          <w:tab w:val="left" w:pos="2224"/>
          <w:tab w:val="left" w:pos="3243"/>
          <w:tab w:val="left" w:pos="9360"/>
        </w:tabs>
        <w:spacing w:before="234" w:line="463" w:lineRule="auto"/>
        <w:ind w:left="850" w:right="90"/>
        <w:jc w:val="both"/>
      </w:pPr>
      <w:r w:rsidRPr="004D2AFF">
        <w:t xml:space="preserve">Alternative No.: .................................  </w:t>
      </w:r>
      <w:r w:rsidRPr="004D2AFF">
        <w:rPr>
          <w:i/>
        </w:rPr>
        <w:t xml:space="preserve">[insert  identiﬁcation  No  if  this  is  a  Tender  for  an  alternative]  </w:t>
      </w:r>
      <w:r w:rsidRPr="004D2AFF">
        <w:t>Page</w:t>
      </w:r>
      <w:r w:rsidRPr="004D2AFF">
        <w:rPr>
          <w:u w:val="single" w:color="221E1F"/>
        </w:rPr>
        <w:t xml:space="preserve">  </w:t>
      </w:r>
      <w:r w:rsidRPr="004D2AFF">
        <w:rPr>
          <w:u w:val="single" w:color="221E1F"/>
        </w:rPr>
        <w:tab/>
      </w:r>
      <w:r w:rsidRPr="004D2AFF">
        <w:t>of_</w:t>
      </w:r>
      <w:r w:rsidRPr="004D2AFF">
        <w:rPr>
          <w:u w:val="single" w:color="221E1F"/>
        </w:rPr>
        <w:t xml:space="preserve">  </w:t>
      </w:r>
      <w:r w:rsidRPr="004D2AFF">
        <w:rPr>
          <w:u w:val="single" w:color="221E1F"/>
        </w:rPr>
        <w:tab/>
      </w:r>
      <w:r w:rsidRPr="004D2AFF">
        <w:t>pages</w:t>
      </w:r>
    </w:p>
    <w:p w14:paraId="1D32C61B" w14:textId="77777777" w:rsidR="000179B4" w:rsidRPr="004D2AFF" w:rsidRDefault="000179B4" w:rsidP="000179B4">
      <w:pPr>
        <w:tabs>
          <w:tab w:val="left" w:pos="2224"/>
          <w:tab w:val="left" w:pos="3243"/>
          <w:tab w:val="left" w:pos="9360"/>
        </w:tabs>
        <w:spacing w:before="234" w:line="463" w:lineRule="auto"/>
        <w:ind w:left="850" w:right="90"/>
        <w:jc w:val="both"/>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0"/>
      </w:tblGrid>
      <w:tr w:rsidR="004D2AFF" w:rsidRPr="004D2AFF" w14:paraId="127B19B3" w14:textId="77777777" w:rsidTr="00577C39">
        <w:trPr>
          <w:cantSplit/>
          <w:trHeight w:val="440"/>
        </w:trPr>
        <w:tc>
          <w:tcPr>
            <w:tcW w:w="8880" w:type="dxa"/>
            <w:tcBorders>
              <w:bottom w:val="nil"/>
            </w:tcBorders>
          </w:tcPr>
          <w:p w14:paraId="3FE6C0B1" w14:textId="77777777" w:rsidR="000179B4" w:rsidRPr="004D2AFF" w:rsidRDefault="000179B4" w:rsidP="00577C39">
            <w:pPr>
              <w:tabs>
                <w:tab w:val="left" w:pos="7230"/>
              </w:tabs>
              <w:suppressAutoHyphens/>
              <w:jc w:val="both"/>
            </w:pPr>
            <w:r w:rsidRPr="004D2AFF">
              <w:t xml:space="preserve">1. Tenderer’s Name </w:t>
            </w:r>
            <w:r w:rsidRPr="004D2AFF">
              <w:rPr>
                <w:bCs/>
                <w:i/>
                <w:iCs/>
              </w:rPr>
              <w:t>[insert Tenderer’s legal name]</w:t>
            </w:r>
          </w:p>
        </w:tc>
      </w:tr>
      <w:tr w:rsidR="004D2AFF" w:rsidRPr="004D2AFF" w14:paraId="75BA0ADD" w14:textId="77777777" w:rsidTr="00577C39">
        <w:trPr>
          <w:cantSplit/>
        </w:trPr>
        <w:tc>
          <w:tcPr>
            <w:tcW w:w="8880" w:type="dxa"/>
            <w:tcBorders>
              <w:left w:val="single" w:sz="4" w:space="0" w:color="auto"/>
            </w:tcBorders>
          </w:tcPr>
          <w:p w14:paraId="1795A1E0" w14:textId="77777777" w:rsidR="000179B4" w:rsidRPr="004D2AFF" w:rsidRDefault="000179B4" w:rsidP="00577C39">
            <w:pPr>
              <w:tabs>
                <w:tab w:val="left" w:pos="7230"/>
              </w:tabs>
              <w:suppressAutoHyphens/>
              <w:jc w:val="both"/>
              <w:rPr>
                <w:bCs/>
                <w:i/>
                <w:iCs/>
              </w:rPr>
            </w:pPr>
            <w:r w:rsidRPr="004D2AFF">
              <w:t xml:space="preserve">2. In case of JV, legal name of each member: </w:t>
            </w:r>
            <w:r w:rsidRPr="004D2AFF">
              <w:rPr>
                <w:bCs/>
                <w:i/>
                <w:iCs/>
              </w:rPr>
              <w:t>[insert legal name of each member in JV]</w:t>
            </w:r>
          </w:p>
          <w:p w14:paraId="626FCA8A" w14:textId="77777777" w:rsidR="000179B4" w:rsidRPr="004D2AFF" w:rsidRDefault="000179B4" w:rsidP="00577C39">
            <w:pPr>
              <w:tabs>
                <w:tab w:val="left" w:pos="7230"/>
              </w:tabs>
              <w:suppressAutoHyphens/>
              <w:jc w:val="both"/>
            </w:pPr>
          </w:p>
        </w:tc>
      </w:tr>
      <w:tr w:rsidR="004D2AFF" w:rsidRPr="004D2AFF" w14:paraId="0F10AC75" w14:textId="77777777" w:rsidTr="00577C39">
        <w:trPr>
          <w:cantSplit/>
          <w:trHeight w:val="674"/>
        </w:trPr>
        <w:tc>
          <w:tcPr>
            <w:tcW w:w="8880" w:type="dxa"/>
            <w:tcBorders>
              <w:left w:val="single" w:sz="4" w:space="0" w:color="auto"/>
            </w:tcBorders>
          </w:tcPr>
          <w:p w14:paraId="7D3FAE5A" w14:textId="77777777" w:rsidR="000179B4" w:rsidRPr="004D2AFF" w:rsidRDefault="000179B4" w:rsidP="00577C39">
            <w:pPr>
              <w:tabs>
                <w:tab w:val="left" w:pos="7230"/>
              </w:tabs>
              <w:suppressAutoHyphens/>
              <w:jc w:val="both"/>
              <w:rPr>
                <w:b/>
              </w:rPr>
            </w:pPr>
            <w:r w:rsidRPr="004D2AFF">
              <w:t xml:space="preserve">3. Tenderer’s actual or intended country of registration: </w:t>
            </w:r>
            <w:r w:rsidRPr="004D2AFF">
              <w:rPr>
                <w:bCs/>
                <w:i/>
                <w:iCs/>
              </w:rPr>
              <w:t>[insert actual or intended country of registration]</w:t>
            </w:r>
          </w:p>
        </w:tc>
      </w:tr>
      <w:tr w:rsidR="004D2AFF" w:rsidRPr="004D2AFF" w14:paraId="69FA1EBB" w14:textId="77777777" w:rsidTr="00577C39">
        <w:trPr>
          <w:cantSplit/>
          <w:trHeight w:val="674"/>
        </w:trPr>
        <w:tc>
          <w:tcPr>
            <w:tcW w:w="8880" w:type="dxa"/>
            <w:tcBorders>
              <w:left w:val="single" w:sz="4" w:space="0" w:color="auto"/>
            </w:tcBorders>
          </w:tcPr>
          <w:p w14:paraId="0DB4BE6D" w14:textId="77777777" w:rsidR="000179B4" w:rsidRPr="004D2AFF" w:rsidRDefault="000179B4" w:rsidP="00577C39">
            <w:pPr>
              <w:tabs>
                <w:tab w:val="left" w:pos="7230"/>
              </w:tabs>
              <w:suppressAutoHyphens/>
              <w:jc w:val="both"/>
              <w:rPr>
                <w:b/>
              </w:rPr>
            </w:pPr>
            <w:r w:rsidRPr="004D2AFF">
              <w:t xml:space="preserve">4. Tenderer’s year of registration: </w:t>
            </w:r>
            <w:r w:rsidRPr="004D2AFF">
              <w:rPr>
                <w:bCs/>
                <w:i/>
                <w:iCs/>
              </w:rPr>
              <w:t>[insert Tenderer’s year of registration]</w:t>
            </w:r>
          </w:p>
        </w:tc>
      </w:tr>
      <w:tr w:rsidR="004D2AFF" w:rsidRPr="004D2AFF" w14:paraId="4DF4DCF1" w14:textId="77777777" w:rsidTr="00577C39">
        <w:trPr>
          <w:cantSplit/>
        </w:trPr>
        <w:tc>
          <w:tcPr>
            <w:tcW w:w="8880" w:type="dxa"/>
            <w:tcBorders>
              <w:left w:val="single" w:sz="4" w:space="0" w:color="auto"/>
            </w:tcBorders>
          </w:tcPr>
          <w:p w14:paraId="3B79E28C" w14:textId="77777777" w:rsidR="000179B4" w:rsidRPr="004D2AFF" w:rsidRDefault="000179B4" w:rsidP="00577C39">
            <w:pPr>
              <w:tabs>
                <w:tab w:val="left" w:pos="7230"/>
              </w:tabs>
              <w:suppressAutoHyphens/>
              <w:spacing w:before="120"/>
              <w:jc w:val="both"/>
            </w:pPr>
            <w:r w:rsidRPr="004D2AFF">
              <w:t xml:space="preserve">5. Tenderer’s Address in country of registration: </w:t>
            </w:r>
            <w:r w:rsidRPr="004D2AFF">
              <w:rPr>
                <w:bCs/>
                <w:i/>
                <w:iCs/>
              </w:rPr>
              <w:t>[insert Tenderer’s legal address in country of registration]</w:t>
            </w:r>
          </w:p>
        </w:tc>
      </w:tr>
      <w:tr w:rsidR="004D2AFF" w:rsidRPr="004D2AFF" w14:paraId="7F78E31E" w14:textId="77777777" w:rsidTr="00577C39">
        <w:trPr>
          <w:cantSplit/>
        </w:trPr>
        <w:tc>
          <w:tcPr>
            <w:tcW w:w="8880" w:type="dxa"/>
          </w:tcPr>
          <w:p w14:paraId="45CCD959" w14:textId="77777777" w:rsidR="000179B4" w:rsidRPr="004D2AFF" w:rsidRDefault="000179B4" w:rsidP="00577C39">
            <w:pPr>
              <w:pStyle w:val="Outline"/>
              <w:tabs>
                <w:tab w:val="left" w:pos="7230"/>
              </w:tabs>
              <w:suppressAutoHyphens/>
              <w:spacing w:before="120"/>
              <w:jc w:val="both"/>
              <w:rPr>
                <w:kern w:val="0"/>
                <w:lang w:val="en-US"/>
              </w:rPr>
            </w:pPr>
            <w:r w:rsidRPr="004D2AFF">
              <w:rPr>
                <w:kern w:val="0"/>
                <w:lang w:val="en-US"/>
              </w:rPr>
              <w:t>6. Tenderer’s Authorized Representative Information</w:t>
            </w:r>
          </w:p>
          <w:p w14:paraId="5EBB1654" w14:textId="77777777" w:rsidR="000179B4" w:rsidRPr="004D2AFF" w:rsidRDefault="000179B4" w:rsidP="00577C39">
            <w:pPr>
              <w:pStyle w:val="Outline1"/>
              <w:keepNext w:val="0"/>
              <w:tabs>
                <w:tab w:val="clear" w:pos="360"/>
                <w:tab w:val="left" w:pos="7230"/>
              </w:tabs>
              <w:suppressAutoHyphens/>
              <w:spacing w:before="120"/>
              <w:ind w:left="0" w:firstLine="0"/>
              <w:jc w:val="both"/>
              <w:rPr>
                <w:b/>
                <w:kern w:val="0"/>
                <w:lang w:val="en-US"/>
              </w:rPr>
            </w:pPr>
            <w:r w:rsidRPr="004D2AFF">
              <w:rPr>
                <w:kern w:val="0"/>
                <w:lang w:val="en-US"/>
              </w:rPr>
              <w:t xml:space="preserve">   Name: </w:t>
            </w:r>
            <w:r w:rsidRPr="004D2AFF">
              <w:rPr>
                <w:i/>
                <w:kern w:val="0"/>
                <w:lang w:val="en-US"/>
              </w:rPr>
              <w:t>[insert Authorized Representative’s name]</w:t>
            </w:r>
          </w:p>
          <w:p w14:paraId="4A547D0A" w14:textId="77777777" w:rsidR="000179B4" w:rsidRPr="004D2AFF" w:rsidRDefault="000179B4" w:rsidP="00577C39">
            <w:pPr>
              <w:tabs>
                <w:tab w:val="left" w:pos="7230"/>
              </w:tabs>
              <w:suppressAutoHyphens/>
              <w:spacing w:before="120"/>
              <w:jc w:val="both"/>
              <w:rPr>
                <w:b/>
              </w:rPr>
            </w:pPr>
            <w:r w:rsidRPr="004D2AFF">
              <w:t xml:space="preserve">   Address: </w:t>
            </w:r>
            <w:r w:rsidRPr="004D2AFF">
              <w:rPr>
                <w:i/>
              </w:rPr>
              <w:t>[insert Authorized Representative’s Address]</w:t>
            </w:r>
          </w:p>
          <w:p w14:paraId="264DD162" w14:textId="77777777" w:rsidR="000179B4" w:rsidRPr="004D2AFF" w:rsidRDefault="000179B4" w:rsidP="00577C39">
            <w:pPr>
              <w:tabs>
                <w:tab w:val="left" w:pos="7230"/>
              </w:tabs>
              <w:suppressAutoHyphens/>
              <w:spacing w:before="120"/>
              <w:jc w:val="both"/>
              <w:rPr>
                <w:b/>
              </w:rPr>
            </w:pPr>
            <w:r w:rsidRPr="004D2AFF">
              <w:t xml:space="preserve">   Telephone/Fax numbers: </w:t>
            </w:r>
            <w:r w:rsidRPr="004D2AFF">
              <w:rPr>
                <w:i/>
              </w:rPr>
              <w:t>[insert Authorized Representative’s telephone/fax numbers]</w:t>
            </w:r>
          </w:p>
          <w:p w14:paraId="126673E5" w14:textId="77777777" w:rsidR="000179B4" w:rsidRPr="004D2AFF" w:rsidRDefault="000179B4" w:rsidP="00577C39">
            <w:pPr>
              <w:tabs>
                <w:tab w:val="left" w:pos="7230"/>
              </w:tabs>
              <w:suppressAutoHyphens/>
              <w:spacing w:before="120"/>
              <w:jc w:val="both"/>
            </w:pPr>
            <w:r w:rsidRPr="004D2AFF">
              <w:t xml:space="preserve">   Email Address: </w:t>
            </w:r>
            <w:r w:rsidRPr="004D2AFF">
              <w:rPr>
                <w:i/>
              </w:rPr>
              <w:t>[insert Authorized Representative’s email address]</w:t>
            </w:r>
          </w:p>
        </w:tc>
      </w:tr>
      <w:tr w:rsidR="000179B4" w:rsidRPr="004D2AFF" w14:paraId="4A9C9437" w14:textId="77777777" w:rsidTr="00577C39">
        <w:tc>
          <w:tcPr>
            <w:tcW w:w="8880" w:type="dxa"/>
          </w:tcPr>
          <w:p w14:paraId="5BADE850" w14:textId="77777777" w:rsidR="000179B4" w:rsidRPr="004D2AFF" w:rsidRDefault="000179B4" w:rsidP="00577C39">
            <w:pPr>
              <w:tabs>
                <w:tab w:val="left" w:pos="552"/>
                <w:tab w:val="left" w:pos="7230"/>
              </w:tabs>
              <w:spacing w:before="120"/>
              <w:jc w:val="both"/>
              <w:rPr>
                <w:i/>
              </w:rPr>
            </w:pPr>
            <w:r w:rsidRPr="004D2AFF">
              <w:t xml:space="preserve">7. </w:t>
            </w:r>
            <w:r w:rsidRPr="004D2AFF">
              <w:tab/>
              <w:t xml:space="preserve">Attached are copies of original documents of </w:t>
            </w:r>
            <w:r w:rsidRPr="004D2AFF">
              <w:rPr>
                <w:i/>
              </w:rPr>
              <w:t>[check the box(es) of the attached original documents]</w:t>
            </w:r>
          </w:p>
          <w:p w14:paraId="39B62CFD" w14:textId="77777777" w:rsidR="000179B4" w:rsidRPr="004D2AFF" w:rsidRDefault="000179B4" w:rsidP="00577C39">
            <w:pPr>
              <w:tabs>
                <w:tab w:val="left" w:pos="576"/>
                <w:tab w:val="left" w:pos="7230"/>
              </w:tabs>
              <w:spacing w:before="120"/>
              <w:jc w:val="both"/>
            </w:pPr>
            <w:r w:rsidRPr="004D2AFF">
              <w:rPr>
                <w:rFonts w:eastAsia="MS Mincho"/>
              </w:rPr>
              <w:sym w:font="Wingdings" w:char="F0A8"/>
            </w:r>
            <w:r w:rsidRPr="004D2AFF">
              <w:rPr>
                <w:rFonts w:eastAsia="MS Mincho"/>
              </w:rPr>
              <w:tab/>
              <w:t xml:space="preserve">For Kenyan Tenderers </w:t>
            </w:r>
            <w:r w:rsidRPr="004D2AFF">
              <w:rPr>
                <w:rFonts w:eastAsia="Calibri"/>
                <w:lang w:eastAsia="en-GB"/>
              </w:rPr>
              <w:t>a current t</w:t>
            </w:r>
            <w:r w:rsidRPr="004D2AFF">
              <w:t>ax clearance certificate or tax exemption certificate issued by the</w:t>
            </w:r>
            <w:r w:rsidRPr="004D2AFF">
              <w:rPr>
                <w:rFonts w:eastAsia="Calibri"/>
                <w:lang w:eastAsia="en-GB"/>
              </w:rPr>
              <w:t xml:space="preserve"> Kenya Revenue Authority</w:t>
            </w:r>
            <w:r w:rsidRPr="004D2AFF">
              <w:t xml:space="preserve"> in accordance with ITT 3.14.</w:t>
            </w:r>
          </w:p>
          <w:p w14:paraId="1CE8BD47" w14:textId="77777777" w:rsidR="000179B4" w:rsidRPr="004D2AFF" w:rsidRDefault="000179B4" w:rsidP="00577C39">
            <w:pPr>
              <w:tabs>
                <w:tab w:val="left" w:pos="7230"/>
              </w:tabs>
              <w:spacing w:before="120"/>
              <w:jc w:val="both"/>
            </w:pPr>
            <w:r w:rsidRPr="004D2AFF">
              <w:rPr>
                <w:rFonts w:eastAsia="MS Mincho"/>
              </w:rPr>
              <w:sym w:font="Wingdings" w:char="F0A8"/>
            </w:r>
            <w:r w:rsidRPr="004D2AFF">
              <w:t>Articles of Incorporation (or equivalent documents of constitution or association), and/or documents of registration of the legal entity named above, in accordance with ITT 3.4.</w:t>
            </w:r>
          </w:p>
          <w:p w14:paraId="27B21EB1" w14:textId="77777777" w:rsidR="000179B4" w:rsidRPr="004D2AFF" w:rsidRDefault="000179B4" w:rsidP="00577C39">
            <w:pPr>
              <w:tabs>
                <w:tab w:val="left" w:pos="577"/>
                <w:tab w:val="left" w:pos="7230"/>
              </w:tabs>
              <w:spacing w:before="120"/>
              <w:jc w:val="both"/>
            </w:pPr>
            <w:r w:rsidRPr="004D2AFF">
              <w:rPr>
                <w:rFonts w:eastAsia="MS Mincho"/>
              </w:rPr>
              <w:sym w:font="Wingdings" w:char="F0A8"/>
            </w:r>
            <w:r w:rsidRPr="004D2AFF">
              <w:tab/>
              <w:t>In case of JV, letter of intent to form JV or JV agreement, in accordance with ITT 3.1.</w:t>
            </w:r>
          </w:p>
          <w:p w14:paraId="7750343B" w14:textId="77777777" w:rsidR="000179B4" w:rsidRPr="004D2AFF" w:rsidRDefault="000179B4" w:rsidP="00577C39">
            <w:pPr>
              <w:tabs>
                <w:tab w:val="left" w:pos="600"/>
                <w:tab w:val="left" w:pos="7230"/>
              </w:tabs>
              <w:spacing w:before="120"/>
              <w:jc w:val="both"/>
            </w:pPr>
            <w:r w:rsidRPr="004D2AFF">
              <w:rPr>
                <w:rFonts w:eastAsia="MS Mincho"/>
              </w:rPr>
              <w:sym w:font="Wingdings" w:char="F0A8"/>
            </w:r>
            <w:r w:rsidRPr="004D2AFF">
              <w:rPr>
                <w:rFonts w:eastAsia="MS Mincho"/>
              </w:rPr>
              <w:tab/>
            </w:r>
            <w:r w:rsidRPr="004D2AFF">
              <w:t>In case of state-owned enterprise or institution, in accordance with ITT 4.6 documents establishing:</w:t>
            </w:r>
          </w:p>
          <w:p w14:paraId="5AF0A3A8" w14:textId="77777777" w:rsidR="000179B4" w:rsidRPr="004D2AFF" w:rsidRDefault="000179B4" w:rsidP="00577C39">
            <w:pPr>
              <w:pStyle w:val="ListParagraph"/>
              <w:tabs>
                <w:tab w:val="left" w:pos="7230"/>
              </w:tabs>
              <w:spacing w:before="120"/>
              <w:ind w:left="0"/>
              <w:jc w:val="both"/>
            </w:pPr>
            <w:r w:rsidRPr="004D2AFF">
              <w:t>(i) Legal and financial autonomy</w:t>
            </w:r>
          </w:p>
          <w:p w14:paraId="5CC35758" w14:textId="77777777" w:rsidR="000179B4" w:rsidRPr="004D2AFF" w:rsidRDefault="000179B4" w:rsidP="00577C39">
            <w:pPr>
              <w:pStyle w:val="ListParagraph"/>
              <w:tabs>
                <w:tab w:val="left" w:pos="7230"/>
              </w:tabs>
              <w:spacing w:before="120"/>
              <w:ind w:left="0"/>
              <w:jc w:val="both"/>
            </w:pPr>
            <w:r w:rsidRPr="004D2AFF">
              <w:t>(ii) Operation under commercial law</w:t>
            </w:r>
          </w:p>
          <w:p w14:paraId="4CFAB9B6" w14:textId="77777777" w:rsidR="000179B4" w:rsidRPr="004D2AFF" w:rsidRDefault="000179B4" w:rsidP="00577C39">
            <w:pPr>
              <w:pStyle w:val="ListParagraph"/>
              <w:tabs>
                <w:tab w:val="left" w:pos="7230"/>
              </w:tabs>
              <w:spacing w:before="120"/>
              <w:ind w:left="0"/>
              <w:jc w:val="both"/>
            </w:pPr>
            <w:r w:rsidRPr="004D2AFF">
              <w:t>(iii) Establishing that the tenderer is not under the supervision of the Procuring Entity</w:t>
            </w:r>
          </w:p>
          <w:p w14:paraId="49B366CA" w14:textId="77777777" w:rsidR="000179B4" w:rsidRPr="004D2AFF" w:rsidRDefault="000179B4" w:rsidP="00577C39">
            <w:pPr>
              <w:pStyle w:val="ListParagraph"/>
              <w:tabs>
                <w:tab w:val="left" w:pos="7230"/>
              </w:tabs>
              <w:spacing w:before="120"/>
              <w:ind w:left="0"/>
              <w:jc w:val="both"/>
            </w:pPr>
          </w:p>
          <w:p w14:paraId="027B2DE6" w14:textId="77777777" w:rsidR="000179B4" w:rsidRPr="004D2AFF" w:rsidRDefault="000179B4" w:rsidP="00577C39">
            <w:pPr>
              <w:tabs>
                <w:tab w:val="left" w:pos="7230"/>
              </w:tabs>
              <w:spacing w:before="120"/>
              <w:jc w:val="both"/>
            </w:pPr>
            <w:r w:rsidRPr="004D2AFF">
              <w:t>2. Included are the organizational chart, a list of Board of Directors, and the beneficial ownership.</w:t>
            </w:r>
          </w:p>
        </w:tc>
      </w:tr>
    </w:tbl>
    <w:p w14:paraId="73EEDCA5" w14:textId="77777777" w:rsidR="000179B4" w:rsidRPr="004D2AFF" w:rsidRDefault="000179B4" w:rsidP="000179B4">
      <w:pPr>
        <w:tabs>
          <w:tab w:val="left" w:pos="2224"/>
          <w:tab w:val="left" w:pos="3243"/>
        </w:tabs>
        <w:spacing w:before="234" w:line="463" w:lineRule="auto"/>
        <w:ind w:left="850" w:right="2647"/>
        <w:jc w:val="both"/>
      </w:pPr>
    </w:p>
    <w:p w14:paraId="2D938E8B" w14:textId="77777777" w:rsidR="000179B4" w:rsidRPr="004D2AFF" w:rsidRDefault="000179B4" w:rsidP="000179B4">
      <w:pPr>
        <w:pStyle w:val="BodyText"/>
        <w:spacing w:before="3"/>
        <w:rPr>
          <w:sz w:val="7"/>
        </w:rPr>
      </w:pPr>
    </w:p>
    <w:p w14:paraId="10D033DB" w14:textId="77777777" w:rsidR="000179B4" w:rsidRPr="004D2AFF" w:rsidRDefault="000179B4" w:rsidP="000179B4">
      <w:pPr>
        <w:sectPr w:rsidR="000179B4" w:rsidRPr="004D2AFF" w:rsidSect="00577C39">
          <w:pgSz w:w="11910" w:h="16840"/>
          <w:pgMar w:top="720" w:right="720" w:bottom="720" w:left="720" w:header="864" w:footer="441" w:gutter="0"/>
          <w:cols w:space="720"/>
          <w:docGrid w:linePitch="299"/>
        </w:sectPr>
      </w:pPr>
    </w:p>
    <w:p w14:paraId="1E62055E" w14:textId="77777777" w:rsidR="000179B4" w:rsidRPr="004D2AFF" w:rsidRDefault="000179B4" w:rsidP="000179B4">
      <w:pPr>
        <w:tabs>
          <w:tab w:val="left" w:pos="7230"/>
        </w:tabs>
        <w:jc w:val="both"/>
      </w:pPr>
      <w:bookmarkStart w:id="27" w:name="_Hlk493680376"/>
      <w:bookmarkStart w:id="28" w:name="_Hlk30786001"/>
    </w:p>
    <w:p w14:paraId="3174B274" w14:textId="3F607E3B" w:rsidR="000179B4" w:rsidRPr="004D2AFF" w:rsidRDefault="000179B4" w:rsidP="000179B4">
      <w:pPr>
        <w:tabs>
          <w:tab w:val="left" w:pos="567"/>
          <w:tab w:val="left" w:pos="7230"/>
        </w:tabs>
        <w:jc w:val="both"/>
      </w:pPr>
      <w:bookmarkStart w:id="29" w:name="_Hlk30758204"/>
      <w:bookmarkEnd w:id="27"/>
      <w:r w:rsidRPr="004D2AFF">
        <w:t xml:space="preserve">     </w:t>
      </w:r>
    </w:p>
    <w:p w14:paraId="73D783C8" w14:textId="2095B989" w:rsidR="00704EFF" w:rsidRPr="004D2AFF" w:rsidRDefault="00704EFF" w:rsidP="000179B4">
      <w:pPr>
        <w:tabs>
          <w:tab w:val="left" w:pos="567"/>
          <w:tab w:val="left" w:pos="7230"/>
        </w:tabs>
        <w:jc w:val="both"/>
      </w:pPr>
    </w:p>
    <w:p w14:paraId="2AFB7006" w14:textId="74ACD0B4" w:rsidR="00704EFF" w:rsidRPr="004D2AFF" w:rsidRDefault="00704EFF" w:rsidP="000179B4">
      <w:pPr>
        <w:tabs>
          <w:tab w:val="left" w:pos="567"/>
          <w:tab w:val="left" w:pos="7230"/>
        </w:tabs>
        <w:jc w:val="both"/>
      </w:pPr>
    </w:p>
    <w:p w14:paraId="24CF858C" w14:textId="77777777" w:rsidR="00704EFF" w:rsidRPr="004D2AFF" w:rsidRDefault="00704EFF" w:rsidP="000179B4">
      <w:pPr>
        <w:tabs>
          <w:tab w:val="left" w:pos="567"/>
          <w:tab w:val="left" w:pos="7230"/>
        </w:tabs>
        <w:jc w:val="both"/>
      </w:pPr>
    </w:p>
    <w:p w14:paraId="64EED4AB" w14:textId="77777777" w:rsidR="000179B4" w:rsidRPr="004D2AFF" w:rsidRDefault="000179B4" w:rsidP="000179B4">
      <w:pPr>
        <w:pStyle w:val="Heading3"/>
        <w:spacing w:before="188"/>
        <w:ind w:left="858"/>
      </w:pPr>
      <w:bookmarkStart w:id="30" w:name="_Toc80024588"/>
      <w:bookmarkStart w:id="31" w:name="_Toc80027675"/>
      <w:bookmarkEnd w:id="28"/>
      <w:bookmarkEnd w:id="29"/>
      <w:r w:rsidRPr="004D2AFF">
        <w:lastRenderedPageBreak/>
        <w:t>TENDERER’S JV MEMBERS  INFORMATION  FORM</w:t>
      </w:r>
      <w:bookmarkEnd w:id="30"/>
      <w:bookmarkEnd w:id="31"/>
    </w:p>
    <w:p w14:paraId="39619DBB" w14:textId="77777777" w:rsidR="000179B4" w:rsidRPr="004D2AFF" w:rsidRDefault="000179B4" w:rsidP="000179B4">
      <w:pPr>
        <w:spacing w:before="242" w:line="230" w:lineRule="auto"/>
        <w:ind w:left="858" w:right="827"/>
        <w:rPr>
          <w:i/>
        </w:rPr>
      </w:pPr>
      <w:r w:rsidRPr="004D2AFF">
        <w:rPr>
          <w:i/>
        </w:rPr>
        <w:t>[The  tenderer  shall  ﬁll  in  this  Form  in  accordance  with  the  instructions  indicated  below.  The  following  table  shall  be  ﬁlled  in  for  the  tenderer  and  for  each  member  of  a  Joint  Venture]].</w:t>
      </w:r>
    </w:p>
    <w:p w14:paraId="70ECE134" w14:textId="77777777" w:rsidR="000179B4" w:rsidRPr="004D2AFF" w:rsidRDefault="000179B4" w:rsidP="000179B4">
      <w:pPr>
        <w:spacing w:before="237"/>
        <w:ind w:left="858"/>
        <w:rPr>
          <w:i/>
        </w:rPr>
      </w:pPr>
      <w:r w:rsidRPr="004D2AFF">
        <w:t>Date:.................................</w:t>
      </w:r>
      <w:r w:rsidRPr="004D2AFF">
        <w:rPr>
          <w:i/>
        </w:rPr>
        <w:t>[insert  date  (as  day,  month  and  year)  of  Tender  submission].</w:t>
      </w:r>
    </w:p>
    <w:p w14:paraId="4A8872AA" w14:textId="77777777" w:rsidR="000179B4" w:rsidRPr="004D2AFF" w:rsidRDefault="000179B4" w:rsidP="000179B4">
      <w:pPr>
        <w:spacing w:before="243" w:line="230" w:lineRule="auto"/>
        <w:ind w:left="858" w:right="851"/>
        <w:rPr>
          <w:i/>
        </w:rPr>
      </w:pPr>
      <w:r w:rsidRPr="004D2AFF">
        <w:rPr>
          <w:b/>
        </w:rPr>
        <w:t>Tender  Name  and  Identiﬁcation</w:t>
      </w:r>
      <w:r w:rsidRPr="004D2AFF">
        <w:t>:.................................</w:t>
      </w:r>
      <w:r w:rsidRPr="004D2AFF">
        <w:rPr>
          <w:i/>
        </w:rPr>
        <w:t xml:space="preserve">[insert  identiﬁcation  </w:t>
      </w:r>
      <w:r w:rsidRPr="004D2AFF">
        <w:t>Alternative  No.:....................</w:t>
      </w:r>
      <w:r w:rsidRPr="004D2AFF">
        <w:rPr>
          <w:i/>
        </w:rPr>
        <w:t>[insert  identiﬁcation  No  if  this  is  a  Tender  for  an  alternative].</w:t>
      </w:r>
    </w:p>
    <w:p w14:paraId="6FA3B773" w14:textId="77777777" w:rsidR="000179B4" w:rsidRPr="004D2AFF" w:rsidRDefault="000179B4" w:rsidP="000179B4">
      <w:pPr>
        <w:pStyle w:val="BodyText"/>
        <w:tabs>
          <w:tab w:val="left" w:pos="3001"/>
          <w:tab w:val="left" w:pos="5748"/>
        </w:tabs>
        <w:spacing w:before="237"/>
        <w:ind w:left="858"/>
      </w:pPr>
      <w:r w:rsidRPr="004D2AFF">
        <w:t>Page</w:t>
      </w:r>
      <w:r w:rsidRPr="004D2AFF">
        <w:rPr>
          <w:u w:color="221E1F"/>
        </w:rPr>
        <w:t xml:space="preserve">  </w:t>
      </w:r>
      <w:r w:rsidRPr="004D2AFF">
        <w:rPr>
          <w:u w:color="221E1F"/>
        </w:rPr>
        <w:tab/>
      </w:r>
      <w:r w:rsidRPr="004D2AFF">
        <w:t>of</w:t>
      </w:r>
      <w:r w:rsidRPr="004D2AFF">
        <w:rPr>
          <w:u w:color="221E1F"/>
        </w:rPr>
        <w:t xml:space="preserve">  </w:t>
      </w:r>
      <w:r w:rsidRPr="004D2AFF">
        <w:rPr>
          <w:u w:color="221E1F"/>
        </w:rPr>
        <w:tab/>
      </w:r>
      <w:r w:rsidRPr="004D2AFF">
        <w:t>pages</w:t>
      </w:r>
    </w:p>
    <w:p w14:paraId="76C1B2DB" w14:textId="77777777" w:rsidR="000179B4" w:rsidRPr="004D2AFF" w:rsidRDefault="000179B4" w:rsidP="000179B4">
      <w:pPr>
        <w:pStyle w:val="BodyText"/>
        <w:tabs>
          <w:tab w:val="left" w:pos="3001"/>
          <w:tab w:val="left" w:pos="5748"/>
        </w:tabs>
        <w:spacing w:before="237"/>
        <w:ind w:left="858"/>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5"/>
      </w:tblGrid>
      <w:tr w:rsidR="004D2AFF" w:rsidRPr="004D2AFF" w14:paraId="5328C709" w14:textId="77777777" w:rsidTr="00577C39">
        <w:trPr>
          <w:cantSplit/>
          <w:trHeight w:val="440"/>
        </w:trPr>
        <w:tc>
          <w:tcPr>
            <w:tcW w:w="9345" w:type="dxa"/>
            <w:tcBorders>
              <w:bottom w:val="nil"/>
            </w:tcBorders>
          </w:tcPr>
          <w:p w14:paraId="7FF773F7" w14:textId="77777777" w:rsidR="000179B4" w:rsidRPr="004D2AFF" w:rsidRDefault="000179B4" w:rsidP="00577C39">
            <w:pPr>
              <w:pStyle w:val="BodyText"/>
              <w:tabs>
                <w:tab w:val="left" w:pos="7230"/>
              </w:tabs>
              <w:spacing w:before="120"/>
            </w:pPr>
            <w:r w:rsidRPr="004D2AFF">
              <w:t>1.</w:t>
            </w:r>
            <w:r w:rsidRPr="004D2AFF">
              <w:tab/>
              <w:t xml:space="preserve">Tenderer’s Name: </w:t>
            </w:r>
            <w:r w:rsidRPr="004D2AFF">
              <w:rPr>
                <w:i/>
              </w:rPr>
              <w:t>[insert Tenderer’s legal name]</w:t>
            </w:r>
          </w:p>
        </w:tc>
      </w:tr>
      <w:tr w:rsidR="004D2AFF" w:rsidRPr="004D2AFF" w14:paraId="6BB4B314" w14:textId="77777777" w:rsidTr="00577C39">
        <w:trPr>
          <w:cantSplit/>
          <w:trHeight w:val="674"/>
        </w:trPr>
        <w:tc>
          <w:tcPr>
            <w:tcW w:w="9345" w:type="dxa"/>
            <w:tcBorders>
              <w:left w:val="single" w:sz="4" w:space="0" w:color="auto"/>
            </w:tcBorders>
          </w:tcPr>
          <w:p w14:paraId="5E688B4B" w14:textId="77777777" w:rsidR="000179B4" w:rsidRPr="004D2AFF" w:rsidRDefault="000179B4" w:rsidP="00577C39">
            <w:pPr>
              <w:pStyle w:val="BodyText"/>
              <w:tabs>
                <w:tab w:val="left" w:pos="552"/>
                <w:tab w:val="left" w:pos="7230"/>
              </w:tabs>
              <w:spacing w:before="120"/>
              <w:rPr>
                <w:b/>
              </w:rPr>
            </w:pPr>
            <w:r w:rsidRPr="004D2AFF">
              <w:t>2.</w:t>
            </w:r>
            <w:r w:rsidRPr="004D2AFF">
              <w:tab/>
              <w:t xml:space="preserve">Tenderer’s JV Member’s name: </w:t>
            </w:r>
            <w:r w:rsidRPr="004D2AFF">
              <w:rPr>
                <w:i/>
              </w:rPr>
              <w:t>[insert JV’s Member legal name]</w:t>
            </w:r>
          </w:p>
        </w:tc>
      </w:tr>
      <w:tr w:rsidR="004D2AFF" w:rsidRPr="004D2AFF" w14:paraId="5648B5E8" w14:textId="77777777" w:rsidTr="00577C39">
        <w:trPr>
          <w:cantSplit/>
          <w:trHeight w:val="674"/>
        </w:trPr>
        <w:tc>
          <w:tcPr>
            <w:tcW w:w="9345" w:type="dxa"/>
            <w:tcBorders>
              <w:left w:val="single" w:sz="4" w:space="0" w:color="auto"/>
            </w:tcBorders>
          </w:tcPr>
          <w:p w14:paraId="0E47099E" w14:textId="77777777" w:rsidR="000179B4" w:rsidRPr="004D2AFF" w:rsidRDefault="000179B4" w:rsidP="00577C39">
            <w:pPr>
              <w:pStyle w:val="BodyText"/>
              <w:tabs>
                <w:tab w:val="left" w:pos="552"/>
                <w:tab w:val="left" w:pos="7230"/>
              </w:tabs>
              <w:spacing w:before="120"/>
              <w:rPr>
                <w:b/>
              </w:rPr>
            </w:pPr>
            <w:r w:rsidRPr="004D2AFF">
              <w:t>3.</w:t>
            </w:r>
            <w:r w:rsidRPr="004D2AFF">
              <w:tab/>
              <w:t xml:space="preserve">Tenderer’s JV Member’s country of registration: </w:t>
            </w:r>
            <w:r w:rsidRPr="004D2AFF">
              <w:rPr>
                <w:i/>
              </w:rPr>
              <w:t>[insert JV’s Member country of registration]</w:t>
            </w:r>
          </w:p>
        </w:tc>
      </w:tr>
      <w:tr w:rsidR="004D2AFF" w:rsidRPr="004D2AFF" w14:paraId="0851AE5B" w14:textId="77777777" w:rsidTr="00577C39">
        <w:trPr>
          <w:cantSplit/>
        </w:trPr>
        <w:tc>
          <w:tcPr>
            <w:tcW w:w="9345" w:type="dxa"/>
            <w:tcBorders>
              <w:left w:val="single" w:sz="4" w:space="0" w:color="auto"/>
            </w:tcBorders>
          </w:tcPr>
          <w:p w14:paraId="3E77785F" w14:textId="77777777" w:rsidR="000179B4" w:rsidRPr="004D2AFF" w:rsidRDefault="000179B4" w:rsidP="00577C39">
            <w:pPr>
              <w:pStyle w:val="BodyText"/>
              <w:tabs>
                <w:tab w:val="left" w:pos="552"/>
                <w:tab w:val="left" w:pos="7230"/>
              </w:tabs>
              <w:spacing w:before="120"/>
            </w:pPr>
            <w:r w:rsidRPr="004D2AFF">
              <w:t>4.</w:t>
            </w:r>
            <w:r w:rsidRPr="004D2AFF">
              <w:tab/>
              <w:t xml:space="preserve">Tenderer’s JV Member’s year of registration: </w:t>
            </w:r>
            <w:r w:rsidRPr="004D2AFF">
              <w:rPr>
                <w:i/>
              </w:rPr>
              <w:t>[insert JV’s Member year of registration]</w:t>
            </w:r>
          </w:p>
        </w:tc>
      </w:tr>
      <w:tr w:rsidR="004D2AFF" w:rsidRPr="004D2AFF" w14:paraId="02D4E38B" w14:textId="77777777" w:rsidTr="00577C39">
        <w:trPr>
          <w:cantSplit/>
        </w:trPr>
        <w:tc>
          <w:tcPr>
            <w:tcW w:w="9345" w:type="dxa"/>
            <w:tcBorders>
              <w:left w:val="single" w:sz="4" w:space="0" w:color="auto"/>
            </w:tcBorders>
          </w:tcPr>
          <w:p w14:paraId="409A845E" w14:textId="77777777" w:rsidR="000179B4" w:rsidRPr="004D2AFF" w:rsidRDefault="000179B4" w:rsidP="00577C39">
            <w:pPr>
              <w:pStyle w:val="BodyText"/>
              <w:tabs>
                <w:tab w:val="left" w:pos="552"/>
                <w:tab w:val="left" w:pos="7230"/>
              </w:tabs>
              <w:spacing w:before="120"/>
            </w:pPr>
            <w:r w:rsidRPr="004D2AFF">
              <w:t>5.</w:t>
            </w:r>
            <w:r w:rsidRPr="004D2AFF">
              <w:tab/>
              <w:t xml:space="preserve">Tenderer’s JV Member’s legal address in country of registration: </w:t>
            </w:r>
            <w:r w:rsidRPr="004D2AFF">
              <w:rPr>
                <w:i/>
              </w:rPr>
              <w:t>[insert JV’s Member legal address in country of registration]</w:t>
            </w:r>
          </w:p>
        </w:tc>
      </w:tr>
      <w:tr w:rsidR="004D2AFF" w:rsidRPr="004D2AFF" w14:paraId="0C538947" w14:textId="77777777" w:rsidTr="00577C39">
        <w:trPr>
          <w:cantSplit/>
        </w:trPr>
        <w:tc>
          <w:tcPr>
            <w:tcW w:w="9345" w:type="dxa"/>
          </w:tcPr>
          <w:p w14:paraId="3C29F35C" w14:textId="77777777" w:rsidR="000179B4" w:rsidRPr="004D2AFF" w:rsidRDefault="000179B4" w:rsidP="00577C39">
            <w:pPr>
              <w:pStyle w:val="BodyText"/>
              <w:tabs>
                <w:tab w:val="left" w:pos="552"/>
                <w:tab w:val="left" w:pos="7230"/>
              </w:tabs>
              <w:spacing w:before="120"/>
            </w:pPr>
            <w:r w:rsidRPr="004D2AFF">
              <w:t>6.</w:t>
            </w:r>
            <w:r w:rsidRPr="004D2AFF">
              <w:tab/>
              <w:t>Tenderer’s JV Member’s authorized representative information</w:t>
            </w:r>
          </w:p>
          <w:p w14:paraId="3069DC2E" w14:textId="77777777" w:rsidR="000179B4" w:rsidRPr="004D2AFF" w:rsidRDefault="000179B4" w:rsidP="00577C39">
            <w:pPr>
              <w:pStyle w:val="BodyText"/>
              <w:tabs>
                <w:tab w:val="left" w:pos="552"/>
                <w:tab w:val="left" w:pos="7230"/>
              </w:tabs>
              <w:spacing w:before="120"/>
              <w:rPr>
                <w:b/>
              </w:rPr>
            </w:pPr>
            <w:r w:rsidRPr="004D2AFF">
              <w:t xml:space="preserve">Name: </w:t>
            </w:r>
            <w:r w:rsidRPr="004D2AFF">
              <w:rPr>
                <w:i/>
              </w:rPr>
              <w:t>[insert name of JV’s Member authorized representative]</w:t>
            </w:r>
          </w:p>
          <w:p w14:paraId="68308D53" w14:textId="77777777" w:rsidR="000179B4" w:rsidRPr="004D2AFF" w:rsidRDefault="000179B4" w:rsidP="00577C39">
            <w:pPr>
              <w:pStyle w:val="BodyText"/>
              <w:tabs>
                <w:tab w:val="left" w:pos="552"/>
                <w:tab w:val="left" w:pos="7230"/>
              </w:tabs>
              <w:spacing w:before="120"/>
              <w:rPr>
                <w:b/>
              </w:rPr>
            </w:pPr>
            <w:r w:rsidRPr="004D2AFF">
              <w:t xml:space="preserve">Address: </w:t>
            </w:r>
            <w:r w:rsidRPr="004D2AFF">
              <w:rPr>
                <w:i/>
              </w:rPr>
              <w:t>[insert address of JV’s Member authorized representative]</w:t>
            </w:r>
          </w:p>
          <w:p w14:paraId="29AAA755" w14:textId="77777777" w:rsidR="000179B4" w:rsidRPr="004D2AFF" w:rsidRDefault="000179B4" w:rsidP="00577C39">
            <w:pPr>
              <w:pStyle w:val="BodyText"/>
              <w:tabs>
                <w:tab w:val="left" w:pos="552"/>
                <w:tab w:val="left" w:pos="7230"/>
              </w:tabs>
              <w:spacing w:before="120"/>
              <w:rPr>
                <w:i/>
              </w:rPr>
            </w:pPr>
            <w:r w:rsidRPr="004D2AFF">
              <w:t xml:space="preserve">Telephone/Fax numbers: </w:t>
            </w:r>
            <w:r w:rsidRPr="004D2AFF">
              <w:rPr>
                <w:i/>
              </w:rPr>
              <w:t>[insert telephone/fax numbers of JV’s Member authorized representative]</w:t>
            </w:r>
          </w:p>
          <w:p w14:paraId="12E23D3A" w14:textId="77777777" w:rsidR="000179B4" w:rsidRPr="004D2AFF" w:rsidRDefault="000179B4" w:rsidP="00577C39">
            <w:pPr>
              <w:pStyle w:val="BodyText"/>
              <w:tabs>
                <w:tab w:val="left" w:pos="552"/>
                <w:tab w:val="left" w:pos="7230"/>
              </w:tabs>
              <w:spacing w:before="120"/>
            </w:pPr>
            <w:r w:rsidRPr="004D2AFF">
              <w:t xml:space="preserve">Email Address: </w:t>
            </w:r>
            <w:r w:rsidRPr="004D2AFF">
              <w:rPr>
                <w:i/>
              </w:rPr>
              <w:t>[insert email address of JV’s Member authorized representative]</w:t>
            </w:r>
          </w:p>
        </w:tc>
      </w:tr>
      <w:tr w:rsidR="000179B4" w:rsidRPr="004D2AFF" w14:paraId="63613C27" w14:textId="77777777" w:rsidTr="00577C39">
        <w:tc>
          <w:tcPr>
            <w:tcW w:w="9345" w:type="dxa"/>
          </w:tcPr>
          <w:p w14:paraId="7BC62CE6" w14:textId="77777777" w:rsidR="000179B4" w:rsidRPr="004D2AFF" w:rsidRDefault="000179B4" w:rsidP="00577C39">
            <w:pPr>
              <w:tabs>
                <w:tab w:val="left" w:pos="567"/>
                <w:tab w:val="left" w:pos="7230"/>
              </w:tabs>
              <w:spacing w:before="120"/>
              <w:jc w:val="both"/>
            </w:pPr>
            <w:r w:rsidRPr="004D2AFF">
              <w:t>7.</w:t>
            </w:r>
            <w:r w:rsidRPr="004D2AFF">
              <w:tab/>
              <w:t xml:space="preserve">Attached are copies of original documents of </w:t>
            </w:r>
            <w:r w:rsidRPr="004D2AFF">
              <w:rPr>
                <w:i/>
              </w:rPr>
              <w:t>[check the box(es) of the attached original documents]</w:t>
            </w:r>
          </w:p>
          <w:p w14:paraId="7CB57806" w14:textId="77777777" w:rsidR="000179B4" w:rsidRPr="004D2AFF" w:rsidRDefault="000179B4" w:rsidP="00577C39">
            <w:pPr>
              <w:tabs>
                <w:tab w:val="left" w:pos="567"/>
                <w:tab w:val="left" w:pos="7230"/>
              </w:tabs>
              <w:spacing w:before="120"/>
              <w:jc w:val="both"/>
            </w:pPr>
            <w:r w:rsidRPr="004D2AFF">
              <w:rPr>
                <w:rFonts w:eastAsia="MS Mincho"/>
              </w:rPr>
              <w:sym w:font="Wingdings" w:char="F0A8"/>
            </w:r>
            <w:r w:rsidRPr="004D2AFF">
              <w:rPr>
                <w:rFonts w:eastAsia="MS Mincho"/>
              </w:rPr>
              <w:tab/>
            </w:r>
            <w:r w:rsidRPr="004D2AFF">
              <w:t>Articles of Incorporation (or equivalent documents of constitution or association), and/or registration documents of the legal entity named above, in accordance with ITT 4.4.</w:t>
            </w:r>
          </w:p>
          <w:p w14:paraId="58CA83C7" w14:textId="77777777" w:rsidR="000179B4" w:rsidRPr="004D2AFF" w:rsidRDefault="000179B4" w:rsidP="00577C39">
            <w:pPr>
              <w:tabs>
                <w:tab w:val="left" w:pos="567"/>
                <w:tab w:val="left" w:pos="7230"/>
              </w:tabs>
              <w:spacing w:before="120"/>
              <w:jc w:val="both"/>
            </w:pPr>
            <w:r w:rsidRPr="004D2AFF">
              <w:rPr>
                <w:rFonts w:eastAsia="MS Mincho"/>
              </w:rPr>
              <w:sym w:font="Wingdings" w:char="F0A8"/>
            </w:r>
            <w:r w:rsidRPr="004D2AFF">
              <w:t xml:space="preserve"> </w:t>
            </w:r>
            <w:r w:rsidRPr="004D2AFF">
              <w:tab/>
              <w:t>In case of a state-owned enterprise or institution, documents establishing legal and financial autonomy, operation in accordance with commercial law, and that they are not under the supervision of the Procuring Entity, in accordance with ITT 4.6.</w:t>
            </w:r>
          </w:p>
          <w:p w14:paraId="6C2E3E09" w14:textId="77777777" w:rsidR="000179B4" w:rsidRPr="004D2AFF" w:rsidRDefault="000179B4" w:rsidP="00577C39">
            <w:pPr>
              <w:tabs>
                <w:tab w:val="left" w:pos="567"/>
                <w:tab w:val="left" w:pos="7230"/>
              </w:tabs>
              <w:spacing w:before="120"/>
              <w:jc w:val="both"/>
            </w:pPr>
            <w:r w:rsidRPr="004D2AFF">
              <w:t>8.</w:t>
            </w:r>
            <w:r w:rsidRPr="004D2AFF">
              <w:tab/>
              <w:t>Included are the organizational chart, a list of Board of Directors, and the beneficial ownership.</w:t>
            </w:r>
          </w:p>
          <w:p w14:paraId="450EC9D1" w14:textId="77777777" w:rsidR="000179B4" w:rsidRPr="004D2AFF" w:rsidRDefault="000179B4" w:rsidP="00577C39">
            <w:pPr>
              <w:tabs>
                <w:tab w:val="left" w:pos="567"/>
                <w:tab w:val="left" w:pos="7230"/>
              </w:tabs>
              <w:suppressAutoHyphens/>
              <w:spacing w:before="120"/>
              <w:jc w:val="both"/>
            </w:pPr>
          </w:p>
        </w:tc>
      </w:tr>
    </w:tbl>
    <w:p w14:paraId="244D8D38" w14:textId="77777777" w:rsidR="000179B4" w:rsidRPr="004D2AFF" w:rsidRDefault="000179B4" w:rsidP="000179B4">
      <w:pPr>
        <w:pStyle w:val="BodyText"/>
        <w:tabs>
          <w:tab w:val="left" w:pos="3001"/>
          <w:tab w:val="left" w:pos="5748"/>
        </w:tabs>
        <w:spacing w:before="237"/>
        <w:ind w:left="858"/>
      </w:pPr>
    </w:p>
    <w:p w14:paraId="4E2F6A25" w14:textId="77777777" w:rsidR="000179B4" w:rsidRPr="004D2AFF" w:rsidRDefault="000179B4" w:rsidP="000179B4">
      <w:pPr>
        <w:pStyle w:val="BodyText"/>
        <w:tabs>
          <w:tab w:val="left" w:pos="3001"/>
          <w:tab w:val="left" w:pos="5748"/>
        </w:tabs>
        <w:spacing w:before="237"/>
        <w:ind w:left="858"/>
      </w:pPr>
    </w:p>
    <w:p w14:paraId="0C07EE41" w14:textId="77777777" w:rsidR="000179B4" w:rsidRPr="004D2AFF" w:rsidRDefault="000179B4" w:rsidP="000179B4">
      <w:pPr>
        <w:pStyle w:val="BodyText"/>
        <w:tabs>
          <w:tab w:val="left" w:pos="3001"/>
          <w:tab w:val="left" w:pos="5748"/>
        </w:tabs>
        <w:spacing w:before="237"/>
        <w:ind w:left="858"/>
      </w:pPr>
    </w:p>
    <w:p w14:paraId="274BDACD" w14:textId="77777777" w:rsidR="000179B4" w:rsidRPr="004D2AFF" w:rsidRDefault="000179B4" w:rsidP="000179B4">
      <w:pPr>
        <w:pStyle w:val="BodyText"/>
        <w:tabs>
          <w:tab w:val="left" w:pos="3001"/>
          <w:tab w:val="left" w:pos="5748"/>
        </w:tabs>
        <w:spacing w:before="237"/>
        <w:ind w:left="858"/>
      </w:pPr>
    </w:p>
    <w:p w14:paraId="2415C43D" w14:textId="77777777" w:rsidR="000179B4" w:rsidRPr="004D2AFF" w:rsidRDefault="000179B4" w:rsidP="000179B4">
      <w:pPr>
        <w:rPr>
          <w:b/>
          <w:bCs/>
          <w:sz w:val="24"/>
          <w:szCs w:val="24"/>
        </w:rPr>
      </w:pPr>
      <w:r w:rsidRPr="004D2AFF">
        <w:br w:type="page"/>
      </w:r>
    </w:p>
    <w:p w14:paraId="721622DC" w14:textId="77777777" w:rsidR="000179B4" w:rsidRPr="004D2AFF" w:rsidRDefault="000179B4" w:rsidP="0096243C">
      <w:pPr>
        <w:pStyle w:val="Heading3"/>
        <w:spacing w:before="185"/>
      </w:pPr>
      <w:bookmarkStart w:id="32" w:name="_Toc80024589"/>
      <w:bookmarkStart w:id="33" w:name="_Toc80027676"/>
      <w:r w:rsidRPr="004D2AFF">
        <w:lastRenderedPageBreak/>
        <w:t>Price Schedule  Forms</w:t>
      </w:r>
      <w:bookmarkEnd w:id="32"/>
      <w:bookmarkEnd w:id="33"/>
    </w:p>
    <w:p w14:paraId="564455CB" w14:textId="77777777" w:rsidR="000179B4" w:rsidRPr="004D2AFF" w:rsidRDefault="000179B4" w:rsidP="000179B4">
      <w:pPr>
        <w:spacing w:before="243" w:line="230" w:lineRule="auto"/>
        <w:ind w:left="845" w:right="850"/>
        <w:jc w:val="both"/>
        <w:rPr>
          <w:i/>
        </w:rPr>
      </w:pPr>
      <w:r w:rsidRPr="004D2AFF">
        <w:rPr>
          <w:i/>
        </w:rPr>
        <w:t xml:space="preserve">[The  tenderer  shall  ﬁll  in  these  Price  Schedule  Forms  in  accordance  with  the  instructions  indicated.  The  list  of  line  items  in  column  1  of  the  </w:t>
      </w:r>
      <w:r w:rsidRPr="004D2AFF">
        <w:rPr>
          <w:b/>
          <w:i/>
        </w:rPr>
        <w:t xml:space="preserve">Price  Schedules  </w:t>
      </w:r>
      <w:r w:rsidRPr="004D2AFF">
        <w:rPr>
          <w:i/>
        </w:rPr>
        <w:t>shall  coincide  with  the  List  of  Goods  and  Related  Services  speciﬁed  by  the  Procuring  Entity  in  the  Schedule  of  Requirements.]</w:t>
      </w:r>
    </w:p>
    <w:p w14:paraId="169C40F6" w14:textId="77777777" w:rsidR="000179B4" w:rsidRPr="004D2AFF" w:rsidRDefault="000179B4" w:rsidP="000179B4">
      <w:pPr>
        <w:pStyle w:val="BodyText"/>
        <w:rPr>
          <w:i/>
          <w:sz w:val="20"/>
        </w:rPr>
      </w:pPr>
    </w:p>
    <w:p w14:paraId="0374ECA5" w14:textId="77777777" w:rsidR="000179B4" w:rsidRPr="004D2AFF" w:rsidRDefault="000179B4" w:rsidP="000179B4">
      <w:pPr>
        <w:ind w:right="288"/>
        <w:jc w:val="both"/>
        <w:rPr>
          <w:b/>
          <w:i/>
        </w:rPr>
      </w:pPr>
    </w:p>
    <w:p w14:paraId="37A73029" w14:textId="77777777" w:rsidR="00E81524" w:rsidRPr="004D2AFF" w:rsidRDefault="00E81524" w:rsidP="000179B4">
      <w:pPr>
        <w:ind w:right="288"/>
        <w:jc w:val="both"/>
        <w:rPr>
          <w:b/>
          <w:i/>
        </w:rPr>
      </w:pPr>
    </w:p>
    <w:p w14:paraId="23EF73E8" w14:textId="77777777" w:rsidR="00E81524" w:rsidRPr="004D2AFF" w:rsidRDefault="00E81524" w:rsidP="000179B4">
      <w:pPr>
        <w:ind w:right="288"/>
        <w:jc w:val="both"/>
        <w:rPr>
          <w:b/>
          <w:i/>
        </w:rPr>
      </w:pPr>
    </w:p>
    <w:p w14:paraId="343E4B0C" w14:textId="77777777" w:rsidR="00E81524" w:rsidRPr="004D2AFF" w:rsidRDefault="00E81524" w:rsidP="000179B4">
      <w:pPr>
        <w:ind w:right="288"/>
        <w:jc w:val="both"/>
        <w:rPr>
          <w:b/>
          <w:i/>
        </w:rPr>
      </w:pPr>
    </w:p>
    <w:p w14:paraId="54D1D4F0" w14:textId="77777777" w:rsidR="00E81524" w:rsidRPr="004D2AFF" w:rsidRDefault="00E81524" w:rsidP="000179B4">
      <w:pPr>
        <w:ind w:right="288"/>
        <w:jc w:val="both"/>
        <w:rPr>
          <w:b/>
          <w:i/>
        </w:rPr>
      </w:pPr>
    </w:p>
    <w:p w14:paraId="10E2E344" w14:textId="77777777" w:rsidR="00E81524" w:rsidRPr="004D2AFF" w:rsidRDefault="00E81524" w:rsidP="000179B4">
      <w:pPr>
        <w:ind w:right="288"/>
        <w:jc w:val="both"/>
        <w:rPr>
          <w:b/>
          <w:i/>
        </w:rPr>
      </w:pPr>
    </w:p>
    <w:p w14:paraId="6B3566A4" w14:textId="77777777" w:rsidR="00E81524" w:rsidRPr="004D2AFF" w:rsidRDefault="00E81524" w:rsidP="000179B4">
      <w:pPr>
        <w:ind w:right="288"/>
        <w:jc w:val="both"/>
        <w:rPr>
          <w:b/>
          <w:i/>
        </w:rPr>
      </w:pPr>
    </w:p>
    <w:p w14:paraId="7AAF9198" w14:textId="77777777" w:rsidR="00E81524" w:rsidRPr="004D2AFF" w:rsidRDefault="00E81524" w:rsidP="000179B4">
      <w:pPr>
        <w:ind w:right="288"/>
        <w:jc w:val="both"/>
        <w:rPr>
          <w:b/>
          <w:i/>
        </w:rPr>
      </w:pPr>
    </w:p>
    <w:p w14:paraId="3C716357" w14:textId="77777777" w:rsidR="00E81524" w:rsidRPr="004D2AFF" w:rsidRDefault="00E81524" w:rsidP="000179B4">
      <w:pPr>
        <w:ind w:right="288"/>
        <w:jc w:val="both"/>
        <w:rPr>
          <w:b/>
          <w:i/>
        </w:rPr>
      </w:pPr>
    </w:p>
    <w:p w14:paraId="64FCC277" w14:textId="77777777" w:rsidR="00E81524" w:rsidRPr="004D2AFF" w:rsidRDefault="00E81524" w:rsidP="000179B4">
      <w:pPr>
        <w:ind w:right="288"/>
        <w:jc w:val="both"/>
        <w:rPr>
          <w:b/>
          <w:i/>
        </w:rPr>
      </w:pPr>
    </w:p>
    <w:p w14:paraId="4FBD4278" w14:textId="77777777" w:rsidR="00E81524" w:rsidRPr="004D2AFF" w:rsidRDefault="00E81524" w:rsidP="000179B4">
      <w:pPr>
        <w:ind w:right="288"/>
        <w:jc w:val="both"/>
        <w:rPr>
          <w:b/>
          <w:i/>
        </w:rPr>
      </w:pPr>
    </w:p>
    <w:p w14:paraId="2AABDD5F" w14:textId="77777777" w:rsidR="00E81524" w:rsidRPr="004D2AFF" w:rsidRDefault="00E81524" w:rsidP="000179B4">
      <w:pPr>
        <w:ind w:right="288"/>
        <w:jc w:val="both"/>
        <w:rPr>
          <w:b/>
          <w:i/>
        </w:rPr>
      </w:pPr>
    </w:p>
    <w:p w14:paraId="1E584EF2" w14:textId="77777777" w:rsidR="00E81524" w:rsidRPr="004D2AFF" w:rsidRDefault="00E81524" w:rsidP="000179B4">
      <w:pPr>
        <w:ind w:right="288"/>
        <w:jc w:val="both"/>
        <w:rPr>
          <w:b/>
          <w:i/>
        </w:rPr>
      </w:pPr>
    </w:p>
    <w:p w14:paraId="3CD94DB1" w14:textId="77777777" w:rsidR="00E81524" w:rsidRPr="004D2AFF" w:rsidRDefault="00E81524" w:rsidP="000179B4">
      <w:pPr>
        <w:ind w:right="288"/>
        <w:jc w:val="both"/>
        <w:rPr>
          <w:b/>
          <w:i/>
        </w:rPr>
      </w:pPr>
    </w:p>
    <w:p w14:paraId="7786467B" w14:textId="77777777" w:rsidR="00E81524" w:rsidRPr="004D2AFF" w:rsidRDefault="00E81524" w:rsidP="000179B4">
      <w:pPr>
        <w:ind w:right="288"/>
        <w:jc w:val="both"/>
        <w:rPr>
          <w:b/>
          <w:i/>
        </w:rPr>
      </w:pPr>
    </w:p>
    <w:p w14:paraId="754ACBF3" w14:textId="77777777" w:rsidR="00E81524" w:rsidRPr="004D2AFF" w:rsidRDefault="00E81524" w:rsidP="000179B4">
      <w:pPr>
        <w:ind w:right="288"/>
        <w:jc w:val="both"/>
        <w:rPr>
          <w:b/>
          <w:i/>
        </w:rPr>
      </w:pPr>
    </w:p>
    <w:p w14:paraId="517F1F70" w14:textId="77777777" w:rsidR="00E81524" w:rsidRPr="004D2AFF" w:rsidRDefault="00E81524" w:rsidP="000179B4">
      <w:pPr>
        <w:ind w:right="288"/>
        <w:jc w:val="both"/>
        <w:rPr>
          <w:b/>
          <w:i/>
        </w:rPr>
      </w:pPr>
    </w:p>
    <w:p w14:paraId="14E5F6C3" w14:textId="77777777" w:rsidR="00E81524" w:rsidRPr="004D2AFF" w:rsidRDefault="00E81524" w:rsidP="000179B4">
      <w:pPr>
        <w:ind w:right="288"/>
        <w:jc w:val="both"/>
        <w:rPr>
          <w:b/>
          <w:i/>
        </w:rPr>
      </w:pPr>
    </w:p>
    <w:p w14:paraId="55385FF8" w14:textId="77777777" w:rsidR="00E81524" w:rsidRPr="004D2AFF" w:rsidRDefault="00E81524" w:rsidP="000179B4">
      <w:pPr>
        <w:ind w:right="288"/>
        <w:jc w:val="both"/>
        <w:rPr>
          <w:b/>
          <w:i/>
        </w:rPr>
      </w:pPr>
    </w:p>
    <w:p w14:paraId="6EC691B8" w14:textId="77777777" w:rsidR="00E81524" w:rsidRPr="004D2AFF" w:rsidRDefault="00E81524" w:rsidP="000179B4">
      <w:pPr>
        <w:ind w:right="288"/>
        <w:jc w:val="both"/>
        <w:rPr>
          <w:b/>
          <w:i/>
        </w:rPr>
      </w:pPr>
    </w:p>
    <w:p w14:paraId="52D13DDF" w14:textId="77777777" w:rsidR="00E81524" w:rsidRPr="004D2AFF" w:rsidRDefault="00E81524" w:rsidP="000179B4">
      <w:pPr>
        <w:ind w:right="288"/>
        <w:jc w:val="both"/>
        <w:rPr>
          <w:b/>
          <w:i/>
        </w:rPr>
      </w:pPr>
    </w:p>
    <w:p w14:paraId="403F81EF" w14:textId="77777777" w:rsidR="00E81524" w:rsidRPr="004D2AFF" w:rsidRDefault="00E81524" w:rsidP="000179B4">
      <w:pPr>
        <w:ind w:right="288"/>
        <w:jc w:val="both"/>
        <w:rPr>
          <w:b/>
          <w:i/>
        </w:rPr>
      </w:pPr>
    </w:p>
    <w:p w14:paraId="5F687335" w14:textId="77777777" w:rsidR="00E81524" w:rsidRPr="004D2AFF" w:rsidRDefault="00E81524" w:rsidP="000179B4">
      <w:pPr>
        <w:ind w:right="288"/>
        <w:jc w:val="both"/>
        <w:rPr>
          <w:b/>
          <w:i/>
        </w:rPr>
      </w:pPr>
    </w:p>
    <w:p w14:paraId="451899BC" w14:textId="77777777" w:rsidR="00E81524" w:rsidRPr="004D2AFF" w:rsidRDefault="00E81524" w:rsidP="000179B4">
      <w:pPr>
        <w:ind w:right="288"/>
        <w:jc w:val="both"/>
        <w:rPr>
          <w:b/>
          <w:i/>
        </w:rPr>
      </w:pPr>
    </w:p>
    <w:p w14:paraId="5BCEA733" w14:textId="77777777" w:rsidR="00E81524" w:rsidRPr="004D2AFF" w:rsidRDefault="00E81524" w:rsidP="000179B4">
      <w:pPr>
        <w:ind w:right="288"/>
        <w:jc w:val="both"/>
        <w:rPr>
          <w:b/>
          <w:i/>
        </w:rPr>
      </w:pPr>
    </w:p>
    <w:p w14:paraId="21F12A91" w14:textId="77777777" w:rsidR="00E81524" w:rsidRPr="004D2AFF" w:rsidRDefault="00E81524" w:rsidP="000179B4">
      <w:pPr>
        <w:ind w:right="288"/>
        <w:jc w:val="both"/>
        <w:rPr>
          <w:b/>
          <w:i/>
        </w:rPr>
      </w:pPr>
    </w:p>
    <w:p w14:paraId="3BFACAC0" w14:textId="77777777" w:rsidR="00E81524" w:rsidRPr="004D2AFF" w:rsidRDefault="00E81524" w:rsidP="000179B4">
      <w:pPr>
        <w:ind w:right="288"/>
        <w:jc w:val="both"/>
        <w:rPr>
          <w:b/>
          <w:i/>
        </w:rPr>
      </w:pPr>
    </w:p>
    <w:p w14:paraId="1F410BEE" w14:textId="77777777" w:rsidR="00E81524" w:rsidRPr="004D2AFF" w:rsidRDefault="00E81524" w:rsidP="000179B4">
      <w:pPr>
        <w:ind w:right="288"/>
        <w:jc w:val="both"/>
        <w:rPr>
          <w:b/>
          <w:i/>
        </w:rPr>
      </w:pPr>
    </w:p>
    <w:p w14:paraId="1D737DAF" w14:textId="77777777" w:rsidR="00E81524" w:rsidRPr="004D2AFF" w:rsidRDefault="00E81524" w:rsidP="000179B4">
      <w:pPr>
        <w:ind w:right="288"/>
        <w:jc w:val="both"/>
        <w:rPr>
          <w:b/>
          <w:i/>
        </w:rPr>
      </w:pPr>
    </w:p>
    <w:p w14:paraId="72A95C57" w14:textId="77777777" w:rsidR="00E81524" w:rsidRPr="004D2AFF" w:rsidRDefault="00E81524" w:rsidP="000179B4">
      <w:pPr>
        <w:ind w:right="288"/>
        <w:jc w:val="both"/>
        <w:rPr>
          <w:b/>
          <w:i/>
        </w:rPr>
      </w:pPr>
    </w:p>
    <w:p w14:paraId="66487787" w14:textId="77777777" w:rsidR="00E81524" w:rsidRPr="004D2AFF" w:rsidRDefault="00E81524" w:rsidP="000179B4">
      <w:pPr>
        <w:ind w:right="288"/>
        <w:jc w:val="both"/>
        <w:rPr>
          <w:b/>
          <w:i/>
        </w:rPr>
      </w:pPr>
    </w:p>
    <w:p w14:paraId="051E750D" w14:textId="77777777" w:rsidR="00E81524" w:rsidRPr="004D2AFF" w:rsidRDefault="00E81524" w:rsidP="000179B4">
      <w:pPr>
        <w:ind w:right="288"/>
        <w:jc w:val="both"/>
        <w:rPr>
          <w:b/>
          <w:i/>
        </w:rPr>
      </w:pPr>
    </w:p>
    <w:p w14:paraId="7C7D22A0" w14:textId="77777777" w:rsidR="00E81524" w:rsidRPr="004D2AFF" w:rsidRDefault="00E81524" w:rsidP="000179B4">
      <w:pPr>
        <w:ind w:right="288"/>
        <w:jc w:val="both"/>
        <w:rPr>
          <w:b/>
          <w:i/>
        </w:rPr>
      </w:pPr>
    </w:p>
    <w:p w14:paraId="67A64916" w14:textId="77777777" w:rsidR="00E81524" w:rsidRPr="004D2AFF" w:rsidRDefault="00E81524" w:rsidP="000179B4">
      <w:pPr>
        <w:ind w:right="288"/>
        <w:jc w:val="both"/>
        <w:rPr>
          <w:b/>
          <w:i/>
        </w:rPr>
      </w:pPr>
    </w:p>
    <w:p w14:paraId="714EBFA9" w14:textId="77777777" w:rsidR="00E81524" w:rsidRPr="004D2AFF" w:rsidRDefault="00E81524" w:rsidP="000179B4">
      <w:pPr>
        <w:ind w:right="288"/>
        <w:jc w:val="both"/>
        <w:rPr>
          <w:b/>
          <w:i/>
        </w:rPr>
      </w:pPr>
    </w:p>
    <w:p w14:paraId="751B9B18" w14:textId="77777777" w:rsidR="00E81524" w:rsidRPr="004D2AFF" w:rsidRDefault="00E81524" w:rsidP="000179B4">
      <w:pPr>
        <w:ind w:right="288"/>
        <w:jc w:val="both"/>
        <w:rPr>
          <w:b/>
          <w:i/>
        </w:rPr>
      </w:pPr>
    </w:p>
    <w:p w14:paraId="3F19ECB8" w14:textId="77777777" w:rsidR="00E81524" w:rsidRPr="004D2AFF" w:rsidRDefault="00E81524" w:rsidP="000179B4">
      <w:pPr>
        <w:ind w:right="288"/>
        <w:jc w:val="both"/>
        <w:rPr>
          <w:b/>
          <w:i/>
        </w:rPr>
      </w:pPr>
    </w:p>
    <w:p w14:paraId="609B1234" w14:textId="77777777" w:rsidR="00E81524" w:rsidRPr="004D2AFF" w:rsidRDefault="00E81524" w:rsidP="000179B4">
      <w:pPr>
        <w:ind w:right="288"/>
        <w:jc w:val="both"/>
        <w:rPr>
          <w:b/>
          <w:i/>
        </w:rPr>
      </w:pPr>
    </w:p>
    <w:p w14:paraId="38163A0B" w14:textId="77777777" w:rsidR="00E81524" w:rsidRPr="004D2AFF" w:rsidRDefault="00E81524" w:rsidP="000179B4">
      <w:pPr>
        <w:ind w:right="288"/>
        <w:jc w:val="both"/>
        <w:rPr>
          <w:b/>
          <w:i/>
        </w:rPr>
      </w:pPr>
    </w:p>
    <w:p w14:paraId="47BD9A14" w14:textId="77777777" w:rsidR="00E81524" w:rsidRPr="004D2AFF" w:rsidRDefault="00E81524" w:rsidP="000179B4">
      <w:pPr>
        <w:ind w:right="288"/>
        <w:jc w:val="both"/>
        <w:rPr>
          <w:b/>
          <w:i/>
        </w:rPr>
      </w:pPr>
    </w:p>
    <w:p w14:paraId="4FCCC230" w14:textId="77777777" w:rsidR="00E81524" w:rsidRPr="004D2AFF" w:rsidRDefault="00E81524" w:rsidP="000179B4">
      <w:pPr>
        <w:ind w:right="288"/>
        <w:jc w:val="both"/>
        <w:rPr>
          <w:b/>
          <w:i/>
        </w:rPr>
      </w:pPr>
    </w:p>
    <w:p w14:paraId="7D428BDE" w14:textId="77777777" w:rsidR="00E81524" w:rsidRPr="004D2AFF" w:rsidRDefault="00E81524" w:rsidP="000179B4">
      <w:pPr>
        <w:ind w:right="288"/>
        <w:jc w:val="both"/>
        <w:rPr>
          <w:b/>
          <w:i/>
        </w:rPr>
      </w:pPr>
    </w:p>
    <w:p w14:paraId="7CFCBB15" w14:textId="77777777" w:rsidR="00E81524" w:rsidRPr="004D2AFF" w:rsidRDefault="00E81524" w:rsidP="000179B4">
      <w:pPr>
        <w:ind w:right="288"/>
        <w:jc w:val="both"/>
        <w:rPr>
          <w:b/>
          <w:i/>
        </w:rPr>
      </w:pPr>
    </w:p>
    <w:p w14:paraId="06A20327" w14:textId="77777777" w:rsidR="00E81524" w:rsidRPr="004D2AFF" w:rsidRDefault="00E81524" w:rsidP="000179B4">
      <w:pPr>
        <w:ind w:right="288"/>
        <w:jc w:val="both"/>
        <w:rPr>
          <w:b/>
          <w:i/>
        </w:rPr>
      </w:pPr>
    </w:p>
    <w:p w14:paraId="105F9FA6" w14:textId="77777777" w:rsidR="00E81524" w:rsidRPr="004D2AFF" w:rsidRDefault="00E81524" w:rsidP="000179B4">
      <w:pPr>
        <w:ind w:right="288"/>
        <w:jc w:val="both"/>
        <w:rPr>
          <w:b/>
          <w:i/>
        </w:rPr>
      </w:pPr>
    </w:p>
    <w:p w14:paraId="3F7C6AC9" w14:textId="77777777" w:rsidR="00E81524" w:rsidRPr="004D2AFF" w:rsidRDefault="00E81524" w:rsidP="000179B4">
      <w:pPr>
        <w:ind w:right="288"/>
        <w:jc w:val="both"/>
        <w:rPr>
          <w:b/>
          <w:i/>
        </w:rPr>
      </w:pPr>
    </w:p>
    <w:p w14:paraId="231985CD" w14:textId="77777777" w:rsidR="00E81524" w:rsidRPr="004D2AFF" w:rsidRDefault="00E81524" w:rsidP="000179B4">
      <w:pPr>
        <w:ind w:right="288"/>
        <w:jc w:val="both"/>
        <w:rPr>
          <w:b/>
          <w:i/>
        </w:rPr>
      </w:pPr>
    </w:p>
    <w:p w14:paraId="252EC8B7" w14:textId="77777777" w:rsidR="00E81524" w:rsidRPr="004D2AFF" w:rsidRDefault="00E81524" w:rsidP="000179B4">
      <w:pPr>
        <w:ind w:right="288"/>
        <w:jc w:val="both"/>
        <w:rPr>
          <w:b/>
          <w:i/>
        </w:rPr>
      </w:pPr>
    </w:p>
    <w:p w14:paraId="0ED6D3A6" w14:textId="77777777" w:rsidR="00E81524" w:rsidRPr="004D2AFF" w:rsidRDefault="00E81524" w:rsidP="000179B4">
      <w:pPr>
        <w:ind w:right="288"/>
        <w:jc w:val="both"/>
        <w:rPr>
          <w:b/>
          <w:i/>
        </w:rPr>
      </w:pPr>
    </w:p>
    <w:p w14:paraId="62823F80" w14:textId="77777777" w:rsidR="00E81524" w:rsidRPr="004D2AFF" w:rsidRDefault="00E81524" w:rsidP="000179B4">
      <w:pPr>
        <w:ind w:right="288"/>
        <w:jc w:val="both"/>
        <w:rPr>
          <w:b/>
          <w:i/>
        </w:rPr>
      </w:pPr>
    </w:p>
    <w:p w14:paraId="39CAF42E" w14:textId="77777777" w:rsidR="00E81524" w:rsidRPr="004D2AFF" w:rsidRDefault="00E81524" w:rsidP="000179B4">
      <w:pPr>
        <w:ind w:right="288"/>
        <w:jc w:val="both"/>
        <w:rPr>
          <w:b/>
          <w:i/>
        </w:rPr>
      </w:pPr>
    </w:p>
    <w:p w14:paraId="3A066B04" w14:textId="77777777" w:rsidR="00E81524" w:rsidRPr="004D2AFF" w:rsidRDefault="00E81524" w:rsidP="000179B4">
      <w:pPr>
        <w:ind w:right="288"/>
        <w:jc w:val="both"/>
        <w:rPr>
          <w:b/>
          <w:i/>
        </w:rPr>
      </w:pPr>
    </w:p>
    <w:p w14:paraId="23445E48" w14:textId="77777777" w:rsidR="00E81524" w:rsidRPr="004D2AFF" w:rsidRDefault="00E81524" w:rsidP="000179B4">
      <w:pPr>
        <w:ind w:right="288"/>
        <w:jc w:val="both"/>
        <w:rPr>
          <w:b/>
        </w:rPr>
        <w:sectPr w:rsidR="00E81524" w:rsidRPr="004D2AFF" w:rsidSect="00577C39">
          <w:type w:val="continuous"/>
          <w:pgSz w:w="11910" w:h="16840"/>
          <w:pgMar w:top="720" w:right="720" w:bottom="720" w:left="720" w:header="0" w:footer="433" w:gutter="0"/>
          <w:cols w:space="720"/>
        </w:sectPr>
      </w:pPr>
    </w:p>
    <w:p w14:paraId="10E1C43B" w14:textId="77777777" w:rsidR="000179B4" w:rsidRPr="004D2AFF" w:rsidRDefault="000179B4" w:rsidP="000179B4">
      <w:pPr>
        <w:jc w:val="both"/>
        <w:rPr>
          <w:b/>
        </w:rPr>
      </w:pPr>
    </w:p>
    <w:p w14:paraId="4031B744" w14:textId="77777777" w:rsidR="000179B4" w:rsidRPr="004D2AFF" w:rsidRDefault="000179B4" w:rsidP="000179B4">
      <w:pPr>
        <w:jc w:val="both"/>
        <w:rPr>
          <w:b/>
        </w:rPr>
      </w:pPr>
    </w:p>
    <w:p w14:paraId="4E508F82" w14:textId="77777777" w:rsidR="000179B4" w:rsidRPr="004D2AFF" w:rsidRDefault="000179B4" w:rsidP="000179B4">
      <w:pPr>
        <w:jc w:val="both"/>
        <w:rPr>
          <w:b/>
        </w:rPr>
      </w:pPr>
    </w:p>
    <w:p w14:paraId="039E45F9" w14:textId="77777777" w:rsidR="000179B4" w:rsidRPr="004D2AFF" w:rsidRDefault="000179B4" w:rsidP="000179B4">
      <w:pPr>
        <w:jc w:val="both"/>
        <w:rPr>
          <w:b/>
        </w:rPr>
      </w:pPr>
    </w:p>
    <w:p w14:paraId="69EF0977" w14:textId="77777777" w:rsidR="000179B4" w:rsidRPr="004D2AFF" w:rsidRDefault="000179B4" w:rsidP="000179B4">
      <w:pPr>
        <w:ind w:right="288"/>
        <w:jc w:val="both"/>
        <w:rPr>
          <w:b/>
          <w:i/>
        </w:rPr>
        <w:sectPr w:rsidR="000179B4" w:rsidRPr="004D2AFF" w:rsidSect="00577C39">
          <w:type w:val="continuous"/>
          <w:pgSz w:w="11910" w:h="16840"/>
          <w:pgMar w:top="720" w:right="720" w:bottom="720" w:left="720" w:header="0" w:footer="433" w:gutter="0"/>
          <w:cols w:space="720"/>
        </w:sectPr>
      </w:pPr>
    </w:p>
    <w:p w14:paraId="124B1A49" w14:textId="77777777" w:rsidR="00605D1B" w:rsidRPr="004D2AFF" w:rsidRDefault="00605D1B" w:rsidP="00605D1B">
      <w:pPr>
        <w:pStyle w:val="Heading1"/>
        <w:rPr>
          <w:sz w:val="24"/>
          <w:szCs w:val="24"/>
          <w:u w:val="single"/>
        </w:rPr>
      </w:pPr>
      <w:bookmarkStart w:id="34" w:name="_Toc461538871"/>
      <w:bookmarkEnd w:id="23"/>
      <w:bookmarkEnd w:id="24"/>
    </w:p>
    <w:p w14:paraId="663C2641" w14:textId="77777777" w:rsidR="00605D1B" w:rsidRPr="004D2AFF" w:rsidRDefault="00605D1B" w:rsidP="00605D1B">
      <w:pPr>
        <w:pStyle w:val="Heading1"/>
        <w:rPr>
          <w:sz w:val="24"/>
          <w:szCs w:val="24"/>
          <w:u w:val="single"/>
        </w:rPr>
      </w:pPr>
      <w:r w:rsidRPr="004D2AFF">
        <w:rPr>
          <w:sz w:val="24"/>
          <w:szCs w:val="24"/>
          <w:u w:val="single"/>
        </w:rPr>
        <w:t xml:space="preserve"> A - PERFORMANCE SECURITY FORM (BANK GUARANTEE)</w:t>
      </w:r>
      <w:bookmarkEnd w:id="34"/>
    </w:p>
    <w:p w14:paraId="2C946D3F" w14:textId="77777777" w:rsidR="00605D1B" w:rsidRPr="004D2AFF" w:rsidRDefault="00605D1B" w:rsidP="00605D1B">
      <w:pPr>
        <w:pStyle w:val="BodyText"/>
        <w:spacing w:line="288" w:lineRule="auto"/>
        <w:rPr>
          <w:b/>
          <w:bCs/>
          <w:u w:val="none"/>
        </w:rPr>
      </w:pPr>
    </w:p>
    <w:p w14:paraId="552FD75D" w14:textId="77777777" w:rsidR="00605D1B" w:rsidRPr="004D2AFF" w:rsidRDefault="00605D1B" w:rsidP="00605D1B">
      <w:pPr>
        <w:pStyle w:val="BodyText"/>
        <w:spacing w:line="288" w:lineRule="auto"/>
        <w:rPr>
          <w:b/>
          <w:bCs/>
          <w:u w:val="none"/>
        </w:rPr>
      </w:pPr>
      <w:r w:rsidRPr="004D2AFF">
        <w:rPr>
          <w:b/>
          <w:bCs/>
          <w:u w:val="none"/>
        </w:rPr>
        <w:t>(To Be Submitted On Bank’s Letterhead)</w:t>
      </w:r>
      <w:r w:rsidRPr="004D2AFF">
        <w:rPr>
          <w:b/>
          <w:bCs/>
          <w:u w:val="none"/>
        </w:rPr>
        <w:tab/>
      </w:r>
      <w:r w:rsidRPr="004D2AFF">
        <w:rPr>
          <w:b/>
          <w:bCs/>
          <w:u w:val="none"/>
        </w:rPr>
        <w:tab/>
      </w:r>
      <w:r w:rsidRPr="004D2AFF">
        <w:rPr>
          <w:b/>
          <w:bCs/>
          <w:u w:val="none"/>
        </w:rPr>
        <w:tab/>
      </w:r>
      <w:r w:rsidRPr="004D2AFF">
        <w:rPr>
          <w:b/>
          <w:bCs/>
          <w:u w:val="none"/>
        </w:rPr>
        <w:tab/>
      </w:r>
      <w:r w:rsidRPr="004D2AFF">
        <w:rPr>
          <w:b/>
          <w:bCs/>
          <w:u w:val="none"/>
        </w:rPr>
        <w:tab/>
        <w:t>Date:</w:t>
      </w:r>
    </w:p>
    <w:p w14:paraId="2765DD95" w14:textId="77777777" w:rsidR="00605D1B" w:rsidRPr="004D2AFF" w:rsidRDefault="00605D1B" w:rsidP="00605D1B">
      <w:pPr>
        <w:pStyle w:val="BodyText"/>
        <w:spacing w:line="288" w:lineRule="auto"/>
        <w:rPr>
          <w:u w:val="none"/>
        </w:rPr>
      </w:pPr>
    </w:p>
    <w:p w14:paraId="09F26BF5" w14:textId="77777777" w:rsidR="00EC1B8F" w:rsidRPr="004D2AFF" w:rsidRDefault="00EC1B8F" w:rsidP="00EC1B8F">
      <w:pPr>
        <w:spacing w:line="288" w:lineRule="auto"/>
        <w:jc w:val="both"/>
        <w:rPr>
          <w:b/>
          <w:sz w:val="24"/>
        </w:rPr>
      </w:pPr>
      <w:r w:rsidRPr="004D2AFF">
        <w:rPr>
          <w:b/>
          <w:sz w:val="24"/>
        </w:rPr>
        <w:t>To: Kenya Bureau of Standards,</w:t>
      </w:r>
    </w:p>
    <w:p w14:paraId="34244CC7" w14:textId="77777777" w:rsidR="00EC1B8F" w:rsidRPr="004D2AFF" w:rsidRDefault="00EC1B8F" w:rsidP="00EC1B8F">
      <w:pPr>
        <w:spacing w:line="288" w:lineRule="auto"/>
        <w:jc w:val="both"/>
        <w:rPr>
          <w:b/>
          <w:sz w:val="24"/>
        </w:rPr>
      </w:pPr>
      <w:r w:rsidRPr="004D2AFF">
        <w:rPr>
          <w:b/>
          <w:w w:val="105"/>
        </w:rPr>
        <w:t>P.O. Box 54974 – 00200</w:t>
      </w:r>
    </w:p>
    <w:p w14:paraId="6FA23FAA" w14:textId="77777777" w:rsidR="00EC1B8F" w:rsidRPr="004D2AFF" w:rsidRDefault="00EC1B8F" w:rsidP="00EC1B8F">
      <w:pPr>
        <w:spacing w:line="288" w:lineRule="auto"/>
        <w:jc w:val="both"/>
        <w:rPr>
          <w:b/>
          <w:sz w:val="24"/>
          <w:u w:val="single"/>
        </w:rPr>
      </w:pPr>
      <w:r w:rsidRPr="004D2AFF">
        <w:rPr>
          <w:b/>
          <w:sz w:val="24"/>
          <w:u w:val="single"/>
        </w:rPr>
        <w:t>Nairobi, Kenya.</w:t>
      </w:r>
    </w:p>
    <w:p w14:paraId="3E7140A3" w14:textId="77777777" w:rsidR="00605D1B" w:rsidRPr="004D2AFF" w:rsidRDefault="00605D1B" w:rsidP="00605D1B">
      <w:pPr>
        <w:spacing w:line="288" w:lineRule="auto"/>
        <w:jc w:val="both"/>
        <w:rPr>
          <w:sz w:val="24"/>
          <w:u w:val="single"/>
        </w:rPr>
      </w:pPr>
    </w:p>
    <w:p w14:paraId="19C98C00" w14:textId="77777777" w:rsidR="00605D1B" w:rsidRPr="004D2AFF" w:rsidRDefault="00605D1B" w:rsidP="00605D1B">
      <w:pPr>
        <w:pStyle w:val="BodyText"/>
        <w:spacing w:line="288" w:lineRule="auto"/>
      </w:pPr>
    </w:p>
    <w:p w14:paraId="640CAD38" w14:textId="77777777" w:rsidR="00605D1B" w:rsidRPr="004D2AFF" w:rsidRDefault="00605D1B" w:rsidP="00605D1B">
      <w:pPr>
        <w:pStyle w:val="BodyText"/>
        <w:spacing w:line="288" w:lineRule="auto"/>
        <w:rPr>
          <w:u w:val="none"/>
        </w:rPr>
      </w:pPr>
      <w:r w:rsidRPr="004D2AFF">
        <w:rPr>
          <w:b/>
          <w:bCs/>
          <w:u w:val="none"/>
        </w:rPr>
        <w:t>WHEREAS</w:t>
      </w:r>
      <w:r w:rsidRPr="004D2AFF">
        <w:rPr>
          <w:u w:val="none"/>
        </w:rPr>
        <w:t>…………………………(hereinafter called “the Supplier”) has undertaken, in pursuance of your Tender Number………………..(</w:t>
      </w:r>
      <w:r w:rsidRPr="004D2AFF">
        <w:rPr>
          <w:i/>
          <w:iCs/>
          <w:u w:val="none"/>
        </w:rPr>
        <w:t>reference number of the Tender)</w:t>
      </w:r>
      <w:r w:rsidRPr="004D2AFF">
        <w:rPr>
          <w:u w:val="none"/>
        </w:rPr>
        <w:t xml:space="preserve"> and its Tender dated </w:t>
      </w:r>
      <w:r w:rsidRPr="004D2AFF">
        <w:rPr>
          <w:i/>
          <w:iCs/>
          <w:u w:val="none"/>
        </w:rPr>
        <w:t>………………(insert Supplier’s date of Tender taken from the Tender Form)</w:t>
      </w:r>
      <w:r w:rsidRPr="004D2AFF">
        <w:rPr>
          <w:u w:val="none"/>
        </w:rPr>
        <w:t xml:space="preserve"> to supply ……………(</w:t>
      </w:r>
      <w:r w:rsidRPr="004D2AFF">
        <w:rPr>
          <w:i/>
          <w:iCs/>
          <w:u w:val="none"/>
        </w:rPr>
        <w:t>description of the goods</w:t>
      </w:r>
      <w:r w:rsidRPr="004D2AFF">
        <w:rPr>
          <w:u w:val="none"/>
        </w:rPr>
        <w:t xml:space="preserve">) (hereinafter called “the Contract); </w:t>
      </w:r>
    </w:p>
    <w:p w14:paraId="555E39A6" w14:textId="77777777" w:rsidR="00605D1B" w:rsidRPr="004D2AFF" w:rsidRDefault="00605D1B" w:rsidP="00605D1B">
      <w:pPr>
        <w:pStyle w:val="BodyText"/>
        <w:spacing w:line="288" w:lineRule="auto"/>
        <w:rPr>
          <w:u w:val="none"/>
        </w:rPr>
      </w:pPr>
    </w:p>
    <w:p w14:paraId="1AD67C42" w14:textId="77777777" w:rsidR="00605D1B" w:rsidRPr="004D2AFF" w:rsidRDefault="00605D1B" w:rsidP="00605D1B">
      <w:pPr>
        <w:pStyle w:val="BodyText"/>
        <w:spacing w:line="288" w:lineRule="auto"/>
        <w:rPr>
          <w:u w:val="none"/>
        </w:rPr>
      </w:pPr>
      <w:r w:rsidRPr="004D2AFF">
        <w:rPr>
          <w:b/>
          <w:bCs/>
          <w:u w:val="none"/>
        </w:rPr>
        <w:t>AND WHEREAS</w:t>
      </w:r>
      <w:r w:rsidRPr="004D2AFF">
        <w:rPr>
          <w:u w:val="none"/>
        </w:rPr>
        <w:t xml:space="preserve"> it has been stipulated by you in the said Contract that the Supplier shall furnish you with a bank guarantee by an acceptable bank for the sum specified therein as security for compliance of the Supplier’s performance obligations in accordance with the Contract; </w:t>
      </w:r>
    </w:p>
    <w:p w14:paraId="3169B97C" w14:textId="77777777" w:rsidR="00605D1B" w:rsidRPr="004D2AFF" w:rsidRDefault="00605D1B" w:rsidP="00605D1B">
      <w:pPr>
        <w:pStyle w:val="BodyText"/>
        <w:spacing w:line="288" w:lineRule="auto"/>
        <w:rPr>
          <w:u w:val="none"/>
        </w:rPr>
      </w:pPr>
    </w:p>
    <w:p w14:paraId="3FFD84CA" w14:textId="77777777" w:rsidR="00605D1B" w:rsidRPr="004D2AFF" w:rsidRDefault="00605D1B" w:rsidP="00605D1B">
      <w:pPr>
        <w:pStyle w:val="BodyText"/>
        <w:spacing w:line="288" w:lineRule="auto"/>
        <w:rPr>
          <w:u w:val="none"/>
        </w:rPr>
      </w:pPr>
      <w:r w:rsidRPr="004D2AFF">
        <w:rPr>
          <w:b/>
          <w:bCs/>
          <w:u w:val="none"/>
        </w:rPr>
        <w:t>AND WHEREAS</w:t>
      </w:r>
      <w:r w:rsidRPr="004D2AFF">
        <w:rPr>
          <w:u w:val="none"/>
        </w:rPr>
        <w:t xml:space="preserve"> we have agreed to give the Supplier a guarantee; </w:t>
      </w:r>
    </w:p>
    <w:p w14:paraId="7BDC22CE" w14:textId="77777777" w:rsidR="00605D1B" w:rsidRPr="004D2AFF" w:rsidRDefault="00605D1B" w:rsidP="00605D1B">
      <w:pPr>
        <w:pStyle w:val="BodyText"/>
        <w:spacing w:line="288" w:lineRule="auto"/>
        <w:rPr>
          <w:u w:val="none"/>
        </w:rPr>
      </w:pPr>
    </w:p>
    <w:p w14:paraId="4730287B" w14:textId="77777777" w:rsidR="00605D1B" w:rsidRPr="004D2AFF" w:rsidRDefault="00605D1B" w:rsidP="00605D1B">
      <w:pPr>
        <w:pStyle w:val="BodyText"/>
        <w:spacing w:line="288" w:lineRule="auto"/>
        <w:rPr>
          <w:u w:val="none"/>
        </w:rPr>
      </w:pPr>
      <w:r w:rsidRPr="004D2AFF">
        <w:rPr>
          <w:b/>
          <w:bCs/>
          <w:u w:val="none"/>
        </w:rPr>
        <w:t>THEREFORE WE HEREBY AFFIRM</w:t>
      </w:r>
      <w:r w:rsidRPr="004D2AFF">
        <w:rPr>
          <w:u w:val="none"/>
        </w:rPr>
        <w:t xml:space="preserve"> that we are Guarantors and responsible to you, on behalf of the Supplier, up to a total sum of……………………. (</w:t>
      </w:r>
      <w:r w:rsidRPr="004D2AFF">
        <w:rPr>
          <w:i/>
          <w:iCs/>
          <w:u w:val="none"/>
        </w:rPr>
        <w:t>amount of</w:t>
      </w:r>
      <w:r w:rsidRPr="004D2AFF">
        <w:rPr>
          <w:u w:val="none"/>
        </w:rPr>
        <w:t xml:space="preserve"> </w:t>
      </w:r>
      <w:r w:rsidRPr="004D2AFF">
        <w:rPr>
          <w:i/>
          <w:iCs/>
          <w:u w:val="none"/>
        </w:rPr>
        <w:t>the guarantee in words and figures</w:t>
      </w:r>
      <w:r w:rsidRPr="004D2AFF">
        <w:rPr>
          <w:u w:val="none"/>
        </w:rPr>
        <w:t>) and we undertake to pay you, upon your first written demand declaring the Supplier to be in default under the Contract and without cavil or argument, any sum or sums within the limits of ………………………………………...</w:t>
      </w:r>
    </w:p>
    <w:p w14:paraId="1D8DC30A" w14:textId="77777777" w:rsidR="00605D1B" w:rsidRPr="004D2AFF" w:rsidRDefault="00605D1B" w:rsidP="00605D1B">
      <w:pPr>
        <w:pStyle w:val="BodyText"/>
        <w:spacing w:line="288" w:lineRule="auto"/>
        <w:rPr>
          <w:u w:val="none"/>
        </w:rPr>
      </w:pPr>
      <w:r w:rsidRPr="004D2AFF">
        <w:rPr>
          <w:u w:val="none"/>
        </w:rPr>
        <w:t>(</w:t>
      </w:r>
      <w:r w:rsidRPr="004D2AFF">
        <w:rPr>
          <w:i/>
          <w:iCs/>
          <w:u w:val="none"/>
        </w:rPr>
        <w:t>amount of guarantee</w:t>
      </w:r>
      <w:r w:rsidRPr="004D2AFF">
        <w:rPr>
          <w:u w:val="none"/>
        </w:rPr>
        <w:t>) as aforesaid, without you needing to prove or to show grounds or reasons for your demand or the sum specified therein.</w:t>
      </w:r>
    </w:p>
    <w:p w14:paraId="62800DA1" w14:textId="77777777" w:rsidR="00605D1B" w:rsidRPr="004D2AFF" w:rsidRDefault="00605D1B" w:rsidP="00605D1B">
      <w:pPr>
        <w:pStyle w:val="BodyText"/>
        <w:spacing w:line="288" w:lineRule="auto"/>
        <w:rPr>
          <w:u w:val="none"/>
        </w:rPr>
      </w:pPr>
    </w:p>
    <w:p w14:paraId="6597BFC3" w14:textId="77777777" w:rsidR="00605D1B" w:rsidRPr="004D2AFF" w:rsidRDefault="00605D1B" w:rsidP="00605D1B">
      <w:pPr>
        <w:pStyle w:val="BodyText"/>
        <w:spacing w:line="288" w:lineRule="auto"/>
        <w:rPr>
          <w:u w:val="none"/>
        </w:rPr>
      </w:pPr>
      <w:r w:rsidRPr="004D2AFF">
        <w:rPr>
          <w:u w:val="none"/>
        </w:rPr>
        <w:t>This guarantee is valid until the …………day of……………….…..…20….</w:t>
      </w:r>
    </w:p>
    <w:p w14:paraId="09A499B9" w14:textId="77777777" w:rsidR="00605D1B" w:rsidRPr="004D2AFF" w:rsidRDefault="00605D1B" w:rsidP="00605D1B">
      <w:pPr>
        <w:pStyle w:val="BodyText"/>
        <w:spacing w:line="288" w:lineRule="auto"/>
        <w:rPr>
          <w:u w:val="none"/>
        </w:rPr>
      </w:pPr>
    </w:p>
    <w:p w14:paraId="0AAA07AE" w14:textId="77777777" w:rsidR="00605D1B" w:rsidRPr="004D2AFF" w:rsidRDefault="00605D1B" w:rsidP="00605D1B">
      <w:pPr>
        <w:pStyle w:val="BodyText"/>
        <w:spacing w:line="288" w:lineRule="auto"/>
        <w:rPr>
          <w:u w:val="none"/>
        </w:rPr>
      </w:pPr>
      <w:r w:rsidRPr="004D2AFF">
        <w:rPr>
          <w:u w:val="none"/>
        </w:rPr>
        <w:t>EITHER</w:t>
      </w:r>
    </w:p>
    <w:p w14:paraId="37F55DE7" w14:textId="77777777" w:rsidR="00605D1B" w:rsidRPr="004D2AFF" w:rsidRDefault="00605D1B" w:rsidP="00605D1B">
      <w:pPr>
        <w:pStyle w:val="BodyText"/>
        <w:spacing w:line="288" w:lineRule="auto"/>
        <w:rPr>
          <w:b/>
          <w:bCs/>
          <w:u w:val="none"/>
        </w:rPr>
      </w:pPr>
    </w:p>
    <w:p w14:paraId="5B202987" w14:textId="77777777" w:rsidR="00605D1B" w:rsidRPr="004D2AFF" w:rsidRDefault="00605D1B" w:rsidP="00605D1B">
      <w:pPr>
        <w:pStyle w:val="BodyText"/>
        <w:spacing w:line="288" w:lineRule="auto"/>
        <w:rPr>
          <w:u w:val="none"/>
        </w:rPr>
      </w:pPr>
      <w:r w:rsidRPr="004D2AFF">
        <w:rPr>
          <w:b/>
          <w:bCs/>
          <w:u w:val="none"/>
        </w:rPr>
        <w:t>SEALED</w:t>
      </w:r>
      <w:r w:rsidRPr="004D2AFF">
        <w:rPr>
          <w:u w:val="none"/>
        </w:rPr>
        <w:t xml:space="preserve"> with the </w:t>
      </w:r>
      <w:r w:rsidRPr="004D2AFF">
        <w:rPr>
          <w:u w:val="none"/>
        </w:rPr>
        <w:tab/>
      </w:r>
      <w:r w:rsidRPr="004D2AFF">
        <w:rPr>
          <w:u w:val="none"/>
        </w:rPr>
        <w:tab/>
      </w:r>
      <w:r w:rsidRPr="004D2AFF">
        <w:rPr>
          <w:u w:val="none"/>
        </w:rPr>
        <w:tab/>
        <w:t>)</w:t>
      </w:r>
    </w:p>
    <w:p w14:paraId="7BE60C3C" w14:textId="77777777" w:rsidR="00605D1B" w:rsidRPr="004D2AFF" w:rsidRDefault="00605D1B" w:rsidP="00605D1B">
      <w:pPr>
        <w:pStyle w:val="BodyText"/>
        <w:spacing w:line="288" w:lineRule="auto"/>
        <w:rPr>
          <w:u w:val="none"/>
        </w:rPr>
      </w:pPr>
      <w:r w:rsidRPr="004D2AFF">
        <w:rPr>
          <w:b/>
          <w:bCs/>
          <w:u w:val="none"/>
        </w:rPr>
        <w:t>COMMON SEAL</w:t>
      </w:r>
      <w:r w:rsidRPr="004D2AFF">
        <w:rPr>
          <w:u w:val="none"/>
        </w:rPr>
        <w:t xml:space="preserve"> </w:t>
      </w:r>
      <w:r w:rsidRPr="004D2AFF">
        <w:rPr>
          <w:u w:val="none"/>
        </w:rPr>
        <w:tab/>
      </w:r>
      <w:r w:rsidRPr="004D2AFF">
        <w:rPr>
          <w:u w:val="none"/>
        </w:rPr>
        <w:tab/>
      </w:r>
      <w:r w:rsidRPr="004D2AFF">
        <w:rPr>
          <w:u w:val="none"/>
        </w:rPr>
        <w:tab/>
        <w:t>)</w:t>
      </w:r>
      <w:r w:rsidRPr="004D2AFF">
        <w:rPr>
          <w:u w:val="none"/>
        </w:rPr>
        <w:tab/>
      </w:r>
    </w:p>
    <w:p w14:paraId="43706517" w14:textId="77777777" w:rsidR="00605D1B" w:rsidRPr="004D2AFF" w:rsidRDefault="00605D1B" w:rsidP="00605D1B">
      <w:pPr>
        <w:pStyle w:val="BodyText"/>
        <w:spacing w:line="288" w:lineRule="auto"/>
        <w:rPr>
          <w:u w:val="none"/>
        </w:rPr>
      </w:pPr>
      <w:r w:rsidRPr="004D2AFF">
        <w:rPr>
          <w:u w:val="none"/>
        </w:rPr>
        <w:t xml:space="preserve">of the said </w:t>
      </w:r>
      <w:r w:rsidRPr="004D2AFF">
        <w:rPr>
          <w:b/>
          <w:bCs/>
          <w:u w:val="none"/>
        </w:rPr>
        <w:t xml:space="preserve">BANK </w:t>
      </w:r>
      <w:r w:rsidRPr="004D2AFF">
        <w:rPr>
          <w:u w:val="none"/>
        </w:rPr>
        <w:tab/>
      </w:r>
      <w:r w:rsidRPr="004D2AFF">
        <w:rPr>
          <w:u w:val="none"/>
        </w:rPr>
        <w:tab/>
      </w:r>
      <w:r w:rsidRPr="004D2AFF">
        <w:rPr>
          <w:u w:val="none"/>
        </w:rPr>
        <w:tab/>
        <w:t>)</w:t>
      </w:r>
    </w:p>
    <w:p w14:paraId="49E2F09B" w14:textId="77777777" w:rsidR="00605D1B" w:rsidRPr="004D2AFF" w:rsidRDefault="00605D1B" w:rsidP="00605D1B">
      <w:pPr>
        <w:pStyle w:val="BodyText"/>
        <w:spacing w:line="288" w:lineRule="auto"/>
        <w:rPr>
          <w:u w:val="none"/>
        </w:rPr>
      </w:pPr>
      <w:r w:rsidRPr="004D2AFF">
        <w:rPr>
          <w:u w:val="none"/>
        </w:rPr>
        <w:tab/>
      </w:r>
      <w:r w:rsidRPr="004D2AFF">
        <w:rPr>
          <w:u w:val="none"/>
        </w:rPr>
        <w:tab/>
      </w:r>
      <w:r w:rsidRPr="004D2AFF">
        <w:rPr>
          <w:u w:val="none"/>
        </w:rPr>
        <w:tab/>
      </w:r>
      <w:r w:rsidRPr="004D2AFF">
        <w:rPr>
          <w:u w:val="none"/>
        </w:rPr>
        <w:tab/>
      </w:r>
      <w:r w:rsidRPr="004D2AFF">
        <w:rPr>
          <w:u w:val="none"/>
        </w:rPr>
        <w:tab/>
        <w:t>)</w:t>
      </w:r>
    </w:p>
    <w:p w14:paraId="22354E91" w14:textId="77777777" w:rsidR="00605D1B" w:rsidRPr="004D2AFF" w:rsidRDefault="00605D1B" w:rsidP="00605D1B">
      <w:pPr>
        <w:pStyle w:val="BodyText"/>
        <w:spacing w:line="288" w:lineRule="auto"/>
        <w:rPr>
          <w:u w:val="none"/>
        </w:rPr>
      </w:pPr>
    </w:p>
    <w:p w14:paraId="7213C57F" w14:textId="77777777" w:rsidR="00605D1B" w:rsidRPr="004D2AFF" w:rsidRDefault="00605D1B" w:rsidP="00605D1B">
      <w:pPr>
        <w:pStyle w:val="BodyText"/>
        <w:spacing w:line="288" w:lineRule="auto"/>
        <w:rPr>
          <w:u w:val="none"/>
        </w:rPr>
      </w:pPr>
    </w:p>
    <w:p w14:paraId="7B8C9B82" w14:textId="77777777" w:rsidR="00605D1B" w:rsidRPr="004D2AFF" w:rsidRDefault="00605D1B" w:rsidP="00605D1B">
      <w:pPr>
        <w:pStyle w:val="BodyText"/>
        <w:spacing w:line="288" w:lineRule="auto"/>
        <w:rPr>
          <w:u w:val="none"/>
        </w:rPr>
      </w:pPr>
      <w:r w:rsidRPr="004D2AFF">
        <w:rPr>
          <w:u w:val="none"/>
        </w:rPr>
        <w:t xml:space="preserve">this ……………………day </w:t>
      </w:r>
      <w:r w:rsidRPr="004D2AFF">
        <w:rPr>
          <w:u w:val="none"/>
        </w:rPr>
        <w:tab/>
      </w:r>
      <w:r w:rsidRPr="004D2AFF">
        <w:rPr>
          <w:u w:val="none"/>
        </w:rPr>
        <w:tab/>
        <w:t>)</w:t>
      </w:r>
      <w:r w:rsidRPr="004D2AFF">
        <w:rPr>
          <w:u w:val="none"/>
        </w:rPr>
        <w:tab/>
        <w:t>_____________________________</w:t>
      </w:r>
    </w:p>
    <w:p w14:paraId="5C36CC87" w14:textId="77777777" w:rsidR="00605D1B" w:rsidRPr="004D2AFF" w:rsidRDefault="00605D1B" w:rsidP="00605D1B">
      <w:pPr>
        <w:pStyle w:val="BodyText"/>
        <w:spacing w:line="288" w:lineRule="auto"/>
        <w:rPr>
          <w:u w:val="none"/>
        </w:rPr>
      </w:pPr>
      <w:r w:rsidRPr="004D2AFF">
        <w:rPr>
          <w:u w:val="none"/>
        </w:rPr>
        <w:tab/>
      </w:r>
      <w:r w:rsidRPr="004D2AFF">
        <w:rPr>
          <w:u w:val="none"/>
        </w:rPr>
        <w:tab/>
      </w:r>
      <w:r w:rsidRPr="004D2AFF">
        <w:rPr>
          <w:u w:val="none"/>
        </w:rPr>
        <w:tab/>
      </w:r>
      <w:r w:rsidRPr="004D2AFF">
        <w:rPr>
          <w:u w:val="none"/>
        </w:rPr>
        <w:tab/>
      </w:r>
      <w:r w:rsidRPr="004D2AFF">
        <w:rPr>
          <w:u w:val="none"/>
        </w:rPr>
        <w:tab/>
        <w:t>)</w:t>
      </w:r>
      <w:r w:rsidRPr="004D2AFF">
        <w:rPr>
          <w:u w:val="none"/>
        </w:rPr>
        <w:tab/>
      </w:r>
      <w:r w:rsidRPr="004D2AFF">
        <w:rPr>
          <w:u w:val="none"/>
        </w:rPr>
        <w:tab/>
      </w:r>
      <w:r w:rsidRPr="004D2AFF">
        <w:rPr>
          <w:u w:val="none"/>
        </w:rPr>
        <w:tab/>
        <w:t xml:space="preserve">BANK SEAL </w:t>
      </w:r>
    </w:p>
    <w:p w14:paraId="3D512C16" w14:textId="77777777" w:rsidR="00605D1B" w:rsidRPr="004D2AFF" w:rsidRDefault="00605D1B" w:rsidP="00605D1B">
      <w:pPr>
        <w:pStyle w:val="BodyText"/>
        <w:spacing w:line="288" w:lineRule="auto"/>
        <w:rPr>
          <w:u w:val="none"/>
        </w:rPr>
      </w:pPr>
      <w:r w:rsidRPr="004D2AFF">
        <w:rPr>
          <w:u w:val="none"/>
        </w:rPr>
        <w:t>of ………………………20….</w:t>
      </w:r>
      <w:r w:rsidRPr="004D2AFF">
        <w:rPr>
          <w:u w:val="none"/>
        </w:rPr>
        <w:tab/>
        <w:t>)</w:t>
      </w:r>
      <w:r w:rsidRPr="004D2AFF">
        <w:rPr>
          <w:u w:val="none"/>
        </w:rPr>
        <w:tab/>
        <w:t xml:space="preserve">                                 </w:t>
      </w:r>
    </w:p>
    <w:p w14:paraId="6E15280C" w14:textId="77777777" w:rsidR="00605D1B" w:rsidRPr="004D2AFF" w:rsidRDefault="00605D1B" w:rsidP="00605D1B">
      <w:pPr>
        <w:pStyle w:val="BodyText"/>
        <w:spacing w:line="288" w:lineRule="auto"/>
        <w:rPr>
          <w:u w:val="none"/>
        </w:rPr>
      </w:pPr>
      <w:r w:rsidRPr="004D2AFF">
        <w:rPr>
          <w:u w:val="none"/>
        </w:rPr>
        <w:t>in the presence of :-</w:t>
      </w:r>
      <w:r w:rsidRPr="004D2AFF">
        <w:rPr>
          <w:u w:val="none"/>
        </w:rPr>
        <w:tab/>
      </w:r>
      <w:r w:rsidRPr="004D2AFF">
        <w:rPr>
          <w:u w:val="none"/>
        </w:rPr>
        <w:tab/>
      </w:r>
      <w:r w:rsidRPr="004D2AFF">
        <w:rPr>
          <w:u w:val="none"/>
        </w:rPr>
        <w:tab/>
        <w:t>)</w:t>
      </w:r>
    </w:p>
    <w:p w14:paraId="3CAE4F51" w14:textId="77777777" w:rsidR="00605D1B" w:rsidRPr="004D2AFF" w:rsidRDefault="00605D1B" w:rsidP="00605D1B">
      <w:pPr>
        <w:pStyle w:val="BodyText"/>
        <w:spacing w:line="288" w:lineRule="auto"/>
        <w:rPr>
          <w:u w:val="none"/>
        </w:rPr>
      </w:pPr>
      <w:r w:rsidRPr="004D2AFF">
        <w:rPr>
          <w:u w:val="none"/>
        </w:rPr>
        <w:lastRenderedPageBreak/>
        <w:tab/>
      </w:r>
      <w:r w:rsidRPr="004D2AFF">
        <w:rPr>
          <w:u w:val="none"/>
        </w:rPr>
        <w:tab/>
      </w:r>
      <w:r w:rsidRPr="004D2AFF">
        <w:rPr>
          <w:u w:val="none"/>
        </w:rPr>
        <w:tab/>
      </w:r>
      <w:r w:rsidRPr="004D2AFF">
        <w:rPr>
          <w:u w:val="none"/>
        </w:rPr>
        <w:tab/>
      </w:r>
      <w:r w:rsidRPr="004D2AFF">
        <w:rPr>
          <w:u w:val="none"/>
        </w:rPr>
        <w:tab/>
        <w:t>)</w:t>
      </w:r>
      <w:r w:rsidRPr="004D2AFF">
        <w:rPr>
          <w:u w:val="none"/>
        </w:rPr>
        <w:tab/>
      </w:r>
      <w:r w:rsidRPr="004D2AFF">
        <w:rPr>
          <w:u w:val="none"/>
        </w:rPr>
        <w:tab/>
      </w:r>
      <w:r w:rsidRPr="004D2AFF">
        <w:rPr>
          <w:u w:val="none"/>
        </w:rPr>
        <w:tab/>
      </w:r>
    </w:p>
    <w:p w14:paraId="0625B31E" w14:textId="77777777" w:rsidR="00605D1B" w:rsidRPr="004D2AFF" w:rsidRDefault="00605D1B" w:rsidP="00605D1B">
      <w:pPr>
        <w:pStyle w:val="BodyText"/>
        <w:spacing w:line="288" w:lineRule="auto"/>
        <w:rPr>
          <w:u w:val="none"/>
        </w:rPr>
      </w:pPr>
      <w:r w:rsidRPr="004D2AFF">
        <w:rPr>
          <w:u w:val="none"/>
        </w:rPr>
        <w:t>____________________</w:t>
      </w:r>
      <w:r w:rsidRPr="004D2AFF">
        <w:rPr>
          <w:u w:val="none"/>
        </w:rPr>
        <w:tab/>
      </w:r>
      <w:r w:rsidRPr="004D2AFF">
        <w:rPr>
          <w:u w:val="none"/>
        </w:rPr>
        <w:tab/>
        <w:t>)</w:t>
      </w:r>
    </w:p>
    <w:p w14:paraId="6F552D75" w14:textId="77777777" w:rsidR="00605D1B" w:rsidRPr="004D2AFF" w:rsidRDefault="00605D1B" w:rsidP="00605D1B">
      <w:pPr>
        <w:pStyle w:val="BodyText"/>
        <w:spacing w:line="288" w:lineRule="auto"/>
        <w:rPr>
          <w:u w:val="none"/>
        </w:rPr>
      </w:pPr>
      <w:r w:rsidRPr="004D2AFF">
        <w:rPr>
          <w:u w:val="none"/>
        </w:rPr>
        <w:tab/>
      </w:r>
      <w:r w:rsidRPr="004D2AFF">
        <w:rPr>
          <w:u w:val="none"/>
        </w:rPr>
        <w:tab/>
      </w:r>
      <w:r w:rsidRPr="004D2AFF">
        <w:rPr>
          <w:u w:val="none"/>
        </w:rPr>
        <w:tab/>
      </w:r>
      <w:r w:rsidRPr="004D2AFF">
        <w:rPr>
          <w:u w:val="none"/>
        </w:rPr>
        <w:tab/>
      </w:r>
      <w:r w:rsidRPr="004D2AFF">
        <w:rPr>
          <w:u w:val="none"/>
        </w:rPr>
        <w:tab/>
        <w:t>)</w:t>
      </w:r>
    </w:p>
    <w:p w14:paraId="31BDDE1C" w14:textId="77777777" w:rsidR="00605D1B" w:rsidRPr="004D2AFF" w:rsidRDefault="00605D1B" w:rsidP="00605D1B">
      <w:pPr>
        <w:pStyle w:val="BodyText"/>
        <w:spacing w:line="288" w:lineRule="auto"/>
        <w:rPr>
          <w:u w:val="none"/>
        </w:rPr>
      </w:pPr>
      <w:r w:rsidRPr="004D2AFF">
        <w:rPr>
          <w:u w:val="none"/>
        </w:rPr>
        <w:t xml:space="preserve">and in the presence of:- </w:t>
      </w:r>
      <w:r w:rsidRPr="004D2AFF">
        <w:rPr>
          <w:u w:val="none"/>
        </w:rPr>
        <w:tab/>
      </w:r>
      <w:r w:rsidRPr="004D2AFF">
        <w:rPr>
          <w:u w:val="none"/>
        </w:rPr>
        <w:tab/>
        <w:t>)</w:t>
      </w:r>
    </w:p>
    <w:p w14:paraId="5BFEB4B5" w14:textId="77777777" w:rsidR="00605D1B" w:rsidRPr="004D2AFF" w:rsidRDefault="00605D1B" w:rsidP="00605D1B">
      <w:pPr>
        <w:pStyle w:val="BodyText"/>
        <w:spacing w:line="288" w:lineRule="auto"/>
        <w:rPr>
          <w:u w:val="none"/>
        </w:rPr>
      </w:pPr>
      <w:r w:rsidRPr="004D2AFF">
        <w:rPr>
          <w:u w:val="none"/>
        </w:rPr>
        <w:tab/>
      </w:r>
      <w:r w:rsidRPr="004D2AFF">
        <w:rPr>
          <w:u w:val="none"/>
        </w:rPr>
        <w:tab/>
      </w:r>
      <w:r w:rsidRPr="004D2AFF">
        <w:rPr>
          <w:u w:val="none"/>
        </w:rPr>
        <w:tab/>
      </w:r>
      <w:r w:rsidRPr="004D2AFF">
        <w:rPr>
          <w:u w:val="none"/>
        </w:rPr>
        <w:tab/>
      </w:r>
      <w:r w:rsidRPr="004D2AFF">
        <w:rPr>
          <w:u w:val="none"/>
        </w:rPr>
        <w:tab/>
        <w:t>)</w:t>
      </w:r>
    </w:p>
    <w:p w14:paraId="55676A1B" w14:textId="77777777" w:rsidR="00605D1B" w:rsidRPr="004D2AFF" w:rsidRDefault="00605D1B" w:rsidP="00605D1B">
      <w:pPr>
        <w:pStyle w:val="BodyText"/>
        <w:spacing w:line="288" w:lineRule="auto"/>
        <w:rPr>
          <w:u w:val="none"/>
        </w:rPr>
      </w:pPr>
      <w:r w:rsidRPr="004D2AFF">
        <w:rPr>
          <w:u w:val="none"/>
        </w:rPr>
        <w:t>__________________</w:t>
      </w:r>
      <w:r w:rsidRPr="004D2AFF">
        <w:rPr>
          <w:u w:val="none"/>
        </w:rPr>
        <w:tab/>
      </w:r>
      <w:r w:rsidRPr="004D2AFF">
        <w:rPr>
          <w:u w:val="none"/>
        </w:rPr>
        <w:tab/>
        <w:t xml:space="preserve">)                    </w:t>
      </w:r>
    </w:p>
    <w:p w14:paraId="7B5E6C4A" w14:textId="77777777" w:rsidR="00605D1B" w:rsidRPr="004D2AFF" w:rsidRDefault="00605D1B" w:rsidP="00605D1B">
      <w:pPr>
        <w:spacing w:line="288" w:lineRule="auto"/>
        <w:jc w:val="both"/>
        <w:rPr>
          <w:sz w:val="24"/>
        </w:rPr>
      </w:pPr>
      <w:r w:rsidRPr="004D2AFF">
        <w:rPr>
          <w:sz w:val="24"/>
        </w:rPr>
        <w:t>OR</w:t>
      </w:r>
    </w:p>
    <w:p w14:paraId="706D54F5" w14:textId="77777777" w:rsidR="00605D1B" w:rsidRPr="004D2AFF" w:rsidRDefault="00605D1B" w:rsidP="00605D1B">
      <w:pPr>
        <w:spacing w:line="288" w:lineRule="auto"/>
        <w:jc w:val="both"/>
        <w:rPr>
          <w:sz w:val="24"/>
        </w:rPr>
      </w:pPr>
    </w:p>
    <w:p w14:paraId="2D61216F" w14:textId="77777777" w:rsidR="00605D1B" w:rsidRPr="004D2AFF" w:rsidRDefault="00605D1B" w:rsidP="00605D1B">
      <w:pPr>
        <w:spacing w:line="288" w:lineRule="auto"/>
        <w:jc w:val="both"/>
        <w:rPr>
          <w:b/>
          <w:bCs/>
          <w:sz w:val="24"/>
        </w:rPr>
      </w:pPr>
      <w:r w:rsidRPr="004D2AFF">
        <w:rPr>
          <w:b/>
          <w:bCs/>
          <w:sz w:val="24"/>
        </w:rPr>
        <w:t>SIGNED</w:t>
      </w:r>
      <w:r w:rsidRPr="004D2AFF">
        <w:rPr>
          <w:sz w:val="24"/>
        </w:rPr>
        <w:t xml:space="preserve"> by the </w:t>
      </w:r>
      <w:r w:rsidRPr="004D2AFF">
        <w:rPr>
          <w:b/>
          <w:bCs/>
          <w:sz w:val="24"/>
        </w:rPr>
        <w:t xml:space="preserve">DULY AUTHORISED </w:t>
      </w:r>
    </w:p>
    <w:p w14:paraId="024C5E7E" w14:textId="77777777" w:rsidR="00605D1B" w:rsidRPr="004D2AFF" w:rsidRDefault="00605D1B" w:rsidP="00605D1B">
      <w:pPr>
        <w:spacing w:line="288" w:lineRule="auto"/>
        <w:jc w:val="both"/>
        <w:rPr>
          <w:sz w:val="24"/>
        </w:rPr>
      </w:pPr>
      <w:r w:rsidRPr="004D2AFF">
        <w:rPr>
          <w:b/>
          <w:bCs/>
          <w:sz w:val="24"/>
        </w:rPr>
        <w:t>REPRESENTATIVE(S)/ ATTORNEY(S)</w:t>
      </w:r>
      <w:r w:rsidRPr="004D2AFF">
        <w:rPr>
          <w:sz w:val="24"/>
        </w:rPr>
        <w:t xml:space="preserve"> of </w:t>
      </w:r>
    </w:p>
    <w:p w14:paraId="46D1BFF8" w14:textId="77777777" w:rsidR="00605D1B" w:rsidRPr="004D2AFF" w:rsidRDefault="00605D1B" w:rsidP="00605D1B">
      <w:pPr>
        <w:spacing w:line="288" w:lineRule="auto"/>
        <w:jc w:val="both"/>
        <w:rPr>
          <w:b/>
          <w:bCs/>
          <w:sz w:val="24"/>
        </w:rPr>
      </w:pPr>
      <w:r w:rsidRPr="004D2AFF">
        <w:rPr>
          <w:sz w:val="24"/>
        </w:rPr>
        <w:t xml:space="preserve">the </w:t>
      </w:r>
      <w:r w:rsidRPr="004D2AFF">
        <w:rPr>
          <w:b/>
          <w:bCs/>
          <w:sz w:val="24"/>
        </w:rPr>
        <w:t xml:space="preserve">BANK </w:t>
      </w:r>
    </w:p>
    <w:p w14:paraId="77BE6FC6" w14:textId="77777777" w:rsidR="00605D1B" w:rsidRPr="004D2AFF" w:rsidRDefault="00605D1B" w:rsidP="00605D1B">
      <w:pPr>
        <w:spacing w:line="288" w:lineRule="auto"/>
        <w:jc w:val="both"/>
        <w:rPr>
          <w:sz w:val="24"/>
        </w:rPr>
      </w:pPr>
    </w:p>
    <w:p w14:paraId="5FD2F83D" w14:textId="77777777" w:rsidR="00605D1B" w:rsidRPr="004D2AFF" w:rsidRDefault="00605D1B" w:rsidP="00605D1B">
      <w:pPr>
        <w:spacing w:line="288" w:lineRule="auto"/>
        <w:ind w:left="-90" w:firstLine="90"/>
        <w:jc w:val="both"/>
        <w:rPr>
          <w:sz w:val="24"/>
        </w:rPr>
      </w:pPr>
      <w:r w:rsidRPr="004D2AFF">
        <w:rPr>
          <w:sz w:val="24"/>
        </w:rPr>
        <w:t>_____________________</w:t>
      </w:r>
    </w:p>
    <w:p w14:paraId="3B8A18FF" w14:textId="77777777" w:rsidR="00605D1B" w:rsidRPr="004D2AFF" w:rsidRDefault="00605D1B" w:rsidP="00605D1B">
      <w:pPr>
        <w:spacing w:line="288" w:lineRule="auto"/>
        <w:ind w:left="-90" w:firstLine="90"/>
        <w:jc w:val="both"/>
        <w:rPr>
          <w:sz w:val="24"/>
        </w:rPr>
      </w:pPr>
      <w:r w:rsidRPr="004D2AFF">
        <w:rPr>
          <w:sz w:val="24"/>
        </w:rPr>
        <w:t xml:space="preserve">Name(s) and Designation of duly authorised representative(s)/ attorney(s) of the Bank </w:t>
      </w:r>
    </w:p>
    <w:p w14:paraId="3BEDCA80" w14:textId="77777777" w:rsidR="00605D1B" w:rsidRPr="004D2AFF" w:rsidRDefault="00605D1B" w:rsidP="00605D1B">
      <w:pPr>
        <w:spacing w:line="288" w:lineRule="auto"/>
        <w:ind w:left="-90" w:firstLine="90"/>
        <w:jc w:val="both"/>
        <w:rPr>
          <w:sz w:val="24"/>
        </w:rPr>
      </w:pPr>
    </w:p>
    <w:p w14:paraId="2C7E5E80" w14:textId="77777777" w:rsidR="00605D1B" w:rsidRPr="004D2AFF" w:rsidRDefault="00605D1B" w:rsidP="00605D1B">
      <w:pPr>
        <w:spacing w:line="288" w:lineRule="auto"/>
        <w:ind w:left="-90" w:firstLine="90"/>
        <w:jc w:val="both"/>
        <w:rPr>
          <w:sz w:val="24"/>
        </w:rPr>
      </w:pPr>
      <w:r w:rsidRPr="004D2AFF">
        <w:rPr>
          <w:sz w:val="24"/>
        </w:rPr>
        <w:t>___________________________________</w:t>
      </w:r>
    </w:p>
    <w:p w14:paraId="06FC31B7" w14:textId="77777777" w:rsidR="00605D1B" w:rsidRPr="004D2AFF" w:rsidRDefault="00605D1B" w:rsidP="00605D1B">
      <w:pPr>
        <w:spacing w:line="288" w:lineRule="auto"/>
        <w:jc w:val="both"/>
        <w:rPr>
          <w:sz w:val="24"/>
        </w:rPr>
      </w:pPr>
      <w:r w:rsidRPr="004D2AFF">
        <w:rPr>
          <w:sz w:val="24"/>
        </w:rPr>
        <w:t xml:space="preserve">Signature(s) of the duly authorised person(s) </w:t>
      </w:r>
    </w:p>
    <w:p w14:paraId="140BEB76" w14:textId="77777777" w:rsidR="00605D1B" w:rsidRPr="004D2AFF" w:rsidRDefault="00605D1B" w:rsidP="00605D1B">
      <w:pPr>
        <w:pStyle w:val="BodyText"/>
        <w:spacing w:line="288" w:lineRule="auto"/>
        <w:rPr>
          <w:u w:val="none"/>
        </w:rPr>
      </w:pPr>
    </w:p>
    <w:p w14:paraId="2854C744" w14:textId="77777777" w:rsidR="00605D1B" w:rsidRPr="004D2AFF" w:rsidRDefault="00605D1B" w:rsidP="00605D1B">
      <w:pPr>
        <w:spacing w:line="288" w:lineRule="auto"/>
        <w:jc w:val="both"/>
        <w:rPr>
          <w:b/>
          <w:bCs/>
          <w:sz w:val="24"/>
          <w:u w:val="single"/>
        </w:rPr>
      </w:pPr>
      <w:r w:rsidRPr="004D2AFF">
        <w:rPr>
          <w:b/>
          <w:bCs/>
          <w:sz w:val="24"/>
          <w:u w:val="single"/>
        </w:rPr>
        <w:t>NOTES TO SUPPLIERS AND BANKS</w:t>
      </w:r>
    </w:p>
    <w:p w14:paraId="576D346C" w14:textId="77777777" w:rsidR="00605D1B" w:rsidRPr="004D2AFF" w:rsidRDefault="00605D1B" w:rsidP="00605D1B">
      <w:pPr>
        <w:spacing w:line="288" w:lineRule="auto"/>
        <w:jc w:val="both"/>
        <w:rPr>
          <w:b/>
          <w:bCs/>
          <w:sz w:val="24"/>
        </w:rPr>
      </w:pPr>
      <w:r w:rsidRPr="004D2AFF">
        <w:rPr>
          <w:b/>
          <w:bCs/>
          <w:sz w:val="24"/>
        </w:rPr>
        <w:t xml:space="preserve"> </w:t>
      </w:r>
    </w:p>
    <w:p w14:paraId="13810055" w14:textId="77777777" w:rsidR="00605D1B" w:rsidRPr="004D2AFF" w:rsidRDefault="00605D1B" w:rsidP="00605D1B">
      <w:pPr>
        <w:tabs>
          <w:tab w:val="left" w:pos="0"/>
        </w:tabs>
        <w:spacing w:line="288" w:lineRule="auto"/>
        <w:ind w:left="720" w:hanging="720"/>
        <w:jc w:val="both"/>
        <w:rPr>
          <w:sz w:val="24"/>
        </w:rPr>
      </w:pPr>
      <w:r w:rsidRPr="004D2AFF">
        <w:rPr>
          <w:i/>
          <w:iCs/>
          <w:sz w:val="24"/>
        </w:rPr>
        <w:t xml:space="preserve">1. </w:t>
      </w:r>
      <w:r w:rsidRPr="004D2AFF">
        <w:rPr>
          <w:i/>
          <w:iCs/>
          <w:sz w:val="24"/>
        </w:rPr>
        <w:tab/>
        <w:t>Please note that no material additions, deletions or alterations regarding the contents of this Form shall be made to the Performance Security Bond (the Bond) to be furnished by the successful Tenderer/ Supplier. If any are made, the Bond may not be accepted and shall be rejected by KEBS. For the avoidance of doubt, such rejection will be treated as non-submission of the Bond where such Bond is required in the tender and Contract.</w:t>
      </w:r>
      <w:r w:rsidRPr="004D2AFF">
        <w:rPr>
          <w:sz w:val="24"/>
        </w:rPr>
        <w:t xml:space="preserve"> </w:t>
      </w:r>
    </w:p>
    <w:p w14:paraId="56F68256" w14:textId="77777777" w:rsidR="00605D1B" w:rsidRPr="004D2AFF" w:rsidRDefault="00605D1B" w:rsidP="00605D1B">
      <w:pPr>
        <w:tabs>
          <w:tab w:val="left" w:pos="0"/>
        </w:tabs>
        <w:spacing w:line="288" w:lineRule="auto"/>
        <w:ind w:left="720" w:hanging="720"/>
        <w:jc w:val="both"/>
        <w:rPr>
          <w:sz w:val="24"/>
        </w:rPr>
      </w:pPr>
    </w:p>
    <w:p w14:paraId="49F305B1" w14:textId="77777777" w:rsidR="00605D1B" w:rsidRPr="004D2AFF" w:rsidRDefault="00605D1B" w:rsidP="00605D1B">
      <w:pPr>
        <w:spacing w:line="288" w:lineRule="auto"/>
        <w:ind w:left="720" w:hanging="720"/>
        <w:jc w:val="both"/>
        <w:rPr>
          <w:i/>
          <w:iCs/>
          <w:sz w:val="24"/>
        </w:rPr>
      </w:pPr>
      <w:r w:rsidRPr="004D2AFF">
        <w:rPr>
          <w:i/>
          <w:iCs/>
          <w:sz w:val="24"/>
        </w:rPr>
        <w:t xml:space="preserve">2. </w:t>
      </w:r>
      <w:r w:rsidRPr="004D2AFF">
        <w:rPr>
          <w:i/>
          <w:iCs/>
          <w:sz w:val="24"/>
        </w:rPr>
        <w:tab/>
        <w:t xml:space="preserve">KEBS shall seek authentication of the Performance Security from the issuing bank. It is the responsibility of the Supplier to sensitize its issuing bank on the need to respond directly and expeditiously to queries from KEBS. The period for response shall not exceed five (5) days from the date of KEBS’s query. Should there be no conclusive response by the Bank within this period, such Supplier’s Performance Security may be deemed as invalid and the Contract nullified. </w:t>
      </w:r>
    </w:p>
    <w:p w14:paraId="0B2E3916" w14:textId="77777777" w:rsidR="00605D1B" w:rsidRPr="004D2AFF" w:rsidRDefault="00605D1B" w:rsidP="00605D1B">
      <w:pPr>
        <w:pStyle w:val="BodyText"/>
        <w:spacing w:line="288" w:lineRule="auto"/>
      </w:pPr>
    </w:p>
    <w:p w14:paraId="0750B60C" w14:textId="77777777" w:rsidR="00605D1B" w:rsidRPr="004D2AFF" w:rsidRDefault="00605D1B" w:rsidP="00605D1B">
      <w:pPr>
        <w:pStyle w:val="BodyText"/>
        <w:spacing w:line="288" w:lineRule="auto"/>
        <w:ind w:left="720" w:hanging="720"/>
        <w:rPr>
          <w:u w:val="none"/>
        </w:rPr>
      </w:pPr>
      <w:r w:rsidRPr="004D2AFF">
        <w:rPr>
          <w:b/>
          <w:i/>
          <w:iCs/>
          <w:u w:val="none"/>
        </w:rPr>
        <w:t xml:space="preserve">3. </w:t>
      </w:r>
      <w:r w:rsidRPr="004D2AFF">
        <w:rPr>
          <w:b/>
          <w:i/>
          <w:iCs/>
          <w:u w:val="none"/>
        </w:rPr>
        <w:tab/>
        <w:t xml:space="preserve">The issuing Bank should address its response or communication regarding the bond to KEBS at the following e-mail address – “procurement @ KEBS.co.ke”  </w:t>
      </w:r>
    </w:p>
    <w:p w14:paraId="3E648E8D" w14:textId="77777777" w:rsidR="00605D1B" w:rsidRPr="004D2AFF" w:rsidRDefault="00605D1B" w:rsidP="00605D1B">
      <w:pPr>
        <w:pStyle w:val="BodyText"/>
        <w:spacing w:line="288" w:lineRule="auto"/>
      </w:pPr>
    </w:p>
    <w:p w14:paraId="32BD86CC" w14:textId="77777777" w:rsidR="00605D1B" w:rsidRPr="004D2AFF" w:rsidRDefault="00605D1B" w:rsidP="00605D1B">
      <w:pPr>
        <w:pStyle w:val="BodyText"/>
        <w:spacing w:line="288" w:lineRule="auto"/>
        <w:jc w:val="center"/>
        <w:rPr>
          <w:b/>
          <w:bCs/>
        </w:rPr>
      </w:pPr>
    </w:p>
    <w:p w14:paraId="4C6D2CFB" w14:textId="30F3DC1C" w:rsidR="00605D1B" w:rsidRPr="004D2AFF" w:rsidRDefault="00605D1B" w:rsidP="00CE5DD3">
      <w:pPr>
        <w:pStyle w:val="BodyText"/>
        <w:spacing w:line="288" w:lineRule="auto"/>
        <w:rPr>
          <w:b/>
          <w:bCs/>
        </w:rPr>
      </w:pPr>
    </w:p>
    <w:p w14:paraId="164FE9C7" w14:textId="77777777" w:rsidR="00CE5DD3" w:rsidRPr="004D2AFF" w:rsidRDefault="00CE5DD3" w:rsidP="00CE5DD3">
      <w:pPr>
        <w:pStyle w:val="BodyText"/>
        <w:spacing w:line="288" w:lineRule="auto"/>
        <w:rPr>
          <w:b/>
          <w:bCs/>
        </w:rPr>
      </w:pPr>
    </w:p>
    <w:p w14:paraId="13636F5B" w14:textId="77777777" w:rsidR="00605D1B" w:rsidRPr="004D2AFF" w:rsidRDefault="00605D1B" w:rsidP="00605D1B">
      <w:pPr>
        <w:pStyle w:val="BodyText"/>
        <w:spacing w:line="288" w:lineRule="auto"/>
        <w:jc w:val="center"/>
        <w:rPr>
          <w:b/>
          <w:bCs/>
        </w:rPr>
      </w:pPr>
    </w:p>
    <w:p w14:paraId="68B3A530" w14:textId="77777777" w:rsidR="00605D1B" w:rsidRPr="004D2AFF" w:rsidRDefault="00605D1B" w:rsidP="00605D1B">
      <w:pPr>
        <w:pStyle w:val="BodyText"/>
        <w:spacing w:line="288" w:lineRule="auto"/>
        <w:rPr>
          <w:b/>
          <w:bCs/>
        </w:rPr>
      </w:pPr>
      <w:r w:rsidRPr="004D2AFF">
        <w:rPr>
          <w:b/>
          <w:bCs/>
        </w:rPr>
        <w:lastRenderedPageBreak/>
        <w:t>B - PERFORMANCE SECURITY (LC)</w:t>
      </w:r>
    </w:p>
    <w:p w14:paraId="4ED505F1" w14:textId="77777777" w:rsidR="00605D1B" w:rsidRPr="004D2AFF" w:rsidRDefault="00605D1B" w:rsidP="00605D1B">
      <w:pPr>
        <w:pStyle w:val="BodyText"/>
        <w:spacing w:line="288" w:lineRule="auto"/>
        <w:rPr>
          <w:b/>
          <w:bCs/>
          <w:u w:val="none"/>
        </w:rPr>
      </w:pPr>
    </w:p>
    <w:p w14:paraId="5D51D0C8" w14:textId="77777777" w:rsidR="00605D1B" w:rsidRPr="004D2AFF" w:rsidRDefault="00605D1B" w:rsidP="00605D1B">
      <w:pPr>
        <w:pStyle w:val="BodyText"/>
        <w:spacing w:line="288" w:lineRule="auto"/>
        <w:rPr>
          <w:b/>
          <w:bCs/>
          <w:i/>
          <w:u w:val="none"/>
        </w:rPr>
      </w:pPr>
      <w:r w:rsidRPr="004D2AFF">
        <w:rPr>
          <w:b/>
          <w:bCs/>
          <w:i/>
          <w:u w:val="none"/>
        </w:rPr>
        <w:t xml:space="preserve">Mandatory Conditions that should appear on the Performance Security (LC). </w:t>
      </w:r>
    </w:p>
    <w:p w14:paraId="26C36784" w14:textId="77777777" w:rsidR="00605D1B" w:rsidRPr="004D2AFF" w:rsidRDefault="00605D1B" w:rsidP="00605D1B">
      <w:pPr>
        <w:pStyle w:val="BodyText"/>
        <w:spacing w:line="288" w:lineRule="auto"/>
        <w:rPr>
          <w:u w:val="none"/>
        </w:rPr>
      </w:pPr>
    </w:p>
    <w:p w14:paraId="31670B25" w14:textId="77777777" w:rsidR="00605D1B" w:rsidRPr="004D2AFF" w:rsidRDefault="00605D1B" w:rsidP="00605D1B">
      <w:pPr>
        <w:jc w:val="both"/>
        <w:rPr>
          <w:sz w:val="24"/>
          <w:szCs w:val="24"/>
        </w:rPr>
      </w:pPr>
      <w:r w:rsidRPr="004D2AFF">
        <w:rPr>
          <w:b/>
          <w:sz w:val="24"/>
          <w:szCs w:val="24"/>
        </w:rPr>
        <w:t xml:space="preserve">Form of Documentary credit - </w:t>
      </w:r>
      <w:r w:rsidRPr="004D2AFF">
        <w:rPr>
          <w:sz w:val="24"/>
          <w:szCs w:val="24"/>
        </w:rPr>
        <w:t>“Irrevocable Standby”</w:t>
      </w:r>
    </w:p>
    <w:p w14:paraId="59235C43" w14:textId="77777777" w:rsidR="00605D1B" w:rsidRPr="004D2AFF" w:rsidRDefault="00605D1B" w:rsidP="00605D1B">
      <w:pPr>
        <w:ind w:left="360"/>
        <w:jc w:val="both"/>
        <w:rPr>
          <w:sz w:val="24"/>
          <w:szCs w:val="24"/>
        </w:rPr>
      </w:pPr>
    </w:p>
    <w:p w14:paraId="3C975DAB" w14:textId="77777777" w:rsidR="00605D1B" w:rsidRPr="004D2AFF" w:rsidRDefault="00605D1B" w:rsidP="00605D1B">
      <w:pPr>
        <w:jc w:val="both"/>
        <w:rPr>
          <w:sz w:val="24"/>
          <w:szCs w:val="24"/>
        </w:rPr>
      </w:pPr>
      <w:r w:rsidRPr="004D2AFF">
        <w:rPr>
          <w:b/>
          <w:sz w:val="24"/>
          <w:szCs w:val="24"/>
        </w:rPr>
        <w:t xml:space="preserve">Applicable rules - </w:t>
      </w:r>
      <w:r w:rsidRPr="004D2AFF">
        <w:rPr>
          <w:sz w:val="24"/>
          <w:szCs w:val="24"/>
        </w:rPr>
        <w:t>“Must be UCP Latest Version” i.e. UCP 600 (2007 REVISION) ICC Publication No. 600.</w:t>
      </w:r>
    </w:p>
    <w:p w14:paraId="15F12F1B" w14:textId="77777777" w:rsidR="00605D1B" w:rsidRPr="004D2AFF" w:rsidRDefault="00605D1B" w:rsidP="00605D1B">
      <w:pPr>
        <w:ind w:left="360"/>
        <w:jc w:val="both"/>
        <w:rPr>
          <w:sz w:val="24"/>
          <w:szCs w:val="24"/>
        </w:rPr>
      </w:pPr>
    </w:p>
    <w:p w14:paraId="60A8EB4F" w14:textId="77777777" w:rsidR="00605D1B" w:rsidRPr="004D2AFF" w:rsidRDefault="00605D1B" w:rsidP="00605D1B">
      <w:pPr>
        <w:jc w:val="both"/>
        <w:rPr>
          <w:sz w:val="24"/>
          <w:szCs w:val="24"/>
        </w:rPr>
      </w:pPr>
      <w:r w:rsidRPr="004D2AFF">
        <w:rPr>
          <w:b/>
          <w:sz w:val="24"/>
          <w:szCs w:val="24"/>
        </w:rPr>
        <w:t xml:space="preserve">Place of expiry - </w:t>
      </w:r>
      <w:r w:rsidRPr="004D2AFF">
        <w:rPr>
          <w:sz w:val="24"/>
          <w:szCs w:val="24"/>
        </w:rPr>
        <w:t>At the counters of the advising bank.</w:t>
      </w:r>
    </w:p>
    <w:p w14:paraId="4B5820FF" w14:textId="77777777" w:rsidR="00605D1B" w:rsidRPr="004D2AFF" w:rsidRDefault="00605D1B" w:rsidP="00605D1B">
      <w:pPr>
        <w:ind w:left="360"/>
        <w:jc w:val="both"/>
        <w:rPr>
          <w:sz w:val="24"/>
          <w:szCs w:val="24"/>
        </w:rPr>
      </w:pPr>
    </w:p>
    <w:p w14:paraId="0EF6B4AD" w14:textId="77777777" w:rsidR="00605D1B" w:rsidRPr="004D2AFF" w:rsidRDefault="00605D1B" w:rsidP="00605D1B">
      <w:pPr>
        <w:jc w:val="both"/>
        <w:rPr>
          <w:sz w:val="24"/>
          <w:szCs w:val="24"/>
        </w:rPr>
      </w:pPr>
      <w:r w:rsidRPr="004D2AFF">
        <w:rPr>
          <w:b/>
          <w:sz w:val="24"/>
          <w:szCs w:val="24"/>
        </w:rPr>
        <w:t xml:space="preserve">The SBLC should be available – </w:t>
      </w:r>
      <w:r w:rsidRPr="004D2AFF">
        <w:rPr>
          <w:sz w:val="24"/>
          <w:szCs w:val="24"/>
        </w:rPr>
        <w:t>“By Payment”</w:t>
      </w:r>
    </w:p>
    <w:p w14:paraId="297E02C0" w14:textId="77777777" w:rsidR="00605D1B" w:rsidRPr="004D2AFF" w:rsidRDefault="00605D1B" w:rsidP="00605D1B">
      <w:pPr>
        <w:ind w:left="360"/>
        <w:jc w:val="both"/>
        <w:rPr>
          <w:sz w:val="24"/>
          <w:szCs w:val="24"/>
        </w:rPr>
      </w:pPr>
    </w:p>
    <w:p w14:paraId="623C588A" w14:textId="77777777" w:rsidR="00605D1B" w:rsidRPr="004D2AFF" w:rsidRDefault="00605D1B" w:rsidP="00605D1B">
      <w:pPr>
        <w:jc w:val="both"/>
        <w:rPr>
          <w:sz w:val="24"/>
          <w:szCs w:val="24"/>
        </w:rPr>
      </w:pPr>
      <w:r w:rsidRPr="004D2AFF">
        <w:rPr>
          <w:b/>
          <w:sz w:val="24"/>
          <w:szCs w:val="24"/>
        </w:rPr>
        <w:t xml:space="preserve">Drafts should be payable at - </w:t>
      </w:r>
      <w:r w:rsidRPr="004D2AFF">
        <w:rPr>
          <w:sz w:val="24"/>
          <w:szCs w:val="24"/>
        </w:rPr>
        <w:t>“SIGHT”</w:t>
      </w:r>
    </w:p>
    <w:p w14:paraId="401D8957" w14:textId="77777777" w:rsidR="00605D1B" w:rsidRPr="004D2AFF" w:rsidRDefault="00605D1B" w:rsidP="00605D1B">
      <w:pPr>
        <w:jc w:val="both"/>
        <w:rPr>
          <w:sz w:val="24"/>
          <w:szCs w:val="24"/>
        </w:rPr>
      </w:pPr>
    </w:p>
    <w:p w14:paraId="482A94F7" w14:textId="77777777" w:rsidR="00605D1B" w:rsidRPr="004D2AFF" w:rsidRDefault="00605D1B" w:rsidP="00605D1B">
      <w:pPr>
        <w:jc w:val="both"/>
        <w:rPr>
          <w:b/>
          <w:sz w:val="24"/>
          <w:szCs w:val="24"/>
        </w:rPr>
      </w:pPr>
      <w:r w:rsidRPr="004D2AFF">
        <w:rPr>
          <w:b/>
          <w:sz w:val="24"/>
          <w:szCs w:val="24"/>
        </w:rPr>
        <w:t xml:space="preserve">Documents required - </w:t>
      </w:r>
    </w:p>
    <w:p w14:paraId="24A190B6" w14:textId="77777777" w:rsidR="00605D1B" w:rsidRPr="004D2AFF" w:rsidRDefault="00605D1B" w:rsidP="00605D1B">
      <w:pPr>
        <w:ind w:left="360" w:hanging="360"/>
        <w:jc w:val="both"/>
        <w:rPr>
          <w:sz w:val="24"/>
          <w:szCs w:val="24"/>
        </w:rPr>
      </w:pPr>
      <w:r w:rsidRPr="004D2AFF">
        <w:rPr>
          <w:sz w:val="24"/>
          <w:szCs w:val="24"/>
        </w:rPr>
        <w:t xml:space="preserve">1. </w:t>
      </w:r>
      <w:r w:rsidRPr="004D2AFF">
        <w:rPr>
          <w:sz w:val="24"/>
          <w:szCs w:val="24"/>
        </w:rPr>
        <w:tab/>
        <w:t>Beneficiary’s signed and dated statement demanding for payment under the letter of credit no………………………….. (</w:t>
      </w:r>
      <w:r w:rsidRPr="004D2AFF">
        <w:rPr>
          <w:i/>
          <w:sz w:val="24"/>
          <w:szCs w:val="24"/>
        </w:rPr>
        <w:t>Insert LC No</w:t>
      </w:r>
      <w:r w:rsidRPr="004D2AFF">
        <w:rPr>
          <w:sz w:val="24"/>
          <w:szCs w:val="24"/>
        </w:rPr>
        <w:t>.) as……………………….(</w:t>
      </w:r>
      <w:r w:rsidRPr="004D2AFF">
        <w:rPr>
          <w:i/>
          <w:sz w:val="24"/>
          <w:szCs w:val="24"/>
        </w:rPr>
        <w:t>Name of Applicant</w:t>
      </w:r>
      <w:r w:rsidRPr="004D2AFF">
        <w:rPr>
          <w:sz w:val="24"/>
          <w:szCs w:val="24"/>
        </w:rPr>
        <w:t xml:space="preserve">) (hereinafter called the “Supplier”) indicating that the “Supplier” has defaulted in the performance and adherence to and performance of the contract between the Beneficiary and the Supplier. </w:t>
      </w:r>
    </w:p>
    <w:p w14:paraId="65396CCF" w14:textId="77777777" w:rsidR="00605D1B" w:rsidRPr="004D2AFF" w:rsidRDefault="00605D1B" w:rsidP="00605D1B">
      <w:pPr>
        <w:ind w:left="360" w:hanging="360"/>
        <w:jc w:val="both"/>
        <w:rPr>
          <w:sz w:val="24"/>
          <w:szCs w:val="24"/>
        </w:rPr>
      </w:pPr>
    </w:p>
    <w:p w14:paraId="6710211B" w14:textId="77777777" w:rsidR="00605D1B" w:rsidRPr="004D2AFF" w:rsidRDefault="00605D1B" w:rsidP="00605D1B">
      <w:pPr>
        <w:ind w:left="360" w:hanging="360"/>
        <w:jc w:val="both"/>
        <w:rPr>
          <w:sz w:val="24"/>
          <w:szCs w:val="24"/>
        </w:rPr>
      </w:pPr>
      <w:r w:rsidRPr="004D2AFF">
        <w:rPr>
          <w:sz w:val="24"/>
          <w:szCs w:val="24"/>
        </w:rPr>
        <w:t xml:space="preserve">2. </w:t>
      </w:r>
      <w:r w:rsidRPr="004D2AFF">
        <w:rPr>
          <w:sz w:val="24"/>
          <w:szCs w:val="24"/>
        </w:rPr>
        <w:tab/>
        <w:t>The Original Letter of Credit and all amendments, if any.</w:t>
      </w:r>
    </w:p>
    <w:p w14:paraId="70D2F5D4" w14:textId="77777777" w:rsidR="00605D1B" w:rsidRPr="004D2AFF" w:rsidRDefault="00605D1B" w:rsidP="00605D1B">
      <w:pPr>
        <w:jc w:val="both"/>
        <w:rPr>
          <w:b/>
          <w:sz w:val="24"/>
          <w:szCs w:val="24"/>
        </w:rPr>
      </w:pPr>
    </w:p>
    <w:p w14:paraId="682DAADE" w14:textId="77777777" w:rsidR="00605D1B" w:rsidRPr="004D2AFF" w:rsidRDefault="00605D1B" w:rsidP="00605D1B">
      <w:pPr>
        <w:jc w:val="both"/>
        <w:rPr>
          <w:b/>
          <w:sz w:val="24"/>
          <w:szCs w:val="24"/>
        </w:rPr>
      </w:pPr>
      <w:r w:rsidRPr="004D2AFF">
        <w:rPr>
          <w:b/>
          <w:sz w:val="24"/>
          <w:szCs w:val="24"/>
        </w:rPr>
        <w:t>Additional Conditions  -</w:t>
      </w:r>
    </w:p>
    <w:p w14:paraId="3B00F35F" w14:textId="77777777" w:rsidR="00605D1B" w:rsidRPr="004D2AFF" w:rsidRDefault="00605D1B" w:rsidP="00605D1B">
      <w:pPr>
        <w:ind w:left="360" w:hanging="360"/>
        <w:jc w:val="both"/>
        <w:rPr>
          <w:sz w:val="24"/>
          <w:szCs w:val="24"/>
        </w:rPr>
      </w:pPr>
      <w:r w:rsidRPr="004D2AFF">
        <w:rPr>
          <w:sz w:val="24"/>
          <w:szCs w:val="24"/>
        </w:rPr>
        <w:t>1.</w:t>
      </w:r>
      <w:r w:rsidRPr="004D2AFF">
        <w:rPr>
          <w:b/>
          <w:sz w:val="24"/>
          <w:szCs w:val="24"/>
        </w:rPr>
        <w:t xml:space="preserve"> </w:t>
      </w:r>
      <w:r w:rsidRPr="004D2AFF">
        <w:rPr>
          <w:b/>
          <w:sz w:val="24"/>
          <w:szCs w:val="24"/>
        </w:rPr>
        <w:tab/>
      </w:r>
      <w:r w:rsidRPr="004D2AFF">
        <w:rPr>
          <w:sz w:val="24"/>
          <w:szCs w:val="24"/>
        </w:rPr>
        <w:t>All charges levied by any bank that is party to this documentary credit are for the account of the Applicant.</w:t>
      </w:r>
    </w:p>
    <w:p w14:paraId="2E854C7E" w14:textId="77777777" w:rsidR="00605D1B" w:rsidRPr="004D2AFF" w:rsidRDefault="00605D1B" w:rsidP="00605D1B">
      <w:pPr>
        <w:ind w:left="360" w:hanging="360"/>
        <w:jc w:val="both"/>
        <w:rPr>
          <w:sz w:val="24"/>
          <w:szCs w:val="24"/>
        </w:rPr>
      </w:pPr>
    </w:p>
    <w:p w14:paraId="4AD45477" w14:textId="77777777" w:rsidR="00605D1B" w:rsidRPr="004D2AFF" w:rsidRDefault="00605D1B" w:rsidP="00605D1B">
      <w:pPr>
        <w:ind w:left="360" w:hanging="360"/>
        <w:jc w:val="both"/>
        <w:rPr>
          <w:sz w:val="24"/>
          <w:szCs w:val="24"/>
        </w:rPr>
      </w:pPr>
      <w:r w:rsidRPr="004D2AFF">
        <w:rPr>
          <w:sz w:val="24"/>
          <w:szCs w:val="24"/>
        </w:rPr>
        <w:t xml:space="preserve">2. </w:t>
      </w:r>
      <w:r w:rsidRPr="004D2AFF">
        <w:rPr>
          <w:sz w:val="24"/>
          <w:szCs w:val="24"/>
        </w:rPr>
        <w:tab/>
        <w:t>(Include) that there should be no conditions requiring compliance with the specific regulations or a particular country’s laws and regulations.</w:t>
      </w:r>
    </w:p>
    <w:p w14:paraId="4EB93923" w14:textId="77777777" w:rsidR="00605D1B" w:rsidRPr="004D2AFF" w:rsidRDefault="00605D1B" w:rsidP="00605D1B">
      <w:pPr>
        <w:jc w:val="both"/>
        <w:rPr>
          <w:sz w:val="24"/>
          <w:szCs w:val="24"/>
        </w:rPr>
      </w:pPr>
    </w:p>
    <w:p w14:paraId="32D1E0BD" w14:textId="77777777" w:rsidR="00605D1B" w:rsidRPr="004D2AFF" w:rsidRDefault="00605D1B" w:rsidP="00605D1B">
      <w:pPr>
        <w:jc w:val="both"/>
        <w:rPr>
          <w:sz w:val="24"/>
          <w:szCs w:val="24"/>
        </w:rPr>
      </w:pPr>
      <w:r w:rsidRPr="004D2AFF">
        <w:rPr>
          <w:b/>
          <w:sz w:val="24"/>
          <w:szCs w:val="24"/>
        </w:rPr>
        <w:t xml:space="preserve">Charges - </w:t>
      </w:r>
      <w:r w:rsidRPr="004D2AFF">
        <w:rPr>
          <w:sz w:val="24"/>
          <w:szCs w:val="24"/>
        </w:rPr>
        <w:t>All bank charges are for the account of the Applicant.</w:t>
      </w:r>
    </w:p>
    <w:p w14:paraId="38A77127" w14:textId="77777777" w:rsidR="00605D1B" w:rsidRPr="004D2AFF" w:rsidRDefault="00605D1B" w:rsidP="00605D1B">
      <w:pPr>
        <w:jc w:val="both"/>
        <w:rPr>
          <w:sz w:val="24"/>
          <w:szCs w:val="24"/>
        </w:rPr>
      </w:pPr>
    </w:p>
    <w:p w14:paraId="0AACAB61" w14:textId="77777777" w:rsidR="00605D1B" w:rsidRPr="004D2AFF" w:rsidRDefault="00605D1B" w:rsidP="00605D1B">
      <w:pPr>
        <w:jc w:val="both"/>
        <w:rPr>
          <w:sz w:val="24"/>
          <w:szCs w:val="24"/>
        </w:rPr>
      </w:pPr>
      <w:r w:rsidRPr="004D2AFF">
        <w:rPr>
          <w:sz w:val="24"/>
          <w:szCs w:val="24"/>
        </w:rPr>
        <w:t>Confirmation instructions – (See notes below)</w:t>
      </w:r>
    </w:p>
    <w:p w14:paraId="1D376349" w14:textId="77777777" w:rsidR="00605D1B" w:rsidRPr="004D2AFF" w:rsidRDefault="00605D1B" w:rsidP="00605D1B">
      <w:pPr>
        <w:spacing w:line="288" w:lineRule="auto"/>
        <w:ind w:left="720" w:hanging="810"/>
        <w:jc w:val="both"/>
        <w:rPr>
          <w:sz w:val="24"/>
        </w:rPr>
      </w:pPr>
    </w:p>
    <w:p w14:paraId="70E8A016" w14:textId="77777777" w:rsidR="00605D1B" w:rsidRPr="004D2AFF" w:rsidRDefault="00605D1B" w:rsidP="00605D1B">
      <w:pPr>
        <w:spacing w:line="288" w:lineRule="auto"/>
        <w:jc w:val="both"/>
        <w:rPr>
          <w:b/>
          <w:bCs/>
          <w:sz w:val="24"/>
          <w:u w:val="single"/>
        </w:rPr>
      </w:pPr>
      <w:r w:rsidRPr="004D2AFF">
        <w:rPr>
          <w:b/>
          <w:bCs/>
          <w:sz w:val="24"/>
          <w:u w:val="single"/>
        </w:rPr>
        <w:t>NOTES TO SUPPLIERS AND BANKS</w:t>
      </w:r>
    </w:p>
    <w:p w14:paraId="27527184" w14:textId="77777777" w:rsidR="00605D1B" w:rsidRPr="004D2AFF" w:rsidRDefault="00605D1B" w:rsidP="00605D1B">
      <w:pPr>
        <w:spacing w:line="288" w:lineRule="auto"/>
        <w:jc w:val="both"/>
        <w:rPr>
          <w:b/>
          <w:bCs/>
          <w:sz w:val="24"/>
        </w:rPr>
      </w:pPr>
      <w:r w:rsidRPr="004D2AFF">
        <w:rPr>
          <w:b/>
          <w:bCs/>
          <w:sz w:val="24"/>
        </w:rPr>
        <w:t xml:space="preserve"> </w:t>
      </w:r>
    </w:p>
    <w:p w14:paraId="20D9A2CE" w14:textId="77777777" w:rsidR="00605D1B" w:rsidRPr="004D2AFF" w:rsidRDefault="00605D1B" w:rsidP="00605D1B">
      <w:pPr>
        <w:tabs>
          <w:tab w:val="left" w:pos="0"/>
        </w:tabs>
        <w:spacing w:line="288" w:lineRule="auto"/>
        <w:ind w:left="720" w:hanging="720"/>
        <w:jc w:val="both"/>
        <w:rPr>
          <w:sz w:val="24"/>
        </w:rPr>
      </w:pPr>
      <w:r w:rsidRPr="004D2AFF">
        <w:rPr>
          <w:i/>
          <w:iCs/>
          <w:sz w:val="24"/>
        </w:rPr>
        <w:t xml:space="preserve">1. </w:t>
      </w:r>
      <w:r w:rsidRPr="004D2AFF">
        <w:rPr>
          <w:i/>
          <w:iCs/>
          <w:sz w:val="24"/>
        </w:rPr>
        <w:tab/>
        <w:t>Please note that should the Performance Security (LC) omit any of the above conditions the LC shall not be accepted and shall be rejected by KEBS. For the avoidance of doubt, such rejection will be treated as non-submission of the LC where such LC is required in the tender and Contract.</w:t>
      </w:r>
      <w:r w:rsidRPr="004D2AFF">
        <w:rPr>
          <w:sz w:val="24"/>
        </w:rPr>
        <w:t xml:space="preserve"> </w:t>
      </w:r>
    </w:p>
    <w:p w14:paraId="5847881C" w14:textId="77777777" w:rsidR="00605D1B" w:rsidRPr="004D2AFF" w:rsidRDefault="00605D1B" w:rsidP="00605D1B">
      <w:pPr>
        <w:tabs>
          <w:tab w:val="left" w:pos="0"/>
        </w:tabs>
        <w:spacing w:line="288" w:lineRule="auto"/>
        <w:ind w:left="720" w:hanging="720"/>
        <w:jc w:val="both"/>
        <w:rPr>
          <w:sz w:val="24"/>
        </w:rPr>
      </w:pPr>
    </w:p>
    <w:p w14:paraId="4B3D7AC1" w14:textId="77777777" w:rsidR="00605D1B" w:rsidRPr="004D2AFF" w:rsidRDefault="00605D1B" w:rsidP="00605D1B">
      <w:pPr>
        <w:pStyle w:val="BodyText"/>
        <w:spacing w:line="288" w:lineRule="auto"/>
        <w:ind w:left="720" w:hanging="720"/>
        <w:rPr>
          <w:i/>
          <w:iCs/>
          <w:u w:val="none"/>
        </w:rPr>
      </w:pPr>
      <w:r w:rsidRPr="004D2AFF">
        <w:rPr>
          <w:i/>
          <w:iCs/>
          <w:u w:val="none"/>
        </w:rPr>
        <w:t xml:space="preserve">2. </w:t>
      </w:r>
      <w:r w:rsidRPr="004D2AFF">
        <w:rPr>
          <w:i/>
          <w:iCs/>
          <w:u w:val="none"/>
        </w:rPr>
        <w:tab/>
        <w:t xml:space="preserve">KEBS may seek authentication of the Performance Security (LC) from the issuing bank. It is the responsibility of the Supplier to sensitize its issuing bank on the need to respond directly and expeditiously to queries from KEBS. The period for </w:t>
      </w:r>
    </w:p>
    <w:p w14:paraId="109B1D20" w14:textId="77777777" w:rsidR="00605D1B" w:rsidRPr="004D2AFF" w:rsidRDefault="00605D1B" w:rsidP="00605D1B">
      <w:pPr>
        <w:pStyle w:val="BodyText"/>
        <w:spacing w:line="288" w:lineRule="auto"/>
        <w:ind w:left="720" w:hanging="720"/>
        <w:rPr>
          <w:i/>
          <w:iCs/>
          <w:u w:val="none"/>
        </w:rPr>
      </w:pPr>
    </w:p>
    <w:p w14:paraId="29B91464" w14:textId="77777777" w:rsidR="00605D1B" w:rsidRPr="004D2AFF" w:rsidRDefault="00605D1B" w:rsidP="00605D1B">
      <w:pPr>
        <w:pStyle w:val="BodyText"/>
        <w:spacing w:line="288" w:lineRule="auto"/>
        <w:ind w:left="720"/>
        <w:rPr>
          <w:i/>
          <w:iCs/>
          <w:u w:val="none"/>
        </w:rPr>
      </w:pPr>
      <w:r w:rsidRPr="004D2AFF">
        <w:rPr>
          <w:i/>
          <w:iCs/>
          <w:u w:val="none"/>
        </w:rPr>
        <w:t>response shall not exceed three (3) days from the date of KEBS’s query. Should there be no conclusive response by the Bank within this period, such Supplier’s Performance Security (LC) may be deemed as invalid and the Contract nullified.</w:t>
      </w:r>
    </w:p>
    <w:p w14:paraId="3C5009E9" w14:textId="77777777" w:rsidR="00605D1B" w:rsidRPr="004D2AFF" w:rsidRDefault="00605D1B" w:rsidP="00605D1B">
      <w:pPr>
        <w:pStyle w:val="BodyText"/>
        <w:spacing w:line="288" w:lineRule="auto"/>
        <w:rPr>
          <w:i/>
          <w:iCs/>
          <w:u w:val="none"/>
        </w:rPr>
      </w:pPr>
    </w:p>
    <w:p w14:paraId="6598F15B" w14:textId="77777777" w:rsidR="00605D1B" w:rsidRPr="004D2AFF" w:rsidRDefault="00605D1B" w:rsidP="00605D1B">
      <w:pPr>
        <w:pStyle w:val="BodyText"/>
        <w:spacing w:line="288" w:lineRule="auto"/>
        <w:ind w:left="720" w:hanging="720"/>
        <w:rPr>
          <w:i/>
          <w:iCs/>
          <w:u w:val="none"/>
        </w:rPr>
      </w:pPr>
      <w:r w:rsidRPr="004D2AFF">
        <w:rPr>
          <w:b/>
          <w:i/>
          <w:iCs/>
          <w:u w:val="none"/>
        </w:rPr>
        <w:t xml:space="preserve">3. </w:t>
      </w:r>
      <w:r w:rsidRPr="004D2AFF">
        <w:rPr>
          <w:b/>
          <w:i/>
          <w:iCs/>
          <w:u w:val="none"/>
        </w:rPr>
        <w:tab/>
        <w:t xml:space="preserve">The issuing bank should address its response or communication regarding the bond to KEBS at the following e-mail address – “procurement@ KEBS.co.ke”  </w:t>
      </w:r>
    </w:p>
    <w:p w14:paraId="3770155D" w14:textId="77777777" w:rsidR="00605D1B" w:rsidRPr="004D2AFF" w:rsidRDefault="00605D1B" w:rsidP="00605D1B">
      <w:pPr>
        <w:pStyle w:val="BodyText"/>
        <w:spacing w:line="288" w:lineRule="auto"/>
        <w:ind w:left="720"/>
        <w:rPr>
          <w:i/>
          <w:iCs/>
          <w:u w:val="none"/>
        </w:rPr>
      </w:pPr>
    </w:p>
    <w:p w14:paraId="61F05A70" w14:textId="77777777" w:rsidR="00605D1B" w:rsidRPr="004D2AFF" w:rsidRDefault="00605D1B" w:rsidP="00605D1B">
      <w:pPr>
        <w:spacing w:line="288" w:lineRule="auto"/>
        <w:ind w:left="720" w:hanging="810"/>
        <w:jc w:val="both"/>
        <w:rPr>
          <w:i/>
          <w:sz w:val="24"/>
          <w:szCs w:val="24"/>
        </w:rPr>
      </w:pPr>
      <w:r w:rsidRPr="004D2AFF">
        <w:rPr>
          <w:i/>
          <w:iCs/>
          <w:sz w:val="24"/>
          <w:szCs w:val="24"/>
        </w:rPr>
        <w:t>4.</w:t>
      </w:r>
      <w:r w:rsidRPr="004D2AFF">
        <w:rPr>
          <w:i/>
          <w:sz w:val="24"/>
          <w:szCs w:val="24"/>
        </w:rPr>
        <w:t xml:space="preserve"> </w:t>
      </w:r>
      <w:r w:rsidRPr="004D2AFF">
        <w:rPr>
          <w:i/>
          <w:sz w:val="24"/>
          <w:szCs w:val="24"/>
        </w:rPr>
        <w:tab/>
        <w:t>All Guarantees issued by foreign banks must be confirmed by a local bank in Kenya.</w:t>
      </w:r>
    </w:p>
    <w:bookmarkEnd w:id="0"/>
    <w:p w14:paraId="5CCA69BB" w14:textId="77777777" w:rsidR="00C16A3B" w:rsidRPr="004D2AFF" w:rsidRDefault="00C16A3B" w:rsidP="001C7E64">
      <w:pPr>
        <w:pStyle w:val="Heading1"/>
        <w:rPr>
          <w:sz w:val="24"/>
          <w:szCs w:val="24"/>
          <w:u w:val="single"/>
        </w:rPr>
      </w:pPr>
    </w:p>
    <w:sectPr w:rsidR="00C16A3B" w:rsidRPr="004D2AFF" w:rsidSect="00744BC5">
      <w:headerReference w:type="even" r:id="rId35"/>
      <w:headerReference w:type="default" r:id="rId36"/>
      <w:footerReference w:type="default" r:id="rId37"/>
      <w:pgSz w:w="12240" w:h="15840" w:code="1"/>
      <w:pgMar w:top="851" w:right="1800" w:bottom="720" w:left="1134" w:header="720" w:footer="72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2E6E7" w16cex:dateUtc="2021-07-09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6BA184" w16cid:durableId="2492DDFA"/>
  <w16cid:commentId w16cid:paraId="28AC019E" w16cid:durableId="2492E6E7"/>
  <w16cid:commentId w16cid:paraId="40F981EE" w16cid:durableId="2492DDFC"/>
  <w16cid:commentId w16cid:paraId="6DA03A89" w16cid:durableId="2492DDFD"/>
  <w16cid:commentId w16cid:paraId="1D85C811" w16cid:durableId="2492DDFE"/>
  <w16cid:commentId w16cid:paraId="28A0ABDC" w16cid:durableId="2492DDFF"/>
  <w16cid:commentId w16cid:paraId="58486379" w16cid:durableId="2492DE00"/>
  <w16cid:commentId w16cid:paraId="633365F0" w16cid:durableId="2492DE02"/>
  <w16cid:commentId w16cid:paraId="172012B2" w16cid:durableId="2492DE03"/>
  <w16cid:commentId w16cid:paraId="3968021E" w16cid:durableId="2492DE04"/>
  <w16cid:commentId w16cid:paraId="70D68076" w16cid:durableId="2492DE05"/>
  <w16cid:commentId w16cid:paraId="5A8F8AEA" w16cid:durableId="2492DE06"/>
  <w16cid:commentId w16cid:paraId="6DA29594" w16cid:durableId="2492DE07"/>
  <w16cid:commentId w16cid:paraId="7DCA3B07" w16cid:durableId="2492DE08"/>
  <w16cid:commentId w16cid:paraId="4EF02614" w16cid:durableId="2492DE0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12359" w14:textId="77777777" w:rsidR="008611F4" w:rsidRDefault="008611F4">
      <w:r>
        <w:separator/>
      </w:r>
    </w:p>
  </w:endnote>
  <w:endnote w:type="continuationSeparator" w:id="0">
    <w:p w14:paraId="4F2C58DA" w14:textId="77777777" w:rsidR="008611F4" w:rsidRDefault="0086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Myriad Pro">
    <w:altName w:val="Corbel"/>
    <w:panose1 w:val="00000000000000000000"/>
    <w:charset w:val="00"/>
    <w:family w:val="swiss"/>
    <w:notTrueType/>
    <w:pitch w:val="variable"/>
    <w:sig w:usb0="00000001" w:usb1="00000001"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861332"/>
      <w:docPartObj>
        <w:docPartGallery w:val="Page Numbers (Bottom of Page)"/>
        <w:docPartUnique/>
      </w:docPartObj>
    </w:sdtPr>
    <w:sdtEndPr/>
    <w:sdtContent>
      <w:sdt>
        <w:sdtPr>
          <w:id w:val="1728636285"/>
          <w:docPartObj>
            <w:docPartGallery w:val="Page Numbers (Top of Page)"/>
            <w:docPartUnique/>
          </w:docPartObj>
        </w:sdtPr>
        <w:sdtEndPr/>
        <w:sdtContent>
          <w:p w14:paraId="0F600737" w14:textId="335347CD" w:rsidR="00492D44" w:rsidRDefault="00492D4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D2AF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2AFF">
              <w:rPr>
                <w:b/>
                <w:bCs/>
                <w:noProof/>
              </w:rPr>
              <w:t>75</w:t>
            </w:r>
            <w:r>
              <w:rPr>
                <w:b/>
                <w:bCs/>
                <w:sz w:val="24"/>
                <w:szCs w:val="24"/>
              </w:rPr>
              <w:fldChar w:fldCharType="end"/>
            </w:r>
          </w:p>
        </w:sdtContent>
      </w:sdt>
    </w:sdtContent>
  </w:sdt>
  <w:p w14:paraId="7201715D" w14:textId="77777777" w:rsidR="00492D44" w:rsidRDefault="00492D44">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ED8D7" w14:textId="77777777" w:rsidR="00492D44" w:rsidRDefault="00492D44" w:rsidP="002246EA">
    <w:pPr>
      <w:pStyle w:val="Footer"/>
      <w:jc w:val="center"/>
      <w:rPr>
        <w:i/>
        <w:iCs/>
        <w:color w:val="808080"/>
        <w:sz w:val="22"/>
      </w:rPr>
    </w:pPr>
    <w:r>
      <w:rPr>
        <w:i/>
        <w:iCs/>
        <w:color w:val="808080"/>
        <w:sz w:val="22"/>
      </w:rPr>
      <w:t>PROVISION OF HOTEL AND CONFERENCE FACILITIES-FRAMEWORK- SEPTEMBER 2021</w:t>
    </w:r>
  </w:p>
  <w:p w14:paraId="54018F1D" w14:textId="77777777" w:rsidR="00492D44" w:rsidRDefault="00492D44">
    <w:pPr>
      <w:pStyle w:val="Footer"/>
    </w:pPr>
  </w:p>
  <w:p w14:paraId="5ADC31A9" w14:textId="77777777" w:rsidR="00492D44" w:rsidRDefault="00492D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6E11"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59264" behindDoc="1" locked="0" layoutInCell="1" allowOverlap="1" wp14:anchorId="04B057BC" wp14:editId="7C226A96">
              <wp:simplePos x="0" y="0"/>
              <wp:positionH relativeFrom="page">
                <wp:posOffset>0</wp:posOffset>
              </wp:positionH>
              <wp:positionV relativeFrom="page">
                <wp:posOffset>10234295</wp:posOffset>
              </wp:positionV>
              <wp:extent cx="7561580" cy="459740"/>
              <wp:effectExtent l="0" t="0" r="20320" b="1651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104" name="Freeform 86"/>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106" name="Freeform 85"/>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108" name="Line 84"/>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64F42F76" id="Group 102" o:spid="_x0000_s1026" style="position:absolute;margin-left:0;margin-top:805.85pt;width:595.4pt;height:36.2pt;z-index:-251657216;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">
              <v:shape id="Freeform 86"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" path="m1749,l,,410,711r1339,l1749,xe" fillcolor="#fcd3c1" stroked="f">
                <v:path arrowok="t" o:connecttype="custom" o:connectlocs="1749,16127;0,16127;410,16838;1749,16838;1749,16127" o:connectangles="0,0,0,0,0"/>
              </v:shape>
              <v:shape id="Freeform 85"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" path="m,l1749,r,711l410,711,,e" filled="f" strokecolor="#fcd3c1" strokeweight=".07619mm">
                <v:path arrowok="t" o:connecttype="custom" o:connectlocs="0,16127;1749,16127;1749,16838;410,16838;0,16127" o:connectangles="0,0,0,0,0"/>
              </v:shape>
              <v:line id="Line 84"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" strokecolor="#fcd3c1" strokeweight=".35269mm"/>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4F5FEB89" wp14:editId="2DDBC81A">
              <wp:simplePos x="0" y="0"/>
              <wp:positionH relativeFrom="page">
                <wp:posOffset>6854825</wp:posOffset>
              </wp:positionH>
              <wp:positionV relativeFrom="page">
                <wp:posOffset>10249535</wp:posOffset>
              </wp:positionV>
              <wp:extent cx="200660" cy="201295"/>
              <wp:effectExtent l="0" t="0" r="8890" b="825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3CC792E9" w14:textId="77777777"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FEB89" id="_x0000_t202" coordsize="21600,21600" o:spt="202" path="m,l,21600r21600,l21600,xe">
              <v:stroke joinstyle="miter"/>
              <v:path gradientshapeok="t" o:connecttype="rect"/>
            </v:shapetype>
            <v:shape id="Text Box 100" o:spid="_x0000_s1026" type="#_x0000_t202" style="position:absolute;left:0;text-align:left;margin-left:539.75pt;margin-top:807.05pt;width:15.8pt;height:15.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" filled="f" stroked="f">
              <v:textbox inset="0,0,0,0">
                <w:txbxContent>
                  <w:p w14:paraId="3CC792E9" w14:textId="77777777"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E4E64" w14:textId="686FAD91" w:rsidR="00492D44" w:rsidRDefault="00492D44">
    <w:pPr>
      <w:pStyle w:val="BodyText"/>
      <w:spacing w:line="14" w:lineRule="auto"/>
      <w:rPr>
        <w:sz w:val="20"/>
      </w:rPr>
    </w:pPr>
    <w:r>
      <w:rPr>
        <w:noProof/>
      </w:rPr>
      <mc:AlternateContent>
        <mc:Choice Requires="wpg">
          <w:drawing>
            <wp:anchor distT="0" distB="0" distL="114300" distR="114300" simplePos="0" relativeHeight="251661312" behindDoc="1" locked="0" layoutInCell="1" allowOverlap="1" wp14:anchorId="63986569" wp14:editId="6877506C">
              <wp:simplePos x="0" y="0"/>
              <wp:positionH relativeFrom="page">
                <wp:posOffset>0</wp:posOffset>
              </wp:positionH>
              <wp:positionV relativeFrom="page">
                <wp:posOffset>10234295</wp:posOffset>
              </wp:positionV>
              <wp:extent cx="7560310" cy="458470"/>
              <wp:effectExtent l="0" t="0" r="2159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712"/>
                        <a:chOff x="0" y="16126"/>
                        <a:chExt cx="11906" cy="712"/>
                      </a:xfrm>
                    </wpg:grpSpPr>
                    <wps:wsp>
                      <wps:cNvPr id="96" name="Freeform 81"/>
                      <wps:cNvSpPr>
                        <a:spLocks/>
                      </wps:cNvSpPr>
                      <wps:spPr bwMode="auto">
                        <a:xfrm>
                          <a:off x="0" y="16126"/>
                          <a:ext cx="1609" cy="712"/>
                        </a:xfrm>
                        <a:custGeom>
                          <a:avLst/>
                          <a:gdLst>
                            <a:gd name="T0" fmla="*/ 1608 w 1609"/>
                            <a:gd name="T1" fmla="+- 0 16127 16127"/>
                            <a:gd name="T2" fmla="*/ 16127 h 712"/>
                            <a:gd name="T3" fmla="*/ 0 w 1609"/>
                            <a:gd name="T4" fmla="+- 0 16127 16127"/>
                            <a:gd name="T5" fmla="*/ 16127 h 712"/>
                            <a:gd name="T6" fmla="*/ 0 w 1609"/>
                            <a:gd name="T7" fmla="+- 0 16838 16127"/>
                            <a:gd name="T8" fmla="*/ 16838 h 712"/>
                            <a:gd name="T9" fmla="*/ 1253 w 1609"/>
                            <a:gd name="T10" fmla="+- 0 16838 16127"/>
                            <a:gd name="T11" fmla="*/ 16838 h 712"/>
                            <a:gd name="T12" fmla="*/ 1608 w 1609"/>
                            <a:gd name="T13" fmla="+- 0 16127 16127"/>
                            <a:gd name="T14" fmla="*/ 16127 h 712"/>
                          </a:gdLst>
                          <a:ahLst/>
                          <a:cxnLst>
                            <a:cxn ang="0">
                              <a:pos x="T0" y="T2"/>
                            </a:cxn>
                            <a:cxn ang="0">
                              <a:pos x="T3" y="T5"/>
                            </a:cxn>
                            <a:cxn ang="0">
                              <a:pos x="T6" y="T8"/>
                            </a:cxn>
                            <a:cxn ang="0">
                              <a:pos x="T9" y="T11"/>
                            </a:cxn>
                            <a:cxn ang="0">
                              <a:pos x="T12" y="T14"/>
                            </a:cxn>
                          </a:cxnLst>
                          <a:rect l="0" t="0" r="r" b="b"/>
                          <a:pathLst>
                            <a:path w="1609" h="712">
                              <a:moveTo>
                                <a:pt x="1608" y="0"/>
                              </a:moveTo>
                              <a:lnTo>
                                <a:pt x="0" y="0"/>
                              </a:lnTo>
                              <a:lnTo>
                                <a:pt x="0" y="711"/>
                              </a:lnTo>
                              <a:lnTo>
                                <a:pt x="1253" y="711"/>
                              </a:lnTo>
                              <a:lnTo>
                                <a:pt x="1608" y="0"/>
                              </a:lnTo>
                              <a:close/>
                            </a:path>
                          </a:pathLst>
                        </a:custGeom>
                        <a:solidFill>
                          <a:srgbClr val="CCE7D3"/>
                        </a:solidFill>
                        <a:ln>
                          <a:noFill/>
                        </a:ln>
                      </wps:spPr>
                      <wps:bodyPr rot="0" vert="horz" wrap="square" lIns="91440" tIns="45720" rIns="91440" bIns="45720" anchor="t" anchorCtr="0" upright="1">
                        <a:noAutofit/>
                      </wps:bodyPr>
                    </wps:wsp>
                    <wps:wsp>
                      <wps:cNvPr id="98" name="Line 80"/>
                      <wps:cNvCnPr>
                        <a:cxnSpLocks noChangeShapeType="1"/>
                      </wps:cNvCnPr>
                      <wps:spPr bwMode="auto">
                        <a:xfrm>
                          <a:off x="0" y="16127"/>
                          <a:ext cx="11906" cy="0"/>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82E7049" id="Group 94" o:spid="_x0000_s1026" style="position:absolute;margin-left:0;margin-top:805.85pt;width:595.3pt;height:36.1pt;z-index:-251655168;mso-position-horizontal-relative:page;mso-position-vertical-relative:page" coordorigin=",16126" coordsize="1190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">
              <v:shape id="Freeform 81" o:spid="_x0000_s1027" style="position:absolute;top:16126;width:1609;height:712;visibility:visible;mso-wrap-style:square;v-text-anchor:top" coordsize="160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" path="m1608,l,,,711r1253,l1608,xe" fillcolor="#cce7d3" stroked="f">
                <v:path arrowok="t" o:connecttype="custom" o:connectlocs="1608,16127;0,16127;0,16838;1253,16838;1608,16127" o:connectangles="0,0,0,0,0"/>
              </v:shape>
              <v:line id="Line 80" o:spid="_x0000_s1028"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" strokecolor="#cce7d3" strokeweight=".35269mm"/>
              <w10:wrap anchorx="page" anchory="page"/>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73DDC"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77696" behindDoc="1" locked="0" layoutInCell="1" allowOverlap="1" wp14:anchorId="5D0903C0" wp14:editId="3DE1D71C">
              <wp:simplePos x="0" y="0"/>
              <wp:positionH relativeFrom="page">
                <wp:posOffset>0</wp:posOffset>
              </wp:positionH>
              <wp:positionV relativeFrom="page">
                <wp:posOffset>10234295</wp:posOffset>
              </wp:positionV>
              <wp:extent cx="7561580" cy="459740"/>
              <wp:effectExtent l="0" t="0" r="20320" b="1651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54" name="Freeform 25"/>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56" name="Freeform 24"/>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58" name="Line 23"/>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3358D3D" id="Group 52" o:spid="_x0000_s1026" style="position:absolute;margin-left:0;margin-top:805.85pt;width:595.4pt;height:36.2pt;z-index:-251638784;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">
              <v:shape id="Freeform 25"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" path="m1749,l,,410,711r1339,l1749,xe" fillcolor="#fcd3c1" stroked="f">
                <v:path arrowok="t" o:connecttype="custom" o:connectlocs="1749,16127;0,16127;410,16838;1749,16838;1749,16127" o:connectangles="0,0,0,0,0"/>
              </v:shape>
              <v:shape id="Freeform 24"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" path="m,l1749,r,711l410,711,,e" filled="f" strokecolor="#fcd3c1" strokeweight=".07619mm">
                <v:path arrowok="t" o:connecttype="custom" o:connectlocs="0,16127;1749,16127;1749,16838;410,16838;0,16127" o:connectangles="0,0,0,0,0"/>
              </v:shape>
              <v:line id="Line 23"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" strokecolor="#fcd3c1" strokeweight=".35269mm"/>
              <w10:wrap anchorx="page" anchory="page"/>
            </v:group>
          </w:pict>
        </mc:Fallback>
      </mc:AlternateContent>
    </w:r>
    <w:r>
      <w:rPr>
        <w:noProof/>
      </w:rPr>
      <mc:AlternateContent>
        <mc:Choice Requires="wps">
          <w:drawing>
            <wp:anchor distT="0" distB="0" distL="114300" distR="114300" simplePos="0" relativeHeight="251678720" behindDoc="1" locked="0" layoutInCell="1" allowOverlap="1" wp14:anchorId="1C061867" wp14:editId="30E2E8FB">
              <wp:simplePos x="0" y="0"/>
              <wp:positionH relativeFrom="page">
                <wp:posOffset>6854825</wp:posOffset>
              </wp:positionH>
              <wp:positionV relativeFrom="page">
                <wp:posOffset>10249535</wp:posOffset>
              </wp:positionV>
              <wp:extent cx="200660" cy="201295"/>
              <wp:effectExtent l="0" t="0" r="8890" b="825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79EDB9AC" w14:textId="77777777"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1867" id="_x0000_t202" coordsize="21600,21600" o:spt="202" path="m,l,21600r21600,l21600,xe">
              <v:stroke joinstyle="miter"/>
              <v:path gradientshapeok="t" o:connecttype="rect"/>
            </v:shapetype>
            <v:shape id="Text Box 50" o:spid="_x0000_s1032" type="#_x0000_t202" style="position:absolute;left:0;text-align:left;margin-left:539.75pt;margin-top:807.05pt;width:15.8pt;height:15.8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" filled="f" stroked="f">
              <v:textbox inset="0,0,0,0">
                <w:txbxContent>
                  <w:p w14:paraId="79EDB9AC" w14:textId="77777777"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5D766" w14:textId="77777777" w:rsidR="00492D44" w:rsidRDefault="00492D44">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14:anchorId="0C10BC8E" wp14:editId="791E3F1E">
              <wp:simplePos x="0" y="0"/>
              <wp:positionH relativeFrom="page">
                <wp:posOffset>505460</wp:posOffset>
              </wp:positionH>
              <wp:positionV relativeFrom="page">
                <wp:posOffset>10249535</wp:posOffset>
              </wp:positionV>
              <wp:extent cx="200660" cy="201295"/>
              <wp:effectExtent l="0" t="0" r="8890" b="825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7B6C9CD2" w14:textId="69711FD6"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4D2AFF">
                            <w:rPr>
                              <w:rFonts w:ascii="Myriad Pro"/>
                              <w:noProof/>
                              <w:color w:val="231F20"/>
                              <w:sz w:val="23"/>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0BC8E" id="_x0000_t202" coordsize="21600,21600" o:spt="202" path="m,l,21600r21600,l21600,xe">
              <v:stroke joinstyle="miter"/>
              <v:path gradientshapeok="t" o:connecttype="rect"/>
            </v:shapetype>
            <v:shape id="Text Box 42" o:spid="_x0000_s1032" type="#_x0000_t202" style="position:absolute;left:0;text-align:left;margin-left:39.8pt;margin-top:807.05pt;width:15.8pt;height:15.8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" filled="f" stroked="f">
              <v:textbox inset="0,0,0,0">
                <w:txbxContent>
                  <w:p w14:paraId="7B6C9CD2" w14:textId="69711FD6"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4D2AFF">
                      <w:rPr>
                        <w:rFonts w:ascii="Myriad Pro"/>
                        <w:noProof/>
                        <w:color w:val="231F20"/>
                        <w:sz w:val="23"/>
                      </w:rPr>
                      <w:t>47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D639A"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81792" behindDoc="1" locked="0" layoutInCell="1" allowOverlap="1" wp14:anchorId="18685032" wp14:editId="74D95006">
              <wp:simplePos x="0" y="0"/>
              <wp:positionH relativeFrom="page">
                <wp:posOffset>0</wp:posOffset>
              </wp:positionH>
              <wp:positionV relativeFrom="page">
                <wp:posOffset>10234295</wp:posOffset>
              </wp:positionV>
              <wp:extent cx="7561580" cy="459740"/>
              <wp:effectExtent l="0" t="0" r="20320" b="1651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36" name="Freeform 14"/>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38" name="Freeform 13"/>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40" name="Line 12"/>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1B0CD43" id="Group 34" o:spid="_x0000_s1026" style="position:absolute;margin-left:0;margin-top:805.85pt;width:595.4pt;height:36.2pt;z-index:-251634688;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">
              <v:shape id="Freeform 14"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" path="m1749,l,,410,711r1339,l1749,xe" fillcolor="#fcd3c1" stroked="f">
                <v:path arrowok="t" o:connecttype="custom" o:connectlocs="1749,16127;0,16127;410,16838;1749,16838;1749,16127" o:connectangles="0,0,0,0,0"/>
              </v:shape>
              <v:shape id="Freeform 13"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" path="m,l1749,r,711l410,711,,e" filled="f" strokecolor="#fcd3c1" strokeweight=".07619mm">
                <v:path arrowok="t" o:connecttype="custom" o:connectlocs="0,16127;1749,16127;1749,16838;410,16838;0,16127" o:connectangles="0,0,0,0,0"/>
              </v:shape>
              <v:line id="Line 12"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" strokecolor="#fcd3c1" strokeweight=".35269mm"/>
              <w10:wrap anchorx="page" anchory="page"/>
            </v:group>
          </w:pict>
        </mc:Fallback>
      </mc:AlternateContent>
    </w:r>
    <w:r>
      <w:rPr>
        <w:noProof/>
      </w:rPr>
      <mc:AlternateContent>
        <mc:Choice Requires="wps">
          <w:drawing>
            <wp:anchor distT="0" distB="0" distL="114300" distR="114300" simplePos="0" relativeHeight="251682816" behindDoc="1" locked="0" layoutInCell="1" allowOverlap="1" wp14:anchorId="4FDFE96B" wp14:editId="5C0A95CC">
              <wp:simplePos x="0" y="0"/>
              <wp:positionH relativeFrom="page">
                <wp:posOffset>6854825</wp:posOffset>
              </wp:positionH>
              <wp:positionV relativeFrom="page">
                <wp:posOffset>10249535</wp:posOffset>
              </wp:positionV>
              <wp:extent cx="200660" cy="201295"/>
              <wp:effectExtent l="0" t="0" r="8890" b="825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0D987DF9" w14:textId="77777777" w:rsidR="00492D44" w:rsidRDefault="00492D44">
                          <w:pPr>
                            <w:spacing w:before="20"/>
                            <w:ind w:left="40"/>
                            <w:rPr>
                              <w:rFonts w:ascii="Myriad Pro"/>
                              <w:sz w:val="23"/>
                            </w:rPr>
                          </w:pPr>
                          <w:r>
                            <w:rPr>
                              <w:rFonts w:ascii="Myriad Pro"/>
                              <w:color w:val="231F20"/>
                              <w:sz w:val="23"/>
                            </w:rPr>
                            <w:t>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FE96B" id="_x0000_t202" coordsize="21600,21600" o:spt="202" path="m,l,21600r21600,l21600,xe">
              <v:stroke joinstyle="miter"/>
              <v:path gradientshapeok="t" o:connecttype="rect"/>
            </v:shapetype>
            <v:shape id="Text Box 32" o:spid="_x0000_s1034" type="#_x0000_t202" style="position:absolute;left:0;text-align:left;margin-left:539.75pt;margin-top:807.05pt;width:15.8pt;height:15.8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" filled="f" stroked="f">
              <v:textbox inset="0,0,0,0">
                <w:txbxContent>
                  <w:p w14:paraId="0D987DF9" w14:textId="77777777" w:rsidR="00492D44" w:rsidRDefault="00492D44">
                    <w:pPr>
                      <w:spacing w:before="20"/>
                      <w:ind w:left="40"/>
                      <w:rPr>
                        <w:rFonts w:ascii="Myriad Pro"/>
                        <w:sz w:val="23"/>
                      </w:rPr>
                    </w:pPr>
                    <w:r>
                      <w:rPr>
                        <w:rFonts w:ascii="Myriad Pro"/>
                        <w:color w:val="231F20"/>
                        <w:sz w:val="23"/>
                      </w:rPr>
                      <w:t>66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651D5" w14:textId="77777777" w:rsidR="00492D44" w:rsidRDefault="00492D44">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1D218A7A" wp14:editId="2ACA3C38">
              <wp:simplePos x="0" y="0"/>
              <wp:positionH relativeFrom="page">
                <wp:posOffset>518160</wp:posOffset>
              </wp:positionH>
              <wp:positionV relativeFrom="page">
                <wp:posOffset>10249535</wp:posOffset>
              </wp:positionV>
              <wp:extent cx="175260" cy="201295"/>
              <wp:effectExtent l="0" t="0" r="15240"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01295"/>
                      </a:xfrm>
                      <a:prstGeom prst="rect">
                        <a:avLst/>
                      </a:prstGeom>
                      <a:noFill/>
                      <a:ln>
                        <a:noFill/>
                      </a:ln>
                    </wps:spPr>
                    <wps:txbx>
                      <w:txbxContent>
                        <w:p w14:paraId="6C7202C3" w14:textId="77777777" w:rsidR="00492D44" w:rsidRDefault="00492D44">
                          <w:pPr>
                            <w:spacing w:before="20"/>
                            <w:ind w:left="20"/>
                            <w:rPr>
                              <w:rFonts w:ascii="Myriad Pro"/>
                              <w:sz w:val="23"/>
                            </w:rPr>
                          </w:pPr>
                          <w:r>
                            <w:rPr>
                              <w:rFonts w:ascii="Myriad Pro"/>
                              <w:color w:val="231F20"/>
                              <w:spacing w:val="-118"/>
                              <w:sz w:val="23"/>
                            </w:rPr>
                            <w:t>5</w:t>
                          </w:r>
                          <w:r>
                            <w:rPr>
                              <w:rFonts w:ascii="Myriad Pro"/>
                              <w:color w:val="231F20"/>
                              <w:sz w:val="23"/>
                            </w:rPr>
                            <w:t>6</w:t>
                          </w:r>
                          <w:r>
                            <w:rPr>
                              <w:rFonts w:ascii="Myriad Pro"/>
                              <w:color w:val="231F20"/>
                              <w:spacing w:val="-118"/>
                              <w:sz w:val="23"/>
                            </w:rPr>
                            <w:t>7</w:t>
                          </w:r>
                          <w:r>
                            <w:rPr>
                              <w:rFonts w:ascii="Myriad Pro"/>
                              <w:color w:val="231F20"/>
                              <w:sz w:val="23"/>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18A7A" id="_x0000_t202" coordsize="21600,21600" o:spt="202" path="m,l,21600r21600,l21600,xe">
              <v:stroke joinstyle="miter"/>
              <v:path gradientshapeok="t" o:connecttype="rect"/>
            </v:shapetype>
            <v:shape id="Text Box 20" o:spid="_x0000_s1035" type="#_x0000_t202" style="position:absolute;left:0;text-align:left;margin-left:40.8pt;margin-top:807.05pt;width:13.8pt;height:15.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" filled="f" stroked="f">
              <v:textbox inset="0,0,0,0">
                <w:txbxContent>
                  <w:p w14:paraId="6C7202C3" w14:textId="77777777" w:rsidR="00492D44" w:rsidRDefault="00492D44">
                    <w:pPr>
                      <w:spacing w:before="20"/>
                      <w:ind w:left="20"/>
                      <w:rPr>
                        <w:rFonts w:ascii="Myriad Pro"/>
                        <w:sz w:val="23"/>
                      </w:rPr>
                    </w:pPr>
                    <w:r>
                      <w:rPr>
                        <w:rFonts w:ascii="Myriad Pro"/>
                        <w:color w:val="231F20"/>
                        <w:spacing w:val="-118"/>
                        <w:sz w:val="23"/>
                      </w:rPr>
                      <w:t>5</w:t>
                    </w:r>
                    <w:r>
                      <w:rPr>
                        <w:rFonts w:ascii="Myriad Pro"/>
                        <w:color w:val="231F20"/>
                        <w:sz w:val="23"/>
                      </w:rPr>
                      <w:t>6</w:t>
                    </w:r>
                    <w:r>
                      <w:rPr>
                        <w:rFonts w:ascii="Myriad Pro"/>
                        <w:color w:val="231F20"/>
                        <w:spacing w:val="-118"/>
                        <w:sz w:val="23"/>
                      </w:rPr>
                      <w:t>7</w:t>
                    </w:r>
                    <w:r>
                      <w:rPr>
                        <w:rFonts w:ascii="Myriad Pro"/>
                        <w:color w:val="231F20"/>
                        <w:sz w:val="23"/>
                      </w:rPr>
                      <w:t>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9D1D"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85888" behindDoc="1" locked="0" layoutInCell="1" allowOverlap="1" wp14:anchorId="2B74F847" wp14:editId="41657DA8">
              <wp:simplePos x="0" y="0"/>
              <wp:positionH relativeFrom="page">
                <wp:posOffset>0</wp:posOffset>
              </wp:positionH>
              <wp:positionV relativeFrom="page">
                <wp:posOffset>10234295</wp:posOffset>
              </wp:positionV>
              <wp:extent cx="7561580" cy="459740"/>
              <wp:effectExtent l="0" t="0" r="20320" b="1651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18" name="Freeform 5"/>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19" name="Freeform 4"/>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21" name="Line 3"/>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E2045C3" id="Group 12" o:spid="_x0000_s1026" style="position:absolute;margin-left:0;margin-top:805.85pt;width:595.4pt;height:36.2pt;z-index:-251630592;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">
              <v:shape id="Freeform 5"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" path="m1749,l,,410,711r1339,l1749,xe" fillcolor="#fcd3c1" stroked="f">
                <v:path arrowok="t" o:connecttype="custom" o:connectlocs="1749,16127;0,16127;410,16838;1749,16838;1749,16127" o:connectangles="0,0,0,0,0"/>
              </v:shape>
              <v:shape id="Freeform 4"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" path="m,l1749,r,711l410,711,,e" filled="f" strokecolor="#fcd3c1" strokeweight=".07619mm">
                <v:path arrowok="t" o:connecttype="custom" o:connectlocs="0,16127;1749,16127;1749,16838;410,16838;0,16127" o:connectangles="0,0,0,0,0"/>
              </v:shape>
              <v:line id="Line 3"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" strokecolor="#fcd3c1" strokeweight=".35269mm"/>
              <w10:wrap anchorx="page" anchory="page"/>
            </v:group>
          </w:pict>
        </mc:Fallback>
      </mc:AlternateContent>
    </w:r>
    <w:r>
      <w:rPr>
        <w:noProof/>
      </w:rPr>
      <mc:AlternateContent>
        <mc:Choice Requires="wps">
          <w:drawing>
            <wp:anchor distT="0" distB="0" distL="114300" distR="114300" simplePos="0" relativeHeight="251686912" behindDoc="1" locked="0" layoutInCell="1" allowOverlap="1" wp14:anchorId="6D9262E8" wp14:editId="23E9460F">
              <wp:simplePos x="0" y="0"/>
              <wp:positionH relativeFrom="page">
                <wp:posOffset>6854825</wp:posOffset>
              </wp:positionH>
              <wp:positionV relativeFrom="page">
                <wp:posOffset>10249535</wp:posOffset>
              </wp:positionV>
              <wp:extent cx="200660" cy="201295"/>
              <wp:effectExtent l="0" t="0" r="8890" b="825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0A29BD95" w14:textId="77777777"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262E8" id="_x0000_t202" coordsize="21600,21600" o:spt="202" path="m,l,21600r21600,l21600,xe">
              <v:stroke joinstyle="miter"/>
              <v:path gradientshapeok="t" o:connecttype="rect"/>
            </v:shapetype>
            <v:shape id="Text Box 10" o:spid="_x0000_s1036" type="#_x0000_t202" style="position:absolute;left:0;text-align:left;margin-left:539.75pt;margin-top:807.05pt;width:15.8pt;height:15.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" filled="f" stroked="f">
              <v:textbox inset="0,0,0,0">
                <w:txbxContent>
                  <w:p w14:paraId="0A29BD95" w14:textId="77777777"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72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7913" w14:textId="77777777" w:rsidR="00492D44" w:rsidRDefault="00492D44">
    <w:pPr>
      <w:pStyle w:val="BodyText"/>
      <w:spacing w:line="14" w:lineRule="auto"/>
      <w:rPr>
        <w:sz w:val="20"/>
      </w:rPr>
    </w:pPr>
    <w:r>
      <w:rPr>
        <w:noProof/>
      </w:rPr>
      <mc:AlternateContent>
        <mc:Choice Requires="wps">
          <w:drawing>
            <wp:anchor distT="0" distB="0" distL="114300" distR="114300" simplePos="0" relativeHeight="251684864" behindDoc="1" locked="0" layoutInCell="1" allowOverlap="1" wp14:anchorId="473176F4" wp14:editId="4FAD4FBF">
              <wp:simplePos x="0" y="0"/>
              <wp:positionH relativeFrom="page">
                <wp:posOffset>505460</wp:posOffset>
              </wp:positionH>
              <wp:positionV relativeFrom="page">
                <wp:posOffset>10249535</wp:posOffset>
              </wp:positionV>
              <wp:extent cx="200660" cy="201295"/>
              <wp:effectExtent l="0" t="0" r="889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76479239" w14:textId="01D1B418"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4D2AFF">
                            <w:rPr>
                              <w:rFonts w:ascii="Myriad Pro"/>
                              <w:noProof/>
                              <w:color w:val="231F20"/>
                              <w:sz w:val="23"/>
                            </w:rPr>
                            <w:t>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176F4" id="_x0000_t202" coordsize="21600,21600" o:spt="202" path="m,l,21600r21600,l21600,xe">
              <v:stroke joinstyle="miter"/>
              <v:path gradientshapeok="t" o:connecttype="rect"/>
            </v:shapetype>
            <v:shape id="Text Box 5" o:spid="_x0000_s1036" type="#_x0000_t202" style="position:absolute;left:0;text-align:left;margin-left:39.8pt;margin-top:807.05pt;width:15.8pt;height:15.8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" filled="f" stroked="f">
              <v:textbox inset="0,0,0,0">
                <w:txbxContent>
                  <w:p w14:paraId="76479239" w14:textId="01D1B418" w:rsidR="00492D44" w:rsidRDefault="00492D44">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4D2AFF">
                      <w:rPr>
                        <w:rFonts w:ascii="Myriad Pro"/>
                        <w:noProof/>
                        <w:color w:val="231F20"/>
                        <w:sz w:val="23"/>
                      </w:rPr>
                      <w:t>74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FE044" w14:textId="77777777" w:rsidR="008611F4" w:rsidRDefault="008611F4">
      <w:r>
        <w:separator/>
      </w:r>
    </w:p>
  </w:footnote>
  <w:footnote w:type="continuationSeparator" w:id="0">
    <w:p w14:paraId="31472015" w14:textId="77777777" w:rsidR="008611F4" w:rsidRDefault="008611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2D78D"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0139F813" wp14:editId="27EEA6ED">
              <wp:simplePos x="0" y="0"/>
              <wp:positionH relativeFrom="page">
                <wp:posOffset>-1270</wp:posOffset>
              </wp:positionH>
              <wp:positionV relativeFrom="page">
                <wp:posOffset>-1270</wp:posOffset>
              </wp:positionV>
              <wp:extent cx="7561580" cy="231140"/>
              <wp:effectExtent l="0" t="0" r="1270" b="1651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231140"/>
                        <a:chOff x="-2" y="-2"/>
                        <a:chExt cx="11908" cy="364"/>
                      </a:xfrm>
                    </wpg:grpSpPr>
                    <wps:wsp>
                      <wps:cNvPr id="82" name="Freeform 77"/>
                      <wps:cNvSpPr>
                        <a:spLocks/>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1E1"/>
                        </a:solidFill>
                        <a:ln>
                          <a:noFill/>
                        </a:ln>
                      </wps:spPr>
                      <wps:bodyPr rot="0" vert="horz" wrap="square" lIns="91440" tIns="45720" rIns="91440" bIns="45720" anchor="t" anchorCtr="0" upright="1">
                        <a:noAutofit/>
                      </wps:bodyPr>
                    </wps:wsp>
                    <wps:wsp>
                      <wps:cNvPr id="84" name="Freeform 76"/>
                      <wps:cNvSpPr>
                        <a:spLocks/>
                      </wps:cNvSpPr>
                      <wps:spPr bwMode="auto">
                        <a:xfrm>
                          <a:off x="0" y="0"/>
                          <a:ext cx="10554" cy="360"/>
                        </a:xfrm>
                        <a:custGeom>
                          <a:avLst/>
                          <a:gdLst>
                            <a:gd name="T0" fmla="*/ 0 w 10554"/>
                            <a:gd name="T1" fmla="*/ 352 h 360"/>
                            <a:gd name="T2" fmla="*/ 10263 w 10554"/>
                            <a:gd name="T3" fmla="*/ 360 h 360"/>
                            <a:gd name="T4" fmla="*/ 10553 w 10554"/>
                            <a:gd name="T5" fmla="*/ 0 h 360"/>
                            <a:gd name="T6" fmla="*/ 0 w 10554"/>
                            <a:gd name="T7" fmla="*/ 0 h 360"/>
                            <a:gd name="T8" fmla="*/ 0 w 10554"/>
                            <a:gd name="T9" fmla="*/ 352 h 360"/>
                          </a:gdLst>
                          <a:ahLst/>
                          <a:cxnLst>
                            <a:cxn ang="0">
                              <a:pos x="T0" y="T1"/>
                            </a:cxn>
                            <a:cxn ang="0">
                              <a:pos x="T2" y="T3"/>
                            </a:cxn>
                            <a:cxn ang="0">
                              <a:pos x="T4" y="T5"/>
                            </a:cxn>
                            <a:cxn ang="0">
                              <a:pos x="T6" y="T7"/>
                            </a:cxn>
                            <a:cxn ang="0">
                              <a:pos x="T8" y="T9"/>
                            </a:cxn>
                          </a:cxnLst>
                          <a:rect l="0" t="0" r="r" b="b"/>
                          <a:pathLst>
                            <a:path w="10554" h="360">
                              <a:moveTo>
                                <a:pt x="0" y="352"/>
                              </a:moveTo>
                              <a:lnTo>
                                <a:pt x="10263" y="360"/>
                              </a:lnTo>
                              <a:lnTo>
                                <a:pt x="10553" y="0"/>
                              </a:lnTo>
                              <a:lnTo>
                                <a:pt x="0" y="0"/>
                              </a:lnTo>
                              <a:lnTo>
                                <a:pt x="0" y="352"/>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86" name="Freeform 75"/>
                      <wps:cNvSpPr>
                        <a:spLocks/>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88" name="Freeform 74"/>
                      <wps:cNvSpPr>
                        <a:spLocks/>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90" name="Freeform 73"/>
                      <wps:cNvSpPr>
                        <a:spLocks/>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03514B" id="Group 80" o:spid="_x0000_s1026" style="position:absolute;margin-left:-.1pt;margin-top:-.1pt;width:595.4pt;height:18.2pt;z-index:-251653120;mso-position-horizontal-relative:page;mso-position-vertical-relative:page" coordorigin="-2,-2" coordsize="1190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">
              <v:shape id="Freeform 77"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" path="m10553,l,,,352r10263,8l10553,xe" fillcolor="#fff1e1" stroked="f">
                <v:path arrowok="t" o:connecttype="custom" o:connectlocs="10553,0;0,0;0,352;10263,360;10553,0" o:connectangles="0,0,0,0,0"/>
              </v:shape>
              <v:shape id="Freeform 76" o:spid="_x0000_s1028"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" path="m,352r10263,8l10553,,,,,352e" filled="f" strokecolor="#fff1e1" strokeweight=".07619mm">
                <v:path arrowok="t" o:connecttype="custom" o:connectlocs="0,352;10263,360;10553,0;0,0;0,352" o:connectangles="0,0,0,0,0"/>
              </v:shape>
              <v:shape id="Freeform 75" o:spid="_x0000_s1029"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" path="m1050,l199,,,360r1050,l1050,xe" fillcolor="#ed1c24" stroked="f">
                <v:path arrowok="t" o:connecttype="custom" o:connectlocs="1050,0;199,0;0,360;1050,360;1050,0" o:connectangles="0,0,0,0,0"/>
              </v:shape>
              <v:shape id="Freeform 74" o:spid="_x0000_s1030"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" path="m520,l199,,,360r316,l520,xe" fillcolor="#00a650" stroked="f">
                <v:path arrowok="t" o:connecttype="custom" o:connectlocs="520,0;199,0;0,360;316,360;520,0" o:connectangles="0,0,0,0,0"/>
              </v:shape>
              <v:shape id="Freeform 73" o:spid="_x0000_s1031"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" path="m520,l199,,,360r316,l520,xe" fillcolor="#a7a9ac" stroked="f">
                <v:path arrowok="t" o:connecttype="custom" o:connectlocs="520,0;199,0;0,360;316,360;520,0" o:connectangles="0,0,0,0,0"/>
              </v:shape>
              <w10:wrap anchorx="page" anchory="page"/>
            </v:group>
          </w:pict>
        </mc:Fallback>
      </mc:AlternateContent>
    </w:r>
    <w:r>
      <w:rPr>
        <w:noProof/>
      </w:rPr>
      <mc:AlternateContent>
        <mc:Choice Requires="wps">
          <w:drawing>
            <wp:anchor distT="0" distB="0" distL="114300" distR="114300" simplePos="0" relativeHeight="251664384" behindDoc="1" locked="0" layoutInCell="1" allowOverlap="1" wp14:anchorId="0986AA85" wp14:editId="0E4855D2">
              <wp:simplePos x="0" y="0"/>
              <wp:positionH relativeFrom="page">
                <wp:posOffset>528320</wp:posOffset>
              </wp:positionH>
              <wp:positionV relativeFrom="page">
                <wp:posOffset>500380</wp:posOffset>
              </wp:positionV>
              <wp:extent cx="215900" cy="236855"/>
              <wp:effectExtent l="0" t="0" r="12700" b="1079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36855"/>
                      </a:xfrm>
                      <a:prstGeom prst="rect">
                        <a:avLst/>
                      </a:prstGeom>
                      <a:noFill/>
                      <a:ln>
                        <a:noFill/>
                      </a:ln>
                    </wps:spPr>
                    <wps:txbx>
                      <w:txbxContent>
                        <w:p w14:paraId="1223342C" w14:textId="77777777" w:rsidR="00492D44" w:rsidRDefault="00492D44">
                          <w:pPr>
                            <w:spacing w:before="49"/>
                            <w:ind w:left="20"/>
                            <w:rPr>
                              <w:b/>
                              <w:sz w:val="24"/>
                            </w:rPr>
                          </w:pPr>
                          <w:r>
                            <w:rPr>
                              <w:b/>
                              <w:color w:val="231F20"/>
                              <w:sz w:val="2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6AA85" id="_x0000_t202" coordsize="21600,21600" o:spt="202" path="m,l,21600r21600,l21600,xe">
              <v:stroke joinstyle="miter"/>
              <v:path gradientshapeok="t" o:connecttype="rect"/>
            </v:shapetype>
            <v:shape id="Text Box 78" o:spid="_x0000_s1028" type="#_x0000_t202" style="position:absolute;left:0;text-align:left;margin-left:41.6pt;margin-top:39.4pt;width:17pt;height:18.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" filled="f" stroked="f">
              <v:textbox inset="0,0,0,0">
                <w:txbxContent>
                  <w:p w14:paraId="1223342C" w14:textId="77777777" w:rsidR="00492D44" w:rsidRDefault="00492D44">
                    <w:pPr>
                      <w:spacing w:before="49"/>
                      <w:ind w:left="20"/>
                      <w:rPr>
                        <w:b/>
                        <w:sz w:val="24"/>
                      </w:rPr>
                    </w:pPr>
                    <w:r>
                      <w:rPr>
                        <w:b/>
                        <w:color w:val="231F20"/>
                        <w:sz w:val="24"/>
                      </w:rPr>
                      <w:t>13.</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08111C8A" wp14:editId="1380A1A8">
              <wp:simplePos x="0" y="0"/>
              <wp:positionH relativeFrom="page">
                <wp:posOffset>886460</wp:posOffset>
              </wp:positionH>
              <wp:positionV relativeFrom="page">
                <wp:posOffset>500380</wp:posOffset>
              </wp:positionV>
              <wp:extent cx="1185545" cy="236855"/>
              <wp:effectExtent l="0" t="0" r="14605" b="1079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236855"/>
                      </a:xfrm>
                      <a:prstGeom prst="rect">
                        <a:avLst/>
                      </a:prstGeom>
                      <a:noFill/>
                      <a:ln>
                        <a:noFill/>
                      </a:ln>
                    </wps:spPr>
                    <wps:txbx>
                      <w:txbxContent>
                        <w:p w14:paraId="56FF7FE1" w14:textId="77777777" w:rsidR="00492D44" w:rsidRDefault="00492D44">
                          <w:pPr>
                            <w:spacing w:before="49"/>
                            <w:ind w:left="20"/>
                            <w:rPr>
                              <w:b/>
                              <w:sz w:val="24"/>
                            </w:rPr>
                          </w:pPr>
                          <w:r>
                            <w:rPr>
                              <w:b/>
                              <w:color w:val="231F20"/>
                              <w:sz w:val="24"/>
                            </w:rPr>
                            <w:t>FORM FIN – 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11C8A" id="Text Box 76" o:spid="_x0000_s1029" type="#_x0000_t202" style="position:absolute;left:0;text-align:left;margin-left:69.8pt;margin-top:39.4pt;width:93.35pt;height:1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" filled="f" stroked="f">
              <v:textbox inset="0,0,0,0">
                <w:txbxContent>
                  <w:p w14:paraId="56FF7FE1" w14:textId="77777777" w:rsidR="00492D44" w:rsidRDefault="00492D44">
                    <w:pPr>
                      <w:spacing w:before="49"/>
                      <w:ind w:left="20"/>
                      <w:rPr>
                        <w:b/>
                        <w:sz w:val="24"/>
                      </w:rPr>
                    </w:pPr>
                    <w:r>
                      <w:rPr>
                        <w:b/>
                        <w:color w:val="231F20"/>
                        <w:sz w:val="24"/>
                      </w:rPr>
                      <w:t>FORM FIN – 3.1: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481C" w14:textId="77777777" w:rsidR="00492D44" w:rsidRDefault="00492D44">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10CB8"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67456" behindDoc="1" locked="0" layoutInCell="1" allowOverlap="1" wp14:anchorId="48C658C0" wp14:editId="7C478E1B">
              <wp:simplePos x="0" y="0"/>
              <wp:positionH relativeFrom="page">
                <wp:posOffset>-1270</wp:posOffset>
              </wp:positionH>
              <wp:positionV relativeFrom="page">
                <wp:posOffset>-1270</wp:posOffset>
              </wp:positionV>
              <wp:extent cx="7561580" cy="231140"/>
              <wp:effectExtent l="0" t="0" r="1270" b="16510"/>
              <wp:wrapNone/>
              <wp:docPr id="502"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231140"/>
                        <a:chOff x="-2" y="-2"/>
                        <a:chExt cx="11908" cy="364"/>
                      </a:xfrm>
                    </wpg:grpSpPr>
                    <wps:wsp>
                      <wps:cNvPr id="504" name="Freeform 64"/>
                      <wps:cNvSpPr>
                        <a:spLocks/>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1E1"/>
                        </a:solidFill>
                        <a:ln>
                          <a:noFill/>
                        </a:ln>
                      </wps:spPr>
                      <wps:bodyPr rot="0" vert="horz" wrap="square" lIns="91440" tIns="45720" rIns="91440" bIns="45720" anchor="t" anchorCtr="0" upright="1">
                        <a:noAutofit/>
                      </wps:bodyPr>
                    </wps:wsp>
                    <wps:wsp>
                      <wps:cNvPr id="506" name="Freeform 63"/>
                      <wps:cNvSpPr>
                        <a:spLocks/>
                      </wps:cNvSpPr>
                      <wps:spPr bwMode="auto">
                        <a:xfrm>
                          <a:off x="0" y="0"/>
                          <a:ext cx="10554" cy="360"/>
                        </a:xfrm>
                        <a:custGeom>
                          <a:avLst/>
                          <a:gdLst>
                            <a:gd name="T0" fmla="*/ 0 w 10554"/>
                            <a:gd name="T1" fmla="*/ 352 h 360"/>
                            <a:gd name="T2" fmla="*/ 10263 w 10554"/>
                            <a:gd name="T3" fmla="*/ 360 h 360"/>
                            <a:gd name="T4" fmla="*/ 10553 w 10554"/>
                            <a:gd name="T5" fmla="*/ 0 h 360"/>
                            <a:gd name="T6" fmla="*/ 0 w 10554"/>
                            <a:gd name="T7" fmla="*/ 0 h 360"/>
                            <a:gd name="T8" fmla="*/ 0 w 10554"/>
                            <a:gd name="T9" fmla="*/ 352 h 360"/>
                          </a:gdLst>
                          <a:ahLst/>
                          <a:cxnLst>
                            <a:cxn ang="0">
                              <a:pos x="T0" y="T1"/>
                            </a:cxn>
                            <a:cxn ang="0">
                              <a:pos x="T2" y="T3"/>
                            </a:cxn>
                            <a:cxn ang="0">
                              <a:pos x="T4" y="T5"/>
                            </a:cxn>
                            <a:cxn ang="0">
                              <a:pos x="T6" y="T7"/>
                            </a:cxn>
                            <a:cxn ang="0">
                              <a:pos x="T8" y="T9"/>
                            </a:cxn>
                          </a:cxnLst>
                          <a:rect l="0" t="0" r="r" b="b"/>
                          <a:pathLst>
                            <a:path w="10554" h="360">
                              <a:moveTo>
                                <a:pt x="0" y="352"/>
                              </a:moveTo>
                              <a:lnTo>
                                <a:pt x="10263" y="360"/>
                              </a:lnTo>
                              <a:lnTo>
                                <a:pt x="10553" y="0"/>
                              </a:lnTo>
                              <a:lnTo>
                                <a:pt x="0" y="0"/>
                              </a:lnTo>
                              <a:lnTo>
                                <a:pt x="0" y="352"/>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508" name="Freeform 62"/>
                      <wps:cNvSpPr>
                        <a:spLocks/>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510" name="Freeform 61"/>
                      <wps:cNvSpPr>
                        <a:spLocks/>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64" name="Freeform 60"/>
                      <wps:cNvSpPr>
                        <a:spLocks/>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B99E0" id="Group 502" o:spid="_x0000_s1026" style="position:absolute;margin-left:-.1pt;margin-top:-.1pt;width:595.4pt;height:18.2pt;z-index:-251649024;mso-position-horizontal-relative:page;mso-position-vertical-relative:page" coordorigin="-2,-2" coordsize="1190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">
              <v:shape id="Freeform 64"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" path="m10553,l,,,352r10263,8l10553,xe" fillcolor="#fff1e1" stroked="f">
                <v:path arrowok="t" o:connecttype="custom" o:connectlocs="10553,0;0,0;0,352;10263,360;10553,0" o:connectangles="0,0,0,0,0"/>
              </v:shape>
              <v:shape id="Freeform 63" o:spid="_x0000_s1028"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" path="m,352r10263,8l10553,,,,,352e" filled="f" strokecolor="#fff1e1" strokeweight=".07619mm">
                <v:path arrowok="t" o:connecttype="custom" o:connectlocs="0,352;10263,360;10553,0;0,0;0,352" o:connectangles="0,0,0,0,0"/>
              </v:shape>
              <v:shape id="Freeform 62" o:spid="_x0000_s1029"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" path="m1050,l199,,,360r1050,l1050,xe" fillcolor="#ed1c24" stroked="f">
                <v:path arrowok="t" o:connecttype="custom" o:connectlocs="1050,0;199,0;0,360;1050,360;1050,0" o:connectangles="0,0,0,0,0"/>
              </v:shape>
              <v:shape id="Freeform 61" o:spid="_x0000_s1030"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" path="m520,l199,,,360r316,l520,xe" fillcolor="#00a650" stroked="f">
                <v:path arrowok="t" o:connecttype="custom" o:connectlocs="520,0;199,0;0,360;316,360;520,0" o:connectangles="0,0,0,0,0"/>
              </v:shape>
              <v:shape id="Freeform 60" o:spid="_x0000_s1031"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" path="m520,l199,,,360r316,l520,xe" fillcolor="#a7a9ac" stroked="f">
                <v:path arrowok="t" o:connecttype="custom" o:connectlocs="520,0;199,0;0,360;316,360;520,0" o:connectangles="0,0,0,0,0"/>
              </v:shape>
              <w10:wrap anchorx="page" anchory="page"/>
            </v:group>
          </w:pict>
        </mc:Fallback>
      </mc:AlternateContent>
    </w:r>
    <w:r>
      <w:rPr>
        <w:noProof/>
      </w:rPr>
      <mc:AlternateContent>
        <mc:Choice Requires="wps">
          <w:drawing>
            <wp:anchor distT="0" distB="0" distL="114300" distR="114300" simplePos="0" relativeHeight="251668480" behindDoc="1" locked="0" layoutInCell="1" allowOverlap="1" wp14:anchorId="6023ADEC" wp14:editId="53D42A59">
              <wp:simplePos x="0" y="0"/>
              <wp:positionH relativeFrom="page">
                <wp:posOffset>525145</wp:posOffset>
              </wp:positionH>
              <wp:positionV relativeFrom="page">
                <wp:posOffset>499745</wp:posOffset>
              </wp:positionV>
              <wp:extent cx="215900" cy="236855"/>
              <wp:effectExtent l="0" t="0" r="12700" b="10795"/>
              <wp:wrapNone/>
              <wp:docPr id="500"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36855"/>
                      </a:xfrm>
                      <a:prstGeom prst="rect">
                        <a:avLst/>
                      </a:prstGeom>
                      <a:noFill/>
                      <a:ln>
                        <a:noFill/>
                      </a:ln>
                    </wps:spPr>
                    <wps:txbx>
                      <w:txbxContent>
                        <w:p w14:paraId="18C2B778" w14:textId="77777777" w:rsidR="00492D44" w:rsidRDefault="00492D44">
                          <w:pPr>
                            <w:spacing w:before="49"/>
                            <w:ind w:left="20"/>
                            <w:rPr>
                              <w:b/>
                              <w:sz w:val="24"/>
                            </w:rPr>
                          </w:pPr>
                          <w:r>
                            <w:rPr>
                              <w:b/>
                              <w:color w:val="231F20"/>
                              <w:sz w:val="24"/>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3ADEC" id="_x0000_t202" coordsize="21600,21600" o:spt="202" path="m,l,21600r21600,l21600,xe">
              <v:stroke joinstyle="miter"/>
              <v:path gradientshapeok="t" o:connecttype="rect"/>
            </v:shapetype>
            <v:shape id="Text Box 500" o:spid="_x0000_s1030" type="#_x0000_t202" style="position:absolute;left:0;text-align:left;margin-left:41.35pt;margin-top:39.35pt;width:17pt;height:18.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" filled="f" stroked="f">
              <v:textbox inset="0,0,0,0">
                <w:txbxContent>
                  <w:p w14:paraId="18C2B778" w14:textId="77777777" w:rsidR="00492D44" w:rsidRDefault="00492D44">
                    <w:pPr>
                      <w:spacing w:before="49"/>
                      <w:ind w:left="20"/>
                      <w:rPr>
                        <w:b/>
                        <w:sz w:val="24"/>
                      </w:rPr>
                    </w:pPr>
                    <w:r>
                      <w:rPr>
                        <w:b/>
                        <w:color w:val="231F20"/>
                        <w:sz w:val="24"/>
                      </w:rPr>
                      <w:t>14.</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0D697C97" wp14:editId="22DD61AF">
              <wp:simplePos x="0" y="0"/>
              <wp:positionH relativeFrom="page">
                <wp:posOffset>883285</wp:posOffset>
              </wp:positionH>
              <wp:positionV relativeFrom="page">
                <wp:posOffset>499745</wp:posOffset>
              </wp:positionV>
              <wp:extent cx="1185545" cy="236855"/>
              <wp:effectExtent l="0" t="0" r="14605" b="10795"/>
              <wp:wrapNone/>
              <wp:docPr id="49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236855"/>
                      </a:xfrm>
                      <a:prstGeom prst="rect">
                        <a:avLst/>
                      </a:prstGeom>
                      <a:noFill/>
                      <a:ln>
                        <a:noFill/>
                      </a:ln>
                    </wps:spPr>
                    <wps:txbx>
                      <w:txbxContent>
                        <w:p w14:paraId="40D7E76E" w14:textId="77777777" w:rsidR="00492D44" w:rsidRDefault="00492D44">
                          <w:pPr>
                            <w:spacing w:before="49"/>
                            <w:ind w:left="20"/>
                            <w:rPr>
                              <w:b/>
                              <w:sz w:val="24"/>
                            </w:rPr>
                          </w:pPr>
                          <w:r>
                            <w:rPr>
                              <w:b/>
                              <w:color w:val="231F20"/>
                              <w:sz w:val="24"/>
                            </w:rPr>
                            <w:t>FORM FIN – 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97C97" id="Text Box 498" o:spid="_x0000_s1031" type="#_x0000_t202" style="position:absolute;left:0;text-align:left;margin-left:69.55pt;margin-top:39.35pt;width:93.35pt;height:18.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" filled="f" stroked="f">
              <v:textbox inset="0,0,0,0">
                <w:txbxContent>
                  <w:p w14:paraId="40D7E76E" w14:textId="77777777" w:rsidR="00492D44" w:rsidRDefault="00492D44">
                    <w:pPr>
                      <w:spacing w:before="49"/>
                      <w:ind w:left="20"/>
                      <w:rPr>
                        <w:b/>
                        <w:sz w:val="24"/>
                      </w:rPr>
                    </w:pPr>
                    <w:r>
                      <w:rPr>
                        <w:b/>
                        <w:color w:val="231F20"/>
                        <w:sz w:val="24"/>
                      </w:rPr>
                      <w:t>FORM FIN – 3.2: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27F49" w14:textId="77777777" w:rsidR="00492D44" w:rsidRDefault="00492D44">
    <w:pPr>
      <w:pStyle w:val="BodyText"/>
      <w:spacing w:line="14" w:lineRule="auto"/>
      <w:rPr>
        <w:sz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ADCF" w14:textId="77777777" w:rsidR="00492D44" w:rsidRDefault="00492D44">
    <w:pPr>
      <w:pStyle w:val="BodyText"/>
      <w:spacing w:line="14" w:lineRule="auto"/>
      <w:rPr>
        <w:sz w:val="20"/>
      </w:rPr>
    </w:pPr>
    <w:r>
      <w:rPr>
        <w:noProof/>
      </w:rPr>
      <mc:AlternateContent>
        <mc:Choice Requires="wpg">
          <w:drawing>
            <wp:anchor distT="0" distB="0" distL="114300" distR="114300" simplePos="0" relativeHeight="251674624" behindDoc="1" locked="0" layoutInCell="1" allowOverlap="1" wp14:anchorId="152F28EA" wp14:editId="4D414BE2">
              <wp:simplePos x="0" y="0"/>
              <wp:positionH relativeFrom="page">
                <wp:posOffset>-1270</wp:posOffset>
              </wp:positionH>
              <wp:positionV relativeFrom="page">
                <wp:posOffset>-1270</wp:posOffset>
              </wp:positionV>
              <wp:extent cx="7561580" cy="231140"/>
              <wp:effectExtent l="0" t="0" r="1270" b="16510"/>
              <wp:wrapNone/>
              <wp:docPr id="454"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231140"/>
                        <a:chOff x="-2" y="-2"/>
                        <a:chExt cx="11908" cy="364"/>
                      </a:xfrm>
                    </wpg:grpSpPr>
                    <wps:wsp>
                      <wps:cNvPr id="456" name="Freeform 35"/>
                      <wps:cNvSpPr>
                        <a:spLocks/>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1E1"/>
                        </a:solidFill>
                        <a:ln>
                          <a:noFill/>
                        </a:ln>
                      </wps:spPr>
                      <wps:bodyPr rot="0" vert="horz" wrap="square" lIns="91440" tIns="45720" rIns="91440" bIns="45720" anchor="t" anchorCtr="0" upright="1">
                        <a:noAutofit/>
                      </wps:bodyPr>
                    </wps:wsp>
                    <wps:wsp>
                      <wps:cNvPr id="458" name="Freeform 34"/>
                      <wps:cNvSpPr>
                        <a:spLocks/>
                      </wps:cNvSpPr>
                      <wps:spPr bwMode="auto">
                        <a:xfrm>
                          <a:off x="0" y="0"/>
                          <a:ext cx="10554" cy="360"/>
                        </a:xfrm>
                        <a:custGeom>
                          <a:avLst/>
                          <a:gdLst>
                            <a:gd name="T0" fmla="*/ 0 w 10554"/>
                            <a:gd name="T1" fmla="*/ 352 h 360"/>
                            <a:gd name="T2" fmla="*/ 10263 w 10554"/>
                            <a:gd name="T3" fmla="*/ 360 h 360"/>
                            <a:gd name="T4" fmla="*/ 10553 w 10554"/>
                            <a:gd name="T5" fmla="*/ 0 h 360"/>
                            <a:gd name="T6" fmla="*/ 0 w 10554"/>
                            <a:gd name="T7" fmla="*/ 0 h 360"/>
                            <a:gd name="T8" fmla="*/ 0 w 10554"/>
                            <a:gd name="T9" fmla="*/ 352 h 360"/>
                          </a:gdLst>
                          <a:ahLst/>
                          <a:cxnLst>
                            <a:cxn ang="0">
                              <a:pos x="T0" y="T1"/>
                            </a:cxn>
                            <a:cxn ang="0">
                              <a:pos x="T2" y="T3"/>
                            </a:cxn>
                            <a:cxn ang="0">
                              <a:pos x="T4" y="T5"/>
                            </a:cxn>
                            <a:cxn ang="0">
                              <a:pos x="T6" y="T7"/>
                            </a:cxn>
                            <a:cxn ang="0">
                              <a:pos x="T8" y="T9"/>
                            </a:cxn>
                          </a:cxnLst>
                          <a:rect l="0" t="0" r="r" b="b"/>
                          <a:pathLst>
                            <a:path w="10554" h="360">
                              <a:moveTo>
                                <a:pt x="0" y="352"/>
                              </a:moveTo>
                              <a:lnTo>
                                <a:pt x="10263" y="360"/>
                              </a:lnTo>
                              <a:lnTo>
                                <a:pt x="10553" y="0"/>
                              </a:lnTo>
                              <a:lnTo>
                                <a:pt x="0" y="0"/>
                              </a:lnTo>
                              <a:lnTo>
                                <a:pt x="0" y="352"/>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460" name="Freeform 33"/>
                      <wps:cNvSpPr>
                        <a:spLocks/>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462" name="Freeform 32"/>
                      <wps:cNvSpPr>
                        <a:spLocks/>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464" name="Freeform 31"/>
                      <wps:cNvSpPr>
                        <a:spLocks/>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381F8A" id="Group 454" o:spid="_x0000_s1026" style="position:absolute;margin-left:-.1pt;margin-top:-.1pt;width:595.4pt;height:18.2pt;z-index:-251641856;mso-position-horizontal-relative:page;mso-position-vertical-relative:page" coordorigin="-2,-2" coordsize="1190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">
              <v:shape id="Freeform 35"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" path="m10553,l,,,352r10263,8l10553,xe" fillcolor="#fff1e1" stroked="f">
                <v:path arrowok="t" o:connecttype="custom" o:connectlocs="10553,0;0,0;0,352;10263,360;10553,0" o:connectangles="0,0,0,0,0"/>
              </v:shape>
              <v:shape id="Freeform 34" o:spid="_x0000_s1028"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" path="m,352r10263,8l10553,,,,,352e" filled="f" strokecolor="#fff1e1" strokeweight=".07619mm">
                <v:path arrowok="t" o:connecttype="custom" o:connectlocs="0,352;10263,360;10553,0;0,0;0,352" o:connectangles="0,0,0,0,0"/>
              </v:shape>
              <v:shape id="Freeform 33" o:spid="_x0000_s1029"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" path="m1050,l199,,,360r1050,l1050,xe" fillcolor="#ed1c24" stroked="f">
                <v:path arrowok="t" o:connecttype="custom" o:connectlocs="1050,0;199,0;0,360;1050,360;1050,0" o:connectangles="0,0,0,0,0"/>
              </v:shape>
              <v:shape id="Freeform 32" o:spid="_x0000_s1030"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" path="m520,l199,,,360r316,l520,xe" fillcolor="#00a650" stroked="f">
                <v:path arrowok="t" o:connecttype="custom" o:connectlocs="520,0;199,0;0,360;316,360;520,0" o:connectangles="0,0,0,0,0"/>
              </v:shape>
              <v:shape id="Freeform 31" o:spid="_x0000_s1031"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" path="m520,l199,,,360r316,l520,xe" fillcolor="#a7a9ac" stroked="f">
                <v:path arrowok="t" o:connecttype="custom" o:connectlocs="520,0;199,0;0,360;316,360;520,0" o:connectangles="0,0,0,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E4450" w14:textId="77777777" w:rsidR="00492D44" w:rsidRDefault="00492D44">
    <w:pPr>
      <w:pStyle w:val="BodyText"/>
      <w:spacing w:line="14" w:lineRule="auto"/>
      <w:rPr>
        <w:sz w:val="2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0C4E6" w14:textId="77777777" w:rsidR="00492D44" w:rsidRDefault="00492D4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2E8CF6" w14:textId="77777777" w:rsidR="00492D44" w:rsidRDefault="00492D44">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A122" w14:textId="1A3AE766" w:rsidR="00492D44" w:rsidRDefault="00492D44">
    <w:pPr>
      <w:pStyle w:val="Footer"/>
      <w:framePr w:wrap="around" w:vAnchor="text" w:hAnchor="margin" w:xAlign="center" w:y="1"/>
      <w:jc w:val="center"/>
      <w:rPr>
        <w:rStyle w:val="PageNumber"/>
        <w:b/>
        <w:bCs/>
        <w:sz w:val="22"/>
      </w:rPr>
    </w:pPr>
    <w:r>
      <w:rPr>
        <w:rStyle w:val="PageNumber"/>
        <w:b/>
        <w:bCs/>
        <w:sz w:val="22"/>
      </w:rPr>
      <w:fldChar w:fldCharType="begin"/>
    </w:r>
    <w:r>
      <w:rPr>
        <w:rStyle w:val="PageNumber"/>
        <w:b/>
        <w:bCs/>
        <w:sz w:val="22"/>
      </w:rPr>
      <w:instrText xml:space="preserve">PAGE  </w:instrText>
    </w:r>
    <w:r>
      <w:rPr>
        <w:rStyle w:val="PageNumber"/>
        <w:b/>
        <w:bCs/>
        <w:sz w:val="22"/>
      </w:rPr>
      <w:fldChar w:fldCharType="separate"/>
    </w:r>
    <w:r w:rsidR="004D2AFF">
      <w:rPr>
        <w:rStyle w:val="PageNumber"/>
        <w:b/>
        <w:bCs/>
        <w:noProof/>
        <w:sz w:val="22"/>
      </w:rPr>
      <w:t>78</w:t>
    </w:r>
    <w:r>
      <w:rPr>
        <w:rStyle w:val="PageNumber"/>
        <w:b/>
        <w:bCs/>
        <w:sz w:val="22"/>
      </w:rPr>
      <w:fldChar w:fldCharType="end"/>
    </w:r>
  </w:p>
  <w:p w14:paraId="42A76334" w14:textId="77777777" w:rsidR="00492D44" w:rsidRDefault="00492D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StyleHeader1-ClausesLeft0Hanging03After0pt"/>
      <w:lvlText w:val="*"/>
      <w:lvlJc w:val="left"/>
      <w:pPr>
        <w:ind w:left="0" w:firstLine="0"/>
      </w:pPr>
    </w:lvl>
  </w:abstractNum>
  <w:abstractNum w:abstractNumId="1" w15:restartNumberingAfterBreak="0">
    <w:nsid w:val="01281846"/>
    <w:multiLevelType w:val="hybridMultilevel"/>
    <w:tmpl w:val="E2A2D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B663FB"/>
    <w:multiLevelType w:val="hybridMultilevel"/>
    <w:tmpl w:val="B0BA5C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2047295"/>
    <w:multiLevelType w:val="multilevel"/>
    <w:tmpl w:val="EBD01948"/>
    <w:lvl w:ilvl="0">
      <w:start w:val="1"/>
      <w:numFmt w:val="decimal"/>
      <w:lvlText w:val="%1."/>
      <w:lvlJc w:val="left"/>
      <w:pPr>
        <w:ind w:left="348"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744" w:hanging="720"/>
      </w:pPr>
      <w:rPr>
        <w:rFonts w:hint="default"/>
      </w:rPr>
    </w:lvl>
    <w:lvl w:ilvl="4">
      <w:start w:val="1"/>
      <w:numFmt w:val="decimal"/>
      <w:isLgl/>
      <w:lvlText w:val="%1.%2.%3.%4.%5"/>
      <w:lvlJc w:val="left"/>
      <w:pPr>
        <w:ind w:left="1116"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84" w:hanging="1800"/>
      </w:pPr>
      <w:rPr>
        <w:rFonts w:hint="default"/>
      </w:rPr>
    </w:lvl>
  </w:abstractNum>
  <w:abstractNum w:abstractNumId="4" w15:restartNumberingAfterBreak="0">
    <w:nsid w:val="02790202"/>
    <w:multiLevelType w:val="hybridMultilevel"/>
    <w:tmpl w:val="81D8C2CA"/>
    <w:lvl w:ilvl="0" w:tplc="601CA542">
      <w:start w:val="5"/>
      <w:numFmt w:val="decimal"/>
      <w:lvlText w:val="%1."/>
      <w:lvlJc w:val="left"/>
      <w:pPr>
        <w:ind w:left="1409" w:hanging="571"/>
      </w:pPr>
      <w:rPr>
        <w:rFonts w:ascii="Times New Roman" w:eastAsia="Times New Roman" w:hAnsi="Times New Roman" w:cs="Times New Roman" w:hint="default"/>
        <w:color w:val="231F20"/>
        <w:spacing w:val="-27"/>
        <w:w w:val="99"/>
        <w:sz w:val="22"/>
        <w:szCs w:val="22"/>
      </w:rPr>
    </w:lvl>
    <w:lvl w:ilvl="1" w:tplc="88A820CC">
      <w:start w:val="1"/>
      <w:numFmt w:val="lowerRoman"/>
      <w:lvlText w:val="%2)"/>
      <w:lvlJc w:val="left"/>
      <w:pPr>
        <w:ind w:left="2219" w:hanging="480"/>
      </w:pPr>
      <w:rPr>
        <w:rFonts w:ascii="Times New Roman" w:eastAsia="Times New Roman" w:hAnsi="Times New Roman" w:cs="Times New Roman" w:hint="default"/>
        <w:color w:val="231F20"/>
        <w:w w:val="100"/>
        <w:sz w:val="22"/>
        <w:szCs w:val="22"/>
      </w:rPr>
    </w:lvl>
    <w:lvl w:ilvl="2" w:tplc="7E3A1CB6">
      <w:numFmt w:val="bullet"/>
      <w:lvlText w:val="•"/>
      <w:lvlJc w:val="left"/>
      <w:pPr>
        <w:ind w:left="3296" w:hanging="480"/>
      </w:pPr>
      <w:rPr>
        <w:rFonts w:hint="default"/>
      </w:rPr>
    </w:lvl>
    <w:lvl w:ilvl="3" w:tplc="BB505D7A">
      <w:numFmt w:val="bullet"/>
      <w:lvlText w:val="•"/>
      <w:lvlJc w:val="left"/>
      <w:pPr>
        <w:ind w:left="4372" w:hanging="480"/>
      </w:pPr>
      <w:rPr>
        <w:rFonts w:hint="default"/>
      </w:rPr>
    </w:lvl>
    <w:lvl w:ilvl="4" w:tplc="7CD0BCB4">
      <w:numFmt w:val="bullet"/>
      <w:lvlText w:val="•"/>
      <w:lvlJc w:val="left"/>
      <w:pPr>
        <w:ind w:left="5448" w:hanging="480"/>
      </w:pPr>
      <w:rPr>
        <w:rFonts w:hint="default"/>
      </w:rPr>
    </w:lvl>
    <w:lvl w:ilvl="5" w:tplc="BF3615F8">
      <w:numFmt w:val="bullet"/>
      <w:lvlText w:val="•"/>
      <w:lvlJc w:val="left"/>
      <w:pPr>
        <w:ind w:left="6524" w:hanging="480"/>
      </w:pPr>
      <w:rPr>
        <w:rFonts w:hint="default"/>
      </w:rPr>
    </w:lvl>
    <w:lvl w:ilvl="6" w:tplc="33A80CEA">
      <w:numFmt w:val="bullet"/>
      <w:lvlText w:val="•"/>
      <w:lvlJc w:val="left"/>
      <w:pPr>
        <w:ind w:left="7600" w:hanging="480"/>
      </w:pPr>
      <w:rPr>
        <w:rFonts w:hint="default"/>
      </w:rPr>
    </w:lvl>
    <w:lvl w:ilvl="7" w:tplc="D32E1078">
      <w:numFmt w:val="bullet"/>
      <w:lvlText w:val="•"/>
      <w:lvlJc w:val="left"/>
      <w:pPr>
        <w:ind w:left="8677" w:hanging="480"/>
      </w:pPr>
      <w:rPr>
        <w:rFonts w:hint="default"/>
      </w:rPr>
    </w:lvl>
    <w:lvl w:ilvl="8" w:tplc="2B72225A">
      <w:numFmt w:val="bullet"/>
      <w:lvlText w:val="•"/>
      <w:lvlJc w:val="left"/>
      <w:pPr>
        <w:ind w:left="9753" w:hanging="480"/>
      </w:pPr>
      <w:rPr>
        <w:rFonts w:hint="default"/>
      </w:rPr>
    </w:lvl>
  </w:abstractNum>
  <w:abstractNum w:abstractNumId="5" w15:restartNumberingAfterBreak="0">
    <w:nsid w:val="040A2ABA"/>
    <w:multiLevelType w:val="hybridMultilevel"/>
    <w:tmpl w:val="BD74907C"/>
    <w:lvl w:ilvl="0" w:tplc="7488DE88">
      <w:start w:val="1"/>
      <w:numFmt w:val="decimal"/>
      <w:lvlText w:val="%1."/>
      <w:lvlJc w:val="left"/>
      <w:pPr>
        <w:ind w:left="679" w:hanging="570"/>
      </w:pPr>
      <w:rPr>
        <w:rFonts w:ascii="Times New Roman" w:eastAsia="Times New Roman" w:hAnsi="Times New Roman" w:cs="Times New Roman" w:hint="default"/>
        <w:color w:val="231F20"/>
        <w:spacing w:val="-26"/>
        <w:w w:val="100"/>
        <w:sz w:val="22"/>
        <w:szCs w:val="22"/>
      </w:rPr>
    </w:lvl>
    <w:lvl w:ilvl="1" w:tplc="ADB447EE">
      <w:start w:val="1"/>
      <w:numFmt w:val="lowerLetter"/>
      <w:lvlText w:val="%2)"/>
      <w:lvlJc w:val="left"/>
      <w:pPr>
        <w:ind w:left="1237" w:hanging="548"/>
      </w:pPr>
      <w:rPr>
        <w:rFonts w:ascii="Times New Roman" w:eastAsia="Times New Roman" w:hAnsi="Times New Roman" w:cs="Times New Roman" w:hint="default"/>
        <w:color w:val="231F20"/>
        <w:w w:val="100"/>
        <w:sz w:val="22"/>
        <w:szCs w:val="22"/>
      </w:rPr>
    </w:lvl>
    <w:lvl w:ilvl="2" w:tplc="DEC00BAC">
      <w:numFmt w:val="bullet"/>
      <w:lvlText w:val="•"/>
      <w:lvlJc w:val="left"/>
      <w:pPr>
        <w:ind w:left="2282" w:hanging="548"/>
      </w:pPr>
      <w:rPr>
        <w:rFonts w:hint="default"/>
      </w:rPr>
    </w:lvl>
    <w:lvl w:ilvl="3" w:tplc="0606724E">
      <w:numFmt w:val="bullet"/>
      <w:lvlText w:val="•"/>
      <w:lvlJc w:val="left"/>
      <w:pPr>
        <w:ind w:left="3325" w:hanging="548"/>
      </w:pPr>
      <w:rPr>
        <w:rFonts w:hint="default"/>
      </w:rPr>
    </w:lvl>
    <w:lvl w:ilvl="4" w:tplc="9FA893F8">
      <w:numFmt w:val="bullet"/>
      <w:lvlText w:val="•"/>
      <w:lvlJc w:val="left"/>
      <w:pPr>
        <w:ind w:left="4368" w:hanging="548"/>
      </w:pPr>
      <w:rPr>
        <w:rFonts w:hint="default"/>
      </w:rPr>
    </w:lvl>
    <w:lvl w:ilvl="5" w:tplc="F83EE4AC">
      <w:numFmt w:val="bullet"/>
      <w:lvlText w:val="•"/>
      <w:lvlJc w:val="left"/>
      <w:pPr>
        <w:ind w:left="5411" w:hanging="548"/>
      </w:pPr>
      <w:rPr>
        <w:rFonts w:hint="default"/>
      </w:rPr>
    </w:lvl>
    <w:lvl w:ilvl="6" w:tplc="1BA638BA">
      <w:numFmt w:val="bullet"/>
      <w:lvlText w:val="•"/>
      <w:lvlJc w:val="left"/>
      <w:pPr>
        <w:ind w:left="6454" w:hanging="548"/>
      </w:pPr>
      <w:rPr>
        <w:rFonts w:hint="default"/>
      </w:rPr>
    </w:lvl>
    <w:lvl w:ilvl="7" w:tplc="B0DA39BE">
      <w:numFmt w:val="bullet"/>
      <w:lvlText w:val="•"/>
      <w:lvlJc w:val="left"/>
      <w:pPr>
        <w:ind w:left="7497" w:hanging="548"/>
      </w:pPr>
      <w:rPr>
        <w:rFonts w:hint="default"/>
      </w:rPr>
    </w:lvl>
    <w:lvl w:ilvl="8" w:tplc="B50613E0">
      <w:numFmt w:val="bullet"/>
      <w:lvlText w:val="•"/>
      <w:lvlJc w:val="left"/>
      <w:pPr>
        <w:ind w:left="8539" w:hanging="548"/>
      </w:pPr>
      <w:rPr>
        <w:rFonts w:hint="default"/>
      </w:rPr>
    </w:lvl>
  </w:abstractNum>
  <w:abstractNum w:abstractNumId="6" w15:restartNumberingAfterBreak="0">
    <w:nsid w:val="0678477C"/>
    <w:multiLevelType w:val="hybridMultilevel"/>
    <w:tmpl w:val="34447E0A"/>
    <w:lvl w:ilvl="0" w:tplc="DFA67C34">
      <w:start w:val="1"/>
      <w:numFmt w:val="decimal"/>
      <w:lvlText w:val="%1."/>
      <w:lvlJc w:val="left"/>
      <w:pPr>
        <w:ind w:left="1417" w:hanging="565"/>
      </w:pPr>
      <w:rPr>
        <w:rFonts w:ascii="Times New Roman" w:eastAsia="Times New Roman" w:hAnsi="Times New Roman" w:cs="Times New Roman" w:hint="default"/>
        <w:color w:val="231F20"/>
        <w:spacing w:val="-26"/>
        <w:w w:val="100"/>
        <w:sz w:val="22"/>
        <w:szCs w:val="22"/>
      </w:rPr>
    </w:lvl>
    <w:lvl w:ilvl="1" w:tplc="6DBEA802">
      <w:start w:val="1"/>
      <w:numFmt w:val="lowerLetter"/>
      <w:lvlText w:val="%2)"/>
      <w:lvlJc w:val="left"/>
      <w:pPr>
        <w:ind w:left="1942" w:hanging="524"/>
      </w:pPr>
      <w:rPr>
        <w:rFonts w:ascii="Times New Roman" w:eastAsia="Times New Roman" w:hAnsi="Times New Roman" w:cs="Times New Roman" w:hint="default"/>
        <w:color w:val="231F20"/>
        <w:w w:val="100"/>
        <w:sz w:val="22"/>
        <w:szCs w:val="22"/>
      </w:rPr>
    </w:lvl>
    <w:lvl w:ilvl="2" w:tplc="D5FE2672">
      <w:numFmt w:val="bullet"/>
      <w:lvlText w:val="•"/>
      <w:lvlJc w:val="left"/>
      <w:pPr>
        <w:ind w:left="3047" w:hanging="524"/>
      </w:pPr>
      <w:rPr>
        <w:rFonts w:hint="default"/>
      </w:rPr>
    </w:lvl>
    <w:lvl w:ilvl="3" w:tplc="62A6128E">
      <w:numFmt w:val="bullet"/>
      <w:lvlText w:val="•"/>
      <w:lvlJc w:val="left"/>
      <w:pPr>
        <w:ind w:left="4154" w:hanging="524"/>
      </w:pPr>
      <w:rPr>
        <w:rFonts w:hint="default"/>
      </w:rPr>
    </w:lvl>
    <w:lvl w:ilvl="4" w:tplc="49E0782E">
      <w:numFmt w:val="bullet"/>
      <w:lvlText w:val="•"/>
      <w:lvlJc w:val="left"/>
      <w:pPr>
        <w:ind w:left="5261" w:hanging="524"/>
      </w:pPr>
      <w:rPr>
        <w:rFonts w:hint="default"/>
      </w:rPr>
    </w:lvl>
    <w:lvl w:ilvl="5" w:tplc="12824454">
      <w:numFmt w:val="bullet"/>
      <w:lvlText w:val="•"/>
      <w:lvlJc w:val="left"/>
      <w:pPr>
        <w:ind w:left="6369" w:hanging="524"/>
      </w:pPr>
      <w:rPr>
        <w:rFonts w:hint="default"/>
      </w:rPr>
    </w:lvl>
    <w:lvl w:ilvl="6" w:tplc="B5D43E16">
      <w:numFmt w:val="bullet"/>
      <w:lvlText w:val="•"/>
      <w:lvlJc w:val="left"/>
      <w:pPr>
        <w:ind w:left="7476" w:hanging="524"/>
      </w:pPr>
      <w:rPr>
        <w:rFonts w:hint="default"/>
      </w:rPr>
    </w:lvl>
    <w:lvl w:ilvl="7" w:tplc="3CA4EDB8">
      <w:numFmt w:val="bullet"/>
      <w:lvlText w:val="•"/>
      <w:lvlJc w:val="left"/>
      <w:pPr>
        <w:ind w:left="8583" w:hanging="524"/>
      </w:pPr>
      <w:rPr>
        <w:rFonts w:hint="default"/>
      </w:rPr>
    </w:lvl>
    <w:lvl w:ilvl="8" w:tplc="3566EFA8">
      <w:numFmt w:val="bullet"/>
      <w:lvlText w:val="•"/>
      <w:lvlJc w:val="left"/>
      <w:pPr>
        <w:ind w:left="9690" w:hanging="524"/>
      </w:pPr>
      <w:rPr>
        <w:rFonts w:hint="default"/>
      </w:rPr>
    </w:lvl>
  </w:abstractNum>
  <w:abstractNum w:abstractNumId="7" w15:restartNumberingAfterBreak="0">
    <w:nsid w:val="07AE54BB"/>
    <w:multiLevelType w:val="hybridMultilevel"/>
    <w:tmpl w:val="B40CBED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86F4323"/>
    <w:multiLevelType w:val="hybridMultilevel"/>
    <w:tmpl w:val="C5501B3A"/>
    <w:lvl w:ilvl="0" w:tplc="DBEC7AD0">
      <w:start w:val="1"/>
      <w:numFmt w:val="decimal"/>
      <w:lvlText w:val="%1."/>
      <w:lvlJc w:val="left"/>
      <w:pPr>
        <w:ind w:left="1429" w:hanging="570"/>
      </w:pPr>
      <w:rPr>
        <w:rFonts w:ascii="Times New Roman" w:eastAsia="Times New Roman" w:hAnsi="Times New Roman" w:cs="Times New Roman" w:hint="default"/>
        <w:color w:val="231F20"/>
        <w:spacing w:val="-15"/>
        <w:w w:val="99"/>
        <w:sz w:val="22"/>
        <w:szCs w:val="22"/>
      </w:rPr>
    </w:lvl>
    <w:lvl w:ilvl="1" w:tplc="E38E793C">
      <w:numFmt w:val="bullet"/>
      <w:lvlText w:val="•"/>
      <w:lvlJc w:val="left"/>
      <w:pPr>
        <w:ind w:left="2468" w:hanging="570"/>
      </w:pPr>
      <w:rPr>
        <w:rFonts w:hint="default"/>
      </w:rPr>
    </w:lvl>
    <w:lvl w:ilvl="2" w:tplc="64B875A4">
      <w:numFmt w:val="bullet"/>
      <w:lvlText w:val="•"/>
      <w:lvlJc w:val="left"/>
      <w:pPr>
        <w:ind w:left="3517" w:hanging="570"/>
      </w:pPr>
      <w:rPr>
        <w:rFonts w:hint="default"/>
      </w:rPr>
    </w:lvl>
    <w:lvl w:ilvl="3" w:tplc="7E306F12">
      <w:numFmt w:val="bullet"/>
      <w:lvlText w:val="•"/>
      <w:lvlJc w:val="left"/>
      <w:pPr>
        <w:ind w:left="4565" w:hanging="570"/>
      </w:pPr>
      <w:rPr>
        <w:rFonts w:hint="default"/>
      </w:rPr>
    </w:lvl>
    <w:lvl w:ilvl="4" w:tplc="A7282640">
      <w:numFmt w:val="bullet"/>
      <w:lvlText w:val="•"/>
      <w:lvlJc w:val="left"/>
      <w:pPr>
        <w:ind w:left="5614" w:hanging="570"/>
      </w:pPr>
      <w:rPr>
        <w:rFonts w:hint="default"/>
      </w:rPr>
    </w:lvl>
    <w:lvl w:ilvl="5" w:tplc="B840E3F4">
      <w:numFmt w:val="bullet"/>
      <w:lvlText w:val="•"/>
      <w:lvlJc w:val="left"/>
      <w:pPr>
        <w:ind w:left="6662" w:hanging="570"/>
      </w:pPr>
      <w:rPr>
        <w:rFonts w:hint="default"/>
      </w:rPr>
    </w:lvl>
    <w:lvl w:ilvl="6" w:tplc="8A4AD7BA">
      <w:numFmt w:val="bullet"/>
      <w:lvlText w:val="•"/>
      <w:lvlJc w:val="left"/>
      <w:pPr>
        <w:ind w:left="7711" w:hanging="570"/>
      </w:pPr>
      <w:rPr>
        <w:rFonts w:hint="default"/>
      </w:rPr>
    </w:lvl>
    <w:lvl w:ilvl="7" w:tplc="79EA8C5A">
      <w:numFmt w:val="bullet"/>
      <w:lvlText w:val="•"/>
      <w:lvlJc w:val="left"/>
      <w:pPr>
        <w:ind w:left="8759" w:hanging="570"/>
      </w:pPr>
      <w:rPr>
        <w:rFonts w:hint="default"/>
      </w:rPr>
    </w:lvl>
    <w:lvl w:ilvl="8" w:tplc="C694D136">
      <w:numFmt w:val="bullet"/>
      <w:lvlText w:val="•"/>
      <w:lvlJc w:val="left"/>
      <w:pPr>
        <w:ind w:left="9808" w:hanging="570"/>
      </w:pPr>
      <w:rPr>
        <w:rFonts w:hint="default"/>
      </w:rPr>
    </w:lvl>
  </w:abstractNum>
  <w:abstractNum w:abstractNumId="9" w15:restartNumberingAfterBreak="0">
    <w:nsid w:val="091E6BA8"/>
    <w:multiLevelType w:val="hybridMultilevel"/>
    <w:tmpl w:val="CE60E718"/>
    <w:lvl w:ilvl="0" w:tplc="3E5228BC">
      <w:start w:val="1"/>
      <w:numFmt w:val="decimal"/>
      <w:lvlText w:val="%1."/>
      <w:lvlJc w:val="left"/>
      <w:pPr>
        <w:ind w:left="546" w:hanging="390"/>
      </w:pPr>
      <w:rPr>
        <w:rFonts w:ascii="Times New Roman" w:eastAsia="Times New Roman" w:hAnsi="Times New Roman" w:cs="Times New Roman" w:hint="default"/>
        <w:color w:val="231F20"/>
        <w:spacing w:val="-20"/>
        <w:w w:val="100"/>
        <w:sz w:val="22"/>
        <w:szCs w:val="22"/>
      </w:rPr>
    </w:lvl>
    <w:lvl w:ilvl="1" w:tplc="16700AD4">
      <w:numFmt w:val="bullet"/>
      <w:lvlText w:val="•"/>
      <w:lvlJc w:val="left"/>
      <w:pPr>
        <w:ind w:left="1552" w:hanging="390"/>
      </w:pPr>
      <w:rPr>
        <w:rFonts w:hint="default"/>
      </w:rPr>
    </w:lvl>
    <w:lvl w:ilvl="2" w:tplc="E8C8ED70">
      <w:numFmt w:val="bullet"/>
      <w:lvlText w:val="•"/>
      <w:lvlJc w:val="left"/>
      <w:pPr>
        <w:ind w:left="2565" w:hanging="390"/>
      </w:pPr>
      <w:rPr>
        <w:rFonts w:hint="default"/>
      </w:rPr>
    </w:lvl>
    <w:lvl w:ilvl="3" w:tplc="8EF4C35A">
      <w:numFmt w:val="bullet"/>
      <w:lvlText w:val="•"/>
      <w:lvlJc w:val="left"/>
      <w:pPr>
        <w:ind w:left="3577" w:hanging="390"/>
      </w:pPr>
      <w:rPr>
        <w:rFonts w:hint="default"/>
      </w:rPr>
    </w:lvl>
    <w:lvl w:ilvl="4" w:tplc="E5B85F66">
      <w:numFmt w:val="bullet"/>
      <w:lvlText w:val="•"/>
      <w:lvlJc w:val="left"/>
      <w:pPr>
        <w:ind w:left="4590" w:hanging="390"/>
      </w:pPr>
      <w:rPr>
        <w:rFonts w:hint="default"/>
      </w:rPr>
    </w:lvl>
    <w:lvl w:ilvl="5" w:tplc="46CA3992">
      <w:numFmt w:val="bullet"/>
      <w:lvlText w:val="•"/>
      <w:lvlJc w:val="left"/>
      <w:pPr>
        <w:ind w:left="5602" w:hanging="390"/>
      </w:pPr>
      <w:rPr>
        <w:rFonts w:hint="default"/>
      </w:rPr>
    </w:lvl>
    <w:lvl w:ilvl="6" w:tplc="279E21D6">
      <w:numFmt w:val="bullet"/>
      <w:lvlText w:val="•"/>
      <w:lvlJc w:val="left"/>
      <w:pPr>
        <w:ind w:left="6615" w:hanging="390"/>
      </w:pPr>
      <w:rPr>
        <w:rFonts w:hint="default"/>
      </w:rPr>
    </w:lvl>
    <w:lvl w:ilvl="7" w:tplc="6B1A23E2">
      <w:numFmt w:val="bullet"/>
      <w:lvlText w:val="•"/>
      <w:lvlJc w:val="left"/>
      <w:pPr>
        <w:ind w:left="7627" w:hanging="390"/>
      </w:pPr>
      <w:rPr>
        <w:rFonts w:hint="default"/>
      </w:rPr>
    </w:lvl>
    <w:lvl w:ilvl="8" w:tplc="DD244B36">
      <w:numFmt w:val="bullet"/>
      <w:lvlText w:val="•"/>
      <w:lvlJc w:val="left"/>
      <w:pPr>
        <w:ind w:left="8640" w:hanging="390"/>
      </w:pPr>
      <w:rPr>
        <w:rFonts w:hint="default"/>
      </w:rPr>
    </w:lvl>
  </w:abstractNum>
  <w:abstractNum w:abstractNumId="10" w15:restartNumberingAfterBreak="0">
    <w:nsid w:val="0BAF72C0"/>
    <w:multiLevelType w:val="hybridMultilevel"/>
    <w:tmpl w:val="F0F22C9C"/>
    <w:lvl w:ilvl="0" w:tplc="ACB634F8">
      <w:start w:val="2"/>
      <w:numFmt w:val="decimal"/>
      <w:lvlText w:val="%1."/>
      <w:lvlJc w:val="left"/>
      <w:pPr>
        <w:ind w:left="1410" w:hanging="571"/>
      </w:pPr>
      <w:rPr>
        <w:rFonts w:ascii="Times New Roman" w:eastAsia="Times New Roman" w:hAnsi="Times New Roman" w:cs="Times New Roman" w:hint="default"/>
        <w:color w:val="231F20"/>
        <w:spacing w:val="-29"/>
        <w:w w:val="99"/>
        <w:sz w:val="22"/>
        <w:szCs w:val="22"/>
      </w:rPr>
    </w:lvl>
    <w:lvl w:ilvl="1" w:tplc="8C703C74">
      <w:numFmt w:val="bullet"/>
      <w:lvlText w:val="•"/>
      <w:lvlJc w:val="left"/>
      <w:pPr>
        <w:ind w:left="2468" w:hanging="571"/>
      </w:pPr>
      <w:rPr>
        <w:rFonts w:hint="default"/>
      </w:rPr>
    </w:lvl>
    <w:lvl w:ilvl="2" w:tplc="A84CDE44">
      <w:numFmt w:val="bullet"/>
      <w:lvlText w:val="•"/>
      <w:lvlJc w:val="left"/>
      <w:pPr>
        <w:ind w:left="3517" w:hanging="571"/>
      </w:pPr>
      <w:rPr>
        <w:rFonts w:hint="default"/>
      </w:rPr>
    </w:lvl>
    <w:lvl w:ilvl="3" w:tplc="87F65A20">
      <w:numFmt w:val="bullet"/>
      <w:lvlText w:val="•"/>
      <w:lvlJc w:val="left"/>
      <w:pPr>
        <w:ind w:left="4565" w:hanging="571"/>
      </w:pPr>
      <w:rPr>
        <w:rFonts w:hint="default"/>
      </w:rPr>
    </w:lvl>
    <w:lvl w:ilvl="4" w:tplc="FB241B32">
      <w:numFmt w:val="bullet"/>
      <w:lvlText w:val="•"/>
      <w:lvlJc w:val="left"/>
      <w:pPr>
        <w:ind w:left="5614" w:hanging="571"/>
      </w:pPr>
      <w:rPr>
        <w:rFonts w:hint="default"/>
      </w:rPr>
    </w:lvl>
    <w:lvl w:ilvl="5" w:tplc="C3DEA53E">
      <w:numFmt w:val="bullet"/>
      <w:lvlText w:val="•"/>
      <w:lvlJc w:val="left"/>
      <w:pPr>
        <w:ind w:left="6662" w:hanging="571"/>
      </w:pPr>
      <w:rPr>
        <w:rFonts w:hint="default"/>
      </w:rPr>
    </w:lvl>
    <w:lvl w:ilvl="6" w:tplc="E31C29EA">
      <w:numFmt w:val="bullet"/>
      <w:lvlText w:val="•"/>
      <w:lvlJc w:val="left"/>
      <w:pPr>
        <w:ind w:left="7711" w:hanging="571"/>
      </w:pPr>
      <w:rPr>
        <w:rFonts w:hint="default"/>
      </w:rPr>
    </w:lvl>
    <w:lvl w:ilvl="7" w:tplc="6F4A050A">
      <w:numFmt w:val="bullet"/>
      <w:lvlText w:val="•"/>
      <w:lvlJc w:val="left"/>
      <w:pPr>
        <w:ind w:left="8759" w:hanging="571"/>
      </w:pPr>
      <w:rPr>
        <w:rFonts w:hint="default"/>
      </w:rPr>
    </w:lvl>
    <w:lvl w:ilvl="8" w:tplc="D3E46808">
      <w:numFmt w:val="bullet"/>
      <w:lvlText w:val="•"/>
      <w:lvlJc w:val="left"/>
      <w:pPr>
        <w:ind w:left="9808" w:hanging="571"/>
      </w:pPr>
      <w:rPr>
        <w:rFonts w:hint="default"/>
      </w:rPr>
    </w:lvl>
  </w:abstractNum>
  <w:abstractNum w:abstractNumId="11" w15:restartNumberingAfterBreak="0">
    <w:nsid w:val="0CC62BFC"/>
    <w:multiLevelType w:val="hybridMultilevel"/>
    <w:tmpl w:val="48D8E870"/>
    <w:lvl w:ilvl="0" w:tplc="A380E398">
      <w:start w:val="1"/>
      <w:numFmt w:val="decimal"/>
      <w:lvlText w:val="%1."/>
      <w:lvlJc w:val="left"/>
      <w:pPr>
        <w:ind w:left="519" w:hanging="416"/>
        <w:jc w:val="right"/>
      </w:pPr>
      <w:rPr>
        <w:rFonts w:ascii="Times New Roman" w:eastAsia="Times New Roman" w:hAnsi="Times New Roman" w:cs="Times New Roman" w:hint="default"/>
        <w:b/>
        <w:bCs/>
        <w:color w:val="231F20"/>
        <w:spacing w:val="-14"/>
        <w:w w:val="99"/>
        <w:sz w:val="24"/>
        <w:szCs w:val="24"/>
      </w:rPr>
    </w:lvl>
    <w:lvl w:ilvl="1" w:tplc="EF9CCCEC">
      <w:numFmt w:val="bullet"/>
      <w:lvlText w:val="•"/>
      <w:lvlJc w:val="left"/>
      <w:pPr>
        <w:ind w:left="1993" w:hanging="416"/>
      </w:pPr>
      <w:rPr>
        <w:rFonts w:hint="default"/>
      </w:rPr>
    </w:lvl>
    <w:lvl w:ilvl="2" w:tplc="28BC0068">
      <w:numFmt w:val="bullet"/>
      <w:lvlText w:val="•"/>
      <w:lvlJc w:val="left"/>
      <w:pPr>
        <w:ind w:left="3467" w:hanging="416"/>
      </w:pPr>
      <w:rPr>
        <w:rFonts w:hint="default"/>
      </w:rPr>
    </w:lvl>
    <w:lvl w:ilvl="3" w:tplc="0C58CE42">
      <w:numFmt w:val="bullet"/>
      <w:lvlText w:val="•"/>
      <w:lvlJc w:val="left"/>
      <w:pPr>
        <w:ind w:left="4941" w:hanging="416"/>
      </w:pPr>
      <w:rPr>
        <w:rFonts w:hint="default"/>
      </w:rPr>
    </w:lvl>
    <w:lvl w:ilvl="4" w:tplc="5B949ED2">
      <w:numFmt w:val="bullet"/>
      <w:lvlText w:val="•"/>
      <w:lvlJc w:val="left"/>
      <w:pPr>
        <w:ind w:left="6415" w:hanging="416"/>
      </w:pPr>
      <w:rPr>
        <w:rFonts w:hint="default"/>
      </w:rPr>
    </w:lvl>
    <w:lvl w:ilvl="5" w:tplc="7EFE33E4">
      <w:numFmt w:val="bullet"/>
      <w:lvlText w:val="•"/>
      <w:lvlJc w:val="left"/>
      <w:pPr>
        <w:ind w:left="7888" w:hanging="416"/>
      </w:pPr>
      <w:rPr>
        <w:rFonts w:hint="default"/>
      </w:rPr>
    </w:lvl>
    <w:lvl w:ilvl="6" w:tplc="2C6C86C0">
      <w:numFmt w:val="bullet"/>
      <w:lvlText w:val="•"/>
      <w:lvlJc w:val="left"/>
      <w:pPr>
        <w:ind w:left="9362" w:hanging="416"/>
      </w:pPr>
      <w:rPr>
        <w:rFonts w:hint="default"/>
      </w:rPr>
    </w:lvl>
    <w:lvl w:ilvl="7" w:tplc="FDDEBE5E">
      <w:numFmt w:val="bullet"/>
      <w:lvlText w:val="•"/>
      <w:lvlJc w:val="left"/>
      <w:pPr>
        <w:ind w:left="10836" w:hanging="416"/>
      </w:pPr>
      <w:rPr>
        <w:rFonts w:hint="default"/>
      </w:rPr>
    </w:lvl>
    <w:lvl w:ilvl="8" w:tplc="A64E79AE">
      <w:numFmt w:val="bullet"/>
      <w:lvlText w:val="•"/>
      <w:lvlJc w:val="left"/>
      <w:pPr>
        <w:ind w:left="12310" w:hanging="416"/>
      </w:pPr>
      <w:rPr>
        <w:rFonts w:hint="default"/>
      </w:rPr>
    </w:lvl>
  </w:abstractNum>
  <w:abstractNum w:abstractNumId="12" w15:restartNumberingAfterBreak="0">
    <w:nsid w:val="102F12D9"/>
    <w:multiLevelType w:val="hybridMultilevel"/>
    <w:tmpl w:val="8FEE04BA"/>
    <w:lvl w:ilvl="0" w:tplc="A5D2D27C">
      <w:start w:val="1"/>
      <w:numFmt w:val="lowerLetter"/>
      <w:lvlText w:val="%1)"/>
      <w:lvlJc w:val="left"/>
      <w:pPr>
        <w:ind w:left="1417" w:hanging="565"/>
      </w:pPr>
      <w:rPr>
        <w:rFonts w:ascii="Times New Roman" w:eastAsia="Times New Roman" w:hAnsi="Times New Roman" w:cs="Times New Roman" w:hint="default"/>
        <w:color w:val="231F20"/>
        <w:w w:val="100"/>
        <w:sz w:val="22"/>
        <w:szCs w:val="22"/>
      </w:rPr>
    </w:lvl>
    <w:lvl w:ilvl="1" w:tplc="71622BBC">
      <w:numFmt w:val="bullet"/>
      <w:lvlText w:val="•"/>
      <w:lvlJc w:val="left"/>
      <w:pPr>
        <w:ind w:left="2468" w:hanging="565"/>
      </w:pPr>
      <w:rPr>
        <w:rFonts w:hint="default"/>
      </w:rPr>
    </w:lvl>
    <w:lvl w:ilvl="2" w:tplc="561AA1C6">
      <w:numFmt w:val="bullet"/>
      <w:lvlText w:val="•"/>
      <w:lvlJc w:val="left"/>
      <w:pPr>
        <w:ind w:left="3517" w:hanging="565"/>
      </w:pPr>
      <w:rPr>
        <w:rFonts w:hint="default"/>
      </w:rPr>
    </w:lvl>
    <w:lvl w:ilvl="3" w:tplc="C8446878">
      <w:numFmt w:val="bullet"/>
      <w:lvlText w:val="•"/>
      <w:lvlJc w:val="left"/>
      <w:pPr>
        <w:ind w:left="4565" w:hanging="565"/>
      </w:pPr>
      <w:rPr>
        <w:rFonts w:hint="default"/>
      </w:rPr>
    </w:lvl>
    <w:lvl w:ilvl="4" w:tplc="3822C9BE">
      <w:numFmt w:val="bullet"/>
      <w:lvlText w:val="•"/>
      <w:lvlJc w:val="left"/>
      <w:pPr>
        <w:ind w:left="5614" w:hanging="565"/>
      </w:pPr>
      <w:rPr>
        <w:rFonts w:hint="default"/>
      </w:rPr>
    </w:lvl>
    <w:lvl w:ilvl="5" w:tplc="F0AED3D0">
      <w:numFmt w:val="bullet"/>
      <w:lvlText w:val="•"/>
      <w:lvlJc w:val="left"/>
      <w:pPr>
        <w:ind w:left="6662" w:hanging="565"/>
      </w:pPr>
      <w:rPr>
        <w:rFonts w:hint="default"/>
      </w:rPr>
    </w:lvl>
    <w:lvl w:ilvl="6" w:tplc="6980B056">
      <w:numFmt w:val="bullet"/>
      <w:lvlText w:val="•"/>
      <w:lvlJc w:val="left"/>
      <w:pPr>
        <w:ind w:left="7711" w:hanging="565"/>
      </w:pPr>
      <w:rPr>
        <w:rFonts w:hint="default"/>
      </w:rPr>
    </w:lvl>
    <w:lvl w:ilvl="7" w:tplc="7EAE3E60">
      <w:numFmt w:val="bullet"/>
      <w:lvlText w:val="•"/>
      <w:lvlJc w:val="left"/>
      <w:pPr>
        <w:ind w:left="8759" w:hanging="565"/>
      </w:pPr>
      <w:rPr>
        <w:rFonts w:hint="default"/>
      </w:rPr>
    </w:lvl>
    <w:lvl w:ilvl="8" w:tplc="71DC9930">
      <w:numFmt w:val="bullet"/>
      <w:lvlText w:val="•"/>
      <w:lvlJc w:val="left"/>
      <w:pPr>
        <w:ind w:left="9808" w:hanging="565"/>
      </w:pPr>
      <w:rPr>
        <w:rFonts w:hint="default"/>
      </w:rPr>
    </w:lvl>
  </w:abstractNum>
  <w:abstractNum w:abstractNumId="13" w15:restartNumberingAfterBreak="0">
    <w:nsid w:val="10F82DC3"/>
    <w:multiLevelType w:val="hybridMultilevel"/>
    <w:tmpl w:val="E65AA2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202ACF"/>
    <w:multiLevelType w:val="hybridMultilevel"/>
    <w:tmpl w:val="23280C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79559DE"/>
    <w:multiLevelType w:val="hybridMultilevel"/>
    <w:tmpl w:val="E10E6828"/>
    <w:lvl w:ilvl="0" w:tplc="58AAE17C">
      <w:start w:val="4"/>
      <w:numFmt w:val="lowerLetter"/>
      <w:lvlText w:val="%1)"/>
      <w:lvlJc w:val="left"/>
      <w:pPr>
        <w:ind w:left="1947" w:hanging="535"/>
      </w:pPr>
      <w:rPr>
        <w:rFonts w:hint="default"/>
        <w:spacing w:val="-14"/>
        <w:w w:val="99"/>
      </w:rPr>
    </w:lvl>
    <w:lvl w:ilvl="1" w:tplc="0242D7DE">
      <w:start w:val="1"/>
      <w:numFmt w:val="lowerRoman"/>
      <w:lvlText w:val="%2)"/>
      <w:lvlJc w:val="left"/>
      <w:pPr>
        <w:ind w:left="2382" w:hanging="420"/>
        <w:jc w:val="right"/>
      </w:pPr>
      <w:rPr>
        <w:rFonts w:hint="default"/>
        <w:w w:val="100"/>
      </w:rPr>
    </w:lvl>
    <w:lvl w:ilvl="2" w:tplc="069AAF02">
      <w:numFmt w:val="bullet"/>
      <w:lvlText w:val="•"/>
      <w:lvlJc w:val="left"/>
      <w:pPr>
        <w:ind w:left="2400" w:hanging="420"/>
      </w:pPr>
      <w:rPr>
        <w:rFonts w:hint="default"/>
      </w:rPr>
    </w:lvl>
    <w:lvl w:ilvl="3" w:tplc="52C01B6A">
      <w:numFmt w:val="bullet"/>
      <w:lvlText w:val="•"/>
      <w:lvlJc w:val="left"/>
      <w:pPr>
        <w:ind w:left="3588" w:hanging="420"/>
      </w:pPr>
      <w:rPr>
        <w:rFonts w:hint="default"/>
      </w:rPr>
    </w:lvl>
    <w:lvl w:ilvl="4" w:tplc="01CE9BF6">
      <w:numFmt w:val="bullet"/>
      <w:lvlText w:val="•"/>
      <w:lvlJc w:val="left"/>
      <w:pPr>
        <w:ind w:left="4776" w:hanging="420"/>
      </w:pPr>
      <w:rPr>
        <w:rFonts w:hint="default"/>
      </w:rPr>
    </w:lvl>
    <w:lvl w:ilvl="5" w:tplc="BB16B37C">
      <w:numFmt w:val="bullet"/>
      <w:lvlText w:val="•"/>
      <w:lvlJc w:val="left"/>
      <w:pPr>
        <w:ind w:left="5964" w:hanging="420"/>
      </w:pPr>
      <w:rPr>
        <w:rFonts w:hint="default"/>
      </w:rPr>
    </w:lvl>
    <w:lvl w:ilvl="6" w:tplc="54804288">
      <w:numFmt w:val="bullet"/>
      <w:lvlText w:val="•"/>
      <w:lvlJc w:val="left"/>
      <w:pPr>
        <w:ind w:left="7152" w:hanging="420"/>
      </w:pPr>
      <w:rPr>
        <w:rFonts w:hint="default"/>
      </w:rPr>
    </w:lvl>
    <w:lvl w:ilvl="7" w:tplc="DCE86B72">
      <w:numFmt w:val="bullet"/>
      <w:lvlText w:val="•"/>
      <w:lvlJc w:val="left"/>
      <w:pPr>
        <w:ind w:left="8340" w:hanging="420"/>
      </w:pPr>
      <w:rPr>
        <w:rFonts w:hint="default"/>
      </w:rPr>
    </w:lvl>
    <w:lvl w:ilvl="8" w:tplc="96F6062E">
      <w:numFmt w:val="bullet"/>
      <w:lvlText w:val="•"/>
      <w:lvlJc w:val="left"/>
      <w:pPr>
        <w:ind w:left="9529" w:hanging="420"/>
      </w:pPr>
      <w:rPr>
        <w:rFonts w:hint="default"/>
      </w:rPr>
    </w:lvl>
  </w:abstractNum>
  <w:abstractNum w:abstractNumId="16" w15:restartNumberingAfterBreak="0">
    <w:nsid w:val="1DE47500"/>
    <w:multiLevelType w:val="hybridMultilevel"/>
    <w:tmpl w:val="B80C4D40"/>
    <w:lvl w:ilvl="0" w:tplc="02363EBA">
      <w:start w:val="7"/>
      <w:numFmt w:val="lowerLetter"/>
      <w:lvlText w:val="%1)"/>
      <w:lvlJc w:val="left"/>
      <w:pPr>
        <w:ind w:left="1965" w:hanging="540"/>
      </w:pPr>
      <w:rPr>
        <w:rFonts w:ascii="Times New Roman" w:eastAsia="Times New Roman" w:hAnsi="Times New Roman" w:cs="Times New Roman" w:hint="default"/>
        <w:color w:val="231F20"/>
        <w:spacing w:val="-23"/>
        <w:w w:val="99"/>
        <w:sz w:val="22"/>
        <w:szCs w:val="22"/>
      </w:rPr>
    </w:lvl>
    <w:lvl w:ilvl="1" w:tplc="E292A6E2">
      <w:start w:val="1"/>
      <w:numFmt w:val="lowerLetter"/>
      <w:lvlText w:val="%2)"/>
      <w:lvlJc w:val="left"/>
      <w:pPr>
        <w:ind w:left="2399" w:hanging="430"/>
      </w:pPr>
      <w:rPr>
        <w:rFonts w:ascii="Times New Roman" w:eastAsia="Times New Roman" w:hAnsi="Times New Roman" w:cs="Times New Roman" w:hint="default"/>
        <w:i/>
        <w:color w:val="231F20"/>
        <w:spacing w:val="-23"/>
        <w:w w:val="99"/>
        <w:sz w:val="22"/>
        <w:szCs w:val="22"/>
      </w:rPr>
    </w:lvl>
    <w:lvl w:ilvl="2" w:tplc="D37A6AA2">
      <w:numFmt w:val="bullet"/>
      <w:lvlText w:val="•"/>
      <w:lvlJc w:val="left"/>
      <w:pPr>
        <w:ind w:left="3456" w:hanging="430"/>
      </w:pPr>
      <w:rPr>
        <w:rFonts w:hint="default"/>
      </w:rPr>
    </w:lvl>
    <w:lvl w:ilvl="3" w:tplc="4024359E">
      <w:numFmt w:val="bullet"/>
      <w:lvlText w:val="•"/>
      <w:lvlJc w:val="left"/>
      <w:pPr>
        <w:ind w:left="4512" w:hanging="430"/>
      </w:pPr>
      <w:rPr>
        <w:rFonts w:hint="default"/>
      </w:rPr>
    </w:lvl>
    <w:lvl w:ilvl="4" w:tplc="54548D3A">
      <w:numFmt w:val="bullet"/>
      <w:lvlText w:val="•"/>
      <w:lvlJc w:val="left"/>
      <w:pPr>
        <w:ind w:left="5568" w:hanging="430"/>
      </w:pPr>
      <w:rPr>
        <w:rFonts w:hint="default"/>
      </w:rPr>
    </w:lvl>
    <w:lvl w:ilvl="5" w:tplc="7CB00C4A">
      <w:numFmt w:val="bullet"/>
      <w:lvlText w:val="•"/>
      <w:lvlJc w:val="left"/>
      <w:pPr>
        <w:ind w:left="6624" w:hanging="430"/>
      </w:pPr>
      <w:rPr>
        <w:rFonts w:hint="default"/>
      </w:rPr>
    </w:lvl>
    <w:lvl w:ilvl="6" w:tplc="BB183446">
      <w:numFmt w:val="bullet"/>
      <w:lvlText w:val="•"/>
      <w:lvlJc w:val="left"/>
      <w:pPr>
        <w:ind w:left="7680" w:hanging="430"/>
      </w:pPr>
      <w:rPr>
        <w:rFonts w:hint="default"/>
      </w:rPr>
    </w:lvl>
    <w:lvl w:ilvl="7" w:tplc="EB38849E">
      <w:numFmt w:val="bullet"/>
      <w:lvlText w:val="•"/>
      <w:lvlJc w:val="left"/>
      <w:pPr>
        <w:ind w:left="8737" w:hanging="430"/>
      </w:pPr>
      <w:rPr>
        <w:rFonts w:hint="default"/>
      </w:rPr>
    </w:lvl>
    <w:lvl w:ilvl="8" w:tplc="409E5C78">
      <w:numFmt w:val="bullet"/>
      <w:lvlText w:val="•"/>
      <w:lvlJc w:val="left"/>
      <w:pPr>
        <w:ind w:left="9793" w:hanging="430"/>
      </w:pPr>
      <w:rPr>
        <w:rFonts w:hint="default"/>
      </w:rPr>
    </w:lvl>
  </w:abstractNum>
  <w:abstractNum w:abstractNumId="17" w15:restartNumberingAfterBreak="0">
    <w:nsid w:val="23CD258D"/>
    <w:multiLevelType w:val="multilevel"/>
    <w:tmpl w:val="8BF6F93C"/>
    <w:lvl w:ilvl="0">
      <w:start w:val="2"/>
      <w:numFmt w:val="decimal"/>
      <w:lvlText w:val="%1"/>
      <w:lvlJc w:val="left"/>
      <w:pPr>
        <w:ind w:left="360" w:hanging="360"/>
      </w:pPr>
      <w:rPr>
        <w:rFonts w:hint="default"/>
        <w:color w:val="231F20"/>
      </w:rPr>
    </w:lvl>
    <w:lvl w:ilvl="1">
      <w:start w:val="1"/>
      <w:numFmt w:val="decimal"/>
      <w:lvlText w:val="%1.%2"/>
      <w:lvlJc w:val="left"/>
      <w:pPr>
        <w:ind w:left="1770" w:hanging="360"/>
      </w:pPr>
      <w:rPr>
        <w:rFonts w:hint="default"/>
        <w:color w:val="231F20"/>
      </w:rPr>
    </w:lvl>
    <w:lvl w:ilvl="2">
      <w:start w:val="1"/>
      <w:numFmt w:val="decimal"/>
      <w:lvlText w:val="%1.%2.%3"/>
      <w:lvlJc w:val="left"/>
      <w:pPr>
        <w:ind w:left="3540" w:hanging="720"/>
      </w:pPr>
      <w:rPr>
        <w:rFonts w:hint="default"/>
        <w:color w:val="231F20"/>
      </w:rPr>
    </w:lvl>
    <w:lvl w:ilvl="3">
      <w:start w:val="1"/>
      <w:numFmt w:val="decimal"/>
      <w:lvlText w:val="%1.%2.%3.%4"/>
      <w:lvlJc w:val="left"/>
      <w:pPr>
        <w:ind w:left="4950" w:hanging="720"/>
      </w:pPr>
      <w:rPr>
        <w:rFonts w:hint="default"/>
        <w:color w:val="231F20"/>
      </w:rPr>
    </w:lvl>
    <w:lvl w:ilvl="4">
      <w:start w:val="1"/>
      <w:numFmt w:val="decimal"/>
      <w:lvlText w:val="%1.%2.%3.%4.%5"/>
      <w:lvlJc w:val="left"/>
      <w:pPr>
        <w:ind w:left="6720" w:hanging="1080"/>
      </w:pPr>
      <w:rPr>
        <w:rFonts w:hint="default"/>
        <w:color w:val="231F20"/>
      </w:rPr>
    </w:lvl>
    <w:lvl w:ilvl="5">
      <w:start w:val="1"/>
      <w:numFmt w:val="decimal"/>
      <w:lvlText w:val="%1.%2.%3.%4.%5.%6"/>
      <w:lvlJc w:val="left"/>
      <w:pPr>
        <w:ind w:left="8130" w:hanging="1080"/>
      </w:pPr>
      <w:rPr>
        <w:rFonts w:hint="default"/>
        <w:color w:val="231F20"/>
      </w:rPr>
    </w:lvl>
    <w:lvl w:ilvl="6">
      <w:start w:val="1"/>
      <w:numFmt w:val="decimal"/>
      <w:lvlText w:val="%1.%2.%3.%4.%5.%6.%7"/>
      <w:lvlJc w:val="left"/>
      <w:pPr>
        <w:ind w:left="9900" w:hanging="1440"/>
      </w:pPr>
      <w:rPr>
        <w:rFonts w:hint="default"/>
        <w:color w:val="231F20"/>
      </w:rPr>
    </w:lvl>
    <w:lvl w:ilvl="7">
      <w:start w:val="1"/>
      <w:numFmt w:val="decimal"/>
      <w:lvlText w:val="%1.%2.%3.%4.%5.%6.%7.%8"/>
      <w:lvlJc w:val="left"/>
      <w:pPr>
        <w:ind w:left="11310" w:hanging="1440"/>
      </w:pPr>
      <w:rPr>
        <w:rFonts w:hint="default"/>
        <w:color w:val="231F20"/>
      </w:rPr>
    </w:lvl>
    <w:lvl w:ilvl="8">
      <w:start w:val="1"/>
      <w:numFmt w:val="decimal"/>
      <w:lvlText w:val="%1.%2.%3.%4.%5.%6.%7.%8.%9"/>
      <w:lvlJc w:val="left"/>
      <w:pPr>
        <w:ind w:left="12720" w:hanging="1440"/>
      </w:pPr>
      <w:rPr>
        <w:rFonts w:hint="default"/>
        <w:color w:val="231F20"/>
      </w:rPr>
    </w:lvl>
  </w:abstractNum>
  <w:abstractNum w:abstractNumId="18" w15:restartNumberingAfterBreak="0">
    <w:nsid w:val="2475515F"/>
    <w:multiLevelType w:val="hybridMultilevel"/>
    <w:tmpl w:val="DF764D0C"/>
    <w:lvl w:ilvl="0" w:tplc="34367774">
      <w:start w:val="9"/>
      <w:numFmt w:val="lowerLetter"/>
      <w:lvlText w:val="%1)"/>
      <w:lvlJc w:val="left"/>
      <w:pPr>
        <w:ind w:left="1466" w:hanging="600"/>
      </w:pPr>
      <w:rPr>
        <w:rFonts w:ascii="Times New Roman" w:eastAsia="Times New Roman" w:hAnsi="Times New Roman" w:cs="Times New Roman" w:hint="default"/>
        <w:color w:val="231F20"/>
        <w:w w:val="100"/>
        <w:sz w:val="22"/>
        <w:szCs w:val="22"/>
      </w:rPr>
    </w:lvl>
    <w:lvl w:ilvl="1" w:tplc="3FBA23E2">
      <w:numFmt w:val="bullet"/>
      <w:lvlText w:val="•"/>
      <w:lvlJc w:val="left"/>
      <w:pPr>
        <w:ind w:left="2504" w:hanging="600"/>
      </w:pPr>
      <w:rPr>
        <w:rFonts w:hint="default"/>
      </w:rPr>
    </w:lvl>
    <w:lvl w:ilvl="2" w:tplc="DC10DE7A">
      <w:numFmt w:val="bullet"/>
      <w:lvlText w:val="•"/>
      <w:lvlJc w:val="left"/>
      <w:pPr>
        <w:ind w:left="3549" w:hanging="600"/>
      </w:pPr>
      <w:rPr>
        <w:rFonts w:hint="default"/>
      </w:rPr>
    </w:lvl>
    <w:lvl w:ilvl="3" w:tplc="9502FE2A">
      <w:numFmt w:val="bullet"/>
      <w:lvlText w:val="•"/>
      <w:lvlJc w:val="left"/>
      <w:pPr>
        <w:ind w:left="4593" w:hanging="600"/>
      </w:pPr>
      <w:rPr>
        <w:rFonts w:hint="default"/>
      </w:rPr>
    </w:lvl>
    <w:lvl w:ilvl="4" w:tplc="2836E8EA">
      <w:numFmt w:val="bullet"/>
      <w:lvlText w:val="•"/>
      <w:lvlJc w:val="left"/>
      <w:pPr>
        <w:ind w:left="5638" w:hanging="600"/>
      </w:pPr>
      <w:rPr>
        <w:rFonts w:hint="default"/>
      </w:rPr>
    </w:lvl>
    <w:lvl w:ilvl="5" w:tplc="E6C26614">
      <w:numFmt w:val="bullet"/>
      <w:lvlText w:val="•"/>
      <w:lvlJc w:val="left"/>
      <w:pPr>
        <w:ind w:left="6682" w:hanging="600"/>
      </w:pPr>
      <w:rPr>
        <w:rFonts w:hint="default"/>
      </w:rPr>
    </w:lvl>
    <w:lvl w:ilvl="6" w:tplc="955C7B8E">
      <w:numFmt w:val="bullet"/>
      <w:lvlText w:val="•"/>
      <w:lvlJc w:val="left"/>
      <w:pPr>
        <w:ind w:left="7727" w:hanging="600"/>
      </w:pPr>
      <w:rPr>
        <w:rFonts w:hint="default"/>
      </w:rPr>
    </w:lvl>
    <w:lvl w:ilvl="7" w:tplc="8C226750">
      <w:numFmt w:val="bullet"/>
      <w:lvlText w:val="•"/>
      <w:lvlJc w:val="left"/>
      <w:pPr>
        <w:ind w:left="8771" w:hanging="600"/>
      </w:pPr>
      <w:rPr>
        <w:rFonts w:hint="default"/>
      </w:rPr>
    </w:lvl>
    <w:lvl w:ilvl="8" w:tplc="C5340D34">
      <w:numFmt w:val="bullet"/>
      <w:lvlText w:val="•"/>
      <w:lvlJc w:val="left"/>
      <w:pPr>
        <w:ind w:left="9816" w:hanging="600"/>
      </w:pPr>
      <w:rPr>
        <w:rFonts w:hint="default"/>
      </w:rPr>
    </w:lvl>
  </w:abstractNum>
  <w:abstractNum w:abstractNumId="19" w15:restartNumberingAfterBreak="0">
    <w:nsid w:val="254B78E0"/>
    <w:multiLevelType w:val="multilevel"/>
    <w:tmpl w:val="9C0AC694"/>
    <w:lvl w:ilvl="0">
      <w:start w:val="1"/>
      <w:numFmt w:val="decimal"/>
      <w:lvlText w:val="%1."/>
      <w:lvlJc w:val="left"/>
      <w:pPr>
        <w:ind w:left="348" w:hanging="360"/>
      </w:pPr>
    </w:lvl>
    <w:lvl w:ilvl="1">
      <w:start w:val="10"/>
      <w:numFmt w:val="decimal"/>
      <w:isLgl/>
      <w:lvlText w:val="%1.%2"/>
      <w:lvlJc w:val="left"/>
      <w:pPr>
        <w:ind w:left="720" w:hanging="720"/>
      </w:pPr>
    </w:lvl>
    <w:lvl w:ilvl="2">
      <w:start w:val="1"/>
      <w:numFmt w:val="decimal"/>
      <w:isLgl/>
      <w:lvlText w:val="%1.%2.%3"/>
      <w:lvlJc w:val="left"/>
      <w:pPr>
        <w:ind w:left="732" w:hanging="720"/>
      </w:pPr>
    </w:lvl>
    <w:lvl w:ilvl="3">
      <w:start w:val="1"/>
      <w:numFmt w:val="decimal"/>
      <w:isLgl/>
      <w:lvlText w:val="%1.%2.%3.%4"/>
      <w:lvlJc w:val="left"/>
      <w:pPr>
        <w:ind w:left="744" w:hanging="720"/>
      </w:pPr>
    </w:lvl>
    <w:lvl w:ilvl="4">
      <w:start w:val="1"/>
      <w:numFmt w:val="decimal"/>
      <w:isLgl/>
      <w:lvlText w:val="%1.%2.%3.%4.%5"/>
      <w:lvlJc w:val="left"/>
      <w:pPr>
        <w:ind w:left="1116" w:hanging="1080"/>
      </w:pPr>
    </w:lvl>
    <w:lvl w:ilvl="5">
      <w:start w:val="1"/>
      <w:numFmt w:val="decimal"/>
      <w:isLgl/>
      <w:lvlText w:val="%1.%2.%3.%4.%5.%6"/>
      <w:lvlJc w:val="left"/>
      <w:pPr>
        <w:ind w:left="1128" w:hanging="1080"/>
      </w:pPr>
    </w:lvl>
    <w:lvl w:ilvl="6">
      <w:start w:val="1"/>
      <w:numFmt w:val="decimal"/>
      <w:isLgl/>
      <w:lvlText w:val="%1.%2.%3.%4.%5.%6.%7"/>
      <w:lvlJc w:val="left"/>
      <w:pPr>
        <w:ind w:left="1500" w:hanging="1440"/>
      </w:pPr>
    </w:lvl>
    <w:lvl w:ilvl="7">
      <w:start w:val="1"/>
      <w:numFmt w:val="decimal"/>
      <w:isLgl/>
      <w:lvlText w:val="%1.%2.%3.%4.%5.%6.%7.%8"/>
      <w:lvlJc w:val="left"/>
      <w:pPr>
        <w:ind w:left="1512" w:hanging="1440"/>
      </w:pPr>
    </w:lvl>
    <w:lvl w:ilvl="8">
      <w:start w:val="1"/>
      <w:numFmt w:val="decimal"/>
      <w:isLgl/>
      <w:lvlText w:val="%1.%2.%3.%4.%5.%6.%7.%8.%9"/>
      <w:lvlJc w:val="left"/>
      <w:pPr>
        <w:ind w:left="1884" w:hanging="1800"/>
      </w:pPr>
    </w:lvl>
  </w:abstractNum>
  <w:abstractNum w:abstractNumId="20" w15:restartNumberingAfterBreak="0">
    <w:nsid w:val="27C207D6"/>
    <w:multiLevelType w:val="hybridMultilevel"/>
    <w:tmpl w:val="76F07814"/>
    <w:lvl w:ilvl="0" w:tplc="23FA84E2">
      <w:start w:val="16"/>
      <w:numFmt w:val="lowerLetter"/>
      <w:lvlText w:val="(%1)"/>
      <w:lvlJc w:val="left"/>
      <w:pPr>
        <w:ind w:left="1458" w:hanging="608"/>
      </w:pPr>
      <w:rPr>
        <w:rFonts w:ascii="Times New Roman" w:eastAsia="Times New Roman" w:hAnsi="Times New Roman" w:cs="Times New Roman" w:hint="default"/>
        <w:color w:val="231F20"/>
        <w:spacing w:val="-23"/>
        <w:w w:val="99"/>
        <w:sz w:val="22"/>
        <w:szCs w:val="22"/>
      </w:rPr>
    </w:lvl>
    <w:lvl w:ilvl="1" w:tplc="70B44248">
      <w:start w:val="1"/>
      <w:numFmt w:val="lowerLetter"/>
      <w:lvlText w:val="%2)"/>
      <w:lvlJc w:val="left"/>
      <w:pPr>
        <w:ind w:left="1975" w:hanging="526"/>
      </w:pPr>
      <w:rPr>
        <w:rFonts w:hint="default"/>
        <w:w w:val="100"/>
      </w:rPr>
    </w:lvl>
    <w:lvl w:ilvl="2" w:tplc="4ECECAD6">
      <w:numFmt w:val="bullet"/>
      <w:lvlText w:val="•"/>
      <w:lvlJc w:val="left"/>
      <w:pPr>
        <w:ind w:left="3082" w:hanging="526"/>
      </w:pPr>
      <w:rPr>
        <w:rFonts w:hint="default"/>
      </w:rPr>
    </w:lvl>
    <w:lvl w:ilvl="3" w:tplc="FEEEA1C8">
      <w:numFmt w:val="bullet"/>
      <w:lvlText w:val="•"/>
      <w:lvlJc w:val="left"/>
      <w:pPr>
        <w:ind w:left="4185" w:hanging="526"/>
      </w:pPr>
      <w:rPr>
        <w:rFonts w:hint="default"/>
      </w:rPr>
    </w:lvl>
    <w:lvl w:ilvl="4" w:tplc="040EE7E8">
      <w:numFmt w:val="bullet"/>
      <w:lvlText w:val="•"/>
      <w:lvlJc w:val="left"/>
      <w:pPr>
        <w:ind w:left="5288" w:hanging="526"/>
      </w:pPr>
      <w:rPr>
        <w:rFonts w:hint="default"/>
      </w:rPr>
    </w:lvl>
    <w:lvl w:ilvl="5" w:tplc="4C024548">
      <w:numFmt w:val="bullet"/>
      <w:lvlText w:val="•"/>
      <w:lvlJc w:val="left"/>
      <w:pPr>
        <w:ind w:left="6391" w:hanging="526"/>
      </w:pPr>
      <w:rPr>
        <w:rFonts w:hint="default"/>
      </w:rPr>
    </w:lvl>
    <w:lvl w:ilvl="6" w:tplc="44224526">
      <w:numFmt w:val="bullet"/>
      <w:lvlText w:val="•"/>
      <w:lvlJc w:val="left"/>
      <w:pPr>
        <w:ind w:left="7494" w:hanging="526"/>
      </w:pPr>
      <w:rPr>
        <w:rFonts w:hint="default"/>
      </w:rPr>
    </w:lvl>
    <w:lvl w:ilvl="7" w:tplc="36BC4570">
      <w:numFmt w:val="bullet"/>
      <w:lvlText w:val="•"/>
      <w:lvlJc w:val="left"/>
      <w:pPr>
        <w:ind w:left="8597" w:hanging="526"/>
      </w:pPr>
      <w:rPr>
        <w:rFonts w:hint="default"/>
      </w:rPr>
    </w:lvl>
    <w:lvl w:ilvl="8" w:tplc="42401C48">
      <w:numFmt w:val="bullet"/>
      <w:lvlText w:val="•"/>
      <w:lvlJc w:val="left"/>
      <w:pPr>
        <w:ind w:left="9699" w:hanging="526"/>
      </w:pPr>
      <w:rPr>
        <w:rFonts w:hint="default"/>
      </w:rPr>
    </w:lvl>
  </w:abstractNum>
  <w:abstractNum w:abstractNumId="21" w15:restartNumberingAfterBreak="0">
    <w:nsid w:val="30BB2B01"/>
    <w:multiLevelType w:val="hybridMultilevel"/>
    <w:tmpl w:val="15A83638"/>
    <w:lvl w:ilvl="0" w:tplc="5E7AE990">
      <w:start w:val="1"/>
      <w:numFmt w:val="decimal"/>
      <w:lvlText w:val="%1."/>
      <w:lvlJc w:val="left"/>
      <w:pPr>
        <w:ind w:left="1410" w:hanging="560"/>
      </w:pPr>
      <w:rPr>
        <w:rFonts w:ascii="Times New Roman" w:eastAsia="Times New Roman" w:hAnsi="Times New Roman" w:cs="Times New Roman" w:hint="default"/>
        <w:b/>
        <w:bCs/>
        <w:color w:val="231F20"/>
        <w:w w:val="100"/>
        <w:sz w:val="22"/>
        <w:szCs w:val="22"/>
      </w:rPr>
    </w:lvl>
    <w:lvl w:ilvl="1" w:tplc="BEFC4D76">
      <w:numFmt w:val="none"/>
      <w:lvlText w:val=""/>
      <w:lvlJc w:val="left"/>
      <w:pPr>
        <w:tabs>
          <w:tab w:val="num" w:pos="360"/>
        </w:tabs>
      </w:pPr>
    </w:lvl>
    <w:lvl w:ilvl="2" w:tplc="026A1616">
      <w:start w:val="1"/>
      <w:numFmt w:val="decimal"/>
      <w:lvlText w:val="%3)"/>
      <w:lvlJc w:val="left"/>
      <w:pPr>
        <w:ind w:left="1954" w:hanging="540"/>
        <w:jc w:val="right"/>
      </w:pPr>
      <w:rPr>
        <w:rFonts w:ascii="Times New Roman" w:eastAsia="Times New Roman" w:hAnsi="Times New Roman" w:cs="Times New Roman" w:hint="default"/>
        <w:color w:val="231F20"/>
        <w:spacing w:val="-23"/>
        <w:w w:val="99"/>
        <w:sz w:val="22"/>
        <w:szCs w:val="22"/>
      </w:rPr>
    </w:lvl>
    <w:lvl w:ilvl="3" w:tplc="C91A8430">
      <w:start w:val="1"/>
      <w:numFmt w:val="lowerLetter"/>
      <w:lvlText w:val="%4)"/>
      <w:lvlJc w:val="left"/>
      <w:pPr>
        <w:ind w:left="2354" w:hanging="405"/>
      </w:pPr>
      <w:rPr>
        <w:rFonts w:ascii="Times New Roman" w:eastAsia="Times New Roman" w:hAnsi="Times New Roman" w:cs="Times New Roman" w:hint="default"/>
        <w:color w:val="231F20"/>
        <w:w w:val="100"/>
        <w:sz w:val="22"/>
        <w:szCs w:val="22"/>
      </w:rPr>
    </w:lvl>
    <w:lvl w:ilvl="4" w:tplc="C44085BC">
      <w:numFmt w:val="bullet"/>
      <w:lvlText w:val="•"/>
      <w:lvlJc w:val="left"/>
      <w:pPr>
        <w:ind w:left="4746" w:hanging="405"/>
      </w:pPr>
      <w:rPr>
        <w:rFonts w:hint="default"/>
      </w:rPr>
    </w:lvl>
    <w:lvl w:ilvl="5" w:tplc="EC840D78">
      <w:numFmt w:val="bullet"/>
      <w:lvlText w:val="•"/>
      <w:lvlJc w:val="left"/>
      <w:pPr>
        <w:ind w:left="5939" w:hanging="405"/>
      </w:pPr>
      <w:rPr>
        <w:rFonts w:hint="default"/>
      </w:rPr>
    </w:lvl>
    <w:lvl w:ilvl="6" w:tplc="064A7E14">
      <w:numFmt w:val="bullet"/>
      <w:lvlText w:val="•"/>
      <w:lvlJc w:val="left"/>
      <w:pPr>
        <w:ind w:left="7132" w:hanging="405"/>
      </w:pPr>
      <w:rPr>
        <w:rFonts w:hint="default"/>
      </w:rPr>
    </w:lvl>
    <w:lvl w:ilvl="7" w:tplc="613A46DE">
      <w:numFmt w:val="bullet"/>
      <w:lvlText w:val="•"/>
      <w:lvlJc w:val="left"/>
      <w:pPr>
        <w:ind w:left="8325" w:hanging="405"/>
      </w:pPr>
      <w:rPr>
        <w:rFonts w:hint="default"/>
      </w:rPr>
    </w:lvl>
    <w:lvl w:ilvl="8" w:tplc="409CFC72">
      <w:numFmt w:val="bullet"/>
      <w:lvlText w:val="•"/>
      <w:lvlJc w:val="left"/>
      <w:pPr>
        <w:ind w:left="9519" w:hanging="405"/>
      </w:pPr>
      <w:rPr>
        <w:rFonts w:hint="default"/>
      </w:rPr>
    </w:lvl>
  </w:abstractNum>
  <w:abstractNum w:abstractNumId="22" w15:restartNumberingAfterBreak="0">
    <w:nsid w:val="319614B8"/>
    <w:multiLevelType w:val="hybridMultilevel"/>
    <w:tmpl w:val="0CC666C4"/>
    <w:lvl w:ilvl="0" w:tplc="F0047646">
      <w:start w:val="4"/>
      <w:numFmt w:val="lowerRoman"/>
      <w:lvlText w:val="%1."/>
      <w:lvlJc w:val="left"/>
      <w:pPr>
        <w:ind w:left="471" w:hanging="368"/>
      </w:pPr>
      <w:rPr>
        <w:rFonts w:ascii="Times New Roman" w:eastAsia="Times New Roman" w:hAnsi="Times New Roman" w:cs="Times New Roman" w:hint="default"/>
        <w:b/>
        <w:bCs/>
        <w:color w:val="231F20"/>
        <w:spacing w:val="-23"/>
        <w:w w:val="100"/>
        <w:sz w:val="22"/>
        <w:szCs w:val="22"/>
      </w:rPr>
    </w:lvl>
    <w:lvl w:ilvl="1" w:tplc="DFB6E90C">
      <w:start w:val="1"/>
      <w:numFmt w:val="decimal"/>
      <w:lvlText w:val="%2."/>
      <w:lvlJc w:val="left"/>
      <w:pPr>
        <w:ind w:left="471" w:hanging="368"/>
      </w:pPr>
      <w:rPr>
        <w:rFonts w:ascii="Times New Roman" w:eastAsia="Times New Roman" w:hAnsi="Times New Roman" w:cs="Times New Roman" w:hint="default"/>
        <w:color w:val="231F20"/>
        <w:spacing w:val="-35"/>
        <w:w w:val="99"/>
        <w:sz w:val="22"/>
        <w:szCs w:val="22"/>
      </w:rPr>
    </w:lvl>
    <w:lvl w:ilvl="2" w:tplc="1678622E">
      <w:numFmt w:val="bullet"/>
      <w:lvlText w:val="•"/>
      <w:lvlJc w:val="left"/>
      <w:pPr>
        <w:ind w:left="2509" w:hanging="368"/>
      </w:pPr>
      <w:rPr>
        <w:rFonts w:hint="default"/>
      </w:rPr>
    </w:lvl>
    <w:lvl w:ilvl="3" w:tplc="F2F2CA4C">
      <w:numFmt w:val="bullet"/>
      <w:lvlText w:val="•"/>
      <w:lvlJc w:val="left"/>
      <w:pPr>
        <w:ind w:left="3523" w:hanging="368"/>
      </w:pPr>
      <w:rPr>
        <w:rFonts w:hint="default"/>
      </w:rPr>
    </w:lvl>
    <w:lvl w:ilvl="4" w:tplc="76287C56">
      <w:numFmt w:val="bullet"/>
      <w:lvlText w:val="•"/>
      <w:lvlJc w:val="left"/>
      <w:pPr>
        <w:ind w:left="4538" w:hanging="368"/>
      </w:pPr>
      <w:rPr>
        <w:rFonts w:hint="default"/>
      </w:rPr>
    </w:lvl>
    <w:lvl w:ilvl="5" w:tplc="9560F396">
      <w:numFmt w:val="bullet"/>
      <w:lvlText w:val="•"/>
      <w:lvlJc w:val="left"/>
      <w:pPr>
        <w:ind w:left="5552" w:hanging="368"/>
      </w:pPr>
      <w:rPr>
        <w:rFonts w:hint="default"/>
      </w:rPr>
    </w:lvl>
    <w:lvl w:ilvl="6" w:tplc="47B0834C">
      <w:numFmt w:val="bullet"/>
      <w:lvlText w:val="•"/>
      <w:lvlJc w:val="left"/>
      <w:pPr>
        <w:ind w:left="6567" w:hanging="368"/>
      </w:pPr>
      <w:rPr>
        <w:rFonts w:hint="default"/>
      </w:rPr>
    </w:lvl>
    <w:lvl w:ilvl="7" w:tplc="8BE2D24A">
      <w:numFmt w:val="bullet"/>
      <w:lvlText w:val="•"/>
      <w:lvlJc w:val="left"/>
      <w:pPr>
        <w:ind w:left="7581" w:hanging="368"/>
      </w:pPr>
      <w:rPr>
        <w:rFonts w:hint="default"/>
      </w:rPr>
    </w:lvl>
    <w:lvl w:ilvl="8" w:tplc="F34A1096">
      <w:numFmt w:val="bullet"/>
      <w:lvlText w:val="•"/>
      <w:lvlJc w:val="left"/>
      <w:pPr>
        <w:ind w:left="8596" w:hanging="368"/>
      </w:pPr>
      <w:rPr>
        <w:rFonts w:hint="default"/>
      </w:rPr>
    </w:lvl>
  </w:abstractNum>
  <w:abstractNum w:abstractNumId="23" w15:restartNumberingAfterBreak="0">
    <w:nsid w:val="345C7D82"/>
    <w:multiLevelType w:val="hybridMultilevel"/>
    <w:tmpl w:val="5470E02E"/>
    <w:lvl w:ilvl="0" w:tplc="D2B4CCEE">
      <w:start w:val="1"/>
      <w:numFmt w:val="lowerLetter"/>
      <w:lvlText w:val="%1)"/>
      <w:lvlJc w:val="left"/>
      <w:pPr>
        <w:ind w:left="1969" w:hanging="551"/>
      </w:pPr>
      <w:rPr>
        <w:rFonts w:ascii="Times New Roman" w:eastAsia="Times New Roman" w:hAnsi="Times New Roman" w:cs="Times New Roman" w:hint="default"/>
        <w:color w:val="231F20"/>
        <w:w w:val="100"/>
        <w:sz w:val="22"/>
        <w:szCs w:val="22"/>
      </w:rPr>
    </w:lvl>
    <w:lvl w:ilvl="1" w:tplc="42B0D57C">
      <w:start w:val="1"/>
      <w:numFmt w:val="lowerRoman"/>
      <w:lvlText w:val="%2)"/>
      <w:lvlJc w:val="left"/>
      <w:pPr>
        <w:ind w:left="2508" w:hanging="530"/>
      </w:pPr>
      <w:rPr>
        <w:rFonts w:ascii="Times New Roman" w:eastAsia="Times New Roman" w:hAnsi="Times New Roman" w:cs="Times New Roman" w:hint="default"/>
        <w:color w:val="231F20"/>
        <w:w w:val="100"/>
        <w:sz w:val="22"/>
        <w:szCs w:val="22"/>
      </w:rPr>
    </w:lvl>
    <w:lvl w:ilvl="2" w:tplc="AA147686">
      <w:numFmt w:val="bullet"/>
      <w:lvlText w:val="•"/>
      <w:lvlJc w:val="left"/>
      <w:pPr>
        <w:ind w:left="2919" w:hanging="421"/>
      </w:pPr>
      <w:rPr>
        <w:rFonts w:ascii="Times New Roman" w:eastAsia="Times New Roman" w:hAnsi="Times New Roman" w:cs="Times New Roman" w:hint="default"/>
        <w:color w:val="231F20"/>
        <w:w w:val="99"/>
        <w:sz w:val="22"/>
        <w:szCs w:val="22"/>
      </w:rPr>
    </w:lvl>
    <w:lvl w:ilvl="3" w:tplc="8D30F16A">
      <w:numFmt w:val="bullet"/>
      <w:lvlText w:val="•"/>
      <w:lvlJc w:val="left"/>
      <w:pPr>
        <w:ind w:left="4043" w:hanging="421"/>
      </w:pPr>
      <w:rPr>
        <w:rFonts w:hint="default"/>
      </w:rPr>
    </w:lvl>
    <w:lvl w:ilvl="4" w:tplc="396AF698">
      <w:numFmt w:val="bullet"/>
      <w:lvlText w:val="•"/>
      <w:lvlJc w:val="left"/>
      <w:pPr>
        <w:ind w:left="5166" w:hanging="421"/>
      </w:pPr>
      <w:rPr>
        <w:rFonts w:hint="default"/>
      </w:rPr>
    </w:lvl>
    <w:lvl w:ilvl="5" w:tplc="F1B66212">
      <w:numFmt w:val="bullet"/>
      <w:lvlText w:val="•"/>
      <w:lvlJc w:val="left"/>
      <w:pPr>
        <w:ind w:left="6289" w:hanging="421"/>
      </w:pPr>
      <w:rPr>
        <w:rFonts w:hint="default"/>
      </w:rPr>
    </w:lvl>
    <w:lvl w:ilvl="6" w:tplc="E8A6D720">
      <w:numFmt w:val="bullet"/>
      <w:lvlText w:val="•"/>
      <w:lvlJc w:val="left"/>
      <w:pPr>
        <w:ind w:left="7412" w:hanging="421"/>
      </w:pPr>
      <w:rPr>
        <w:rFonts w:hint="default"/>
      </w:rPr>
    </w:lvl>
    <w:lvl w:ilvl="7" w:tplc="6F4C2A30">
      <w:numFmt w:val="bullet"/>
      <w:lvlText w:val="•"/>
      <w:lvlJc w:val="left"/>
      <w:pPr>
        <w:ind w:left="8535" w:hanging="421"/>
      </w:pPr>
      <w:rPr>
        <w:rFonts w:hint="default"/>
      </w:rPr>
    </w:lvl>
    <w:lvl w:ilvl="8" w:tplc="B7C8F180">
      <w:numFmt w:val="bullet"/>
      <w:lvlText w:val="•"/>
      <w:lvlJc w:val="left"/>
      <w:pPr>
        <w:ind w:left="9659" w:hanging="421"/>
      </w:pPr>
      <w:rPr>
        <w:rFonts w:hint="default"/>
      </w:rPr>
    </w:lvl>
  </w:abstractNum>
  <w:abstractNum w:abstractNumId="24" w15:restartNumberingAfterBreak="0">
    <w:nsid w:val="35140B75"/>
    <w:multiLevelType w:val="hybridMultilevel"/>
    <w:tmpl w:val="64A8E612"/>
    <w:lvl w:ilvl="0" w:tplc="C26A191E">
      <w:start w:val="1"/>
      <w:numFmt w:val="decimal"/>
      <w:lvlText w:val="%1."/>
      <w:lvlJc w:val="left"/>
      <w:pPr>
        <w:ind w:left="848" w:hanging="557"/>
      </w:pPr>
      <w:rPr>
        <w:rFonts w:ascii="Times New Roman" w:eastAsia="Times New Roman" w:hAnsi="Times New Roman" w:cs="Times New Roman" w:hint="default"/>
        <w:color w:val="231F20"/>
        <w:spacing w:val="-35"/>
        <w:w w:val="99"/>
        <w:sz w:val="22"/>
        <w:szCs w:val="22"/>
      </w:rPr>
    </w:lvl>
    <w:lvl w:ilvl="1" w:tplc="0FB62F24">
      <w:numFmt w:val="bullet"/>
      <w:lvlText w:val="•"/>
      <w:lvlJc w:val="left"/>
      <w:pPr>
        <w:ind w:left="1946" w:hanging="557"/>
      </w:pPr>
      <w:rPr>
        <w:rFonts w:hint="default"/>
      </w:rPr>
    </w:lvl>
    <w:lvl w:ilvl="2" w:tplc="FA66DB96">
      <w:numFmt w:val="bullet"/>
      <w:lvlText w:val="•"/>
      <w:lvlJc w:val="left"/>
      <w:pPr>
        <w:ind w:left="3053" w:hanging="557"/>
      </w:pPr>
      <w:rPr>
        <w:rFonts w:hint="default"/>
      </w:rPr>
    </w:lvl>
    <w:lvl w:ilvl="3" w:tplc="A45AA1BE">
      <w:numFmt w:val="bullet"/>
      <w:lvlText w:val="•"/>
      <w:lvlJc w:val="left"/>
      <w:pPr>
        <w:ind w:left="4159" w:hanging="557"/>
      </w:pPr>
      <w:rPr>
        <w:rFonts w:hint="default"/>
      </w:rPr>
    </w:lvl>
    <w:lvl w:ilvl="4" w:tplc="5E6CD1E6">
      <w:numFmt w:val="bullet"/>
      <w:lvlText w:val="•"/>
      <w:lvlJc w:val="left"/>
      <w:pPr>
        <w:ind w:left="5266" w:hanging="557"/>
      </w:pPr>
      <w:rPr>
        <w:rFonts w:hint="default"/>
      </w:rPr>
    </w:lvl>
    <w:lvl w:ilvl="5" w:tplc="095432E0">
      <w:numFmt w:val="bullet"/>
      <w:lvlText w:val="•"/>
      <w:lvlJc w:val="left"/>
      <w:pPr>
        <w:ind w:left="6372" w:hanging="557"/>
      </w:pPr>
      <w:rPr>
        <w:rFonts w:hint="default"/>
      </w:rPr>
    </w:lvl>
    <w:lvl w:ilvl="6" w:tplc="1AE888AC">
      <w:numFmt w:val="bullet"/>
      <w:lvlText w:val="•"/>
      <w:lvlJc w:val="left"/>
      <w:pPr>
        <w:ind w:left="7479" w:hanging="557"/>
      </w:pPr>
      <w:rPr>
        <w:rFonts w:hint="default"/>
      </w:rPr>
    </w:lvl>
    <w:lvl w:ilvl="7" w:tplc="A97EDB82">
      <w:numFmt w:val="bullet"/>
      <w:lvlText w:val="•"/>
      <w:lvlJc w:val="left"/>
      <w:pPr>
        <w:ind w:left="8585" w:hanging="557"/>
      </w:pPr>
      <w:rPr>
        <w:rFonts w:hint="default"/>
      </w:rPr>
    </w:lvl>
    <w:lvl w:ilvl="8" w:tplc="CCBCDC38">
      <w:numFmt w:val="bullet"/>
      <w:lvlText w:val="•"/>
      <w:lvlJc w:val="left"/>
      <w:pPr>
        <w:ind w:left="9692" w:hanging="557"/>
      </w:pPr>
      <w:rPr>
        <w:rFonts w:hint="default"/>
      </w:rPr>
    </w:lvl>
  </w:abstractNum>
  <w:abstractNum w:abstractNumId="25" w15:restartNumberingAfterBreak="0">
    <w:nsid w:val="35362959"/>
    <w:multiLevelType w:val="hybridMultilevel"/>
    <w:tmpl w:val="EA30EE22"/>
    <w:lvl w:ilvl="0" w:tplc="1936AE8E">
      <w:start w:val="11"/>
      <w:numFmt w:val="decimal"/>
      <w:lvlText w:val="%1."/>
      <w:lvlJc w:val="left"/>
      <w:pPr>
        <w:ind w:left="1396" w:hanging="546"/>
      </w:pPr>
      <w:rPr>
        <w:rFonts w:ascii="Times New Roman" w:eastAsia="Times New Roman" w:hAnsi="Times New Roman" w:cs="Times New Roman" w:hint="default"/>
        <w:b/>
        <w:bCs/>
        <w:color w:val="231F20"/>
        <w:spacing w:val="-14"/>
        <w:w w:val="99"/>
        <w:sz w:val="24"/>
        <w:szCs w:val="24"/>
      </w:rPr>
    </w:lvl>
    <w:lvl w:ilvl="1" w:tplc="2D3264F0">
      <w:numFmt w:val="bullet"/>
      <w:lvlText w:val="•"/>
      <w:lvlJc w:val="left"/>
      <w:pPr>
        <w:ind w:left="2450" w:hanging="546"/>
      </w:pPr>
      <w:rPr>
        <w:rFonts w:hint="default"/>
      </w:rPr>
    </w:lvl>
    <w:lvl w:ilvl="2" w:tplc="E9A6267C">
      <w:numFmt w:val="bullet"/>
      <w:lvlText w:val="•"/>
      <w:lvlJc w:val="left"/>
      <w:pPr>
        <w:ind w:left="3501" w:hanging="546"/>
      </w:pPr>
      <w:rPr>
        <w:rFonts w:hint="default"/>
      </w:rPr>
    </w:lvl>
    <w:lvl w:ilvl="3" w:tplc="AB123EBC">
      <w:numFmt w:val="bullet"/>
      <w:lvlText w:val="•"/>
      <w:lvlJc w:val="left"/>
      <w:pPr>
        <w:ind w:left="4551" w:hanging="546"/>
      </w:pPr>
      <w:rPr>
        <w:rFonts w:hint="default"/>
      </w:rPr>
    </w:lvl>
    <w:lvl w:ilvl="4" w:tplc="0A2C83F6">
      <w:numFmt w:val="bullet"/>
      <w:lvlText w:val="•"/>
      <w:lvlJc w:val="left"/>
      <w:pPr>
        <w:ind w:left="5602" w:hanging="546"/>
      </w:pPr>
      <w:rPr>
        <w:rFonts w:hint="default"/>
      </w:rPr>
    </w:lvl>
    <w:lvl w:ilvl="5" w:tplc="F26A9738">
      <w:numFmt w:val="bullet"/>
      <w:lvlText w:val="•"/>
      <w:lvlJc w:val="left"/>
      <w:pPr>
        <w:ind w:left="6652" w:hanging="546"/>
      </w:pPr>
      <w:rPr>
        <w:rFonts w:hint="default"/>
      </w:rPr>
    </w:lvl>
    <w:lvl w:ilvl="6" w:tplc="EE90BD86">
      <w:numFmt w:val="bullet"/>
      <w:lvlText w:val="•"/>
      <w:lvlJc w:val="left"/>
      <w:pPr>
        <w:ind w:left="7703" w:hanging="546"/>
      </w:pPr>
      <w:rPr>
        <w:rFonts w:hint="default"/>
      </w:rPr>
    </w:lvl>
    <w:lvl w:ilvl="7" w:tplc="4F4EC6BC">
      <w:numFmt w:val="bullet"/>
      <w:lvlText w:val="•"/>
      <w:lvlJc w:val="left"/>
      <w:pPr>
        <w:ind w:left="8753" w:hanging="546"/>
      </w:pPr>
      <w:rPr>
        <w:rFonts w:hint="default"/>
      </w:rPr>
    </w:lvl>
    <w:lvl w:ilvl="8" w:tplc="C7F80956">
      <w:numFmt w:val="bullet"/>
      <w:lvlText w:val="•"/>
      <w:lvlJc w:val="left"/>
      <w:pPr>
        <w:ind w:left="9804" w:hanging="546"/>
      </w:pPr>
      <w:rPr>
        <w:rFonts w:hint="default"/>
      </w:rPr>
    </w:lvl>
  </w:abstractNum>
  <w:abstractNum w:abstractNumId="26" w15:restartNumberingAfterBreak="0">
    <w:nsid w:val="358736AE"/>
    <w:multiLevelType w:val="hybridMultilevel"/>
    <w:tmpl w:val="DDE4FFC6"/>
    <w:lvl w:ilvl="0" w:tplc="070243BC">
      <w:start w:val="1"/>
      <w:numFmt w:val="lowerRoman"/>
      <w:lvlText w:val="%1)"/>
      <w:lvlJc w:val="left"/>
      <w:pPr>
        <w:ind w:left="1400" w:hanging="550"/>
      </w:pPr>
      <w:rPr>
        <w:rFonts w:hint="default"/>
        <w:b/>
        <w:bCs/>
        <w:w w:val="100"/>
      </w:rPr>
    </w:lvl>
    <w:lvl w:ilvl="1" w:tplc="F430657E">
      <w:start w:val="1"/>
      <w:numFmt w:val="lowerLetter"/>
      <w:lvlText w:val="%2)"/>
      <w:lvlJc w:val="left"/>
      <w:pPr>
        <w:ind w:left="1955" w:hanging="555"/>
      </w:pPr>
      <w:rPr>
        <w:rFonts w:hint="default"/>
        <w:w w:val="100"/>
      </w:rPr>
    </w:lvl>
    <w:lvl w:ilvl="2" w:tplc="3066493C">
      <w:numFmt w:val="bullet"/>
      <w:lvlText w:val="•"/>
      <w:lvlJc w:val="left"/>
      <w:pPr>
        <w:ind w:left="3065" w:hanging="555"/>
      </w:pPr>
      <w:rPr>
        <w:rFonts w:hint="default"/>
      </w:rPr>
    </w:lvl>
    <w:lvl w:ilvl="3" w:tplc="FFAABFC8">
      <w:numFmt w:val="bullet"/>
      <w:lvlText w:val="•"/>
      <w:lvlJc w:val="left"/>
      <w:pPr>
        <w:ind w:left="4170" w:hanging="555"/>
      </w:pPr>
      <w:rPr>
        <w:rFonts w:hint="default"/>
      </w:rPr>
    </w:lvl>
    <w:lvl w:ilvl="4" w:tplc="F9165DA2">
      <w:numFmt w:val="bullet"/>
      <w:lvlText w:val="•"/>
      <w:lvlJc w:val="left"/>
      <w:pPr>
        <w:ind w:left="5275" w:hanging="555"/>
      </w:pPr>
      <w:rPr>
        <w:rFonts w:hint="default"/>
      </w:rPr>
    </w:lvl>
    <w:lvl w:ilvl="5" w:tplc="A912B2EA">
      <w:numFmt w:val="bullet"/>
      <w:lvlText w:val="•"/>
      <w:lvlJc w:val="left"/>
      <w:pPr>
        <w:ind w:left="6380" w:hanging="555"/>
      </w:pPr>
      <w:rPr>
        <w:rFonts w:hint="default"/>
      </w:rPr>
    </w:lvl>
    <w:lvl w:ilvl="6" w:tplc="47F4C7F8">
      <w:numFmt w:val="bullet"/>
      <w:lvlText w:val="•"/>
      <w:lvlJc w:val="left"/>
      <w:pPr>
        <w:ind w:left="7485" w:hanging="555"/>
      </w:pPr>
      <w:rPr>
        <w:rFonts w:hint="default"/>
      </w:rPr>
    </w:lvl>
    <w:lvl w:ilvl="7" w:tplc="1CA8CCA6">
      <w:numFmt w:val="bullet"/>
      <w:lvlText w:val="•"/>
      <w:lvlJc w:val="left"/>
      <w:pPr>
        <w:ind w:left="8590" w:hanging="555"/>
      </w:pPr>
      <w:rPr>
        <w:rFonts w:hint="default"/>
      </w:rPr>
    </w:lvl>
    <w:lvl w:ilvl="8" w:tplc="AD120DB0">
      <w:numFmt w:val="bullet"/>
      <w:lvlText w:val="•"/>
      <w:lvlJc w:val="left"/>
      <w:pPr>
        <w:ind w:left="9695" w:hanging="555"/>
      </w:pPr>
      <w:rPr>
        <w:rFonts w:hint="default"/>
      </w:rPr>
    </w:lvl>
  </w:abstractNum>
  <w:abstractNum w:abstractNumId="27" w15:restartNumberingAfterBreak="0">
    <w:nsid w:val="359B34AC"/>
    <w:multiLevelType w:val="multilevel"/>
    <w:tmpl w:val="BE3EC8D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361622E6"/>
    <w:multiLevelType w:val="hybridMultilevel"/>
    <w:tmpl w:val="20B666CC"/>
    <w:lvl w:ilvl="0" w:tplc="23003C6E">
      <w:start w:val="3"/>
      <w:numFmt w:val="lowerLetter"/>
      <w:lvlText w:val="%1)"/>
      <w:lvlJc w:val="left"/>
      <w:pPr>
        <w:ind w:left="2778" w:hanging="430"/>
        <w:jc w:val="right"/>
      </w:pPr>
      <w:rPr>
        <w:rFonts w:ascii="Times New Roman" w:eastAsia="Times New Roman" w:hAnsi="Times New Roman" w:cs="Times New Roman" w:hint="default"/>
        <w:color w:val="231F20"/>
        <w:w w:val="100"/>
        <w:sz w:val="22"/>
        <w:szCs w:val="22"/>
      </w:rPr>
    </w:lvl>
    <w:lvl w:ilvl="1" w:tplc="D5EC4B84">
      <w:numFmt w:val="bullet"/>
      <w:lvlText w:val="•"/>
      <w:lvlJc w:val="left"/>
      <w:pPr>
        <w:ind w:left="3692" w:hanging="430"/>
      </w:pPr>
      <w:rPr>
        <w:rFonts w:hint="default"/>
      </w:rPr>
    </w:lvl>
    <w:lvl w:ilvl="2" w:tplc="895AC2E0">
      <w:numFmt w:val="bullet"/>
      <w:lvlText w:val="•"/>
      <w:lvlJc w:val="left"/>
      <w:pPr>
        <w:ind w:left="4605" w:hanging="430"/>
      </w:pPr>
      <w:rPr>
        <w:rFonts w:hint="default"/>
      </w:rPr>
    </w:lvl>
    <w:lvl w:ilvl="3" w:tplc="A95011E8">
      <w:numFmt w:val="bullet"/>
      <w:lvlText w:val="•"/>
      <w:lvlJc w:val="left"/>
      <w:pPr>
        <w:ind w:left="5517" w:hanging="430"/>
      </w:pPr>
      <w:rPr>
        <w:rFonts w:hint="default"/>
      </w:rPr>
    </w:lvl>
    <w:lvl w:ilvl="4" w:tplc="6DFE162E">
      <w:numFmt w:val="bullet"/>
      <w:lvlText w:val="•"/>
      <w:lvlJc w:val="left"/>
      <w:pPr>
        <w:ind w:left="6430" w:hanging="430"/>
      </w:pPr>
      <w:rPr>
        <w:rFonts w:hint="default"/>
      </w:rPr>
    </w:lvl>
    <w:lvl w:ilvl="5" w:tplc="58D0A1D8">
      <w:numFmt w:val="bullet"/>
      <w:lvlText w:val="•"/>
      <w:lvlJc w:val="left"/>
      <w:pPr>
        <w:ind w:left="7342" w:hanging="430"/>
      </w:pPr>
      <w:rPr>
        <w:rFonts w:hint="default"/>
      </w:rPr>
    </w:lvl>
    <w:lvl w:ilvl="6" w:tplc="7BDAE6B0">
      <w:numFmt w:val="bullet"/>
      <w:lvlText w:val="•"/>
      <w:lvlJc w:val="left"/>
      <w:pPr>
        <w:ind w:left="8255" w:hanging="430"/>
      </w:pPr>
      <w:rPr>
        <w:rFonts w:hint="default"/>
      </w:rPr>
    </w:lvl>
    <w:lvl w:ilvl="7" w:tplc="A8B0D38E">
      <w:numFmt w:val="bullet"/>
      <w:lvlText w:val="•"/>
      <w:lvlJc w:val="left"/>
      <w:pPr>
        <w:ind w:left="9167" w:hanging="430"/>
      </w:pPr>
      <w:rPr>
        <w:rFonts w:hint="default"/>
      </w:rPr>
    </w:lvl>
    <w:lvl w:ilvl="8" w:tplc="703C1194">
      <w:numFmt w:val="bullet"/>
      <w:lvlText w:val="•"/>
      <w:lvlJc w:val="left"/>
      <w:pPr>
        <w:ind w:left="10080" w:hanging="430"/>
      </w:pPr>
      <w:rPr>
        <w:rFonts w:hint="default"/>
      </w:rPr>
    </w:lvl>
  </w:abstractNum>
  <w:abstractNum w:abstractNumId="29" w15:restartNumberingAfterBreak="0">
    <w:nsid w:val="3704521D"/>
    <w:multiLevelType w:val="multilevel"/>
    <w:tmpl w:val="D65AC692"/>
    <w:lvl w:ilvl="0">
      <w:start w:val="1"/>
      <w:numFmt w:val="decimal"/>
      <w:lvlText w:val="%1"/>
      <w:lvlJc w:val="left"/>
      <w:pPr>
        <w:ind w:left="720" w:hanging="720"/>
      </w:pPr>
      <w:rPr>
        <w:rFonts w:hint="default"/>
        <w:b w:val="0"/>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30" w15:restartNumberingAfterBreak="0">
    <w:nsid w:val="377E26E6"/>
    <w:multiLevelType w:val="multilevel"/>
    <w:tmpl w:val="B2E2FC80"/>
    <w:lvl w:ilvl="0">
      <w:start w:val="1"/>
      <w:numFmt w:val="decimal"/>
      <w:lvlText w:val="%1."/>
      <w:lvlJc w:val="left"/>
      <w:pPr>
        <w:ind w:left="1416" w:hanging="567"/>
      </w:pPr>
      <w:rPr>
        <w:rFonts w:ascii="Times New Roman" w:eastAsia="Times New Roman" w:hAnsi="Times New Roman" w:cs="Times New Roman" w:hint="default"/>
        <w:b/>
        <w:bCs/>
        <w:color w:val="231F20"/>
        <w:w w:val="100"/>
        <w:sz w:val="22"/>
        <w:szCs w:val="22"/>
      </w:rPr>
    </w:lvl>
    <w:lvl w:ilvl="1">
      <w:start w:val="1"/>
      <w:numFmt w:val="decimal"/>
      <w:lvlText w:val="%1.%2"/>
      <w:lvlJc w:val="left"/>
      <w:pPr>
        <w:ind w:left="1419" w:hanging="567"/>
      </w:pPr>
      <w:rPr>
        <w:rFonts w:ascii="Times New Roman" w:eastAsia="Times New Roman" w:hAnsi="Times New Roman" w:cs="Times New Roman" w:hint="default"/>
        <w:color w:val="231F20"/>
        <w:spacing w:val="-23"/>
        <w:w w:val="99"/>
        <w:sz w:val="22"/>
        <w:szCs w:val="22"/>
      </w:rPr>
    </w:lvl>
    <w:lvl w:ilvl="2">
      <w:start w:val="1"/>
      <w:numFmt w:val="decimal"/>
      <w:lvlText w:val="%3)"/>
      <w:lvlJc w:val="left"/>
      <w:pPr>
        <w:ind w:left="1418" w:hanging="551"/>
      </w:pPr>
      <w:rPr>
        <w:rFonts w:ascii="Times New Roman" w:eastAsia="Times New Roman" w:hAnsi="Times New Roman" w:cs="Times New Roman" w:hint="default"/>
        <w:color w:val="231F20"/>
        <w:spacing w:val="-23"/>
        <w:w w:val="99"/>
        <w:sz w:val="22"/>
        <w:szCs w:val="22"/>
      </w:rPr>
    </w:lvl>
    <w:lvl w:ilvl="3">
      <w:start w:val="1"/>
      <w:numFmt w:val="lowerLetter"/>
      <w:lvlText w:val="%4)"/>
      <w:lvlJc w:val="left"/>
      <w:pPr>
        <w:ind w:left="2543" w:hanging="578"/>
      </w:pPr>
      <w:rPr>
        <w:rFonts w:ascii="Times New Roman" w:eastAsia="Times New Roman" w:hAnsi="Times New Roman" w:cs="Times New Roman" w:hint="default"/>
        <w:color w:val="231F20"/>
        <w:w w:val="100"/>
        <w:sz w:val="22"/>
        <w:szCs w:val="22"/>
      </w:rPr>
    </w:lvl>
    <w:lvl w:ilvl="4">
      <w:numFmt w:val="bullet"/>
      <w:lvlText w:val="•"/>
      <w:lvlJc w:val="left"/>
      <w:pPr>
        <w:ind w:left="4896" w:hanging="578"/>
      </w:pPr>
      <w:rPr>
        <w:rFonts w:hint="default"/>
      </w:rPr>
    </w:lvl>
    <w:lvl w:ilvl="5">
      <w:numFmt w:val="bullet"/>
      <w:lvlText w:val="•"/>
      <w:lvlJc w:val="left"/>
      <w:pPr>
        <w:ind w:left="6064" w:hanging="578"/>
      </w:pPr>
      <w:rPr>
        <w:rFonts w:hint="default"/>
      </w:rPr>
    </w:lvl>
    <w:lvl w:ilvl="6">
      <w:numFmt w:val="bullet"/>
      <w:lvlText w:val="•"/>
      <w:lvlJc w:val="left"/>
      <w:pPr>
        <w:ind w:left="7232" w:hanging="578"/>
      </w:pPr>
      <w:rPr>
        <w:rFonts w:hint="default"/>
      </w:rPr>
    </w:lvl>
    <w:lvl w:ilvl="7">
      <w:numFmt w:val="bullet"/>
      <w:lvlText w:val="•"/>
      <w:lvlJc w:val="left"/>
      <w:pPr>
        <w:ind w:left="8400" w:hanging="578"/>
      </w:pPr>
      <w:rPr>
        <w:rFonts w:hint="default"/>
      </w:rPr>
    </w:lvl>
    <w:lvl w:ilvl="8">
      <w:numFmt w:val="bullet"/>
      <w:lvlText w:val="•"/>
      <w:lvlJc w:val="left"/>
      <w:pPr>
        <w:ind w:left="9569" w:hanging="578"/>
      </w:pPr>
      <w:rPr>
        <w:rFonts w:hint="default"/>
      </w:rPr>
    </w:lvl>
  </w:abstractNum>
  <w:abstractNum w:abstractNumId="31" w15:restartNumberingAfterBreak="0">
    <w:nsid w:val="3CAD77FD"/>
    <w:multiLevelType w:val="hybridMultilevel"/>
    <w:tmpl w:val="F718DD26"/>
    <w:lvl w:ilvl="0" w:tplc="8996E128">
      <w:start w:val="1"/>
      <w:numFmt w:val="lowerLetter"/>
      <w:lvlText w:val="%1)"/>
      <w:lvlJc w:val="left"/>
      <w:pPr>
        <w:ind w:left="1950" w:hanging="533"/>
      </w:pPr>
      <w:rPr>
        <w:rFonts w:ascii="Times New Roman" w:eastAsia="Times New Roman" w:hAnsi="Times New Roman" w:cs="Times New Roman" w:hint="default"/>
        <w:color w:val="231F20"/>
        <w:w w:val="100"/>
        <w:sz w:val="22"/>
        <w:szCs w:val="22"/>
      </w:rPr>
    </w:lvl>
    <w:lvl w:ilvl="1" w:tplc="4B7057CE">
      <w:numFmt w:val="bullet"/>
      <w:lvlText w:val="•"/>
      <w:lvlJc w:val="left"/>
      <w:pPr>
        <w:ind w:left="2954" w:hanging="533"/>
      </w:pPr>
      <w:rPr>
        <w:rFonts w:hint="default"/>
      </w:rPr>
    </w:lvl>
    <w:lvl w:ilvl="2" w:tplc="DCECCF58">
      <w:numFmt w:val="bullet"/>
      <w:lvlText w:val="•"/>
      <w:lvlJc w:val="left"/>
      <w:pPr>
        <w:ind w:left="3949" w:hanging="533"/>
      </w:pPr>
      <w:rPr>
        <w:rFonts w:hint="default"/>
      </w:rPr>
    </w:lvl>
    <w:lvl w:ilvl="3" w:tplc="F2AEC486">
      <w:numFmt w:val="bullet"/>
      <w:lvlText w:val="•"/>
      <w:lvlJc w:val="left"/>
      <w:pPr>
        <w:ind w:left="4943" w:hanging="533"/>
      </w:pPr>
      <w:rPr>
        <w:rFonts w:hint="default"/>
      </w:rPr>
    </w:lvl>
    <w:lvl w:ilvl="4" w:tplc="EC7A82EE">
      <w:numFmt w:val="bullet"/>
      <w:lvlText w:val="•"/>
      <w:lvlJc w:val="left"/>
      <w:pPr>
        <w:ind w:left="5938" w:hanging="533"/>
      </w:pPr>
      <w:rPr>
        <w:rFonts w:hint="default"/>
      </w:rPr>
    </w:lvl>
    <w:lvl w:ilvl="5" w:tplc="7CDED868">
      <w:numFmt w:val="bullet"/>
      <w:lvlText w:val="•"/>
      <w:lvlJc w:val="left"/>
      <w:pPr>
        <w:ind w:left="6932" w:hanging="533"/>
      </w:pPr>
      <w:rPr>
        <w:rFonts w:hint="default"/>
      </w:rPr>
    </w:lvl>
    <w:lvl w:ilvl="6" w:tplc="967ED170">
      <w:numFmt w:val="bullet"/>
      <w:lvlText w:val="•"/>
      <w:lvlJc w:val="left"/>
      <w:pPr>
        <w:ind w:left="7927" w:hanging="533"/>
      </w:pPr>
      <w:rPr>
        <w:rFonts w:hint="default"/>
      </w:rPr>
    </w:lvl>
    <w:lvl w:ilvl="7" w:tplc="2CE6EF74">
      <w:numFmt w:val="bullet"/>
      <w:lvlText w:val="•"/>
      <w:lvlJc w:val="left"/>
      <w:pPr>
        <w:ind w:left="8921" w:hanging="533"/>
      </w:pPr>
      <w:rPr>
        <w:rFonts w:hint="default"/>
      </w:rPr>
    </w:lvl>
    <w:lvl w:ilvl="8" w:tplc="B5DC59D2">
      <w:numFmt w:val="bullet"/>
      <w:lvlText w:val="•"/>
      <w:lvlJc w:val="left"/>
      <w:pPr>
        <w:ind w:left="9916" w:hanging="533"/>
      </w:pPr>
      <w:rPr>
        <w:rFonts w:hint="default"/>
      </w:rPr>
    </w:lvl>
  </w:abstractNum>
  <w:abstractNum w:abstractNumId="32" w15:restartNumberingAfterBreak="0">
    <w:nsid w:val="3D7D2F54"/>
    <w:multiLevelType w:val="hybridMultilevel"/>
    <w:tmpl w:val="A5C862A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DBD3C65"/>
    <w:multiLevelType w:val="multilevel"/>
    <w:tmpl w:val="6C1E3946"/>
    <w:lvl w:ilvl="0">
      <w:start w:val="1"/>
      <w:numFmt w:val="decimal"/>
      <w:lvlText w:val="%1"/>
      <w:lvlJc w:val="left"/>
      <w:pPr>
        <w:ind w:left="360" w:hanging="360"/>
      </w:pPr>
      <w:rPr>
        <w:rFonts w:hint="default"/>
        <w:color w:val="231F20"/>
      </w:rPr>
    </w:lvl>
    <w:lvl w:ilvl="1">
      <w:start w:val="1"/>
      <w:numFmt w:val="decimal"/>
      <w:lvlText w:val="%1.%2"/>
      <w:lvlJc w:val="left"/>
      <w:pPr>
        <w:ind w:left="1770" w:hanging="360"/>
      </w:pPr>
      <w:rPr>
        <w:rFonts w:hint="default"/>
        <w:color w:val="231F20"/>
      </w:rPr>
    </w:lvl>
    <w:lvl w:ilvl="2">
      <w:start w:val="1"/>
      <w:numFmt w:val="decimal"/>
      <w:lvlText w:val="%1.%2.%3"/>
      <w:lvlJc w:val="left"/>
      <w:pPr>
        <w:ind w:left="3540" w:hanging="720"/>
      </w:pPr>
      <w:rPr>
        <w:rFonts w:hint="default"/>
        <w:color w:val="231F20"/>
      </w:rPr>
    </w:lvl>
    <w:lvl w:ilvl="3">
      <w:start w:val="1"/>
      <w:numFmt w:val="decimal"/>
      <w:lvlText w:val="%1.%2.%3.%4"/>
      <w:lvlJc w:val="left"/>
      <w:pPr>
        <w:ind w:left="4950" w:hanging="720"/>
      </w:pPr>
      <w:rPr>
        <w:rFonts w:hint="default"/>
        <w:color w:val="231F20"/>
      </w:rPr>
    </w:lvl>
    <w:lvl w:ilvl="4">
      <w:start w:val="1"/>
      <w:numFmt w:val="decimal"/>
      <w:lvlText w:val="%1.%2.%3.%4.%5"/>
      <w:lvlJc w:val="left"/>
      <w:pPr>
        <w:ind w:left="6720" w:hanging="1080"/>
      </w:pPr>
      <w:rPr>
        <w:rFonts w:hint="default"/>
        <w:color w:val="231F20"/>
      </w:rPr>
    </w:lvl>
    <w:lvl w:ilvl="5">
      <w:start w:val="1"/>
      <w:numFmt w:val="decimal"/>
      <w:lvlText w:val="%1.%2.%3.%4.%5.%6"/>
      <w:lvlJc w:val="left"/>
      <w:pPr>
        <w:ind w:left="8130" w:hanging="1080"/>
      </w:pPr>
      <w:rPr>
        <w:rFonts w:hint="default"/>
        <w:color w:val="231F20"/>
      </w:rPr>
    </w:lvl>
    <w:lvl w:ilvl="6">
      <w:start w:val="1"/>
      <w:numFmt w:val="decimal"/>
      <w:lvlText w:val="%1.%2.%3.%4.%5.%6.%7"/>
      <w:lvlJc w:val="left"/>
      <w:pPr>
        <w:ind w:left="9900" w:hanging="1440"/>
      </w:pPr>
      <w:rPr>
        <w:rFonts w:hint="default"/>
        <w:color w:val="231F20"/>
      </w:rPr>
    </w:lvl>
    <w:lvl w:ilvl="7">
      <w:start w:val="1"/>
      <w:numFmt w:val="decimal"/>
      <w:lvlText w:val="%1.%2.%3.%4.%5.%6.%7.%8"/>
      <w:lvlJc w:val="left"/>
      <w:pPr>
        <w:ind w:left="11310" w:hanging="1440"/>
      </w:pPr>
      <w:rPr>
        <w:rFonts w:hint="default"/>
        <w:color w:val="231F20"/>
      </w:rPr>
    </w:lvl>
    <w:lvl w:ilvl="8">
      <w:start w:val="1"/>
      <w:numFmt w:val="decimal"/>
      <w:lvlText w:val="%1.%2.%3.%4.%5.%6.%7.%8.%9"/>
      <w:lvlJc w:val="left"/>
      <w:pPr>
        <w:ind w:left="12720" w:hanging="1440"/>
      </w:pPr>
      <w:rPr>
        <w:rFonts w:hint="default"/>
        <w:color w:val="231F20"/>
      </w:rPr>
    </w:lvl>
  </w:abstractNum>
  <w:abstractNum w:abstractNumId="34" w15:restartNumberingAfterBreak="0">
    <w:nsid w:val="40F94A3A"/>
    <w:multiLevelType w:val="hybridMultilevel"/>
    <w:tmpl w:val="A99C53A0"/>
    <w:lvl w:ilvl="0" w:tplc="B5946BAC">
      <w:start w:val="1"/>
      <w:numFmt w:val="lowerLetter"/>
      <w:lvlText w:val="(%1)"/>
      <w:lvlJc w:val="left"/>
      <w:pPr>
        <w:ind w:left="657" w:hanging="540"/>
      </w:pPr>
      <w:rPr>
        <w:rFonts w:ascii="Times New Roman" w:eastAsia="Times New Roman" w:hAnsi="Times New Roman" w:cs="Times New Roman" w:hint="default"/>
        <w:color w:val="231F20"/>
        <w:w w:val="100"/>
        <w:sz w:val="22"/>
        <w:szCs w:val="22"/>
      </w:rPr>
    </w:lvl>
    <w:lvl w:ilvl="1" w:tplc="2C1A6C64">
      <w:numFmt w:val="bullet"/>
      <w:lvlText w:val="•"/>
      <w:lvlJc w:val="left"/>
      <w:pPr>
        <w:ind w:left="1656" w:hanging="540"/>
      </w:pPr>
      <w:rPr>
        <w:rFonts w:hint="default"/>
      </w:rPr>
    </w:lvl>
    <w:lvl w:ilvl="2" w:tplc="CC22B302">
      <w:numFmt w:val="bullet"/>
      <w:lvlText w:val="•"/>
      <w:lvlJc w:val="left"/>
      <w:pPr>
        <w:ind w:left="2653" w:hanging="540"/>
      </w:pPr>
      <w:rPr>
        <w:rFonts w:hint="default"/>
      </w:rPr>
    </w:lvl>
    <w:lvl w:ilvl="3" w:tplc="C4BABA64">
      <w:numFmt w:val="bullet"/>
      <w:lvlText w:val="•"/>
      <w:lvlJc w:val="left"/>
      <w:pPr>
        <w:ind w:left="3649" w:hanging="540"/>
      </w:pPr>
      <w:rPr>
        <w:rFonts w:hint="default"/>
      </w:rPr>
    </w:lvl>
    <w:lvl w:ilvl="4" w:tplc="0B46E13A">
      <w:numFmt w:val="bullet"/>
      <w:lvlText w:val="•"/>
      <w:lvlJc w:val="left"/>
      <w:pPr>
        <w:ind w:left="4646" w:hanging="540"/>
      </w:pPr>
      <w:rPr>
        <w:rFonts w:hint="default"/>
      </w:rPr>
    </w:lvl>
    <w:lvl w:ilvl="5" w:tplc="F976C6EA">
      <w:numFmt w:val="bullet"/>
      <w:lvlText w:val="•"/>
      <w:lvlJc w:val="left"/>
      <w:pPr>
        <w:ind w:left="5642" w:hanging="540"/>
      </w:pPr>
      <w:rPr>
        <w:rFonts w:hint="default"/>
      </w:rPr>
    </w:lvl>
    <w:lvl w:ilvl="6" w:tplc="893EA2E4">
      <w:numFmt w:val="bullet"/>
      <w:lvlText w:val="•"/>
      <w:lvlJc w:val="left"/>
      <w:pPr>
        <w:ind w:left="6639" w:hanging="540"/>
      </w:pPr>
      <w:rPr>
        <w:rFonts w:hint="default"/>
      </w:rPr>
    </w:lvl>
    <w:lvl w:ilvl="7" w:tplc="9C724CD4">
      <w:numFmt w:val="bullet"/>
      <w:lvlText w:val="•"/>
      <w:lvlJc w:val="left"/>
      <w:pPr>
        <w:ind w:left="7635" w:hanging="540"/>
      </w:pPr>
      <w:rPr>
        <w:rFonts w:hint="default"/>
      </w:rPr>
    </w:lvl>
    <w:lvl w:ilvl="8" w:tplc="C2DAB260">
      <w:numFmt w:val="bullet"/>
      <w:lvlText w:val="•"/>
      <w:lvlJc w:val="left"/>
      <w:pPr>
        <w:ind w:left="8632" w:hanging="540"/>
      </w:pPr>
      <w:rPr>
        <w:rFonts w:hint="default"/>
      </w:rPr>
    </w:lvl>
  </w:abstractNum>
  <w:abstractNum w:abstractNumId="35" w15:restartNumberingAfterBreak="0">
    <w:nsid w:val="46317E5D"/>
    <w:multiLevelType w:val="hybridMultilevel"/>
    <w:tmpl w:val="0316CB18"/>
    <w:lvl w:ilvl="0" w:tplc="F1C00EB4">
      <w:start w:val="15"/>
      <w:numFmt w:val="lowerLetter"/>
      <w:lvlText w:val="%1)"/>
      <w:lvlJc w:val="left"/>
      <w:pPr>
        <w:ind w:left="1969" w:hanging="550"/>
      </w:pPr>
      <w:rPr>
        <w:rFonts w:ascii="Times New Roman" w:eastAsia="Times New Roman" w:hAnsi="Times New Roman" w:cs="Times New Roman" w:hint="default"/>
        <w:color w:val="231F20"/>
        <w:spacing w:val="-23"/>
        <w:w w:val="99"/>
        <w:sz w:val="22"/>
        <w:szCs w:val="22"/>
      </w:rPr>
    </w:lvl>
    <w:lvl w:ilvl="1" w:tplc="840C4B10">
      <w:start w:val="1"/>
      <w:numFmt w:val="lowerRoman"/>
      <w:lvlText w:val="%2)"/>
      <w:lvlJc w:val="left"/>
      <w:pPr>
        <w:ind w:left="2473" w:hanging="506"/>
      </w:pPr>
      <w:rPr>
        <w:rFonts w:hint="default"/>
        <w:w w:val="100"/>
      </w:rPr>
    </w:lvl>
    <w:lvl w:ilvl="2" w:tplc="344CC494">
      <w:numFmt w:val="bullet"/>
      <w:lvlText w:val="•"/>
      <w:lvlJc w:val="left"/>
      <w:pPr>
        <w:ind w:left="3527" w:hanging="506"/>
      </w:pPr>
      <w:rPr>
        <w:rFonts w:hint="default"/>
      </w:rPr>
    </w:lvl>
    <w:lvl w:ilvl="3" w:tplc="F090464A">
      <w:numFmt w:val="bullet"/>
      <w:lvlText w:val="•"/>
      <w:lvlJc w:val="left"/>
      <w:pPr>
        <w:ind w:left="4574" w:hanging="506"/>
      </w:pPr>
      <w:rPr>
        <w:rFonts w:hint="default"/>
      </w:rPr>
    </w:lvl>
    <w:lvl w:ilvl="4" w:tplc="EF3C62B0">
      <w:numFmt w:val="bullet"/>
      <w:lvlText w:val="•"/>
      <w:lvlJc w:val="left"/>
      <w:pPr>
        <w:ind w:left="5621" w:hanging="506"/>
      </w:pPr>
      <w:rPr>
        <w:rFonts w:hint="default"/>
      </w:rPr>
    </w:lvl>
    <w:lvl w:ilvl="5" w:tplc="5D6694CC">
      <w:numFmt w:val="bullet"/>
      <w:lvlText w:val="•"/>
      <w:lvlJc w:val="left"/>
      <w:pPr>
        <w:ind w:left="6669" w:hanging="506"/>
      </w:pPr>
      <w:rPr>
        <w:rFonts w:hint="default"/>
      </w:rPr>
    </w:lvl>
    <w:lvl w:ilvl="6" w:tplc="C682E550">
      <w:numFmt w:val="bullet"/>
      <w:lvlText w:val="•"/>
      <w:lvlJc w:val="left"/>
      <w:pPr>
        <w:ind w:left="7716" w:hanging="506"/>
      </w:pPr>
      <w:rPr>
        <w:rFonts w:hint="default"/>
      </w:rPr>
    </w:lvl>
    <w:lvl w:ilvl="7" w:tplc="D070E21A">
      <w:numFmt w:val="bullet"/>
      <w:lvlText w:val="•"/>
      <w:lvlJc w:val="left"/>
      <w:pPr>
        <w:ind w:left="8763" w:hanging="506"/>
      </w:pPr>
      <w:rPr>
        <w:rFonts w:hint="default"/>
      </w:rPr>
    </w:lvl>
    <w:lvl w:ilvl="8" w:tplc="B5A60E6A">
      <w:numFmt w:val="bullet"/>
      <w:lvlText w:val="•"/>
      <w:lvlJc w:val="left"/>
      <w:pPr>
        <w:ind w:left="9810" w:hanging="506"/>
      </w:pPr>
      <w:rPr>
        <w:rFonts w:hint="default"/>
      </w:rPr>
    </w:lvl>
  </w:abstractNum>
  <w:abstractNum w:abstractNumId="36" w15:restartNumberingAfterBreak="0">
    <w:nsid w:val="4914462A"/>
    <w:multiLevelType w:val="hybridMultilevel"/>
    <w:tmpl w:val="0108EA7A"/>
    <w:lvl w:ilvl="0" w:tplc="031A4D8C">
      <w:start w:val="4"/>
      <w:numFmt w:val="decimal"/>
      <w:lvlText w:val="%1."/>
      <w:lvlJc w:val="left"/>
      <w:pPr>
        <w:ind w:left="118" w:hanging="552"/>
      </w:pPr>
      <w:rPr>
        <w:rFonts w:ascii="Times New Roman" w:eastAsia="Times New Roman" w:hAnsi="Times New Roman" w:cs="Times New Roman" w:hint="default"/>
        <w:b/>
        <w:bCs/>
        <w:color w:val="231F20"/>
        <w:spacing w:val="-38"/>
        <w:w w:val="99"/>
        <w:sz w:val="24"/>
        <w:szCs w:val="24"/>
      </w:rPr>
    </w:lvl>
    <w:lvl w:ilvl="1" w:tplc="7C98401A">
      <w:start w:val="1"/>
      <w:numFmt w:val="lowerLetter"/>
      <w:lvlText w:val="%2)"/>
      <w:lvlJc w:val="left"/>
      <w:pPr>
        <w:ind w:left="829" w:hanging="368"/>
      </w:pPr>
      <w:rPr>
        <w:rFonts w:ascii="Times New Roman" w:eastAsia="Times New Roman" w:hAnsi="Times New Roman" w:cs="Times New Roman" w:hint="default"/>
        <w:color w:val="231F20"/>
        <w:w w:val="100"/>
        <w:sz w:val="22"/>
        <w:szCs w:val="22"/>
      </w:rPr>
    </w:lvl>
    <w:lvl w:ilvl="2" w:tplc="B7720DC8">
      <w:numFmt w:val="bullet"/>
      <w:lvlText w:val="•"/>
      <w:lvlJc w:val="left"/>
      <w:pPr>
        <w:ind w:left="1909" w:hanging="368"/>
      </w:pPr>
      <w:rPr>
        <w:rFonts w:hint="default"/>
      </w:rPr>
    </w:lvl>
    <w:lvl w:ilvl="3" w:tplc="349C95FC">
      <w:numFmt w:val="bullet"/>
      <w:lvlText w:val="•"/>
      <w:lvlJc w:val="left"/>
      <w:pPr>
        <w:ind w:left="2999" w:hanging="368"/>
      </w:pPr>
      <w:rPr>
        <w:rFonts w:hint="default"/>
      </w:rPr>
    </w:lvl>
    <w:lvl w:ilvl="4" w:tplc="681C7B58">
      <w:numFmt w:val="bullet"/>
      <w:lvlText w:val="•"/>
      <w:lvlJc w:val="left"/>
      <w:pPr>
        <w:ind w:left="4088" w:hanging="368"/>
      </w:pPr>
      <w:rPr>
        <w:rFonts w:hint="default"/>
      </w:rPr>
    </w:lvl>
    <w:lvl w:ilvl="5" w:tplc="660A1FFA">
      <w:numFmt w:val="bullet"/>
      <w:lvlText w:val="•"/>
      <w:lvlJc w:val="left"/>
      <w:pPr>
        <w:ind w:left="5178" w:hanging="368"/>
      </w:pPr>
      <w:rPr>
        <w:rFonts w:hint="default"/>
      </w:rPr>
    </w:lvl>
    <w:lvl w:ilvl="6" w:tplc="123E1EE2">
      <w:numFmt w:val="bullet"/>
      <w:lvlText w:val="•"/>
      <w:lvlJc w:val="left"/>
      <w:pPr>
        <w:ind w:left="6267" w:hanging="368"/>
      </w:pPr>
      <w:rPr>
        <w:rFonts w:hint="default"/>
      </w:rPr>
    </w:lvl>
    <w:lvl w:ilvl="7" w:tplc="329034CA">
      <w:numFmt w:val="bullet"/>
      <w:lvlText w:val="•"/>
      <w:lvlJc w:val="left"/>
      <w:pPr>
        <w:ind w:left="7357" w:hanging="368"/>
      </w:pPr>
      <w:rPr>
        <w:rFonts w:hint="default"/>
      </w:rPr>
    </w:lvl>
    <w:lvl w:ilvl="8" w:tplc="82BAB8A8">
      <w:numFmt w:val="bullet"/>
      <w:lvlText w:val="•"/>
      <w:lvlJc w:val="left"/>
      <w:pPr>
        <w:ind w:left="8446" w:hanging="368"/>
      </w:pPr>
      <w:rPr>
        <w:rFonts w:hint="default"/>
      </w:rPr>
    </w:lvl>
  </w:abstractNum>
  <w:abstractNum w:abstractNumId="37" w15:restartNumberingAfterBreak="0">
    <w:nsid w:val="4BCF16B6"/>
    <w:multiLevelType w:val="hybridMultilevel"/>
    <w:tmpl w:val="D9E60404"/>
    <w:lvl w:ilvl="0" w:tplc="87EE454E">
      <w:start w:val="2"/>
      <w:numFmt w:val="lowerRoman"/>
      <w:lvlText w:val="%1)."/>
      <w:lvlJc w:val="left"/>
      <w:pPr>
        <w:ind w:left="539" w:hanging="425"/>
      </w:pPr>
      <w:rPr>
        <w:rFonts w:hint="default"/>
        <w:b/>
        <w:bCs/>
        <w:w w:val="100"/>
      </w:rPr>
    </w:lvl>
    <w:lvl w:ilvl="1" w:tplc="2BD61800">
      <w:numFmt w:val="bullet"/>
      <w:lvlText w:val="•"/>
      <w:lvlJc w:val="left"/>
      <w:pPr>
        <w:ind w:left="1548" w:hanging="425"/>
      </w:pPr>
      <w:rPr>
        <w:rFonts w:hint="default"/>
      </w:rPr>
    </w:lvl>
    <w:lvl w:ilvl="2" w:tplc="1E8A1B9A">
      <w:numFmt w:val="bullet"/>
      <w:lvlText w:val="•"/>
      <w:lvlJc w:val="left"/>
      <w:pPr>
        <w:ind w:left="2557" w:hanging="425"/>
      </w:pPr>
      <w:rPr>
        <w:rFonts w:hint="default"/>
      </w:rPr>
    </w:lvl>
    <w:lvl w:ilvl="3" w:tplc="518CB8DA">
      <w:numFmt w:val="bullet"/>
      <w:lvlText w:val="•"/>
      <w:lvlJc w:val="left"/>
      <w:pPr>
        <w:ind w:left="3565" w:hanging="425"/>
      </w:pPr>
      <w:rPr>
        <w:rFonts w:hint="default"/>
      </w:rPr>
    </w:lvl>
    <w:lvl w:ilvl="4" w:tplc="2B34AD62">
      <w:numFmt w:val="bullet"/>
      <w:lvlText w:val="•"/>
      <w:lvlJc w:val="left"/>
      <w:pPr>
        <w:ind w:left="4574" w:hanging="425"/>
      </w:pPr>
      <w:rPr>
        <w:rFonts w:hint="default"/>
      </w:rPr>
    </w:lvl>
    <w:lvl w:ilvl="5" w:tplc="05A853A4">
      <w:numFmt w:val="bullet"/>
      <w:lvlText w:val="•"/>
      <w:lvlJc w:val="left"/>
      <w:pPr>
        <w:ind w:left="5582" w:hanging="425"/>
      </w:pPr>
      <w:rPr>
        <w:rFonts w:hint="default"/>
      </w:rPr>
    </w:lvl>
    <w:lvl w:ilvl="6" w:tplc="2D406494">
      <w:numFmt w:val="bullet"/>
      <w:lvlText w:val="•"/>
      <w:lvlJc w:val="left"/>
      <w:pPr>
        <w:ind w:left="6591" w:hanging="425"/>
      </w:pPr>
      <w:rPr>
        <w:rFonts w:hint="default"/>
      </w:rPr>
    </w:lvl>
    <w:lvl w:ilvl="7" w:tplc="F42CEB2E">
      <w:numFmt w:val="bullet"/>
      <w:lvlText w:val="•"/>
      <w:lvlJc w:val="left"/>
      <w:pPr>
        <w:ind w:left="7599" w:hanging="425"/>
      </w:pPr>
      <w:rPr>
        <w:rFonts w:hint="default"/>
      </w:rPr>
    </w:lvl>
    <w:lvl w:ilvl="8" w:tplc="C1383A38">
      <w:numFmt w:val="bullet"/>
      <w:lvlText w:val="•"/>
      <w:lvlJc w:val="left"/>
      <w:pPr>
        <w:ind w:left="8608" w:hanging="425"/>
      </w:pPr>
      <w:rPr>
        <w:rFonts w:hint="default"/>
      </w:rPr>
    </w:lvl>
  </w:abstractNum>
  <w:abstractNum w:abstractNumId="38" w15:restartNumberingAfterBreak="0">
    <w:nsid w:val="4D9B07B4"/>
    <w:multiLevelType w:val="hybridMultilevel"/>
    <w:tmpl w:val="6B88CC98"/>
    <w:lvl w:ilvl="0" w:tplc="5B86BA24">
      <w:start w:val="3"/>
      <w:numFmt w:val="decimal"/>
      <w:lvlText w:val="%1."/>
      <w:lvlJc w:val="left"/>
      <w:pPr>
        <w:ind w:left="1414" w:hanging="564"/>
      </w:pPr>
      <w:rPr>
        <w:rFonts w:hint="default"/>
        <w:b/>
        <w:bCs/>
        <w:spacing w:val="-26"/>
        <w:w w:val="99"/>
      </w:rPr>
    </w:lvl>
    <w:lvl w:ilvl="1" w:tplc="9592A864">
      <w:numFmt w:val="bullet"/>
      <w:lvlText w:val="•"/>
      <w:lvlJc w:val="left"/>
      <w:pPr>
        <w:ind w:left="2468" w:hanging="564"/>
      </w:pPr>
      <w:rPr>
        <w:rFonts w:hint="default"/>
      </w:rPr>
    </w:lvl>
    <w:lvl w:ilvl="2" w:tplc="8DEACD84">
      <w:numFmt w:val="bullet"/>
      <w:lvlText w:val="•"/>
      <w:lvlJc w:val="left"/>
      <w:pPr>
        <w:ind w:left="3517" w:hanging="564"/>
      </w:pPr>
      <w:rPr>
        <w:rFonts w:hint="default"/>
      </w:rPr>
    </w:lvl>
    <w:lvl w:ilvl="3" w:tplc="E1587DFE">
      <w:numFmt w:val="bullet"/>
      <w:lvlText w:val="•"/>
      <w:lvlJc w:val="left"/>
      <w:pPr>
        <w:ind w:left="4565" w:hanging="564"/>
      </w:pPr>
      <w:rPr>
        <w:rFonts w:hint="default"/>
      </w:rPr>
    </w:lvl>
    <w:lvl w:ilvl="4" w:tplc="E154E804">
      <w:numFmt w:val="bullet"/>
      <w:lvlText w:val="•"/>
      <w:lvlJc w:val="left"/>
      <w:pPr>
        <w:ind w:left="5614" w:hanging="564"/>
      </w:pPr>
      <w:rPr>
        <w:rFonts w:hint="default"/>
      </w:rPr>
    </w:lvl>
    <w:lvl w:ilvl="5" w:tplc="88B8A358">
      <w:numFmt w:val="bullet"/>
      <w:lvlText w:val="•"/>
      <w:lvlJc w:val="left"/>
      <w:pPr>
        <w:ind w:left="6662" w:hanging="564"/>
      </w:pPr>
      <w:rPr>
        <w:rFonts w:hint="default"/>
      </w:rPr>
    </w:lvl>
    <w:lvl w:ilvl="6" w:tplc="0FF44F26">
      <w:numFmt w:val="bullet"/>
      <w:lvlText w:val="•"/>
      <w:lvlJc w:val="left"/>
      <w:pPr>
        <w:ind w:left="7711" w:hanging="564"/>
      </w:pPr>
      <w:rPr>
        <w:rFonts w:hint="default"/>
      </w:rPr>
    </w:lvl>
    <w:lvl w:ilvl="7" w:tplc="E73ED86E">
      <w:numFmt w:val="bullet"/>
      <w:lvlText w:val="•"/>
      <w:lvlJc w:val="left"/>
      <w:pPr>
        <w:ind w:left="8759" w:hanging="564"/>
      </w:pPr>
      <w:rPr>
        <w:rFonts w:hint="default"/>
      </w:rPr>
    </w:lvl>
    <w:lvl w:ilvl="8" w:tplc="B7361586">
      <w:numFmt w:val="bullet"/>
      <w:lvlText w:val="•"/>
      <w:lvlJc w:val="left"/>
      <w:pPr>
        <w:ind w:left="9808" w:hanging="564"/>
      </w:pPr>
      <w:rPr>
        <w:rFonts w:hint="default"/>
      </w:rPr>
    </w:lvl>
  </w:abstractNum>
  <w:abstractNum w:abstractNumId="39" w15:restartNumberingAfterBreak="0">
    <w:nsid w:val="512F41B1"/>
    <w:multiLevelType w:val="hybridMultilevel"/>
    <w:tmpl w:val="B846C97A"/>
    <w:lvl w:ilvl="0" w:tplc="0A104126">
      <w:start w:val="6"/>
      <w:numFmt w:val="decimal"/>
      <w:lvlText w:val="%1."/>
      <w:lvlJc w:val="left"/>
      <w:pPr>
        <w:ind w:left="849" w:hanging="561"/>
      </w:pPr>
      <w:rPr>
        <w:rFonts w:hint="default"/>
        <w:b/>
        <w:bCs/>
        <w:spacing w:val="-26"/>
        <w:w w:val="99"/>
      </w:rPr>
    </w:lvl>
    <w:lvl w:ilvl="1" w:tplc="BD6C7A12">
      <w:numFmt w:val="bullet"/>
      <w:lvlText w:val="•"/>
      <w:lvlJc w:val="left"/>
      <w:pPr>
        <w:ind w:left="1946" w:hanging="561"/>
      </w:pPr>
      <w:rPr>
        <w:rFonts w:hint="default"/>
      </w:rPr>
    </w:lvl>
    <w:lvl w:ilvl="2" w:tplc="8E327AD0">
      <w:numFmt w:val="bullet"/>
      <w:lvlText w:val="•"/>
      <w:lvlJc w:val="left"/>
      <w:pPr>
        <w:ind w:left="3053" w:hanging="561"/>
      </w:pPr>
      <w:rPr>
        <w:rFonts w:hint="default"/>
      </w:rPr>
    </w:lvl>
    <w:lvl w:ilvl="3" w:tplc="DA14DD68">
      <w:numFmt w:val="bullet"/>
      <w:lvlText w:val="•"/>
      <w:lvlJc w:val="left"/>
      <w:pPr>
        <w:ind w:left="4159" w:hanging="561"/>
      </w:pPr>
      <w:rPr>
        <w:rFonts w:hint="default"/>
      </w:rPr>
    </w:lvl>
    <w:lvl w:ilvl="4" w:tplc="8712354C">
      <w:numFmt w:val="bullet"/>
      <w:lvlText w:val="•"/>
      <w:lvlJc w:val="left"/>
      <w:pPr>
        <w:ind w:left="5266" w:hanging="561"/>
      </w:pPr>
      <w:rPr>
        <w:rFonts w:hint="default"/>
      </w:rPr>
    </w:lvl>
    <w:lvl w:ilvl="5" w:tplc="268C5696">
      <w:numFmt w:val="bullet"/>
      <w:lvlText w:val="•"/>
      <w:lvlJc w:val="left"/>
      <w:pPr>
        <w:ind w:left="6372" w:hanging="561"/>
      </w:pPr>
      <w:rPr>
        <w:rFonts w:hint="default"/>
      </w:rPr>
    </w:lvl>
    <w:lvl w:ilvl="6" w:tplc="1744CFF2">
      <w:numFmt w:val="bullet"/>
      <w:lvlText w:val="•"/>
      <w:lvlJc w:val="left"/>
      <w:pPr>
        <w:ind w:left="7479" w:hanging="561"/>
      </w:pPr>
      <w:rPr>
        <w:rFonts w:hint="default"/>
      </w:rPr>
    </w:lvl>
    <w:lvl w:ilvl="7" w:tplc="2AAEC3A6">
      <w:numFmt w:val="bullet"/>
      <w:lvlText w:val="•"/>
      <w:lvlJc w:val="left"/>
      <w:pPr>
        <w:ind w:left="8585" w:hanging="561"/>
      </w:pPr>
      <w:rPr>
        <w:rFonts w:hint="default"/>
      </w:rPr>
    </w:lvl>
    <w:lvl w:ilvl="8" w:tplc="53E280A8">
      <w:numFmt w:val="bullet"/>
      <w:lvlText w:val="•"/>
      <w:lvlJc w:val="left"/>
      <w:pPr>
        <w:ind w:left="9692" w:hanging="561"/>
      </w:pPr>
      <w:rPr>
        <w:rFonts w:hint="default"/>
      </w:rPr>
    </w:lvl>
  </w:abstractNum>
  <w:abstractNum w:abstractNumId="40" w15:restartNumberingAfterBreak="0">
    <w:nsid w:val="51BB3821"/>
    <w:multiLevelType w:val="hybridMultilevel"/>
    <w:tmpl w:val="04742232"/>
    <w:lvl w:ilvl="0" w:tplc="5002BFDC">
      <w:start w:val="1"/>
      <w:numFmt w:val="lowerRoman"/>
      <w:lvlText w:val="%1)"/>
      <w:lvlJc w:val="left"/>
      <w:pPr>
        <w:ind w:left="1467" w:hanging="600"/>
      </w:pPr>
      <w:rPr>
        <w:rFonts w:ascii="Times New Roman" w:eastAsia="Times New Roman" w:hAnsi="Times New Roman" w:cs="Times New Roman" w:hint="default"/>
        <w:i/>
        <w:color w:val="231F20"/>
        <w:w w:val="100"/>
        <w:sz w:val="22"/>
        <w:szCs w:val="22"/>
      </w:rPr>
    </w:lvl>
    <w:lvl w:ilvl="1" w:tplc="0904202E">
      <w:numFmt w:val="bullet"/>
      <w:lvlText w:val="•"/>
      <w:lvlJc w:val="left"/>
      <w:pPr>
        <w:ind w:left="2504" w:hanging="600"/>
      </w:pPr>
      <w:rPr>
        <w:rFonts w:hint="default"/>
      </w:rPr>
    </w:lvl>
    <w:lvl w:ilvl="2" w:tplc="F75AE824">
      <w:numFmt w:val="bullet"/>
      <w:lvlText w:val="•"/>
      <w:lvlJc w:val="left"/>
      <w:pPr>
        <w:ind w:left="3549" w:hanging="600"/>
      </w:pPr>
      <w:rPr>
        <w:rFonts w:hint="default"/>
      </w:rPr>
    </w:lvl>
    <w:lvl w:ilvl="3" w:tplc="72DCCB58">
      <w:numFmt w:val="bullet"/>
      <w:lvlText w:val="•"/>
      <w:lvlJc w:val="left"/>
      <w:pPr>
        <w:ind w:left="4593" w:hanging="600"/>
      </w:pPr>
      <w:rPr>
        <w:rFonts w:hint="default"/>
      </w:rPr>
    </w:lvl>
    <w:lvl w:ilvl="4" w:tplc="7F80AF22">
      <w:numFmt w:val="bullet"/>
      <w:lvlText w:val="•"/>
      <w:lvlJc w:val="left"/>
      <w:pPr>
        <w:ind w:left="5638" w:hanging="600"/>
      </w:pPr>
      <w:rPr>
        <w:rFonts w:hint="default"/>
      </w:rPr>
    </w:lvl>
    <w:lvl w:ilvl="5" w:tplc="2A8C80F0">
      <w:numFmt w:val="bullet"/>
      <w:lvlText w:val="•"/>
      <w:lvlJc w:val="left"/>
      <w:pPr>
        <w:ind w:left="6682" w:hanging="600"/>
      </w:pPr>
      <w:rPr>
        <w:rFonts w:hint="default"/>
      </w:rPr>
    </w:lvl>
    <w:lvl w:ilvl="6" w:tplc="0E0C227A">
      <w:numFmt w:val="bullet"/>
      <w:lvlText w:val="•"/>
      <w:lvlJc w:val="left"/>
      <w:pPr>
        <w:ind w:left="7727" w:hanging="600"/>
      </w:pPr>
      <w:rPr>
        <w:rFonts w:hint="default"/>
      </w:rPr>
    </w:lvl>
    <w:lvl w:ilvl="7" w:tplc="29C82B48">
      <w:numFmt w:val="bullet"/>
      <w:lvlText w:val="•"/>
      <w:lvlJc w:val="left"/>
      <w:pPr>
        <w:ind w:left="8771" w:hanging="600"/>
      </w:pPr>
      <w:rPr>
        <w:rFonts w:hint="default"/>
      </w:rPr>
    </w:lvl>
    <w:lvl w:ilvl="8" w:tplc="C14613B6">
      <w:numFmt w:val="bullet"/>
      <w:lvlText w:val="•"/>
      <w:lvlJc w:val="left"/>
      <w:pPr>
        <w:ind w:left="9816" w:hanging="600"/>
      </w:pPr>
      <w:rPr>
        <w:rFonts w:hint="default"/>
      </w:rPr>
    </w:lvl>
  </w:abstractNum>
  <w:abstractNum w:abstractNumId="41" w15:restartNumberingAfterBreak="0">
    <w:nsid w:val="5341197B"/>
    <w:multiLevelType w:val="hybridMultilevel"/>
    <w:tmpl w:val="57EA31E2"/>
    <w:lvl w:ilvl="0" w:tplc="0D40A1E0">
      <w:start w:val="1"/>
      <w:numFmt w:val="lowerLetter"/>
      <w:lvlText w:val="%1)"/>
      <w:lvlJc w:val="left"/>
      <w:pPr>
        <w:ind w:left="1397" w:hanging="553"/>
      </w:pPr>
      <w:rPr>
        <w:rFonts w:ascii="Times New Roman" w:eastAsia="Times New Roman" w:hAnsi="Times New Roman" w:cs="Times New Roman" w:hint="default"/>
        <w:color w:val="231F20"/>
        <w:w w:val="100"/>
        <w:sz w:val="22"/>
        <w:szCs w:val="22"/>
      </w:rPr>
    </w:lvl>
    <w:lvl w:ilvl="1" w:tplc="844E3064">
      <w:numFmt w:val="bullet"/>
      <w:lvlText w:val="•"/>
      <w:lvlJc w:val="left"/>
      <w:pPr>
        <w:ind w:left="2450" w:hanging="553"/>
      </w:pPr>
      <w:rPr>
        <w:rFonts w:hint="default"/>
      </w:rPr>
    </w:lvl>
    <w:lvl w:ilvl="2" w:tplc="F2C8A14A">
      <w:numFmt w:val="bullet"/>
      <w:lvlText w:val="•"/>
      <w:lvlJc w:val="left"/>
      <w:pPr>
        <w:ind w:left="3501" w:hanging="553"/>
      </w:pPr>
      <w:rPr>
        <w:rFonts w:hint="default"/>
      </w:rPr>
    </w:lvl>
    <w:lvl w:ilvl="3" w:tplc="247CEF22">
      <w:numFmt w:val="bullet"/>
      <w:lvlText w:val="•"/>
      <w:lvlJc w:val="left"/>
      <w:pPr>
        <w:ind w:left="4551" w:hanging="553"/>
      </w:pPr>
      <w:rPr>
        <w:rFonts w:hint="default"/>
      </w:rPr>
    </w:lvl>
    <w:lvl w:ilvl="4" w:tplc="86FCD32C">
      <w:numFmt w:val="bullet"/>
      <w:lvlText w:val="•"/>
      <w:lvlJc w:val="left"/>
      <w:pPr>
        <w:ind w:left="5602" w:hanging="553"/>
      </w:pPr>
      <w:rPr>
        <w:rFonts w:hint="default"/>
      </w:rPr>
    </w:lvl>
    <w:lvl w:ilvl="5" w:tplc="DC90044A">
      <w:numFmt w:val="bullet"/>
      <w:lvlText w:val="•"/>
      <w:lvlJc w:val="left"/>
      <w:pPr>
        <w:ind w:left="6652" w:hanging="553"/>
      </w:pPr>
      <w:rPr>
        <w:rFonts w:hint="default"/>
      </w:rPr>
    </w:lvl>
    <w:lvl w:ilvl="6" w:tplc="082E1914">
      <w:numFmt w:val="bullet"/>
      <w:lvlText w:val="•"/>
      <w:lvlJc w:val="left"/>
      <w:pPr>
        <w:ind w:left="7703" w:hanging="553"/>
      </w:pPr>
      <w:rPr>
        <w:rFonts w:hint="default"/>
      </w:rPr>
    </w:lvl>
    <w:lvl w:ilvl="7" w:tplc="79AC2582">
      <w:numFmt w:val="bullet"/>
      <w:lvlText w:val="•"/>
      <w:lvlJc w:val="left"/>
      <w:pPr>
        <w:ind w:left="8753" w:hanging="553"/>
      </w:pPr>
      <w:rPr>
        <w:rFonts w:hint="default"/>
      </w:rPr>
    </w:lvl>
    <w:lvl w:ilvl="8" w:tplc="738C634A">
      <w:numFmt w:val="bullet"/>
      <w:lvlText w:val="•"/>
      <w:lvlJc w:val="left"/>
      <w:pPr>
        <w:ind w:left="9804" w:hanging="553"/>
      </w:pPr>
      <w:rPr>
        <w:rFonts w:hint="default"/>
      </w:rPr>
    </w:lvl>
  </w:abstractNum>
  <w:abstractNum w:abstractNumId="42" w15:restartNumberingAfterBreak="0">
    <w:nsid w:val="545D38CB"/>
    <w:multiLevelType w:val="hybridMultilevel"/>
    <w:tmpl w:val="F0AE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C1E2A"/>
    <w:multiLevelType w:val="hybridMultilevel"/>
    <w:tmpl w:val="B1409A08"/>
    <w:lvl w:ilvl="0" w:tplc="8EF84CB0">
      <w:start w:val="1"/>
      <w:numFmt w:val="decimal"/>
      <w:lvlText w:val="%1."/>
      <w:lvlJc w:val="left"/>
      <w:pPr>
        <w:ind w:left="1412" w:hanging="564"/>
      </w:pPr>
      <w:rPr>
        <w:rFonts w:ascii="Times New Roman" w:eastAsia="Times New Roman" w:hAnsi="Times New Roman" w:cs="Times New Roman" w:hint="default"/>
        <w:b/>
        <w:bCs/>
        <w:color w:val="231F20"/>
        <w:spacing w:val="-35"/>
        <w:w w:val="99"/>
        <w:sz w:val="22"/>
        <w:szCs w:val="22"/>
      </w:rPr>
    </w:lvl>
    <w:lvl w:ilvl="1" w:tplc="711E1472">
      <w:start w:val="1"/>
      <w:numFmt w:val="lowerRoman"/>
      <w:lvlText w:val="%2)"/>
      <w:lvlJc w:val="left"/>
      <w:pPr>
        <w:ind w:left="1958" w:hanging="540"/>
      </w:pPr>
      <w:rPr>
        <w:rFonts w:hint="default"/>
        <w:i/>
        <w:w w:val="100"/>
      </w:rPr>
    </w:lvl>
    <w:lvl w:ilvl="2" w:tplc="BB6486DC">
      <w:start w:val="1"/>
      <w:numFmt w:val="lowerLetter"/>
      <w:lvlText w:val="%3)"/>
      <w:lvlJc w:val="left"/>
      <w:pPr>
        <w:ind w:left="2449" w:hanging="498"/>
      </w:pPr>
      <w:rPr>
        <w:rFonts w:hint="default"/>
        <w:i/>
        <w:spacing w:val="-23"/>
        <w:w w:val="99"/>
      </w:rPr>
    </w:lvl>
    <w:lvl w:ilvl="3" w:tplc="46C428DA">
      <w:numFmt w:val="bullet"/>
      <w:lvlText w:val="•"/>
      <w:lvlJc w:val="left"/>
      <w:pPr>
        <w:ind w:left="3623" w:hanging="498"/>
      </w:pPr>
      <w:rPr>
        <w:rFonts w:hint="default"/>
      </w:rPr>
    </w:lvl>
    <w:lvl w:ilvl="4" w:tplc="8F345402">
      <w:numFmt w:val="bullet"/>
      <w:lvlText w:val="•"/>
      <w:lvlJc w:val="left"/>
      <w:pPr>
        <w:ind w:left="4806" w:hanging="498"/>
      </w:pPr>
      <w:rPr>
        <w:rFonts w:hint="default"/>
      </w:rPr>
    </w:lvl>
    <w:lvl w:ilvl="5" w:tplc="3A82DDA0">
      <w:numFmt w:val="bullet"/>
      <w:lvlText w:val="•"/>
      <w:lvlJc w:val="left"/>
      <w:pPr>
        <w:ind w:left="5989" w:hanging="498"/>
      </w:pPr>
      <w:rPr>
        <w:rFonts w:hint="default"/>
      </w:rPr>
    </w:lvl>
    <w:lvl w:ilvl="6" w:tplc="CAB63AA0">
      <w:numFmt w:val="bullet"/>
      <w:lvlText w:val="•"/>
      <w:lvlJc w:val="left"/>
      <w:pPr>
        <w:ind w:left="7172" w:hanging="498"/>
      </w:pPr>
      <w:rPr>
        <w:rFonts w:hint="default"/>
      </w:rPr>
    </w:lvl>
    <w:lvl w:ilvl="7" w:tplc="7456968E">
      <w:numFmt w:val="bullet"/>
      <w:lvlText w:val="•"/>
      <w:lvlJc w:val="left"/>
      <w:pPr>
        <w:ind w:left="8355" w:hanging="498"/>
      </w:pPr>
      <w:rPr>
        <w:rFonts w:hint="default"/>
      </w:rPr>
    </w:lvl>
    <w:lvl w:ilvl="8" w:tplc="6AB28936">
      <w:numFmt w:val="bullet"/>
      <w:lvlText w:val="•"/>
      <w:lvlJc w:val="left"/>
      <w:pPr>
        <w:ind w:left="9539" w:hanging="498"/>
      </w:pPr>
      <w:rPr>
        <w:rFonts w:hint="default"/>
      </w:rPr>
    </w:lvl>
  </w:abstractNum>
  <w:abstractNum w:abstractNumId="44" w15:restartNumberingAfterBreak="0">
    <w:nsid w:val="59556022"/>
    <w:multiLevelType w:val="hybridMultilevel"/>
    <w:tmpl w:val="A8E01986"/>
    <w:lvl w:ilvl="0" w:tplc="8DE4E41A">
      <w:start w:val="1"/>
      <w:numFmt w:val="decimal"/>
      <w:lvlText w:val="%1."/>
      <w:lvlJc w:val="left"/>
      <w:pPr>
        <w:ind w:left="1408" w:hanging="558"/>
      </w:pPr>
      <w:rPr>
        <w:rFonts w:ascii="Times New Roman" w:eastAsia="Times New Roman" w:hAnsi="Times New Roman" w:cs="Times New Roman" w:hint="default"/>
        <w:color w:val="231F20"/>
        <w:spacing w:val="-23"/>
        <w:w w:val="99"/>
        <w:sz w:val="22"/>
        <w:szCs w:val="22"/>
      </w:rPr>
    </w:lvl>
    <w:lvl w:ilvl="1" w:tplc="6BD0A7AE">
      <w:start w:val="1"/>
      <w:numFmt w:val="lowerLetter"/>
      <w:lvlText w:val="%2)"/>
      <w:lvlJc w:val="left"/>
      <w:pPr>
        <w:ind w:left="1954" w:hanging="558"/>
      </w:pPr>
      <w:rPr>
        <w:rFonts w:ascii="Times New Roman" w:eastAsia="Times New Roman" w:hAnsi="Times New Roman" w:cs="Times New Roman" w:hint="default"/>
        <w:color w:val="231F20"/>
        <w:w w:val="100"/>
        <w:sz w:val="22"/>
        <w:szCs w:val="22"/>
      </w:rPr>
    </w:lvl>
    <w:lvl w:ilvl="2" w:tplc="369C799A">
      <w:numFmt w:val="bullet"/>
      <w:lvlText w:val="•"/>
      <w:lvlJc w:val="left"/>
      <w:pPr>
        <w:ind w:left="1980" w:hanging="558"/>
      </w:pPr>
      <w:rPr>
        <w:rFonts w:hint="default"/>
      </w:rPr>
    </w:lvl>
    <w:lvl w:ilvl="3" w:tplc="70642DEC">
      <w:numFmt w:val="bullet"/>
      <w:lvlText w:val="•"/>
      <w:lvlJc w:val="left"/>
      <w:pPr>
        <w:ind w:left="3220" w:hanging="558"/>
      </w:pPr>
      <w:rPr>
        <w:rFonts w:hint="default"/>
      </w:rPr>
    </w:lvl>
    <w:lvl w:ilvl="4" w:tplc="1EF281FC">
      <w:numFmt w:val="bullet"/>
      <w:lvlText w:val="•"/>
      <w:lvlJc w:val="left"/>
      <w:pPr>
        <w:ind w:left="4461" w:hanging="558"/>
      </w:pPr>
      <w:rPr>
        <w:rFonts w:hint="default"/>
      </w:rPr>
    </w:lvl>
    <w:lvl w:ilvl="5" w:tplc="31EA5B9E">
      <w:numFmt w:val="bullet"/>
      <w:lvlText w:val="•"/>
      <w:lvlJc w:val="left"/>
      <w:pPr>
        <w:ind w:left="5702" w:hanging="558"/>
      </w:pPr>
      <w:rPr>
        <w:rFonts w:hint="default"/>
      </w:rPr>
    </w:lvl>
    <w:lvl w:ilvl="6" w:tplc="1CD8DD58">
      <w:numFmt w:val="bullet"/>
      <w:lvlText w:val="•"/>
      <w:lvlJc w:val="left"/>
      <w:pPr>
        <w:ind w:left="6942" w:hanging="558"/>
      </w:pPr>
      <w:rPr>
        <w:rFonts w:hint="default"/>
      </w:rPr>
    </w:lvl>
    <w:lvl w:ilvl="7" w:tplc="1DFE0AF8">
      <w:numFmt w:val="bullet"/>
      <w:lvlText w:val="•"/>
      <w:lvlJc w:val="left"/>
      <w:pPr>
        <w:ind w:left="8183" w:hanging="558"/>
      </w:pPr>
      <w:rPr>
        <w:rFonts w:hint="default"/>
      </w:rPr>
    </w:lvl>
    <w:lvl w:ilvl="8" w:tplc="3926C20E">
      <w:numFmt w:val="bullet"/>
      <w:lvlText w:val="•"/>
      <w:lvlJc w:val="left"/>
      <w:pPr>
        <w:ind w:left="9424" w:hanging="558"/>
      </w:pPr>
      <w:rPr>
        <w:rFonts w:hint="default"/>
      </w:rPr>
    </w:lvl>
  </w:abstractNum>
  <w:abstractNum w:abstractNumId="45" w15:restartNumberingAfterBreak="0">
    <w:nsid w:val="5A3D0CED"/>
    <w:multiLevelType w:val="hybridMultilevel"/>
    <w:tmpl w:val="3D60DB10"/>
    <w:lvl w:ilvl="0" w:tplc="B66267C6">
      <w:start w:val="1"/>
      <w:numFmt w:val="decimal"/>
      <w:lvlText w:val="%1."/>
      <w:lvlJc w:val="left"/>
      <w:pPr>
        <w:ind w:left="692" w:hanging="570"/>
      </w:pPr>
      <w:rPr>
        <w:rFonts w:ascii="Times New Roman" w:eastAsia="Times New Roman" w:hAnsi="Times New Roman" w:cs="Times New Roman" w:hint="default"/>
        <w:color w:val="231F20"/>
        <w:spacing w:val="-23"/>
        <w:w w:val="99"/>
        <w:sz w:val="22"/>
        <w:szCs w:val="22"/>
      </w:rPr>
    </w:lvl>
    <w:lvl w:ilvl="1" w:tplc="74D6B436">
      <w:start w:val="1"/>
      <w:numFmt w:val="lowerLetter"/>
      <w:lvlText w:val="%2)"/>
      <w:lvlJc w:val="left"/>
      <w:pPr>
        <w:ind w:left="1252" w:hanging="560"/>
      </w:pPr>
      <w:rPr>
        <w:rFonts w:ascii="Times New Roman" w:eastAsia="Times New Roman" w:hAnsi="Times New Roman" w:cs="Times New Roman" w:hint="default"/>
        <w:color w:val="231F20"/>
        <w:w w:val="100"/>
        <w:sz w:val="22"/>
        <w:szCs w:val="22"/>
      </w:rPr>
    </w:lvl>
    <w:lvl w:ilvl="2" w:tplc="0AFE3204">
      <w:numFmt w:val="bullet"/>
      <w:lvlText w:val="•"/>
      <w:lvlJc w:val="left"/>
      <w:pPr>
        <w:ind w:left="2300" w:hanging="560"/>
      </w:pPr>
      <w:rPr>
        <w:rFonts w:hint="default"/>
      </w:rPr>
    </w:lvl>
    <w:lvl w:ilvl="3" w:tplc="3D461E52">
      <w:numFmt w:val="bullet"/>
      <w:lvlText w:val="•"/>
      <w:lvlJc w:val="left"/>
      <w:pPr>
        <w:ind w:left="3341" w:hanging="560"/>
      </w:pPr>
      <w:rPr>
        <w:rFonts w:hint="default"/>
      </w:rPr>
    </w:lvl>
    <w:lvl w:ilvl="4" w:tplc="A59853D4">
      <w:numFmt w:val="bullet"/>
      <w:lvlText w:val="•"/>
      <w:lvlJc w:val="left"/>
      <w:pPr>
        <w:ind w:left="4381" w:hanging="560"/>
      </w:pPr>
      <w:rPr>
        <w:rFonts w:hint="default"/>
      </w:rPr>
    </w:lvl>
    <w:lvl w:ilvl="5" w:tplc="6A1E67CA">
      <w:numFmt w:val="bullet"/>
      <w:lvlText w:val="•"/>
      <w:lvlJc w:val="left"/>
      <w:pPr>
        <w:ind w:left="5422" w:hanging="560"/>
      </w:pPr>
      <w:rPr>
        <w:rFonts w:hint="default"/>
      </w:rPr>
    </w:lvl>
    <w:lvl w:ilvl="6" w:tplc="2908764A">
      <w:numFmt w:val="bullet"/>
      <w:lvlText w:val="•"/>
      <w:lvlJc w:val="left"/>
      <w:pPr>
        <w:ind w:left="6463" w:hanging="560"/>
      </w:pPr>
      <w:rPr>
        <w:rFonts w:hint="default"/>
      </w:rPr>
    </w:lvl>
    <w:lvl w:ilvl="7" w:tplc="557499E4">
      <w:numFmt w:val="bullet"/>
      <w:lvlText w:val="•"/>
      <w:lvlJc w:val="left"/>
      <w:pPr>
        <w:ind w:left="7503" w:hanging="560"/>
      </w:pPr>
      <w:rPr>
        <w:rFonts w:hint="default"/>
      </w:rPr>
    </w:lvl>
    <w:lvl w:ilvl="8" w:tplc="4218FFAC">
      <w:numFmt w:val="bullet"/>
      <w:lvlText w:val="•"/>
      <w:lvlJc w:val="left"/>
      <w:pPr>
        <w:ind w:left="8544" w:hanging="560"/>
      </w:pPr>
      <w:rPr>
        <w:rFonts w:hint="default"/>
      </w:rPr>
    </w:lvl>
  </w:abstractNum>
  <w:abstractNum w:abstractNumId="46" w15:restartNumberingAfterBreak="0">
    <w:nsid w:val="5D49073D"/>
    <w:multiLevelType w:val="hybridMultilevel"/>
    <w:tmpl w:val="E2DEF1CA"/>
    <w:lvl w:ilvl="0" w:tplc="890C081E">
      <w:start w:val="1"/>
      <w:numFmt w:val="decimal"/>
      <w:lvlText w:val="%1."/>
      <w:lvlJc w:val="left"/>
      <w:pPr>
        <w:ind w:left="566" w:hanging="456"/>
      </w:pPr>
      <w:rPr>
        <w:rFonts w:ascii="Times New Roman" w:eastAsia="Times New Roman" w:hAnsi="Times New Roman" w:cs="Times New Roman" w:hint="default"/>
        <w:color w:val="231F20"/>
        <w:spacing w:val="-23"/>
        <w:w w:val="99"/>
        <w:sz w:val="22"/>
        <w:szCs w:val="22"/>
      </w:rPr>
    </w:lvl>
    <w:lvl w:ilvl="1" w:tplc="D124DCC4">
      <w:start w:val="1"/>
      <w:numFmt w:val="lowerLetter"/>
      <w:lvlText w:val="%2)"/>
      <w:lvlJc w:val="left"/>
      <w:pPr>
        <w:ind w:left="1016" w:hanging="444"/>
      </w:pPr>
      <w:rPr>
        <w:rFonts w:ascii="Times New Roman" w:eastAsia="Times New Roman" w:hAnsi="Times New Roman" w:cs="Times New Roman" w:hint="default"/>
        <w:color w:val="231F20"/>
        <w:w w:val="100"/>
        <w:sz w:val="22"/>
        <w:szCs w:val="22"/>
      </w:rPr>
    </w:lvl>
    <w:lvl w:ilvl="2" w:tplc="D1426420">
      <w:numFmt w:val="bullet"/>
      <w:lvlText w:val="•"/>
      <w:lvlJc w:val="left"/>
      <w:pPr>
        <w:ind w:left="2087" w:hanging="444"/>
      </w:pPr>
      <w:rPr>
        <w:rFonts w:hint="default"/>
      </w:rPr>
    </w:lvl>
    <w:lvl w:ilvl="3" w:tplc="A6F0AF96">
      <w:numFmt w:val="bullet"/>
      <w:lvlText w:val="•"/>
      <w:lvlJc w:val="left"/>
      <w:pPr>
        <w:ind w:left="3154" w:hanging="444"/>
      </w:pPr>
      <w:rPr>
        <w:rFonts w:hint="default"/>
      </w:rPr>
    </w:lvl>
    <w:lvl w:ilvl="4" w:tplc="840AD7CA">
      <w:numFmt w:val="bullet"/>
      <w:lvlText w:val="•"/>
      <w:lvlJc w:val="left"/>
      <w:pPr>
        <w:ind w:left="4221" w:hanging="444"/>
      </w:pPr>
      <w:rPr>
        <w:rFonts w:hint="default"/>
      </w:rPr>
    </w:lvl>
    <w:lvl w:ilvl="5" w:tplc="1A28EC50">
      <w:numFmt w:val="bullet"/>
      <w:lvlText w:val="•"/>
      <w:lvlJc w:val="left"/>
      <w:pPr>
        <w:ind w:left="5289" w:hanging="444"/>
      </w:pPr>
      <w:rPr>
        <w:rFonts w:hint="default"/>
      </w:rPr>
    </w:lvl>
    <w:lvl w:ilvl="6" w:tplc="75189886">
      <w:numFmt w:val="bullet"/>
      <w:lvlText w:val="•"/>
      <w:lvlJc w:val="left"/>
      <w:pPr>
        <w:ind w:left="6356" w:hanging="444"/>
      </w:pPr>
      <w:rPr>
        <w:rFonts w:hint="default"/>
      </w:rPr>
    </w:lvl>
    <w:lvl w:ilvl="7" w:tplc="EB826820">
      <w:numFmt w:val="bullet"/>
      <w:lvlText w:val="•"/>
      <w:lvlJc w:val="left"/>
      <w:pPr>
        <w:ind w:left="7423" w:hanging="444"/>
      </w:pPr>
      <w:rPr>
        <w:rFonts w:hint="default"/>
      </w:rPr>
    </w:lvl>
    <w:lvl w:ilvl="8" w:tplc="2D1E2C10">
      <w:numFmt w:val="bullet"/>
      <w:lvlText w:val="•"/>
      <w:lvlJc w:val="left"/>
      <w:pPr>
        <w:ind w:left="8490" w:hanging="444"/>
      </w:pPr>
      <w:rPr>
        <w:rFonts w:hint="default"/>
      </w:rPr>
    </w:lvl>
  </w:abstractNum>
  <w:abstractNum w:abstractNumId="47" w15:restartNumberingAfterBreak="0">
    <w:nsid w:val="5E065163"/>
    <w:multiLevelType w:val="hybridMultilevel"/>
    <w:tmpl w:val="77CC3ACA"/>
    <w:lvl w:ilvl="0" w:tplc="3226671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ED2701E"/>
    <w:multiLevelType w:val="multilevel"/>
    <w:tmpl w:val="E59C2900"/>
    <w:lvl w:ilvl="0">
      <w:start w:val="4"/>
      <w:numFmt w:val="decimal"/>
      <w:lvlText w:val="%1"/>
      <w:lvlJc w:val="left"/>
      <w:pPr>
        <w:ind w:left="360" w:hanging="360"/>
      </w:pPr>
      <w:rPr>
        <w:rFonts w:hint="default"/>
        <w:color w:val="231F20"/>
      </w:rPr>
    </w:lvl>
    <w:lvl w:ilvl="1">
      <w:start w:val="1"/>
      <w:numFmt w:val="decimal"/>
      <w:lvlText w:val="%1.%2"/>
      <w:lvlJc w:val="left"/>
      <w:pPr>
        <w:ind w:left="1210" w:hanging="360"/>
      </w:pPr>
      <w:rPr>
        <w:rFonts w:hint="default"/>
        <w:color w:val="231F20"/>
      </w:rPr>
    </w:lvl>
    <w:lvl w:ilvl="2">
      <w:start w:val="1"/>
      <w:numFmt w:val="decimal"/>
      <w:lvlText w:val="%1.%2.%3"/>
      <w:lvlJc w:val="left"/>
      <w:pPr>
        <w:ind w:left="2420" w:hanging="720"/>
      </w:pPr>
      <w:rPr>
        <w:rFonts w:hint="default"/>
        <w:color w:val="231F20"/>
      </w:rPr>
    </w:lvl>
    <w:lvl w:ilvl="3">
      <w:start w:val="1"/>
      <w:numFmt w:val="decimal"/>
      <w:lvlText w:val="%1.%2.%3.%4"/>
      <w:lvlJc w:val="left"/>
      <w:pPr>
        <w:ind w:left="3270" w:hanging="720"/>
      </w:pPr>
      <w:rPr>
        <w:rFonts w:hint="default"/>
        <w:color w:val="231F20"/>
      </w:rPr>
    </w:lvl>
    <w:lvl w:ilvl="4">
      <w:start w:val="1"/>
      <w:numFmt w:val="decimal"/>
      <w:lvlText w:val="%1.%2.%3.%4.%5"/>
      <w:lvlJc w:val="left"/>
      <w:pPr>
        <w:ind w:left="4480" w:hanging="1080"/>
      </w:pPr>
      <w:rPr>
        <w:rFonts w:hint="default"/>
        <w:color w:val="231F20"/>
      </w:rPr>
    </w:lvl>
    <w:lvl w:ilvl="5">
      <w:start w:val="1"/>
      <w:numFmt w:val="decimal"/>
      <w:lvlText w:val="%1.%2.%3.%4.%5.%6"/>
      <w:lvlJc w:val="left"/>
      <w:pPr>
        <w:ind w:left="5330" w:hanging="1080"/>
      </w:pPr>
      <w:rPr>
        <w:rFonts w:hint="default"/>
        <w:color w:val="231F20"/>
      </w:rPr>
    </w:lvl>
    <w:lvl w:ilvl="6">
      <w:start w:val="1"/>
      <w:numFmt w:val="decimal"/>
      <w:lvlText w:val="%1.%2.%3.%4.%5.%6.%7"/>
      <w:lvlJc w:val="left"/>
      <w:pPr>
        <w:ind w:left="6540" w:hanging="1440"/>
      </w:pPr>
      <w:rPr>
        <w:rFonts w:hint="default"/>
        <w:color w:val="231F20"/>
      </w:rPr>
    </w:lvl>
    <w:lvl w:ilvl="7">
      <w:start w:val="1"/>
      <w:numFmt w:val="decimal"/>
      <w:lvlText w:val="%1.%2.%3.%4.%5.%6.%7.%8"/>
      <w:lvlJc w:val="left"/>
      <w:pPr>
        <w:ind w:left="7390" w:hanging="1440"/>
      </w:pPr>
      <w:rPr>
        <w:rFonts w:hint="default"/>
        <w:color w:val="231F20"/>
      </w:rPr>
    </w:lvl>
    <w:lvl w:ilvl="8">
      <w:start w:val="1"/>
      <w:numFmt w:val="decimal"/>
      <w:lvlText w:val="%1.%2.%3.%4.%5.%6.%7.%8.%9"/>
      <w:lvlJc w:val="left"/>
      <w:pPr>
        <w:ind w:left="8240" w:hanging="1440"/>
      </w:pPr>
      <w:rPr>
        <w:rFonts w:hint="default"/>
        <w:color w:val="231F20"/>
      </w:rPr>
    </w:lvl>
  </w:abstractNum>
  <w:abstractNum w:abstractNumId="49" w15:restartNumberingAfterBreak="0">
    <w:nsid w:val="5EE41A35"/>
    <w:multiLevelType w:val="hybridMultilevel"/>
    <w:tmpl w:val="F8766A98"/>
    <w:lvl w:ilvl="0" w:tplc="D83031DA">
      <w:start w:val="7"/>
      <w:numFmt w:val="decimal"/>
      <w:lvlText w:val="%1"/>
      <w:lvlJc w:val="left"/>
      <w:pPr>
        <w:ind w:left="1408" w:hanging="561"/>
      </w:pPr>
      <w:rPr>
        <w:rFonts w:hint="default"/>
      </w:rPr>
    </w:lvl>
    <w:lvl w:ilvl="1" w:tplc="FFF2A840">
      <w:numFmt w:val="none"/>
      <w:lvlText w:val=""/>
      <w:lvlJc w:val="left"/>
      <w:pPr>
        <w:tabs>
          <w:tab w:val="num" w:pos="360"/>
        </w:tabs>
      </w:pPr>
    </w:lvl>
    <w:lvl w:ilvl="2" w:tplc="2A044310">
      <w:start w:val="1"/>
      <w:numFmt w:val="lowerLetter"/>
      <w:lvlText w:val="%3)"/>
      <w:lvlJc w:val="left"/>
      <w:pPr>
        <w:ind w:left="1948" w:hanging="540"/>
      </w:pPr>
      <w:rPr>
        <w:rFonts w:ascii="Times New Roman" w:eastAsia="Times New Roman" w:hAnsi="Times New Roman" w:cs="Times New Roman" w:hint="default"/>
        <w:color w:val="231F20"/>
        <w:w w:val="100"/>
        <w:sz w:val="22"/>
        <w:szCs w:val="22"/>
      </w:rPr>
    </w:lvl>
    <w:lvl w:ilvl="3" w:tplc="10ACEE08">
      <w:start w:val="1"/>
      <w:numFmt w:val="lowerRoman"/>
      <w:lvlText w:val="%4)"/>
      <w:lvlJc w:val="left"/>
      <w:pPr>
        <w:ind w:left="2378" w:hanging="425"/>
      </w:pPr>
      <w:rPr>
        <w:rFonts w:ascii="Times New Roman" w:eastAsia="Times New Roman" w:hAnsi="Times New Roman" w:cs="Times New Roman" w:hint="default"/>
        <w:color w:val="231F20"/>
        <w:w w:val="100"/>
        <w:sz w:val="22"/>
        <w:szCs w:val="22"/>
      </w:rPr>
    </w:lvl>
    <w:lvl w:ilvl="4" w:tplc="68A64A3C">
      <w:start w:val="1"/>
      <w:numFmt w:val="lowerLetter"/>
      <w:lvlText w:val="%5)"/>
      <w:lvlJc w:val="left"/>
      <w:pPr>
        <w:ind w:left="2779" w:hanging="430"/>
      </w:pPr>
      <w:rPr>
        <w:rFonts w:ascii="Times New Roman" w:eastAsia="Times New Roman" w:hAnsi="Times New Roman" w:cs="Times New Roman" w:hint="default"/>
        <w:color w:val="231F20"/>
        <w:w w:val="100"/>
        <w:sz w:val="22"/>
        <w:szCs w:val="22"/>
      </w:rPr>
    </w:lvl>
    <w:lvl w:ilvl="5" w:tplc="44142D62">
      <w:numFmt w:val="bullet"/>
      <w:lvlText w:val="•"/>
      <w:lvlJc w:val="left"/>
      <w:pPr>
        <w:ind w:left="5387" w:hanging="430"/>
      </w:pPr>
      <w:rPr>
        <w:rFonts w:hint="default"/>
      </w:rPr>
    </w:lvl>
    <w:lvl w:ilvl="6" w:tplc="7FDEE162">
      <w:numFmt w:val="bullet"/>
      <w:lvlText w:val="•"/>
      <w:lvlJc w:val="left"/>
      <w:pPr>
        <w:ind w:left="6690" w:hanging="430"/>
      </w:pPr>
      <w:rPr>
        <w:rFonts w:hint="default"/>
      </w:rPr>
    </w:lvl>
    <w:lvl w:ilvl="7" w:tplc="112289D0">
      <w:numFmt w:val="bullet"/>
      <w:lvlText w:val="•"/>
      <w:lvlJc w:val="left"/>
      <w:pPr>
        <w:ind w:left="7994" w:hanging="430"/>
      </w:pPr>
      <w:rPr>
        <w:rFonts w:hint="default"/>
      </w:rPr>
    </w:lvl>
    <w:lvl w:ilvl="8" w:tplc="71321256">
      <w:numFmt w:val="bullet"/>
      <w:lvlText w:val="•"/>
      <w:lvlJc w:val="left"/>
      <w:pPr>
        <w:ind w:left="9298" w:hanging="430"/>
      </w:pPr>
      <w:rPr>
        <w:rFonts w:hint="default"/>
      </w:rPr>
    </w:lvl>
  </w:abstractNum>
  <w:abstractNum w:abstractNumId="50" w15:restartNumberingAfterBreak="0">
    <w:nsid w:val="5F213DD8"/>
    <w:multiLevelType w:val="hybridMultilevel"/>
    <w:tmpl w:val="A91E9402"/>
    <w:lvl w:ilvl="0" w:tplc="7FD6DAF6">
      <w:start w:val="1"/>
      <w:numFmt w:val="decimal"/>
      <w:lvlText w:val="%1."/>
      <w:lvlJc w:val="left"/>
      <w:pPr>
        <w:ind w:left="1407" w:hanging="563"/>
      </w:pPr>
      <w:rPr>
        <w:rFonts w:ascii="Times New Roman" w:eastAsia="Times New Roman" w:hAnsi="Times New Roman" w:cs="Times New Roman" w:hint="default"/>
        <w:color w:val="231F20"/>
        <w:spacing w:val="-23"/>
        <w:w w:val="99"/>
        <w:sz w:val="22"/>
        <w:szCs w:val="22"/>
      </w:rPr>
    </w:lvl>
    <w:lvl w:ilvl="1" w:tplc="9BFEC7D2">
      <w:numFmt w:val="bullet"/>
      <w:lvlText w:val="•"/>
      <w:lvlJc w:val="left"/>
      <w:pPr>
        <w:ind w:left="2450" w:hanging="563"/>
      </w:pPr>
      <w:rPr>
        <w:rFonts w:hint="default"/>
      </w:rPr>
    </w:lvl>
    <w:lvl w:ilvl="2" w:tplc="69009C56">
      <w:numFmt w:val="bullet"/>
      <w:lvlText w:val="•"/>
      <w:lvlJc w:val="left"/>
      <w:pPr>
        <w:ind w:left="3501" w:hanging="563"/>
      </w:pPr>
      <w:rPr>
        <w:rFonts w:hint="default"/>
      </w:rPr>
    </w:lvl>
    <w:lvl w:ilvl="3" w:tplc="FB22F792">
      <w:numFmt w:val="bullet"/>
      <w:lvlText w:val="•"/>
      <w:lvlJc w:val="left"/>
      <w:pPr>
        <w:ind w:left="4551" w:hanging="563"/>
      </w:pPr>
      <w:rPr>
        <w:rFonts w:hint="default"/>
      </w:rPr>
    </w:lvl>
    <w:lvl w:ilvl="4" w:tplc="33080EC0">
      <w:numFmt w:val="bullet"/>
      <w:lvlText w:val="•"/>
      <w:lvlJc w:val="left"/>
      <w:pPr>
        <w:ind w:left="5602" w:hanging="563"/>
      </w:pPr>
      <w:rPr>
        <w:rFonts w:hint="default"/>
      </w:rPr>
    </w:lvl>
    <w:lvl w:ilvl="5" w:tplc="420068BA">
      <w:numFmt w:val="bullet"/>
      <w:lvlText w:val="•"/>
      <w:lvlJc w:val="left"/>
      <w:pPr>
        <w:ind w:left="6652" w:hanging="563"/>
      </w:pPr>
      <w:rPr>
        <w:rFonts w:hint="default"/>
      </w:rPr>
    </w:lvl>
    <w:lvl w:ilvl="6" w:tplc="0FEACADE">
      <w:numFmt w:val="bullet"/>
      <w:lvlText w:val="•"/>
      <w:lvlJc w:val="left"/>
      <w:pPr>
        <w:ind w:left="7703" w:hanging="563"/>
      </w:pPr>
      <w:rPr>
        <w:rFonts w:hint="default"/>
      </w:rPr>
    </w:lvl>
    <w:lvl w:ilvl="7" w:tplc="61D81376">
      <w:numFmt w:val="bullet"/>
      <w:lvlText w:val="•"/>
      <w:lvlJc w:val="left"/>
      <w:pPr>
        <w:ind w:left="8753" w:hanging="563"/>
      </w:pPr>
      <w:rPr>
        <w:rFonts w:hint="default"/>
      </w:rPr>
    </w:lvl>
    <w:lvl w:ilvl="8" w:tplc="DB421A30">
      <w:numFmt w:val="bullet"/>
      <w:lvlText w:val="•"/>
      <w:lvlJc w:val="left"/>
      <w:pPr>
        <w:ind w:left="9804" w:hanging="563"/>
      </w:pPr>
      <w:rPr>
        <w:rFonts w:hint="default"/>
      </w:rPr>
    </w:lvl>
  </w:abstractNum>
  <w:abstractNum w:abstractNumId="51" w15:restartNumberingAfterBreak="0">
    <w:nsid w:val="5FA33169"/>
    <w:multiLevelType w:val="hybridMultilevel"/>
    <w:tmpl w:val="191E0F7A"/>
    <w:lvl w:ilvl="0" w:tplc="24380008">
      <w:start w:val="1"/>
      <w:numFmt w:val="lowerLetter"/>
      <w:lvlText w:val="(%1)"/>
      <w:lvlJc w:val="left"/>
      <w:pPr>
        <w:tabs>
          <w:tab w:val="num" w:pos="1440"/>
        </w:tabs>
        <w:ind w:left="1440" w:hanging="720"/>
      </w:pPr>
      <w:rPr>
        <w:rFonts w:hint="default"/>
      </w:rPr>
    </w:lvl>
    <w:lvl w:ilvl="1" w:tplc="5BCE8A68">
      <w:start w:val="1"/>
      <w:numFmt w:val="lowerRoman"/>
      <w:lvlText w:val="(%2)"/>
      <w:lvlJc w:val="left"/>
      <w:pPr>
        <w:tabs>
          <w:tab w:val="num" w:pos="1440"/>
        </w:tabs>
        <w:ind w:left="1440" w:hanging="360"/>
      </w:pPr>
      <w:rPr>
        <w:rFonts w:ascii="Times New Roman" w:eastAsia="Times New Roman" w:hAnsi="Times New Roman" w:cs="Times New Roman" w:hint="default"/>
        <w:color w:val="231F20"/>
        <w:w w:val="100"/>
        <w:sz w:val="22"/>
        <w:szCs w:val="22"/>
      </w:rPr>
    </w:lvl>
    <w:lvl w:ilvl="2" w:tplc="2CBA32DE" w:tentative="1">
      <w:start w:val="1"/>
      <w:numFmt w:val="lowerRoman"/>
      <w:lvlText w:val="%3."/>
      <w:lvlJc w:val="right"/>
      <w:pPr>
        <w:tabs>
          <w:tab w:val="num" w:pos="2160"/>
        </w:tabs>
        <w:ind w:left="2160" w:hanging="180"/>
      </w:pPr>
    </w:lvl>
    <w:lvl w:ilvl="3" w:tplc="D7A09532" w:tentative="1">
      <w:start w:val="1"/>
      <w:numFmt w:val="decimal"/>
      <w:lvlText w:val="%4."/>
      <w:lvlJc w:val="left"/>
      <w:pPr>
        <w:tabs>
          <w:tab w:val="num" w:pos="2880"/>
        </w:tabs>
        <w:ind w:left="2880" w:hanging="360"/>
      </w:pPr>
    </w:lvl>
    <w:lvl w:ilvl="4" w:tplc="2CE6F016" w:tentative="1">
      <w:start w:val="1"/>
      <w:numFmt w:val="lowerLetter"/>
      <w:lvlText w:val="%5."/>
      <w:lvlJc w:val="left"/>
      <w:pPr>
        <w:tabs>
          <w:tab w:val="num" w:pos="3600"/>
        </w:tabs>
        <w:ind w:left="3600" w:hanging="360"/>
      </w:pPr>
    </w:lvl>
    <w:lvl w:ilvl="5" w:tplc="01CE795E" w:tentative="1">
      <w:start w:val="1"/>
      <w:numFmt w:val="lowerRoman"/>
      <w:lvlText w:val="%6."/>
      <w:lvlJc w:val="right"/>
      <w:pPr>
        <w:tabs>
          <w:tab w:val="num" w:pos="4320"/>
        </w:tabs>
        <w:ind w:left="4320" w:hanging="180"/>
      </w:pPr>
    </w:lvl>
    <w:lvl w:ilvl="6" w:tplc="AA040B1C" w:tentative="1">
      <w:start w:val="1"/>
      <w:numFmt w:val="decimal"/>
      <w:lvlText w:val="%7."/>
      <w:lvlJc w:val="left"/>
      <w:pPr>
        <w:tabs>
          <w:tab w:val="num" w:pos="5040"/>
        </w:tabs>
        <w:ind w:left="5040" w:hanging="360"/>
      </w:pPr>
    </w:lvl>
    <w:lvl w:ilvl="7" w:tplc="9D0C597A" w:tentative="1">
      <w:start w:val="1"/>
      <w:numFmt w:val="lowerLetter"/>
      <w:lvlText w:val="%8."/>
      <w:lvlJc w:val="left"/>
      <w:pPr>
        <w:tabs>
          <w:tab w:val="num" w:pos="5760"/>
        </w:tabs>
        <w:ind w:left="5760" w:hanging="360"/>
      </w:pPr>
    </w:lvl>
    <w:lvl w:ilvl="8" w:tplc="399C7DA0" w:tentative="1">
      <w:start w:val="1"/>
      <w:numFmt w:val="lowerRoman"/>
      <w:lvlText w:val="%9."/>
      <w:lvlJc w:val="right"/>
      <w:pPr>
        <w:tabs>
          <w:tab w:val="num" w:pos="6480"/>
        </w:tabs>
        <w:ind w:left="6480" w:hanging="180"/>
      </w:pPr>
    </w:lvl>
  </w:abstractNum>
  <w:abstractNum w:abstractNumId="52" w15:restartNumberingAfterBreak="0">
    <w:nsid w:val="611E13F6"/>
    <w:multiLevelType w:val="hybridMultilevel"/>
    <w:tmpl w:val="15607AD0"/>
    <w:lvl w:ilvl="0" w:tplc="214EFF26">
      <w:start w:val="1"/>
      <w:numFmt w:val="decimal"/>
      <w:lvlText w:val="%1."/>
      <w:lvlJc w:val="left"/>
      <w:pPr>
        <w:ind w:left="1437" w:hanging="576"/>
      </w:pPr>
      <w:rPr>
        <w:rFonts w:ascii="Times New Roman" w:eastAsia="Times New Roman" w:hAnsi="Times New Roman" w:cs="Times New Roman" w:hint="default"/>
        <w:color w:val="231F20"/>
        <w:spacing w:val="-23"/>
        <w:w w:val="99"/>
        <w:sz w:val="22"/>
        <w:szCs w:val="22"/>
      </w:rPr>
    </w:lvl>
    <w:lvl w:ilvl="1" w:tplc="EA80CEB2">
      <w:start w:val="1"/>
      <w:numFmt w:val="lowerLetter"/>
      <w:lvlText w:val="%2)"/>
      <w:lvlJc w:val="left"/>
      <w:pPr>
        <w:ind w:left="1959" w:hanging="535"/>
      </w:pPr>
      <w:rPr>
        <w:rFonts w:ascii="Times New Roman" w:eastAsia="Times New Roman" w:hAnsi="Times New Roman" w:cs="Times New Roman" w:hint="default"/>
        <w:color w:val="231F20"/>
        <w:w w:val="100"/>
        <w:sz w:val="22"/>
        <w:szCs w:val="22"/>
      </w:rPr>
    </w:lvl>
    <w:lvl w:ilvl="2" w:tplc="34E49DDC">
      <w:numFmt w:val="bullet"/>
      <w:lvlText w:val="•"/>
      <w:lvlJc w:val="left"/>
      <w:pPr>
        <w:ind w:left="3065" w:hanging="535"/>
      </w:pPr>
      <w:rPr>
        <w:rFonts w:hint="default"/>
      </w:rPr>
    </w:lvl>
    <w:lvl w:ilvl="3" w:tplc="83A287C6">
      <w:numFmt w:val="bullet"/>
      <w:lvlText w:val="•"/>
      <w:lvlJc w:val="left"/>
      <w:pPr>
        <w:ind w:left="4170" w:hanging="535"/>
      </w:pPr>
      <w:rPr>
        <w:rFonts w:hint="default"/>
      </w:rPr>
    </w:lvl>
    <w:lvl w:ilvl="4" w:tplc="1EB0C800">
      <w:numFmt w:val="bullet"/>
      <w:lvlText w:val="•"/>
      <w:lvlJc w:val="left"/>
      <w:pPr>
        <w:ind w:left="5275" w:hanging="535"/>
      </w:pPr>
      <w:rPr>
        <w:rFonts w:hint="default"/>
      </w:rPr>
    </w:lvl>
    <w:lvl w:ilvl="5" w:tplc="291EA92C">
      <w:numFmt w:val="bullet"/>
      <w:lvlText w:val="•"/>
      <w:lvlJc w:val="left"/>
      <w:pPr>
        <w:ind w:left="6380" w:hanging="535"/>
      </w:pPr>
      <w:rPr>
        <w:rFonts w:hint="default"/>
      </w:rPr>
    </w:lvl>
    <w:lvl w:ilvl="6" w:tplc="A7445DDC">
      <w:numFmt w:val="bullet"/>
      <w:lvlText w:val="•"/>
      <w:lvlJc w:val="left"/>
      <w:pPr>
        <w:ind w:left="7485" w:hanging="535"/>
      </w:pPr>
      <w:rPr>
        <w:rFonts w:hint="default"/>
      </w:rPr>
    </w:lvl>
    <w:lvl w:ilvl="7" w:tplc="2704281C">
      <w:numFmt w:val="bullet"/>
      <w:lvlText w:val="•"/>
      <w:lvlJc w:val="left"/>
      <w:pPr>
        <w:ind w:left="8590" w:hanging="535"/>
      </w:pPr>
      <w:rPr>
        <w:rFonts w:hint="default"/>
      </w:rPr>
    </w:lvl>
    <w:lvl w:ilvl="8" w:tplc="1A604570">
      <w:numFmt w:val="bullet"/>
      <w:lvlText w:val="•"/>
      <w:lvlJc w:val="left"/>
      <w:pPr>
        <w:ind w:left="9695" w:hanging="535"/>
      </w:pPr>
      <w:rPr>
        <w:rFonts w:hint="default"/>
      </w:rPr>
    </w:lvl>
  </w:abstractNum>
  <w:abstractNum w:abstractNumId="53" w15:restartNumberingAfterBreak="0">
    <w:nsid w:val="643B6CCD"/>
    <w:multiLevelType w:val="hybridMultilevel"/>
    <w:tmpl w:val="AB7A1D34"/>
    <w:lvl w:ilvl="0" w:tplc="DE3AF3DA">
      <w:start w:val="4"/>
      <w:numFmt w:val="lowerLetter"/>
      <w:lvlText w:val="(%1)"/>
      <w:lvlJc w:val="left"/>
      <w:pPr>
        <w:ind w:left="1422" w:hanging="570"/>
      </w:pPr>
      <w:rPr>
        <w:rFonts w:ascii="Times New Roman" w:eastAsia="Times New Roman" w:hAnsi="Times New Roman" w:cs="Times New Roman" w:hint="default"/>
        <w:color w:val="231F20"/>
        <w:spacing w:val="-23"/>
        <w:w w:val="99"/>
        <w:sz w:val="22"/>
        <w:szCs w:val="22"/>
      </w:rPr>
    </w:lvl>
    <w:lvl w:ilvl="1" w:tplc="87EAC1C8">
      <w:start w:val="1"/>
      <w:numFmt w:val="lowerRoman"/>
      <w:lvlText w:val="%2)"/>
      <w:lvlJc w:val="left"/>
      <w:pPr>
        <w:ind w:left="1962" w:hanging="540"/>
      </w:pPr>
      <w:rPr>
        <w:rFonts w:ascii="Times New Roman" w:eastAsia="Times New Roman" w:hAnsi="Times New Roman" w:cs="Times New Roman" w:hint="default"/>
        <w:color w:val="231F20"/>
        <w:w w:val="100"/>
        <w:sz w:val="22"/>
        <w:szCs w:val="22"/>
      </w:rPr>
    </w:lvl>
    <w:lvl w:ilvl="2" w:tplc="905CBE2E">
      <w:numFmt w:val="bullet"/>
      <w:lvlText w:val="•"/>
      <w:lvlJc w:val="left"/>
      <w:pPr>
        <w:ind w:left="3065" w:hanging="540"/>
      </w:pPr>
      <w:rPr>
        <w:rFonts w:hint="default"/>
      </w:rPr>
    </w:lvl>
    <w:lvl w:ilvl="3" w:tplc="9676D3A0">
      <w:numFmt w:val="bullet"/>
      <w:lvlText w:val="•"/>
      <w:lvlJc w:val="left"/>
      <w:pPr>
        <w:ind w:left="4170" w:hanging="540"/>
      </w:pPr>
      <w:rPr>
        <w:rFonts w:hint="default"/>
      </w:rPr>
    </w:lvl>
    <w:lvl w:ilvl="4" w:tplc="45B468C6">
      <w:numFmt w:val="bullet"/>
      <w:lvlText w:val="•"/>
      <w:lvlJc w:val="left"/>
      <w:pPr>
        <w:ind w:left="5275" w:hanging="540"/>
      </w:pPr>
      <w:rPr>
        <w:rFonts w:hint="default"/>
      </w:rPr>
    </w:lvl>
    <w:lvl w:ilvl="5" w:tplc="0C6001EC">
      <w:numFmt w:val="bullet"/>
      <w:lvlText w:val="•"/>
      <w:lvlJc w:val="left"/>
      <w:pPr>
        <w:ind w:left="6380" w:hanging="540"/>
      </w:pPr>
      <w:rPr>
        <w:rFonts w:hint="default"/>
      </w:rPr>
    </w:lvl>
    <w:lvl w:ilvl="6" w:tplc="F9DAB142">
      <w:numFmt w:val="bullet"/>
      <w:lvlText w:val="•"/>
      <w:lvlJc w:val="left"/>
      <w:pPr>
        <w:ind w:left="7485" w:hanging="540"/>
      </w:pPr>
      <w:rPr>
        <w:rFonts w:hint="default"/>
      </w:rPr>
    </w:lvl>
    <w:lvl w:ilvl="7" w:tplc="BEC2BBB0">
      <w:numFmt w:val="bullet"/>
      <w:lvlText w:val="•"/>
      <w:lvlJc w:val="left"/>
      <w:pPr>
        <w:ind w:left="8590" w:hanging="540"/>
      </w:pPr>
      <w:rPr>
        <w:rFonts w:hint="default"/>
      </w:rPr>
    </w:lvl>
    <w:lvl w:ilvl="8" w:tplc="D6946722">
      <w:numFmt w:val="bullet"/>
      <w:lvlText w:val="•"/>
      <w:lvlJc w:val="left"/>
      <w:pPr>
        <w:ind w:left="9695" w:hanging="540"/>
      </w:pPr>
      <w:rPr>
        <w:rFonts w:hint="default"/>
      </w:rPr>
    </w:lvl>
  </w:abstractNum>
  <w:abstractNum w:abstractNumId="54" w15:restartNumberingAfterBreak="0">
    <w:nsid w:val="647E6FBE"/>
    <w:multiLevelType w:val="hybridMultilevel"/>
    <w:tmpl w:val="50D45308"/>
    <w:lvl w:ilvl="0" w:tplc="17046A36">
      <w:start w:val="1"/>
      <w:numFmt w:val="lowerLetter"/>
      <w:lvlText w:val="%1)"/>
      <w:lvlJc w:val="left"/>
      <w:pPr>
        <w:ind w:left="1957" w:hanging="539"/>
      </w:pPr>
      <w:rPr>
        <w:rFonts w:ascii="Times New Roman" w:eastAsia="Times New Roman" w:hAnsi="Times New Roman" w:cs="Times New Roman" w:hint="default"/>
        <w:color w:val="231F20"/>
        <w:w w:val="100"/>
        <w:sz w:val="22"/>
        <w:szCs w:val="22"/>
      </w:rPr>
    </w:lvl>
    <w:lvl w:ilvl="1" w:tplc="10DC49CA">
      <w:start w:val="1"/>
      <w:numFmt w:val="lowerRoman"/>
      <w:lvlText w:val="%2)"/>
      <w:lvlJc w:val="left"/>
      <w:pPr>
        <w:ind w:left="2452" w:hanging="501"/>
      </w:pPr>
      <w:rPr>
        <w:rFonts w:ascii="Times New Roman" w:eastAsia="Times New Roman" w:hAnsi="Times New Roman" w:cs="Times New Roman" w:hint="default"/>
        <w:color w:val="231F20"/>
        <w:w w:val="100"/>
        <w:sz w:val="22"/>
        <w:szCs w:val="22"/>
      </w:rPr>
    </w:lvl>
    <w:lvl w:ilvl="2" w:tplc="21D2B7B0">
      <w:numFmt w:val="bullet"/>
      <w:lvlText w:val="•"/>
      <w:lvlJc w:val="left"/>
      <w:pPr>
        <w:ind w:left="3509" w:hanging="501"/>
      </w:pPr>
      <w:rPr>
        <w:rFonts w:hint="default"/>
      </w:rPr>
    </w:lvl>
    <w:lvl w:ilvl="3" w:tplc="686EAE40">
      <w:numFmt w:val="bullet"/>
      <w:lvlText w:val="•"/>
      <w:lvlJc w:val="left"/>
      <w:pPr>
        <w:ind w:left="4559" w:hanging="501"/>
      </w:pPr>
      <w:rPr>
        <w:rFonts w:hint="default"/>
      </w:rPr>
    </w:lvl>
    <w:lvl w:ilvl="4" w:tplc="430A5BDC">
      <w:numFmt w:val="bullet"/>
      <w:lvlText w:val="•"/>
      <w:lvlJc w:val="left"/>
      <w:pPr>
        <w:ind w:left="5608" w:hanging="501"/>
      </w:pPr>
      <w:rPr>
        <w:rFonts w:hint="default"/>
      </w:rPr>
    </w:lvl>
    <w:lvl w:ilvl="5" w:tplc="6E6EEADC">
      <w:numFmt w:val="bullet"/>
      <w:lvlText w:val="•"/>
      <w:lvlJc w:val="left"/>
      <w:pPr>
        <w:ind w:left="6658" w:hanging="501"/>
      </w:pPr>
      <w:rPr>
        <w:rFonts w:hint="default"/>
      </w:rPr>
    </w:lvl>
    <w:lvl w:ilvl="6" w:tplc="B9661504">
      <w:numFmt w:val="bullet"/>
      <w:lvlText w:val="•"/>
      <w:lvlJc w:val="left"/>
      <w:pPr>
        <w:ind w:left="7707" w:hanging="501"/>
      </w:pPr>
      <w:rPr>
        <w:rFonts w:hint="default"/>
      </w:rPr>
    </w:lvl>
    <w:lvl w:ilvl="7" w:tplc="7CAA04C6">
      <w:numFmt w:val="bullet"/>
      <w:lvlText w:val="•"/>
      <w:lvlJc w:val="left"/>
      <w:pPr>
        <w:ind w:left="8757" w:hanging="501"/>
      </w:pPr>
      <w:rPr>
        <w:rFonts w:hint="default"/>
      </w:rPr>
    </w:lvl>
    <w:lvl w:ilvl="8" w:tplc="93C6834E">
      <w:numFmt w:val="bullet"/>
      <w:lvlText w:val="•"/>
      <w:lvlJc w:val="left"/>
      <w:pPr>
        <w:ind w:left="9806" w:hanging="501"/>
      </w:pPr>
      <w:rPr>
        <w:rFonts w:hint="default"/>
      </w:rPr>
    </w:lvl>
  </w:abstractNum>
  <w:abstractNum w:abstractNumId="55" w15:restartNumberingAfterBreak="0">
    <w:nsid w:val="650C3F8F"/>
    <w:multiLevelType w:val="hybridMultilevel"/>
    <w:tmpl w:val="1D021FCE"/>
    <w:lvl w:ilvl="0" w:tplc="8D64B1A6">
      <w:start w:val="1"/>
      <w:numFmt w:val="decimal"/>
      <w:lvlText w:val="%1."/>
      <w:lvlJc w:val="left"/>
      <w:pPr>
        <w:ind w:left="1416" w:hanging="568"/>
      </w:pPr>
      <w:rPr>
        <w:rFonts w:ascii="Times New Roman" w:eastAsia="Times New Roman" w:hAnsi="Times New Roman" w:cs="Times New Roman" w:hint="default"/>
        <w:color w:val="231F20"/>
        <w:spacing w:val="-23"/>
        <w:w w:val="99"/>
        <w:sz w:val="22"/>
        <w:szCs w:val="22"/>
      </w:rPr>
    </w:lvl>
    <w:lvl w:ilvl="1" w:tplc="9EBAAE1C">
      <w:numFmt w:val="bullet"/>
      <w:lvlText w:val="•"/>
      <w:lvlJc w:val="left"/>
      <w:pPr>
        <w:ind w:left="2468" w:hanging="568"/>
      </w:pPr>
      <w:rPr>
        <w:rFonts w:hint="default"/>
      </w:rPr>
    </w:lvl>
    <w:lvl w:ilvl="2" w:tplc="D77A19F0">
      <w:numFmt w:val="bullet"/>
      <w:lvlText w:val="•"/>
      <w:lvlJc w:val="left"/>
      <w:pPr>
        <w:ind w:left="3517" w:hanging="568"/>
      </w:pPr>
      <w:rPr>
        <w:rFonts w:hint="default"/>
      </w:rPr>
    </w:lvl>
    <w:lvl w:ilvl="3" w:tplc="676C328A">
      <w:numFmt w:val="bullet"/>
      <w:lvlText w:val="•"/>
      <w:lvlJc w:val="left"/>
      <w:pPr>
        <w:ind w:left="4565" w:hanging="568"/>
      </w:pPr>
      <w:rPr>
        <w:rFonts w:hint="default"/>
      </w:rPr>
    </w:lvl>
    <w:lvl w:ilvl="4" w:tplc="479CBCC0">
      <w:numFmt w:val="bullet"/>
      <w:lvlText w:val="•"/>
      <w:lvlJc w:val="left"/>
      <w:pPr>
        <w:ind w:left="5614" w:hanging="568"/>
      </w:pPr>
      <w:rPr>
        <w:rFonts w:hint="default"/>
      </w:rPr>
    </w:lvl>
    <w:lvl w:ilvl="5" w:tplc="C31A3F3E">
      <w:numFmt w:val="bullet"/>
      <w:lvlText w:val="•"/>
      <w:lvlJc w:val="left"/>
      <w:pPr>
        <w:ind w:left="6662" w:hanging="568"/>
      </w:pPr>
      <w:rPr>
        <w:rFonts w:hint="default"/>
      </w:rPr>
    </w:lvl>
    <w:lvl w:ilvl="6" w:tplc="B6E4B9E6">
      <w:numFmt w:val="bullet"/>
      <w:lvlText w:val="•"/>
      <w:lvlJc w:val="left"/>
      <w:pPr>
        <w:ind w:left="7711" w:hanging="568"/>
      </w:pPr>
      <w:rPr>
        <w:rFonts w:hint="default"/>
      </w:rPr>
    </w:lvl>
    <w:lvl w:ilvl="7" w:tplc="26084340">
      <w:numFmt w:val="bullet"/>
      <w:lvlText w:val="•"/>
      <w:lvlJc w:val="left"/>
      <w:pPr>
        <w:ind w:left="8759" w:hanging="568"/>
      </w:pPr>
      <w:rPr>
        <w:rFonts w:hint="default"/>
      </w:rPr>
    </w:lvl>
    <w:lvl w:ilvl="8" w:tplc="3F7E4706">
      <w:numFmt w:val="bullet"/>
      <w:lvlText w:val="•"/>
      <w:lvlJc w:val="left"/>
      <w:pPr>
        <w:ind w:left="9808" w:hanging="568"/>
      </w:pPr>
      <w:rPr>
        <w:rFonts w:hint="default"/>
      </w:rPr>
    </w:lvl>
  </w:abstractNum>
  <w:abstractNum w:abstractNumId="56" w15:restartNumberingAfterBreak="0">
    <w:nsid w:val="6B5B601C"/>
    <w:multiLevelType w:val="multilevel"/>
    <w:tmpl w:val="C902CEB4"/>
    <w:lvl w:ilvl="0">
      <w:start w:val="8"/>
      <w:numFmt w:val="decimal"/>
      <w:lvlText w:val="%1"/>
      <w:lvlJc w:val="left"/>
      <w:pPr>
        <w:ind w:left="721" w:hanging="614"/>
      </w:pPr>
      <w:rPr>
        <w:rFonts w:hint="default"/>
      </w:rPr>
    </w:lvl>
    <w:lvl w:ilvl="1">
      <w:start w:val="1"/>
      <w:numFmt w:val="decimal"/>
      <w:lvlText w:val="%1.%2"/>
      <w:lvlJc w:val="left"/>
      <w:pPr>
        <w:ind w:left="721" w:hanging="614"/>
      </w:pPr>
      <w:rPr>
        <w:rFonts w:ascii="Times New Roman" w:eastAsia="Times New Roman" w:hAnsi="Times New Roman" w:cs="Times New Roman" w:hint="default"/>
        <w:color w:val="231F20"/>
        <w:spacing w:val="-26"/>
        <w:w w:val="99"/>
        <w:sz w:val="22"/>
        <w:szCs w:val="22"/>
      </w:rPr>
    </w:lvl>
    <w:lvl w:ilvl="2">
      <w:numFmt w:val="bullet"/>
      <w:lvlText w:val="•"/>
      <w:lvlJc w:val="left"/>
      <w:pPr>
        <w:ind w:left="2701" w:hanging="614"/>
      </w:pPr>
      <w:rPr>
        <w:rFonts w:hint="default"/>
      </w:rPr>
    </w:lvl>
    <w:lvl w:ilvl="3">
      <w:numFmt w:val="bullet"/>
      <w:lvlText w:val="•"/>
      <w:lvlJc w:val="left"/>
      <w:pPr>
        <w:ind w:left="3691" w:hanging="614"/>
      </w:pPr>
      <w:rPr>
        <w:rFonts w:hint="default"/>
      </w:rPr>
    </w:lvl>
    <w:lvl w:ilvl="4">
      <w:numFmt w:val="bullet"/>
      <w:lvlText w:val="•"/>
      <w:lvlJc w:val="left"/>
      <w:pPr>
        <w:ind w:left="4682" w:hanging="614"/>
      </w:pPr>
      <w:rPr>
        <w:rFonts w:hint="default"/>
      </w:rPr>
    </w:lvl>
    <w:lvl w:ilvl="5">
      <w:numFmt w:val="bullet"/>
      <w:lvlText w:val="•"/>
      <w:lvlJc w:val="left"/>
      <w:pPr>
        <w:ind w:left="5672" w:hanging="614"/>
      </w:pPr>
      <w:rPr>
        <w:rFonts w:hint="default"/>
      </w:rPr>
    </w:lvl>
    <w:lvl w:ilvl="6">
      <w:numFmt w:val="bullet"/>
      <w:lvlText w:val="•"/>
      <w:lvlJc w:val="left"/>
      <w:pPr>
        <w:ind w:left="6663" w:hanging="614"/>
      </w:pPr>
      <w:rPr>
        <w:rFonts w:hint="default"/>
      </w:rPr>
    </w:lvl>
    <w:lvl w:ilvl="7">
      <w:numFmt w:val="bullet"/>
      <w:lvlText w:val="•"/>
      <w:lvlJc w:val="left"/>
      <w:pPr>
        <w:ind w:left="7653" w:hanging="614"/>
      </w:pPr>
      <w:rPr>
        <w:rFonts w:hint="default"/>
      </w:rPr>
    </w:lvl>
    <w:lvl w:ilvl="8">
      <w:numFmt w:val="bullet"/>
      <w:pStyle w:val="Headfid1"/>
      <w:lvlText w:val="•"/>
      <w:lvlJc w:val="left"/>
      <w:pPr>
        <w:ind w:left="8644" w:hanging="614"/>
      </w:pPr>
      <w:rPr>
        <w:rFonts w:hint="default"/>
      </w:rPr>
    </w:lvl>
  </w:abstractNum>
  <w:abstractNum w:abstractNumId="57" w15:restartNumberingAfterBreak="0">
    <w:nsid w:val="6C3E4F16"/>
    <w:multiLevelType w:val="hybridMultilevel"/>
    <w:tmpl w:val="6DFA6B76"/>
    <w:lvl w:ilvl="0" w:tplc="2ED631BA">
      <w:start w:val="1"/>
      <w:numFmt w:val="decimal"/>
      <w:lvlText w:val="%1."/>
      <w:lvlJc w:val="left"/>
      <w:pPr>
        <w:ind w:left="106" w:hanging="570"/>
      </w:pPr>
      <w:rPr>
        <w:rFonts w:ascii="Times New Roman" w:eastAsia="Times New Roman" w:hAnsi="Times New Roman" w:cs="Times New Roman" w:hint="default"/>
        <w:b/>
        <w:bCs/>
        <w:color w:val="231F20"/>
        <w:spacing w:val="-38"/>
        <w:w w:val="99"/>
        <w:sz w:val="24"/>
        <w:szCs w:val="24"/>
      </w:rPr>
    </w:lvl>
    <w:lvl w:ilvl="1" w:tplc="0D4EE7D8">
      <w:start w:val="1"/>
      <w:numFmt w:val="lowerLetter"/>
      <w:lvlText w:val="%2)"/>
      <w:lvlJc w:val="left"/>
      <w:pPr>
        <w:ind w:left="915" w:hanging="324"/>
      </w:pPr>
      <w:rPr>
        <w:rFonts w:ascii="Times New Roman" w:eastAsia="Times New Roman" w:hAnsi="Times New Roman" w:cs="Times New Roman" w:hint="default"/>
        <w:color w:val="231F20"/>
        <w:w w:val="100"/>
        <w:sz w:val="22"/>
        <w:szCs w:val="22"/>
      </w:rPr>
    </w:lvl>
    <w:lvl w:ilvl="2" w:tplc="CA8E67F6">
      <w:numFmt w:val="bullet"/>
      <w:lvlText w:val="•"/>
      <w:lvlJc w:val="left"/>
      <w:pPr>
        <w:ind w:left="1998" w:hanging="324"/>
      </w:pPr>
      <w:rPr>
        <w:rFonts w:hint="default"/>
      </w:rPr>
    </w:lvl>
    <w:lvl w:ilvl="3" w:tplc="C6ECF0CE">
      <w:numFmt w:val="bullet"/>
      <w:lvlText w:val="•"/>
      <w:lvlJc w:val="left"/>
      <w:pPr>
        <w:ind w:left="3076" w:hanging="324"/>
      </w:pPr>
      <w:rPr>
        <w:rFonts w:hint="default"/>
      </w:rPr>
    </w:lvl>
    <w:lvl w:ilvl="4" w:tplc="D3B2DF38">
      <w:numFmt w:val="bullet"/>
      <w:lvlText w:val="•"/>
      <w:lvlJc w:val="left"/>
      <w:pPr>
        <w:ind w:left="4155" w:hanging="324"/>
      </w:pPr>
      <w:rPr>
        <w:rFonts w:hint="default"/>
      </w:rPr>
    </w:lvl>
    <w:lvl w:ilvl="5" w:tplc="E68E812A">
      <w:numFmt w:val="bullet"/>
      <w:lvlText w:val="•"/>
      <w:lvlJc w:val="left"/>
      <w:pPr>
        <w:ind w:left="5233" w:hanging="324"/>
      </w:pPr>
      <w:rPr>
        <w:rFonts w:hint="default"/>
      </w:rPr>
    </w:lvl>
    <w:lvl w:ilvl="6" w:tplc="BCD4C940">
      <w:numFmt w:val="bullet"/>
      <w:lvlText w:val="•"/>
      <w:lvlJc w:val="left"/>
      <w:pPr>
        <w:ind w:left="6311" w:hanging="324"/>
      </w:pPr>
      <w:rPr>
        <w:rFonts w:hint="default"/>
      </w:rPr>
    </w:lvl>
    <w:lvl w:ilvl="7" w:tplc="4198B3BE">
      <w:numFmt w:val="bullet"/>
      <w:lvlText w:val="•"/>
      <w:lvlJc w:val="left"/>
      <w:pPr>
        <w:ind w:left="7390" w:hanging="324"/>
      </w:pPr>
      <w:rPr>
        <w:rFonts w:hint="default"/>
      </w:rPr>
    </w:lvl>
    <w:lvl w:ilvl="8" w:tplc="F6D623EA">
      <w:numFmt w:val="bullet"/>
      <w:lvlText w:val="•"/>
      <w:lvlJc w:val="left"/>
      <w:pPr>
        <w:ind w:left="8468" w:hanging="324"/>
      </w:pPr>
      <w:rPr>
        <w:rFonts w:hint="default"/>
      </w:rPr>
    </w:lvl>
  </w:abstractNum>
  <w:abstractNum w:abstractNumId="58" w15:restartNumberingAfterBreak="0">
    <w:nsid w:val="71CE3236"/>
    <w:multiLevelType w:val="hybridMultilevel"/>
    <w:tmpl w:val="E27EA89E"/>
    <w:lvl w:ilvl="0" w:tplc="56C64070">
      <w:start w:val="1"/>
      <w:numFmt w:val="lowerLetter"/>
      <w:lvlText w:val="%1)"/>
      <w:lvlJc w:val="left"/>
      <w:pPr>
        <w:ind w:left="1467" w:hanging="600"/>
      </w:pPr>
      <w:rPr>
        <w:rFonts w:ascii="Times New Roman" w:eastAsia="Times New Roman" w:hAnsi="Times New Roman" w:cs="Times New Roman" w:hint="default"/>
        <w:color w:val="231F20"/>
        <w:w w:val="100"/>
        <w:sz w:val="22"/>
        <w:szCs w:val="22"/>
      </w:rPr>
    </w:lvl>
    <w:lvl w:ilvl="1" w:tplc="77B852DA">
      <w:start w:val="1"/>
      <w:numFmt w:val="lowerRoman"/>
      <w:lvlText w:val="%2)"/>
      <w:lvlJc w:val="left"/>
      <w:pPr>
        <w:ind w:left="1954" w:hanging="511"/>
      </w:pPr>
      <w:rPr>
        <w:rFonts w:ascii="Times New Roman" w:eastAsia="Times New Roman" w:hAnsi="Times New Roman" w:cs="Times New Roman" w:hint="default"/>
        <w:color w:val="231F20"/>
        <w:w w:val="100"/>
        <w:sz w:val="22"/>
        <w:szCs w:val="22"/>
      </w:rPr>
    </w:lvl>
    <w:lvl w:ilvl="2" w:tplc="E5965E2A">
      <w:numFmt w:val="bullet"/>
      <w:lvlText w:val="•"/>
      <w:lvlJc w:val="left"/>
      <w:pPr>
        <w:ind w:left="3065" w:hanging="511"/>
      </w:pPr>
      <w:rPr>
        <w:rFonts w:hint="default"/>
      </w:rPr>
    </w:lvl>
    <w:lvl w:ilvl="3" w:tplc="005045BC">
      <w:numFmt w:val="bullet"/>
      <w:lvlText w:val="•"/>
      <w:lvlJc w:val="left"/>
      <w:pPr>
        <w:ind w:left="4170" w:hanging="511"/>
      </w:pPr>
      <w:rPr>
        <w:rFonts w:hint="default"/>
      </w:rPr>
    </w:lvl>
    <w:lvl w:ilvl="4" w:tplc="9AB47AB0">
      <w:numFmt w:val="bullet"/>
      <w:lvlText w:val="•"/>
      <w:lvlJc w:val="left"/>
      <w:pPr>
        <w:ind w:left="5275" w:hanging="511"/>
      </w:pPr>
      <w:rPr>
        <w:rFonts w:hint="default"/>
      </w:rPr>
    </w:lvl>
    <w:lvl w:ilvl="5" w:tplc="55BEF642">
      <w:numFmt w:val="bullet"/>
      <w:lvlText w:val="•"/>
      <w:lvlJc w:val="left"/>
      <w:pPr>
        <w:ind w:left="6380" w:hanging="511"/>
      </w:pPr>
      <w:rPr>
        <w:rFonts w:hint="default"/>
      </w:rPr>
    </w:lvl>
    <w:lvl w:ilvl="6" w:tplc="09007E3E">
      <w:numFmt w:val="bullet"/>
      <w:lvlText w:val="•"/>
      <w:lvlJc w:val="left"/>
      <w:pPr>
        <w:ind w:left="7485" w:hanging="511"/>
      </w:pPr>
      <w:rPr>
        <w:rFonts w:hint="default"/>
      </w:rPr>
    </w:lvl>
    <w:lvl w:ilvl="7" w:tplc="996C5292">
      <w:numFmt w:val="bullet"/>
      <w:lvlText w:val="•"/>
      <w:lvlJc w:val="left"/>
      <w:pPr>
        <w:ind w:left="8590" w:hanging="511"/>
      </w:pPr>
      <w:rPr>
        <w:rFonts w:hint="default"/>
      </w:rPr>
    </w:lvl>
    <w:lvl w:ilvl="8" w:tplc="002E42F8">
      <w:numFmt w:val="bullet"/>
      <w:lvlText w:val="•"/>
      <w:lvlJc w:val="left"/>
      <w:pPr>
        <w:ind w:left="9695" w:hanging="511"/>
      </w:pPr>
      <w:rPr>
        <w:rFonts w:hint="default"/>
      </w:rPr>
    </w:lvl>
  </w:abstractNum>
  <w:abstractNum w:abstractNumId="59" w15:restartNumberingAfterBreak="0">
    <w:nsid w:val="734F6CDD"/>
    <w:multiLevelType w:val="hybridMultilevel"/>
    <w:tmpl w:val="5A1085D8"/>
    <w:lvl w:ilvl="0" w:tplc="3B022E76">
      <w:start w:val="1"/>
      <w:numFmt w:val="decimal"/>
      <w:lvlText w:val="%1."/>
      <w:lvlJc w:val="left"/>
      <w:pPr>
        <w:ind w:left="1401" w:hanging="546"/>
      </w:pPr>
      <w:rPr>
        <w:rFonts w:ascii="Times New Roman" w:eastAsia="Times New Roman" w:hAnsi="Times New Roman" w:cs="Times New Roman" w:hint="default"/>
        <w:color w:val="231F20"/>
        <w:spacing w:val="-19"/>
        <w:w w:val="99"/>
        <w:sz w:val="22"/>
        <w:szCs w:val="22"/>
      </w:rPr>
    </w:lvl>
    <w:lvl w:ilvl="1" w:tplc="DF2C1482">
      <w:numFmt w:val="bullet"/>
      <w:lvlText w:val="•"/>
      <w:lvlJc w:val="left"/>
      <w:pPr>
        <w:ind w:left="2450" w:hanging="546"/>
      </w:pPr>
      <w:rPr>
        <w:rFonts w:hint="default"/>
      </w:rPr>
    </w:lvl>
    <w:lvl w:ilvl="2" w:tplc="44803E62">
      <w:numFmt w:val="bullet"/>
      <w:lvlText w:val="•"/>
      <w:lvlJc w:val="left"/>
      <w:pPr>
        <w:ind w:left="3501" w:hanging="546"/>
      </w:pPr>
      <w:rPr>
        <w:rFonts w:hint="default"/>
      </w:rPr>
    </w:lvl>
    <w:lvl w:ilvl="3" w:tplc="BA70E196">
      <w:numFmt w:val="bullet"/>
      <w:lvlText w:val="•"/>
      <w:lvlJc w:val="left"/>
      <w:pPr>
        <w:ind w:left="4551" w:hanging="546"/>
      </w:pPr>
      <w:rPr>
        <w:rFonts w:hint="default"/>
      </w:rPr>
    </w:lvl>
    <w:lvl w:ilvl="4" w:tplc="DDEEAD4A">
      <w:numFmt w:val="bullet"/>
      <w:lvlText w:val="•"/>
      <w:lvlJc w:val="left"/>
      <w:pPr>
        <w:ind w:left="5602" w:hanging="546"/>
      </w:pPr>
      <w:rPr>
        <w:rFonts w:hint="default"/>
      </w:rPr>
    </w:lvl>
    <w:lvl w:ilvl="5" w:tplc="9DE622B6">
      <w:numFmt w:val="bullet"/>
      <w:lvlText w:val="•"/>
      <w:lvlJc w:val="left"/>
      <w:pPr>
        <w:ind w:left="6652" w:hanging="546"/>
      </w:pPr>
      <w:rPr>
        <w:rFonts w:hint="default"/>
      </w:rPr>
    </w:lvl>
    <w:lvl w:ilvl="6" w:tplc="19BA4F56">
      <w:numFmt w:val="bullet"/>
      <w:lvlText w:val="•"/>
      <w:lvlJc w:val="left"/>
      <w:pPr>
        <w:ind w:left="7703" w:hanging="546"/>
      </w:pPr>
      <w:rPr>
        <w:rFonts w:hint="default"/>
      </w:rPr>
    </w:lvl>
    <w:lvl w:ilvl="7" w:tplc="295C21D8">
      <w:numFmt w:val="bullet"/>
      <w:lvlText w:val="•"/>
      <w:lvlJc w:val="left"/>
      <w:pPr>
        <w:ind w:left="8753" w:hanging="546"/>
      </w:pPr>
      <w:rPr>
        <w:rFonts w:hint="default"/>
      </w:rPr>
    </w:lvl>
    <w:lvl w:ilvl="8" w:tplc="E0D28A80">
      <w:numFmt w:val="bullet"/>
      <w:lvlText w:val="•"/>
      <w:lvlJc w:val="left"/>
      <w:pPr>
        <w:ind w:left="9804" w:hanging="546"/>
      </w:pPr>
      <w:rPr>
        <w:rFonts w:hint="default"/>
      </w:rPr>
    </w:lvl>
  </w:abstractNum>
  <w:abstractNum w:abstractNumId="60" w15:restartNumberingAfterBreak="0">
    <w:nsid w:val="74AE0858"/>
    <w:multiLevelType w:val="hybridMultilevel"/>
    <w:tmpl w:val="8ABE3B2A"/>
    <w:lvl w:ilvl="0" w:tplc="3D2E964C">
      <w:start w:val="15"/>
      <w:numFmt w:val="decimal"/>
      <w:lvlText w:val="%1."/>
      <w:lvlJc w:val="left"/>
      <w:pPr>
        <w:ind w:left="1405" w:hanging="555"/>
      </w:pPr>
      <w:rPr>
        <w:rFonts w:ascii="Times New Roman" w:eastAsia="Times New Roman" w:hAnsi="Times New Roman" w:cs="Times New Roman" w:hint="default"/>
        <w:b/>
        <w:bCs/>
        <w:color w:val="231F20"/>
        <w:spacing w:val="-25"/>
        <w:w w:val="99"/>
        <w:sz w:val="24"/>
        <w:szCs w:val="24"/>
      </w:rPr>
    </w:lvl>
    <w:lvl w:ilvl="1" w:tplc="7B143FF6">
      <w:numFmt w:val="bullet"/>
      <w:lvlText w:val="•"/>
      <w:lvlJc w:val="left"/>
      <w:pPr>
        <w:ind w:left="2450" w:hanging="555"/>
      </w:pPr>
      <w:rPr>
        <w:rFonts w:hint="default"/>
      </w:rPr>
    </w:lvl>
    <w:lvl w:ilvl="2" w:tplc="25E066AE">
      <w:numFmt w:val="bullet"/>
      <w:lvlText w:val="•"/>
      <w:lvlJc w:val="left"/>
      <w:pPr>
        <w:ind w:left="3501" w:hanging="555"/>
      </w:pPr>
      <w:rPr>
        <w:rFonts w:hint="default"/>
      </w:rPr>
    </w:lvl>
    <w:lvl w:ilvl="3" w:tplc="A2CA8F4C">
      <w:numFmt w:val="bullet"/>
      <w:lvlText w:val="•"/>
      <w:lvlJc w:val="left"/>
      <w:pPr>
        <w:ind w:left="4551" w:hanging="555"/>
      </w:pPr>
      <w:rPr>
        <w:rFonts w:hint="default"/>
      </w:rPr>
    </w:lvl>
    <w:lvl w:ilvl="4" w:tplc="D73CD100">
      <w:numFmt w:val="bullet"/>
      <w:lvlText w:val="•"/>
      <w:lvlJc w:val="left"/>
      <w:pPr>
        <w:ind w:left="5602" w:hanging="555"/>
      </w:pPr>
      <w:rPr>
        <w:rFonts w:hint="default"/>
      </w:rPr>
    </w:lvl>
    <w:lvl w:ilvl="5" w:tplc="A2F66918">
      <w:numFmt w:val="bullet"/>
      <w:lvlText w:val="•"/>
      <w:lvlJc w:val="left"/>
      <w:pPr>
        <w:ind w:left="6652" w:hanging="555"/>
      </w:pPr>
      <w:rPr>
        <w:rFonts w:hint="default"/>
      </w:rPr>
    </w:lvl>
    <w:lvl w:ilvl="6" w:tplc="4F4C9BBC">
      <w:numFmt w:val="bullet"/>
      <w:lvlText w:val="•"/>
      <w:lvlJc w:val="left"/>
      <w:pPr>
        <w:ind w:left="7703" w:hanging="555"/>
      </w:pPr>
      <w:rPr>
        <w:rFonts w:hint="default"/>
      </w:rPr>
    </w:lvl>
    <w:lvl w:ilvl="7" w:tplc="F6E656F8">
      <w:numFmt w:val="bullet"/>
      <w:lvlText w:val="•"/>
      <w:lvlJc w:val="left"/>
      <w:pPr>
        <w:ind w:left="8753" w:hanging="555"/>
      </w:pPr>
      <w:rPr>
        <w:rFonts w:hint="default"/>
      </w:rPr>
    </w:lvl>
    <w:lvl w:ilvl="8" w:tplc="E82A3ADE">
      <w:numFmt w:val="bullet"/>
      <w:lvlText w:val="•"/>
      <w:lvlJc w:val="left"/>
      <w:pPr>
        <w:ind w:left="9804" w:hanging="555"/>
      </w:pPr>
      <w:rPr>
        <w:rFonts w:hint="default"/>
      </w:rPr>
    </w:lvl>
  </w:abstractNum>
  <w:abstractNum w:abstractNumId="61" w15:restartNumberingAfterBreak="0">
    <w:nsid w:val="7528411A"/>
    <w:multiLevelType w:val="hybridMultilevel"/>
    <w:tmpl w:val="7F463A20"/>
    <w:lvl w:ilvl="0" w:tplc="25C42A44">
      <w:start w:val="2"/>
      <w:numFmt w:val="decimal"/>
      <w:lvlText w:val="%1."/>
      <w:lvlJc w:val="left"/>
      <w:pPr>
        <w:ind w:left="111" w:hanging="428"/>
      </w:pPr>
      <w:rPr>
        <w:rFonts w:ascii="Times New Roman" w:eastAsia="Times New Roman" w:hAnsi="Times New Roman" w:cs="Times New Roman" w:hint="default"/>
        <w:b/>
        <w:bCs/>
        <w:i w:val="0"/>
        <w:iCs w:val="0"/>
        <w:color w:val="231F20"/>
        <w:spacing w:val="-27"/>
        <w:w w:val="99"/>
        <w:sz w:val="24"/>
        <w:szCs w:val="24"/>
      </w:rPr>
    </w:lvl>
    <w:lvl w:ilvl="1" w:tplc="7C7ABAA6">
      <w:start w:val="1"/>
      <w:numFmt w:val="lowerLetter"/>
      <w:lvlText w:val="%2)"/>
      <w:lvlJc w:val="left"/>
      <w:pPr>
        <w:ind w:left="909" w:hanging="396"/>
      </w:pPr>
      <w:rPr>
        <w:rFonts w:ascii="Times New Roman" w:eastAsia="Times New Roman" w:hAnsi="Times New Roman" w:cs="Times New Roman" w:hint="default"/>
        <w:color w:val="231F20"/>
        <w:w w:val="100"/>
        <w:sz w:val="22"/>
        <w:szCs w:val="22"/>
      </w:rPr>
    </w:lvl>
    <w:lvl w:ilvl="2" w:tplc="03EE265A">
      <w:numFmt w:val="bullet"/>
      <w:lvlText w:val="•"/>
      <w:lvlJc w:val="left"/>
      <w:pPr>
        <w:ind w:left="1980" w:hanging="396"/>
      </w:pPr>
      <w:rPr>
        <w:rFonts w:hint="default"/>
      </w:rPr>
    </w:lvl>
    <w:lvl w:ilvl="3" w:tplc="95E643D0">
      <w:numFmt w:val="bullet"/>
      <w:lvlText w:val="•"/>
      <w:lvlJc w:val="left"/>
      <w:pPr>
        <w:ind w:left="3061" w:hanging="396"/>
      </w:pPr>
      <w:rPr>
        <w:rFonts w:hint="default"/>
      </w:rPr>
    </w:lvl>
    <w:lvl w:ilvl="4" w:tplc="EAD20D1E">
      <w:numFmt w:val="bullet"/>
      <w:lvlText w:val="•"/>
      <w:lvlJc w:val="left"/>
      <w:pPr>
        <w:ind w:left="4141" w:hanging="396"/>
      </w:pPr>
      <w:rPr>
        <w:rFonts w:hint="default"/>
      </w:rPr>
    </w:lvl>
    <w:lvl w:ilvl="5" w:tplc="BBA0947A">
      <w:numFmt w:val="bullet"/>
      <w:lvlText w:val="•"/>
      <w:lvlJc w:val="left"/>
      <w:pPr>
        <w:ind w:left="5222" w:hanging="396"/>
      </w:pPr>
      <w:rPr>
        <w:rFonts w:hint="default"/>
      </w:rPr>
    </w:lvl>
    <w:lvl w:ilvl="6" w:tplc="B4662AFA">
      <w:numFmt w:val="bullet"/>
      <w:lvlText w:val="•"/>
      <w:lvlJc w:val="left"/>
      <w:pPr>
        <w:ind w:left="6303" w:hanging="396"/>
      </w:pPr>
      <w:rPr>
        <w:rFonts w:hint="default"/>
      </w:rPr>
    </w:lvl>
    <w:lvl w:ilvl="7" w:tplc="FE60570E">
      <w:numFmt w:val="bullet"/>
      <w:lvlText w:val="•"/>
      <w:lvlJc w:val="left"/>
      <w:pPr>
        <w:ind w:left="7383" w:hanging="396"/>
      </w:pPr>
      <w:rPr>
        <w:rFonts w:hint="default"/>
      </w:rPr>
    </w:lvl>
    <w:lvl w:ilvl="8" w:tplc="0854DBEA">
      <w:numFmt w:val="bullet"/>
      <w:lvlText w:val="•"/>
      <w:lvlJc w:val="left"/>
      <w:pPr>
        <w:ind w:left="8464" w:hanging="396"/>
      </w:pPr>
      <w:rPr>
        <w:rFonts w:hint="default"/>
      </w:rPr>
    </w:lvl>
  </w:abstractNum>
  <w:abstractNum w:abstractNumId="62" w15:restartNumberingAfterBreak="0">
    <w:nsid w:val="785B1EDE"/>
    <w:multiLevelType w:val="hybridMultilevel"/>
    <w:tmpl w:val="DB4ECFB6"/>
    <w:lvl w:ilvl="0" w:tplc="41363CC8">
      <w:start w:val="1"/>
      <w:numFmt w:val="lowerRoman"/>
      <w:lvlText w:val="%1)"/>
      <w:lvlJc w:val="left"/>
      <w:pPr>
        <w:ind w:left="720" w:hanging="360"/>
      </w:pPr>
      <w:rPr>
        <w:rFonts w:ascii="Times New Roman" w:eastAsia="Times New Roman" w:hAnsi="Times New Roman" w:cs="Times New Roman" w:hint="default"/>
        <w:color w:val="231F20"/>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644B11"/>
    <w:multiLevelType w:val="hybridMultilevel"/>
    <w:tmpl w:val="ABF8DE2E"/>
    <w:lvl w:ilvl="0" w:tplc="EF58A6E2">
      <w:start w:val="1"/>
      <w:numFmt w:val="upperLetter"/>
      <w:lvlText w:val="%1."/>
      <w:lvlJc w:val="left"/>
      <w:pPr>
        <w:ind w:left="1423" w:hanging="570"/>
      </w:pPr>
      <w:rPr>
        <w:rFonts w:hint="default"/>
      </w:rPr>
    </w:lvl>
    <w:lvl w:ilvl="1" w:tplc="08090019" w:tentative="1">
      <w:start w:val="1"/>
      <w:numFmt w:val="lowerLetter"/>
      <w:lvlText w:val="%2."/>
      <w:lvlJc w:val="left"/>
      <w:pPr>
        <w:ind w:left="1933" w:hanging="360"/>
      </w:pPr>
    </w:lvl>
    <w:lvl w:ilvl="2" w:tplc="0809001B" w:tentative="1">
      <w:start w:val="1"/>
      <w:numFmt w:val="lowerRoman"/>
      <w:lvlText w:val="%3."/>
      <w:lvlJc w:val="right"/>
      <w:pPr>
        <w:ind w:left="2653" w:hanging="180"/>
      </w:pPr>
    </w:lvl>
    <w:lvl w:ilvl="3" w:tplc="0809000F" w:tentative="1">
      <w:start w:val="1"/>
      <w:numFmt w:val="decimal"/>
      <w:lvlText w:val="%4."/>
      <w:lvlJc w:val="left"/>
      <w:pPr>
        <w:ind w:left="3373" w:hanging="360"/>
      </w:pPr>
    </w:lvl>
    <w:lvl w:ilvl="4" w:tplc="08090019" w:tentative="1">
      <w:start w:val="1"/>
      <w:numFmt w:val="lowerLetter"/>
      <w:lvlText w:val="%5."/>
      <w:lvlJc w:val="left"/>
      <w:pPr>
        <w:ind w:left="4093" w:hanging="360"/>
      </w:pPr>
    </w:lvl>
    <w:lvl w:ilvl="5" w:tplc="0809001B" w:tentative="1">
      <w:start w:val="1"/>
      <w:numFmt w:val="lowerRoman"/>
      <w:lvlText w:val="%6."/>
      <w:lvlJc w:val="right"/>
      <w:pPr>
        <w:ind w:left="4813" w:hanging="180"/>
      </w:pPr>
    </w:lvl>
    <w:lvl w:ilvl="6" w:tplc="0809000F" w:tentative="1">
      <w:start w:val="1"/>
      <w:numFmt w:val="decimal"/>
      <w:lvlText w:val="%7."/>
      <w:lvlJc w:val="left"/>
      <w:pPr>
        <w:ind w:left="5533" w:hanging="360"/>
      </w:pPr>
    </w:lvl>
    <w:lvl w:ilvl="7" w:tplc="08090019" w:tentative="1">
      <w:start w:val="1"/>
      <w:numFmt w:val="lowerLetter"/>
      <w:lvlText w:val="%8."/>
      <w:lvlJc w:val="left"/>
      <w:pPr>
        <w:ind w:left="6253" w:hanging="360"/>
      </w:pPr>
    </w:lvl>
    <w:lvl w:ilvl="8" w:tplc="0809001B" w:tentative="1">
      <w:start w:val="1"/>
      <w:numFmt w:val="lowerRoman"/>
      <w:lvlText w:val="%9."/>
      <w:lvlJc w:val="right"/>
      <w:pPr>
        <w:ind w:left="6973" w:hanging="180"/>
      </w:pPr>
    </w:lvl>
  </w:abstractNum>
  <w:abstractNum w:abstractNumId="64" w15:restartNumberingAfterBreak="0">
    <w:nsid w:val="7FC9106E"/>
    <w:multiLevelType w:val="hybridMultilevel"/>
    <w:tmpl w:val="E3387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7"/>
  </w:num>
  <w:num w:numId="2">
    <w:abstractNumId w:val="42"/>
  </w:num>
  <w:num w:numId="3">
    <w:abstractNumId w:val="7"/>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4"/>
  </w:num>
  <w:num w:numId="7">
    <w:abstractNumId w:val="2"/>
  </w:num>
  <w:num w:numId="8">
    <w:abstractNumId w:val="56"/>
  </w:num>
  <w:num w:numId="9">
    <w:abstractNumId w:val="5"/>
  </w:num>
  <w:num w:numId="10">
    <w:abstractNumId w:val="45"/>
  </w:num>
  <w:num w:numId="11">
    <w:abstractNumId w:val="53"/>
  </w:num>
  <w:num w:numId="12">
    <w:abstractNumId w:val="12"/>
  </w:num>
  <w:num w:numId="13">
    <w:abstractNumId w:val="23"/>
  </w:num>
  <w:num w:numId="14">
    <w:abstractNumId w:val="30"/>
  </w:num>
  <w:num w:numId="15">
    <w:abstractNumId w:val="50"/>
  </w:num>
  <w:num w:numId="16">
    <w:abstractNumId w:val="59"/>
  </w:num>
  <w:num w:numId="17">
    <w:abstractNumId w:val="44"/>
  </w:num>
  <w:num w:numId="18">
    <w:abstractNumId w:val="20"/>
  </w:num>
  <w:num w:numId="19">
    <w:abstractNumId w:val="18"/>
  </w:num>
  <w:num w:numId="20">
    <w:abstractNumId w:val="58"/>
  </w:num>
  <w:num w:numId="21">
    <w:abstractNumId w:val="40"/>
  </w:num>
  <w:num w:numId="22">
    <w:abstractNumId w:val="51"/>
  </w:num>
  <w:num w:numId="23">
    <w:abstractNumId w:val="63"/>
  </w:num>
  <w:num w:numId="24">
    <w:abstractNumId w:val="3"/>
  </w:num>
  <w:num w:numId="25">
    <w:abstractNumId w:val="62"/>
  </w:num>
  <w:num w:numId="26">
    <w:abstractNumId w:val="9"/>
  </w:num>
  <w:num w:numId="27">
    <w:abstractNumId w:val="29"/>
  </w:num>
  <w:num w:numId="28">
    <w:abstractNumId w:val="31"/>
  </w:num>
  <w:num w:numId="29">
    <w:abstractNumId w:val="34"/>
  </w:num>
  <w:num w:numId="30">
    <w:abstractNumId w:val="36"/>
  </w:num>
  <w:num w:numId="31">
    <w:abstractNumId w:val="46"/>
  </w:num>
  <w:num w:numId="32">
    <w:abstractNumId w:val="61"/>
  </w:num>
  <w:num w:numId="33">
    <w:abstractNumId w:val="22"/>
  </w:num>
  <w:num w:numId="34">
    <w:abstractNumId w:val="37"/>
  </w:num>
  <w:num w:numId="35">
    <w:abstractNumId w:val="57"/>
  </w:num>
  <w:num w:numId="36">
    <w:abstractNumId w:val="11"/>
  </w:num>
  <w:num w:numId="37">
    <w:abstractNumId w:val="24"/>
  </w:num>
  <w:num w:numId="38">
    <w:abstractNumId w:val="60"/>
  </w:num>
  <w:num w:numId="39">
    <w:abstractNumId w:val="41"/>
  </w:num>
  <w:num w:numId="40">
    <w:abstractNumId w:val="25"/>
  </w:num>
  <w:num w:numId="41">
    <w:abstractNumId w:val="39"/>
  </w:num>
  <w:num w:numId="42">
    <w:abstractNumId w:val="6"/>
  </w:num>
  <w:num w:numId="43">
    <w:abstractNumId w:val="38"/>
  </w:num>
  <w:num w:numId="44">
    <w:abstractNumId w:val="4"/>
  </w:num>
  <w:num w:numId="45">
    <w:abstractNumId w:val="10"/>
  </w:num>
  <w:num w:numId="46">
    <w:abstractNumId w:val="28"/>
  </w:num>
  <w:num w:numId="47">
    <w:abstractNumId w:val="49"/>
  </w:num>
  <w:num w:numId="48">
    <w:abstractNumId w:val="21"/>
  </w:num>
  <w:num w:numId="49">
    <w:abstractNumId w:val="55"/>
  </w:num>
  <w:num w:numId="50">
    <w:abstractNumId w:val="8"/>
  </w:num>
  <w:num w:numId="51">
    <w:abstractNumId w:val="52"/>
  </w:num>
  <w:num w:numId="52">
    <w:abstractNumId w:val="15"/>
  </w:num>
  <w:num w:numId="53">
    <w:abstractNumId w:val="26"/>
  </w:num>
  <w:num w:numId="54">
    <w:abstractNumId w:val="35"/>
  </w:num>
  <w:num w:numId="55">
    <w:abstractNumId w:val="16"/>
  </w:num>
  <w:num w:numId="56">
    <w:abstractNumId w:val="54"/>
  </w:num>
  <w:num w:numId="57">
    <w:abstractNumId w:val="43"/>
  </w:num>
  <w:num w:numId="58">
    <w:abstractNumId w:val="33"/>
  </w:num>
  <w:num w:numId="59">
    <w:abstractNumId w:val="17"/>
  </w:num>
  <w:num w:numId="60">
    <w:abstractNumId w:val="48"/>
  </w:num>
  <w:num w:numId="61">
    <w:abstractNumId w:val="1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
  </w:num>
  <w:num w:numId="63">
    <w:abstractNumId w:val="0"/>
    <w:lvlOverride w:ilvl="0">
      <w:lvl w:ilvl="0">
        <w:numFmt w:val="bullet"/>
        <w:pStyle w:val="StyleHeader1-ClausesLeft0Hanging03After0pt"/>
        <w:lvlText w:val=""/>
        <w:legacy w:legacy="1" w:legacySpace="0" w:legacyIndent="360"/>
        <w:lvlJc w:val="left"/>
        <w:pPr>
          <w:ind w:left="360" w:hanging="360"/>
        </w:pPr>
        <w:rPr>
          <w:rFonts w:ascii="Symbol" w:hAnsi="Symbol" w:hint="default"/>
        </w:rPr>
      </w:lvl>
    </w:lvlOverride>
  </w:num>
  <w:num w:numId="64">
    <w:abstractNumId w:val="27"/>
  </w:num>
  <w:num w:numId="65">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92"/>
    <w:rsid w:val="00000AA9"/>
    <w:rsid w:val="000029B5"/>
    <w:rsid w:val="0000510B"/>
    <w:rsid w:val="0001105A"/>
    <w:rsid w:val="00011165"/>
    <w:rsid w:val="00014F0C"/>
    <w:rsid w:val="000169D8"/>
    <w:rsid w:val="000179B4"/>
    <w:rsid w:val="0002334A"/>
    <w:rsid w:val="00024829"/>
    <w:rsid w:val="0003326B"/>
    <w:rsid w:val="0003501C"/>
    <w:rsid w:val="000373F3"/>
    <w:rsid w:val="00040371"/>
    <w:rsid w:val="000434AE"/>
    <w:rsid w:val="00047CD9"/>
    <w:rsid w:val="00050088"/>
    <w:rsid w:val="00050508"/>
    <w:rsid w:val="00057F68"/>
    <w:rsid w:val="00063D5C"/>
    <w:rsid w:val="00064C71"/>
    <w:rsid w:val="00070BD1"/>
    <w:rsid w:val="00071AD8"/>
    <w:rsid w:val="0007365B"/>
    <w:rsid w:val="00076040"/>
    <w:rsid w:val="00076F3A"/>
    <w:rsid w:val="00080D67"/>
    <w:rsid w:val="00081D8E"/>
    <w:rsid w:val="00087F0A"/>
    <w:rsid w:val="000936EE"/>
    <w:rsid w:val="000943A2"/>
    <w:rsid w:val="000A0B92"/>
    <w:rsid w:val="000A127D"/>
    <w:rsid w:val="000A1C76"/>
    <w:rsid w:val="000A3C31"/>
    <w:rsid w:val="000A4F72"/>
    <w:rsid w:val="000A58A9"/>
    <w:rsid w:val="000A5E67"/>
    <w:rsid w:val="000A6B95"/>
    <w:rsid w:val="000A7A32"/>
    <w:rsid w:val="000B688A"/>
    <w:rsid w:val="000C14DC"/>
    <w:rsid w:val="000C1C36"/>
    <w:rsid w:val="000C7B54"/>
    <w:rsid w:val="000C7E7E"/>
    <w:rsid w:val="000D12C0"/>
    <w:rsid w:val="000D2538"/>
    <w:rsid w:val="000D420F"/>
    <w:rsid w:val="000D4CAD"/>
    <w:rsid w:val="000D74F5"/>
    <w:rsid w:val="000E0047"/>
    <w:rsid w:val="000E10B0"/>
    <w:rsid w:val="000E29EF"/>
    <w:rsid w:val="000E46DA"/>
    <w:rsid w:val="000E65C8"/>
    <w:rsid w:val="000F0A2B"/>
    <w:rsid w:val="000F0D2B"/>
    <w:rsid w:val="000F431A"/>
    <w:rsid w:val="0010269A"/>
    <w:rsid w:val="0011085F"/>
    <w:rsid w:val="001133CA"/>
    <w:rsid w:val="001202EF"/>
    <w:rsid w:val="00120601"/>
    <w:rsid w:val="00123F0F"/>
    <w:rsid w:val="0012686A"/>
    <w:rsid w:val="00127380"/>
    <w:rsid w:val="001274F2"/>
    <w:rsid w:val="00127B87"/>
    <w:rsid w:val="00131066"/>
    <w:rsid w:val="00131A59"/>
    <w:rsid w:val="00132A47"/>
    <w:rsid w:val="001343F8"/>
    <w:rsid w:val="00135FE8"/>
    <w:rsid w:val="00136793"/>
    <w:rsid w:val="00137033"/>
    <w:rsid w:val="00140CC4"/>
    <w:rsid w:val="00142B8A"/>
    <w:rsid w:val="001451C1"/>
    <w:rsid w:val="00146A27"/>
    <w:rsid w:val="001471A2"/>
    <w:rsid w:val="00147AB8"/>
    <w:rsid w:val="00152A39"/>
    <w:rsid w:val="00153C20"/>
    <w:rsid w:val="00160910"/>
    <w:rsid w:val="001625D4"/>
    <w:rsid w:val="001672A1"/>
    <w:rsid w:val="00170660"/>
    <w:rsid w:val="001717AC"/>
    <w:rsid w:val="00172CBD"/>
    <w:rsid w:val="00177E37"/>
    <w:rsid w:val="0018070E"/>
    <w:rsid w:val="0018161A"/>
    <w:rsid w:val="00182E54"/>
    <w:rsid w:val="0018339F"/>
    <w:rsid w:val="001858F3"/>
    <w:rsid w:val="001859D5"/>
    <w:rsid w:val="001862C2"/>
    <w:rsid w:val="00187BEB"/>
    <w:rsid w:val="00190E17"/>
    <w:rsid w:val="001915D9"/>
    <w:rsid w:val="00192E0A"/>
    <w:rsid w:val="001952F0"/>
    <w:rsid w:val="00196F01"/>
    <w:rsid w:val="001970BC"/>
    <w:rsid w:val="001A2656"/>
    <w:rsid w:val="001A4C3F"/>
    <w:rsid w:val="001A5441"/>
    <w:rsid w:val="001A6713"/>
    <w:rsid w:val="001A775E"/>
    <w:rsid w:val="001B117B"/>
    <w:rsid w:val="001B2377"/>
    <w:rsid w:val="001B2A78"/>
    <w:rsid w:val="001B4A53"/>
    <w:rsid w:val="001B706D"/>
    <w:rsid w:val="001B7CBD"/>
    <w:rsid w:val="001C0F45"/>
    <w:rsid w:val="001C1141"/>
    <w:rsid w:val="001C50AB"/>
    <w:rsid w:val="001C7482"/>
    <w:rsid w:val="001C7E39"/>
    <w:rsid w:val="001C7E64"/>
    <w:rsid w:val="001D083E"/>
    <w:rsid w:val="001D2B09"/>
    <w:rsid w:val="001D5087"/>
    <w:rsid w:val="001D5527"/>
    <w:rsid w:val="001D5800"/>
    <w:rsid w:val="001D6FC6"/>
    <w:rsid w:val="001E281B"/>
    <w:rsid w:val="001E356D"/>
    <w:rsid w:val="001E4C13"/>
    <w:rsid w:val="001E76A3"/>
    <w:rsid w:val="001F2F75"/>
    <w:rsid w:val="001F46B1"/>
    <w:rsid w:val="002009AD"/>
    <w:rsid w:val="00200B88"/>
    <w:rsid w:val="00204554"/>
    <w:rsid w:val="00205620"/>
    <w:rsid w:val="002113C7"/>
    <w:rsid w:val="0021169C"/>
    <w:rsid w:val="0021751C"/>
    <w:rsid w:val="0022004D"/>
    <w:rsid w:val="002246EA"/>
    <w:rsid w:val="00225899"/>
    <w:rsid w:val="00231007"/>
    <w:rsid w:val="00233ABF"/>
    <w:rsid w:val="00234CB1"/>
    <w:rsid w:val="0023583A"/>
    <w:rsid w:val="0023777B"/>
    <w:rsid w:val="0024358A"/>
    <w:rsid w:val="00245E67"/>
    <w:rsid w:val="00247D27"/>
    <w:rsid w:val="00253C68"/>
    <w:rsid w:val="002568C8"/>
    <w:rsid w:val="00262AEF"/>
    <w:rsid w:val="0026412F"/>
    <w:rsid w:val="002644DD"/>
    <w:rsid w:val="00265122"/>
    <w:rsid w:val="00272068"/>
    <w:rsid w:val="00272990"/>
    <w:rsid w:val="0027486B"/>
    <w:rsid w:val="00276736"/>
    <w:rsid w:val="00277CA3"/>
    <w:rsid w:val="002815D4"/>
    <w:rsid w:val="002878FD"/>
    <w:rsid w:val="002905AE"/>
    <w:rsid w:val="00290AB3"/>
    <w:rsid w:val="00291416"/>
    <w:rsid w:val="00292C27"/>
    <w:rsid w:val="00294672"/>
    <w:rsid w:val="00296029"/>
    <w:rsid w:val="002A0F05"/>
    <w:rsid w:val="002A37D3"/>
    <w:rsid w:val="002A6750"/>
    <w:rsid w:val="002B0167"/>
    <w:rsid w:val="002B3452"/>
    <w:rsid w:val="002B7AFE"/>
    <w:rsid w:val="002C2F17"/>
    <w:rsid w:val="002C328B"/>
    <w:rsid w:val="002C4A4C"/>
    <w:rsid w:val="002C4A4E"/>
    <w:rsid w:val="002C5520"/>
    <w:rsid w:val="002C7242"/>
    <w:rsid w:val="002D3F90"/>
    <w:rsid w:val="002D5231"/>
    <w:rsid w:val="002D5253"/>
    <w:rsid w:val="002D7482"/>
    <w:rsid w:val="002E1564"/>
    <w:rsid w:val="002E176D"/>
    <w:rsid w:val="002E2641"/>
    <w:rsid w:val="002E410E"/>
    <w:rsid w:val="002E442F"/>
    <w:rsid w:val="002E5EC7"/>
    <w:rsid w:val="002E63AE"/>
    <w:rsid w:val="002E6895"/>
    <w:rsid w:val="003002BD"/>
    <w:rsid w:val="00300744"/>
    <w:rsid w:val="00301692"/>
    <w:rsid w:val="00301DDB"/>
    <w:rsid w:val="00302CBD"/>
    <w:rsid w:val="003037AD"/>
    <w:rsid w:val="00303D85"/>
    <w:rsid w:val="00304909"/>
    <w:rsid w:val="00307383"/>
    <w:rsid w:val="0031065B"/>
    <w:rsid w:val="00310E85"/>
    <w:rsid w:val="00310EF6"/>
    <w:rsid w:val="0031249E"/>
    <w:rsid w:val="00316739"/>
    <w:rsid w:val="003222FA"/>
    <w:rsid w:val="00323598"/>
    <w:rsid w:val="00325BE8"/>
    <w:rsid w:val="0033374B"/>
    <w:rsid w:val="00344461"/>
    <w:rsid w:val="0034728B"/>
    <w:rsid w:val="003541E3"/>
    <w:rsid w:val="00354778"/>
    <w:rsid w:val="00356782"/>
    <w:rsid w:val="0036029B"/>
    <w:rsid w:val="0036049B"/>
    <w:rsid w:val="00361FD0"/>
    <w:rsid w:val="00364891"/>
    <w:rsid w:val="003704B2"/>
    <w:rsid w:val="00373A18"/>
    <w:rsid w:val="0037576E"/>
    <w:rsid w:val="003806E9"/>
    <w:rsid w:val="00381C12"/>
    <w:rsid w:val="00382DE4"/>
    <w:rsid w:val="003845E5"/>
    <w:rsid w:val="003872EA"/>
    <w:rsid w:val="00390920"/>
    <w:rsid w:val="00392D25"/>
    <w:rsid w:val="00396093"/>
    <w:rsid w:val="003A2446"/>
    <w:rsid w:val="003B36BE"/>
    <w:rsid w:val="003B3BA5"/>
    <w:rsid w:val="003B58AE"/>
    <w:rsid w:val="003B761A"/>
    <w:rsid w:val="003C58BB"/>
    <w:rsid w:val="003D180F"/>
    <w:rsid w:val="003D3866"/>
    <w:rsid w:val="003E001C"/>
    <w:rsid w:val="003E0561"/>
    <w:rsid w:val="003E21C9"/>
    <w:rsid w:val="003E5CF5"/>
    <w:rsid w:val="003F0B1F"/>
    <w:rsid w:val="003F2A4B"/>
    <w:rsid w:val="003F39F3"/>
    <w:rsid w:val="00400156"/>
    <w:rsid w:val="0040037E"/>
    <w:rsid w:val="00402ACF"/>
    <w:rsid w:val="00405F29"/>
    <w:rsid w:val="004063E4"/>
    <w:rsid w:val="00406D80"/>
    <w:rsid w:val="004072E7"/>
    <w:rsid w:val="00410B13"/>
    <w:rsid w:val="00410D50"/>
    <w:rsid w:val="00411C6C"/>
    <w:rsid w:val="00413749"/>
    <w:rsid w:val="00413990"/>
    <w:rsid w:val="0041617B"/>
    <w:rsid w:val="00427572"/>
    <w:rsid w:val="004275DA"/>
    <w:rsid w:val="00432831"/>
    <w:rsid w:val="00434227"/>
    <w:rsid w:val="004400C5"/>
    <w:rsid w:val="004409A3"/>
    <w:rsid w:val="00445DC5"/>
    <w:rsid w:val="004467A6"/>
    <w:rsid w:val="0045097D"/>
    <w:rsid w:val="00452555"/>
    <w:rsid w:val="00454A9B"/>
    <w:rsid w:val="00456025"/>
    <w:rsid w:val="00457164"/>
    <w:rsid w:val="004571D4"/>
    <w:rsid w:val="004602E1"/>
    <w:rsid w:val="0046476F"/>
    <w:rsid w:val="004720E1"/>
    <w:rsid w:val="0047423C"/>
    <w:rsid w:val="00476189"/>
    <w:rsid w:val="004802A3"/>
    <w:rsid w:val="00480725"/>
    <w:rsid w:val="00480C19"/>
    <w:rsid w:val="00481D26"/>
    <w:rsid w:val="0048410A"/>
    <w:rsid w:val="00486A47"/>
    <w:rsid w:val="00486A4D"/>
    <w:rsid w:val="0049172E"/>
    <w:rsid w:val="00491884"/>
    <w:rsid w:val="00491D38"/>
    <w:rsid w:val="004926BE"/>
    <w:rsid w:val="00492BEF"/>
    <w:rsid w:val="00492D44"/>
    <w:rsid w:val="00497BB3"/>
    <w:rsid w:val="004A067B"/>
    <w:rsid w:val="004A09D3"/>
    <w:rsid w:val="004A335C"/>
    <w:rsid w:val="004A6880"/>
    <w:rsid w:val="004B0134"/>
    <w:rsid w:val="004B18BC"/>
    <w:rsid w:val="004B46AC"/>
    <w:rsid w:val="004B5B83"/>
    <w:rsid w:val="004B5FBF"/>
    <w:rsid w:val="004B609B"/>
    <w:rsid w:val="004B6A13"/>
    <w:rsid w:val="004B7E83"/>
    <w:rsid w:val="004C2795"/>
    <w:rsid w:val="004C6E30"/>
    <w:rsid w:val="004D13C9"/>
    <w:rsid w:val="004D2933"/>
    <w:rsid w:val="004D2AFF"/>
    <w:rsid w:val="004D4221"/>
    <w:rsid w:val="004D6384"/>
    <w:rsid w:val="004D7E46"/>
    <w:rsid w:val="004D7E72"/>
    <w:rsid w:val="004E2D8F"/>
    <w:rsid w:val="004E5988"/>
    <w:rsid w:val="004E62F5"/>
    <w:rsid w:val="004E733B"/>
    <w:rsid w:val="004F1FB9"/>
    <w:rsid w:val="004F475C"/>
    <w:rsid w:val="004F50C6"/>
    <w:rsid w:val="00502EEB"/>
    <w:rsid w:val="00503627"/>
    <w:rsid w:val="0050744F"/>
    <w:rsid w:val="005114C9"/>
    <w:rsid w:val="00514FA1"/>
    <w:rsid w:val="00516A17"/>
    <w:rsid w:val="00520CBC"/>
    <w:rsid w:val="005226F1"/>
    <w:rsid w:val="00525067"/>
    <w:rsid w:val="00526CB4"/>
    <w:rsid w:val="00531277"/>
    <w:rsid w:val="00532F16"/>
    <w:rsid w:val="00533C20"/>
    <w:rsid w:val="005360F8"/>
    <w:rsid w:val="00536929"/>
    <w:rsid w:val="00540F32"/>
    <w:rsid w:val="0054129D"/>
    <w:rsid w:val="0054138B"/>
    <w:rsid w:val="005470BF"/>
    <w:rsid w:val="00547902"/>
    <w:rsid w:val="0055111F"/>
    <w:rsid w:val="00553776"/>
    <w:rsid w:val="00556024"/>
    <w:rsid w:val="0056127A"/>
    <w:rsid w:val="00562A84"/>
    <w:rsid w:val="0056473A"/>
    <w:rsid w:val="00564AA2"/>
    <w:rsid w:val="00565DC8"/>
    <w:rsid w:val="00570131"/>
    <w:rsid w:val="00573094"/>
    <w:rsid w:val="005747A0"/>
    <w:rsid w:val="00577326"/>
    <w:rsid w:val="00577734"/>
    <w:rsid w:val="00577C39"/>
    <w:rsid w:val="00580146"/>
    <w:rsid w:val="00581447"/>
    <w:rsid w:val="00581B34"/>
    <w:rsid w:val="00585C0B"/>
    <w:rsid w:val="00585E6D"/>
    <w:rsid w:val="00591343"/>
    <w:rsid w:val="00592921"/>
    <w:rsid w:val="005943F3"/>
    <w:rsid w:val="00596A25"/>
    <w:rsid w:val="00597D2F"/>
    <w:rsid w:val="005A0F53"/>
    <w:rsid w:val="005A1892"/>
    <w:rsid w:val="005A3849"/>
    <w:rsid w:val="005B2943"/>
    <w:rsid w:val="005B3F47"/>
    <w:rsid w:val="005B42B3"/>
    <w:rsid w:val="005B63B4"/>
    <w:rsid w:val="005B6DCE"/>
    <w:rsid w:val="005B759E"/>
    <w:rsid w:val="005C0410"/>
    <w:rsid w:val="005C11CA"/>
    <w:rsid w:val="005C15D0"/>
    <w:rsid w:val="005C4E99"/>
    <w:rsid w:val="005C50D5"/>
    <w:rsid w:val="005D5F6B"/>
    <w:rsid w:val="005D77EC"/>
    <w:rsid w:val="005E1023"/>
    <w:rsid w:val="005E3228"/>
    <w:rsid w:val="005E6587"/>
    <w:rsid w:val="005F2836"/>
    <w:rsid w:val="005F29F7"/>
    <w:rsid w:val="005F3ACD"/>
    <w:rsid w:val="005F411B"/>
    <w:rsid w:val="005F4432"/>
    <w:rsid w:val="005F4F7A"/>
    <w:rsid w:val="005F61CB"/>
    <w:rsid w:val="005F7926"/>
    <w:rsid w:val="00604EB5"/>
    <w:rsid w:val="00605D1B"/>
    <w:rsid w:val="006064E3"/>
    <w:rsid w:val="006130AD"/>
    <w:rsid w:val="0061350B"/>
    <w:rsid w:val="006174ED"/>
    <w:rsid w:val="006175CF"/>
    <w:rsid w:val="006175E2"/>
    <w:rsid w:val="006209A6"/>
    <w:rsid w:val="00622BC1"/>
    <w:rsid w:val="00623BBE"/>
    <w:rsid w:val="00625143"/>
    <w:rsid w:val="006300A8"/>
    <w:rsid w:val="00630843"/>
    <w:rsid w:val="006321B2"/>
    <w:rsid w:val="0063339F"/>
    <w:rsid w:val="00635E10"/>
    <w:rsid w:val="00636F71"/>
    <w:rsid w:val="006424FB"/>
    <w:rsid w:val="00643AE2"/>
    <w:rsid w:val="006501D3"/>
    <w:rsid w:val="00650CEB"/>
    <w:rsid w:val="006513BB"/>
    <w:rsid w:val="006522FA"/>
    <w:rsid w:val="00652E24"/>
    <w:rsid w:val="006534C3"/>
    <w:rsid w:val="0065372C"/>
    <w:rsid w:val="006602D7"/>
    <w:rsid w:val="00661107"/>
    <w:rsid w:val="00662C17"/>
    <w:rsid w:val="00666F0D"/>
    <w:rsid w:val="00670AC8"/>
    <w:rsid w:val="00670EE9"/>
    <w:rsid w:val="00671017"/>
    <w:rsid w:val="00675628"/>
    <w:rsid w:val="00680231"/>
    <w:rsid w:val="00680822"/>
    <w:rsid w:val="00684899"/>
    <w:rsid w:val="0068524B"/>
    <w:rsid w:val="0068662A"/>
    <w:rsid w:val="00687722"/>
    <w:rsid w:val="00691C47"/>
    <w:rsid w:val="00692F42"/>
    <w:rsid w:val="006A5D4B"/>
    <w:rsid w:val="006A792D"/>
    <w:rsid w:val="006B0017"/>
    <w:rsid w:val="006B1396"/>
    <w:rsid w:val="006B46E7"/>
    <w:rsid w:val="006B53FD"/>
    <w:rsid w:val="006B6778"/>
    <w:rsid w:val="006C2ED7"/>
    <w:rsid w:val="006C3329"/>
    <w:rsid w:val="006C5D23"/>
    <w:rsid w:val="006C5FD2"/>
    <w:rsid w:val="006C678A"/>
    <w:rsid w:val="006C6E05"/>
    <w:rsid w:val="006C74B5"/>
    <w:rsid w:val="006C7AB2"/>
    <w:rsid w:val="006D0D0C"/>
    <w:rsid w:val="006D292B"/>
    <w:rsid w:val="006D4758"/>
    <w:rsid w:val="006D50A9"/>
    <w:rsid w:val="006D6668"/>
    <w:rsid w:val="006E4CD4"/>
    <w:rsid w:val="006E53B9"/>
    <w:rsid w:val="006E58A9"/>
    <w:rsid w:val="006E5F58"/>
    <w:rsid w:val="006E6085"/>
    <w:rsid w:val="006F22AE"/>
    <w:rsid w:val="006F5D89"/>
    <w:rsid w:val="006F6BA9"/>
    <w:rsid w:val="00704D3C"/>
    <w:rsid w:val="00704EFF"/>
    <w:rsid w:val="0070557D"/>
    <w:rsid w:val="00706E07"/>
    <w:rsid w:val="00707F58"/>
    <w:rsid w:val="007123BE"/>
    <w:rsid w:val="00714114"/>
    <w:rsid w:val="00714853"/>
    <w:rsid w:val="00715769"/>
    <w:rsid w:val="00716B04"/>
    <w:rsid w:val="0071734E"/>
    <w:rsid w:val="007175AE"/>
    <w:rsid w:val="00721E0E"/>
    <w:rsid w:val="00722652"/>
    <w:rsid w:val="00722A4D"/>
    <w:rsid w:val="00723450"/>
    <w:rsid w:val="00724748"/>
    <w:rsid w:val="00724CE1"/>
    <w:rsid w:val="00732B14"/>
    <w:rsid w:val="0073655E"/>
    <w:rsid w:val="007379B5"/>
    <w:rsid w:val="00740318"/>
    <w:rsid w:val="00741F9E"/>
    <w:rsid w:val="007437A0"/>
    <w:rsid w:val="00743DE6"/>
    <w:rsid w:val="00744BC5"/>
    <w:rsid w:val="00745029"/>
    <w:rsid w:val="007469E6"/>
    <w:rsid w:val="00752F81"/>
    <w:rsid w:val="007546A7"/>
    <w:rsid w:val="00760500"/>
    <w:rsid w:val="00760C0A"/>
    <w:rsid w:val="007722FD"/>
    <w:rsid w:val="007738A2"/>
    <w:rsid w:val="00775C5B"/>
    <w:rsid w:val="00777D27"/>
    <w:rsid w:val="00782647"/>
    <w:rsid w:val="0078313F"/>
    <w:rsid w:val="00785883"/>
    <w:rsid w:val="0079126C"/>
    <w:rsid w:val="007932F6"/>
    <w:rsid w:val="00795518"/>
    <w:rsid w:val="007A3528"/>
    <w:rsid w:val="007B16AB"/>
    <w:rsid w:val="007B5B27"/>
    <w:rsid w:val="007B65B0"/>
    <w:rsid w:val="007B78F0"/>
    <w:rsid w:val="007C43C2"/>
    <w:rsid w:val="007C7CBB"/>
    <w:rsid w:val="007D0BAC"/>
    <w:rsid w:val="007D539C"/>
    <w:rsid w:val="007D6D5A"/>
    <w:rsid w:val="007D745A"/>
    <w:rsid w:val="007E00CC"/>
    <w:rsid w:val="007E1861"/>
    <w:rsid w:val="007E5ECA"/>
    <w:rsid w:val="007F0FD2"/>
    <w:rsid w:val="007F18C2"/>
    <w:rsid w:val="007F1E34"/>
    <w:rsid w:val="007F26F3"/>
    <w:rsid w:val="007F2926"/>
    <w:rsid w:val="007F38E6"/>
    <w:rsid w:val="007F3BF1"/>
    <w:rsid w:val="007F62EE"/>
    <w:rsid w:val="0080158D"/>
    <w:rsid w:val="008015C5"/>
    <w:rsid w:val="0080682C"/>
    <w:rsid w:val="00810EE3"/>
    <w:rsid w:val="00814055"/>
    <w:rsid w:val="00814A02"/>
    <w:rsid w:val="0081607D"/>
    <w:rsid w:val="00820ADC"/>
    <w:rsid w:val="00824109"/>
    <w:rsid w:val="0083266E"/>
    <w:rsid w:val="00833F67"/>
    <w:rsid w:val="008344C3"/>
    <w:rsid w:val="0083659A"/>
    <w:rsid w:val="00840DCC"/>
    <w:rsid w:val="008418EA"/>
    <w:rsid w:val="00841ABE"/>
    <w:rsid w:val="008525F7"/>
    <w:rsid w:val="00855ADE"/>
    <w:rsid w:val="0086017A"/>
    <w:rsid w:val="00860855"/>
    <w:rsid w:val="008611F4"/>
    <w:rsid w:val="00861662"/>
    <w:rsid w:val="00862349"/>
    <w:rsid w:val="008663C5"/>
    <w:rsid w:val="00866959"/>
    <w:rsid w:val="0087052B"/>
    <w:rsid w:val="00870FD9"/>
    <w:rsid w:val="008717AD"/>
    <w:rsid w:val="00874095"/>
    <w:rsid w:val="00874E56"/>
    <w:rsid w:val="00876193"/>
    <w:rsid w:val="00880CCC"/>
    <w:rsid w:val="0088183E"/>
    <w:rsid w:val="00883A22"/>
    <w:rsid w:val="008851FA"/>
    <w:rsid w:val="008875C0"/>
    <w:rsid w:val="008905F1"/>
    <w:rsid w:val="008907A0"/>
    <w:rsid w:val="0089125D"/>
    <w:rsid w:val="00892008"/>
    <w:rsid w:val="0089210F"/>
    <w:rsid w:val="00894566"/>
    <w:rsid w:val="00894757"/>
    <w:rsid w:val="008A2430"/>
    <w:rsid w:val="008A28E8"/>
    <w:rsid w:val="008A5DA8"/>
    <w:rsid w:val="008A6CFF"/>
    <w:rsid w:val="008A6E35"/>
    <w:rsid w:val="008B0BEF"/>
    <w:rsid w:val="008B2D5C"/>
    <w:rsid w:val="008B60FA"/>
    <w:rsid w:val="008B66F5"/>
    <w:rsid w:val="008B7BEC"/>
    <w:rsid w:val="008C32C3"/>
    <w:rsid w:val="008C456B"/>
    <w:rsid w:val="008D081B"/>
    <w:rsid w:val="008E104C"/>
    <w:rsid w:val="008E1F38"/>
    <w:rsid w:val="008E399B"/>
    <w:rsid w:val="008E7ADA"/>
    <w:rsid w:val="008F308F"/>
    <w:rsid w:val="008F3235"/>
    <w:rsid w:val="008F7C0D"/>
    <w:rsid w:val="009019A4"/>
    <w:rsid w:val="009038FB"/>
    <w:rsid w:val="00905A5E"/>
    <w:rsid w:val="00907304"/>
    <w:rsid w:val="00907F17"/>
    <w:rsid w:val="0091141F"/>
    <w:rsid w:val="009133A1"/>
    <w:rsid w:val="00913BBA"/>
    <w:rsid w:val="00913D62"/>
    <w:rsid w:val="00920DB8"/>
    <w:rsid w:val="0092149A"/>
    <w:rsid w:val="009236D2"/>
    <w:rsid w:val="00923B7D"/>
    <w:rsid w:val="00925C06"/>
    <w:rsid w:val="00932187"/>
    <w:rsid w:val="009334EB"/>
    <w:rsid w:val="009417AC"/>
    <w:rsid w:val="009471A6"/>
    <w:rsid w:val="00951901"/>
    <w:rsid w:val="00953351"/>
    <w:rsid w:val="00955FA7"/>
    <w:rsid w:val="00961B49"/>
    <w:rsid w:val="0096243C"/>
    <w:rsid w:val="009625A4"/>
    <w:rsid w:val="00964D54"/>
    <w:rsid w:val="00966D11"/>
    <w:rsid w:val="0096756B"/>
    <w:rsid w:val="0097797C"/>
    <w:rsid w:val="00977A8C"/>
    <w:rsid w:val="00980E7E"/>
    <w:rsid w:val="00987397"/>
    <w:rsid w:val="009875FB"/>
    <w:rsid w:val="0099060F"/>
    <w:rsid w:val="009907E1"/>
    <w:rsid w:val="00991B43"/>
    <w:rsid w:val="00992CC5"/>
    <w:rsid w:val="009939E2"/>
    <w:rsid w:val="0099459E"/>
    <w:rsid w:val="00994E22"/>
    <w:rsid w:val="00995E5A"/>
    <w:rsid w:val="00997DAF"/>
    <w:rsid w:val="009A245D"/>
    <w:rsid w:val="009A4584"/>
    <w:rsid w:val="009A6077"/>
    <w:rsid w:val="009B202D"/>
    <w:rsid w:val="009B2680"/>
    <w:rsid w:val="009B4869"/>
    <w:rsid w:val="009D4F49"/>
    <w:rsid w:val="009D59DC"/>
    <w:rsid w:val="009E1029"/>
    <w:rsid w:val="009E19E8"/>
    <w:rsid w:val="009E771C"/>
    <w:rsid w:val="009E7B9E"/>
    <w:rsid w:val="009E7DDC"/>
    <w:rsid w:val="009F189B"/>
    <w:rsid w:val="009F3068"/>
    <w:rsid w:val="009F6682"/>
    <w:rsid w:val="009F7469"/>
    <w:rsid w:val="00A00759"/>
    <w:rsid w:val="00A01991"/>
    <w:rsid w:val="00A03D20"/>
    <w:rsid w:val="00A05A34"/>
    <w:rsid w:val="00A11841"/>
    <w:rsid w:val="00A26238"/>
    <w:rsid w:val="00A2654E"/>
    <w:rsid w:val="00A3229D"/>
    <w:rsid w:val="00A3320C"/>
    <w:rsid w:val="00A36445"/>
    <w:rsid w:val="00A36E98"/>
    <w:rsid w:val="00A37030"/>
    <w:rsid w:val="00A4366B"/>
    <w:rsid w:val="00A447B9"/>
    <w:rsid w:val="00A44F94"/>
    <w:rsid w:val="00A45557"/>
    <w:rsid w:val="00A465B4"/>
    <w:rsid w:val="00A47A1A"/>
    <w:rsid w:val="00A50409"/>
    <w:rsid w:val="00A52254"/>
    <w:rsid w:val="00A544CE"/>
    <w:rsid w:val="00A57152"/>
    <w:rsid w:val="00A57491"/>
    <w:rsid w:val="00A61B63"/>
    <w:rsid w:val="00A6560C"/>
    <w:rsid w:val="00A669A8"/>
    <w:rsid w:val="00A678A2"/>
    <w:rsid w:val="00A70059"/>
    <w:rsid w:val="00A90C74"/>
    <w:rsid w:val="00A9598E"/>
    <w:rsid w:val="00AA105B"/>
    <w:rsid w:val="00AA1277"/>
    <w:rsid w:val="00AA1A0C"/>
    <w:rsid w:val="00AA39A1"/>
    <w:rsid w:val="00AA5D99"/>
    <w:rsid w:val="00AA75BC"/>
    <w:rsid w:val="00AA791F"/>
    <w:rsid w:val="00AB1B2C"/>
    <w:rsid w:val="00AB39C2"/>
    <w:rsid w:val="00AB3A97"/>
    <w:rsid w:val="00AB4220"/>
    <w:rsid w:val="00AB5F56"/>
    <w:rsid w:val="00AB6B41"/>
    <w:rsid w:val="00AC2E6F"/>
    <w:rsid w:val="00AC4135"/>
    <w:rsid w:val="00AC55C8"/>
    <w:rsid w:val="00AD0E80"/>
    <w:rsid w:val="00AD2D3D"/>
    <w:rsid w:val="00AD71B5"/>
    <w:rsid w:val="00AE0533"/>
    <w:rsid w:val="00AE3884"/>
    <w:rsid w:val="00AF0B45"/>
    <w:rsid w:val="00AF2713"/>
    <w:rsid w:val="00AF2AEB"/>
    <w:rsid w:val="00AF321A"/>
    <w:rsid w:val="00AF4129"/>
    <w:rsid w:val="00AF4D77"/>
    <w:rsid w:val="00AF57F8"/>
    <w:rsid w:val="00AF7276"/>
    <w:rsid w:val="00AF79F3"/>
    <w:rsid w:val="00B007CF"/>
    <w:rsid w:val="00B021F5"/>
    <w:rsid w:val="00B0238F"/>
    <w:rsid w:val="00B0273E"/>
    <w:rsid w:val="00B02BD4"/>
    <w:rsid w:val="00B04506"/>
    <w:rsid w:val="00B14735"/>
    <w:rsid w:val="00B213CD"/>
    <w:rsid w:val="00B2224C"/>
    <w:rsid w:val="00B32964"/>
    <w:rsid w:val="00B32EA8"/>
    <w:rsid w:val="00B43F42"/>
    <w:rsid w:val="00B478DE"/>
    <w:rsid w:val="00B522E8"/>
    <w:rsid w:val="00B52529"/>
    <w:rsid w:val="00B551D4"/>
    <w:rsid w:val="00B57106"/>
    <w:rsid w:val="00B60EC9"/>
    <w:rsid w:val="00B61934"/>
    <w:rsid w:val="00B62CCE"/>
    <w:rsid w:val="00B63D1C"/>
    <w:rsid w:val="00B64457"/>
    <w:rsid w:val="00B64EA7"/>
    <w:rsid w:val="00B70B7F"/>
    <w:rsid w:val="00B715C3"/>
    <w:rsid w:val="00B71D6E"/>
    <w:rsid w:val="00B728FC"/>
    <w:rsid w:val="00B83234"/>
    <w:rsid w:val="00B85AFA"/>
    <w:rsid w:val="00B92779"/>
    <w:rsid w:val="00B9358E"/>
    <w:rsid w:val="00B93CE2"/>
    <w:rsid w:val="00B94A01"/>
    <w:rsid w:val="00B97FF3"/>
    <w:rsid w:val="00BA1A2D"/>
    <w:rsid w:val="00BA5E04"/>
    <w:rsid w:val="00BA6516"/>
    <w:rsid w:val="00BA6A0E"/>
    <w:rsid w:val="00BB53E5"/>
    <w:rsid w:val="00BC0D76"/>
    <w:rsid w:val="00BC105C"/>
    <w:rsid w:val="00BC1231"/>
    <w:rsid w:val="00BC303C"/>
    <w:rsid w:val="00BC3810"/>
    <w:rsid w:val="00BC5C31"/>
    <w:rsid w:val="00BC681F"/>
    <w:rsid w:val="00BC7243"/>
    <w:rsid w:val="00BC7F31"/>
    <w:rsid w:val="00BD022D"/>
    <w:rsid w:val="00BD530E"/>
    <w:rsid w:val="00BD6EA3"/>
    <w:rsid w:val="00BE1BE5"/>
    <w:rsid w:val="00BE2F4F"/>
    <w:rsid w:val="00BE484F"/>
    <w:rsid w:val="00BF6AE8"/>
    <w:rsid w:val="00BF6ECD"/>
    <w:rsid w:val="00BF7DDD"/>
    <w:rsid w:val="00C00987"/>
    <w:rsid w:val="00C00D27"/>
    <w:rsid w:val="00C02B4B"/>
    <w:rsid w:val="00C03B61"/>
    <w:rsid w:val="00C03F3C"/>
    <w:rsid w:val="00C10E83"/>
    <w:rsid w:val="00C143D6"/>
    <w:rsid w:val="00C15CC0"/>
    <w:rsid w:val="00C16A3B"/>
    <w:rsid w:val="00C21F4B"/>
    <w:rsid w:val="00C253D3"/>
    <w:rsid w:val="00C30426"/>
    <w:rsid w:val="00C3177C"/>
    <w:rsid w:val="00C332F8"/>
    <w:rsid w:val="00C34D13"/>
    <w:rsid w:val="00C34D37"/>
    <w:rsid w:val="00C35902"/>
    <w:rsid w:val="00C35957"/>
    <w:rsid w:val="00C36B1B"/>
    <w:rsid w:val="00C37D1E"/>
    <w:rsid w:val="00C41435"/>
    <w:rsid w:val="00C4623B"/>
    <w:rsid w:val="00C47604"/>
    <w:rsid w:val="00C52FA5"/>
    <w:rsid w:val="00C5419F"/>
    <w:rsid w:val="00C549D6"/>
    <w:rsid w:val="00C55F84"/>
    <w:rsid w:val="00C571BA"/>
    <w:rsid w:val="00C637C8"/>
    <w:rsid w:val="00C72866"/>
    <w:rsid w:val="00C76E76"/>
    <w:rsid w:val="00C827B9"/>
    <w:rsid w:val="00C83BCA"/>
    <w:rsid w:val="00C83D96"/>
    <w:rsid w:val="00C84399"/>
    <w:rsid w:val="00C90051"/>
    <w:rsid w:val="00C923D4"/>
    <w:rsid w:val="00C926E4"/>
    <w:rsid w:val="00C96852"/>
    <w:rsid w:val="00CA1D53"/>
    <w:rsid w:val="00CA1DF1"/>
    <w:rsid w:val="00CC22D8"/>
    <w:rsid w:val="00CC5404"/>
    <w:rsid w:val="00CC615E"/>
    <w:rsid w:val="00CC6C9F"/>
    <w:rsid w:val="00CD097B"/>
    <w:rsid w:val="00CD516C"/>
    <w:rsid w:val="00CD53F8"/>
    <w:rsid w:val="00CD559A"/>
    <w:rsid w:val="00CD55AE"/>
    <w:rsid w:val="00CD568A"/>
    <w:rsid w:val="00CD6C75"/>
    <w:rsid w:val="00CE425F"/>
    <w:rsid w:val="00CE5490"/>
    <w:rsid w:val="00CE5DD3"/>
    <w:rsid w:val="00CF0E00"/>
    <w:rsid w:val="00CF36CF"/>
    <w:rsid w:val="00CF4DE6"/>
    <w:rsid w:val="00CF50DF"/>
    <w:rsid w:val="00CF557D"/>
    <w:rsid w:val="00CF7956"/>
    <w:rsid w:val="00D0059C"/>
    <w:rsid w:val="00D016C8"/>
    <w:rsid w:val="00D0221A"/>
    <w:rsid w:val="00D0678F"/>
    <w:rsid w:val="00D072BB"/>
    <w:rsid w:val="00D115E6"/>
    <w:rsid w:val="00D11E84"/>
    <w:rsid w:val="00D14105"/>
    <w:rsid w:val="00D15633"/>
    <w:rsid w:val="00D15A34"/>
    <w:rsid w:val="00D22027"/>
    <w:rsid w:val="00D226B1"/>
    <w:rsid w:val="00D22B75"/>
    <w:rsid w:val="00D2519D"/>
    <w:rsid w:val="00D27290"/>
    <w:rsid w:val="00D2787D"/>
    <w:rsid w:val="00D30042"/>
    <w:rsid w:val="00D30750"/>
    <w:rsid w:val="00D30FEF"/>
    <w:rsid w:val="00D32E35"/>
    <w:rsid w:val="00D35031"/>
    <w:rsid w:val="00D35C09"/>
    <w:rsid w:val="00D40902"/>
    <w:rsid w:val="00D4199F"/>
    <w:rsid w:val="00D421F8"/>
    <w:rsid w:val="00D450B1"/>
    <w:rsid w:val="00D46230"/>
    <w:rsid w:val="00D47004"/>
    <w:rsid w:val="00D50743"/>
    <w:rsid w:val="00D5126C"/>
    <w:rsid w:val="00D57549"/>
    <w:rsid w:val="00D604EE"/>
    <w:rsid w:val="00D610F1"/>
    <w:rsid w:val="00D63316"/>
    <w:rsid w:val="00D6660A"/>
    <w:rsid w:val="00D67680"/>
    <w:rsid w:val="00D707FF"/>
    <w:rsid w:val="00D72068"/>
    <w:rsid w:val="00D7259D"/>
    <w:rsid w:val="00D7529C"/>
    <w:rsid w:val="00D76008"/>
    <w:rsid w:val="00D81B1C"/>
    <w:rsid w:val="00D8239D"/>
    <w:rsid w:val="00D82FFB"/>
    <w:rsid w:val="00D83100"/>
    <w:rsid w:val="00D862DA"/>
    <w:rsid w:val="00D8675A"/>
    <w:rsid w:val="00D92A8A"/>
    <w:rsid w:val="00DA1E1D"/>
    <w:rsid w:val="00DA2758"/>
    <w:rsid w:val="00DA4838"/>
    <w:rsid w:val="00DA585E"/>
    <w:rsid w:val="00DA5BFC"/>
    <w:rsid w:val="00DA6316"/>
    <w:rsid w:val="00DA63C1"/>
    <w:rsid w:val="00DA6728"/>
    <w:rsid w:val="00DA71EC"/>
    <w:rsid w:val="00DB021C"/>
    <w:rsid w:val="00DB2B54"/>
    <w:rsid w:val="00DC26BD"/>
    <w:rsid w:val="00DC6840"/>
    <w:rsid w:val="00DD0547"/>
    <w:rsid w:val="00DD647F"/>
    <w:rsid w:val="00DE01B2"/>
    <w:rsid w:val="00DE5BEF"/>
    <w:rsid w:val="00DF07A7"/>
    <w:rsid w:val="00DF78F2"/>
    <w:rsid w:val="00E007BA"/>
    <w:rsid w:val="00E008C9"/>
    <w:rsid w:val="00E011C0"/>
    <w:rsid w:val="00E01AF3"/>
    <w:rsid w:val="00E03C85"/>
    <w:rsid w:val="00E10854"/>
    <w:rsid w:val="00E124AE"/>
    <w:rsid w:val="00E15BBD"/>
    <w:rsid w:val="00E23BAA"/>
    <w:rsid w:val="00E25FCA"/>
    <w:rsid w:val="00E26D23"/>
    <w:rsid w:val="00E31966"/>
    <w:rsid w:val="00E32C46"/>
    <w:rsid w:val="00E3397C"/>
    <w:rsid w:val="00E37745"/>
    <w:rsid w:val="00E409D8"/>
    <w:rsid w:val="00E502F6"/>
    <w:rsid w:val="00E51738"/>
    <w:rsid w:val="00E5212D"/>
    <w:rsid w:val="00E56948"/>
    <w:rsid w:val="00E6003F"/>
    <w:rsid w:val="00E6120B"/>
    <w:rsid w:val="00E6147B"/>
    <w:rsid w:val="00E64EBC"/>
    <w:rsid w:val="00E66E95"/>
    <w:rsid w:val="00E70391"/>
    <w:rsid w:val="00E71A26"/>
    <w:rsid w:val="00E7322E"/>
    <w:rsid w:val="00E7455A"/>
    <w:rsid w:val="00E74D48"/>
    <w:rsid w:val="00E77F3E"/>
    <w:rsid w:val="00E81524"/>
    <w:rsid w:val="00E824C1"/>
    <w:rsid w:val="00E83198"/>
    <w:rsid w:val="00E83EC3"/>
    <w:rsid w:val="00E85288"/>
    <w:rsid w:val="00E868A9"/>
    <w:rsid w:val="00E87055"/>
    <w:rsid w:val="00E905BB"/>
    <w:rsid w:val="00E90800"/>
    <w:rsid w:val="00E92BE0"/>
    <w:rsid w:val="00E936B3"/>
    <w:rsid w:val="00E941FD"/>
    <w:rsid w:val="00E96394"/>
    <w:rsid w:val="00E97CB4"/>
    <w:rsid w:val="00EA508C"/>
    <w:rsid w:val="00EB0216"/>
    <w:rsid w:val="00EB2B48"/>
    <w:rsid w:val="00EB39D3"/>
    <w:rsid w:val="00EB515C"/>
    <w:rsid w:val="00EB5B04"/>
    <w:rsid w:val="00EB7CBF"/>
    <w:rsid w:val="00EC1B8F"/>
    <w:rsid w:val="00EC1FF3"/>
    <w:rsid w:val="00EC4ECD"/>
    <w:rsid w:val="00EC5DB7"/>
    <w:rsid w:val="00ED1AB5"/>
    <w:rsid w:val="00ED5CDA"/>
    <w:rsid w:val="00ED6422"/>
    <w:rsid w:val="00ED6902"/>
    <w:rsid w:val="00EE4EB2"/>
    <w:rsid w:val="00EE686D"/>
    <w:rsid w:val="00EE6882"/>
    <w:rsid w:val="00EE7F9E"/>
    <w:rsid w:val="00F01ABC"/>
    <w:rsid w:val="00F0250C"/>
    <w:rsid w:val="00F04592"/>
    <w:rsid w:val="00F13F84"/>
    <w:rsid w:val="00F16FF1"/>
    <w:rsid w:val="00F173E4"/>
    <w:rsid w:val="00F23E07"/>
    <w:rsid w:val="00F24ACC"/>
    <w:rsid w:val="00F25569"/>
    <w:rsid w:val="00F26037"/>
    <w:rsid w:val="00F3083D"/>
    <w:rsid w:val="00F30F6E"/>
    <w:rsid w:val="00F3789A"/>
    <w:rsid w:val="00F41821"/>
    <w:rsid w:val="00F42048"/>
    <w:rsid w:val="00F42D0F"/>
    <w:rsid w:val="00F42FE6"/>
    <w:rsid w:val="00F44762"/>
    <w:rsid w:val="00F44B1E"/>
    <w:rsid w:val="00F45FEC"/>
    <w:rsid w:val="00F4776A"/>
    <w:rsid w:val="00F47C91"/>
    <w:rsid w:val="00F54AA9"/>
    <w:rsid w:val="00F55356"/>
    <w:rsid w:val="00F57119"/>
    <w:rsid w:val="00F6011D"/>
    <w:rsid w:val="00F60780"/>
    <w:rsid w:val="00F65193"/>
    <w:rsid w:val="00F65D2D"/>
    <w:rsid w:val="00F678AC"/>
    <w:rsid w:val="00F71BCE"/>
    <w:rsid w:val="00F727BC"/>
    <w:rsid w:val="00F72B9A"/>
    <w:rsid w:val="00F73873"/>
    <w:rsid w:val="00F73A65"/>
    <w:rsid w:val="00F74EA7"/>
    <w:rsid w:val="00F7561F"/>
    <w:rsid w:val="00F76698"/>
    <w:rsid w:val="00F769D8"/>
    <w:rsid w:val="00F77D83"/>
    <w:rsid w:val="00F85EC9"/>
    <w:rsid w:val="00F87BC2"/>
    <w:rsid w:val="00F92129"/>
    <w:rsid w:val="00F93C55"/>
    <w:rsid w:val="00F958B5"/>
    <w:rsid w:val="00F95D38"/>
    <w:rsid w:val="00F95D46"/>
    <w:rsid w:val="00FA3D94"/>
    <w:rsid w:val="00FA4D92"/>
    <w:rsid w:val="00FA5773"/>
    <w:rsid w:val="00FA6222"/>
    <w:rsid w:val="00FA6DA3"/>
    <w:rsid w:val="00FA7477"/>
    <w:rsid w:val="00FB0318"/>
    <w:rsid w:val="00FB08E0"/>
    <w:rsid w:val="00FB2656"/>
    <w:rsid w:val="00FB3A6D"/>
    <w:rsid w:val="00FB4144"/>
    <w:rsid w:val="00FC1F47"/>
    <w:rsid w:val="00FC2633"/>
    <w:rsid w:val="00FC2C2A"/>
    <w:rsid w:val="00FC4BCB"/>
    <w:rsid w:val="00FC7FD4"/>
    <w:rsid w:val="00FD0177"/>
    <w:rsid w:val="00FD0F38"/>
    <w:rsid w:val="00FD301B"/>
    <w:rsid w:val="00FD3ABA"/>
    <w:rsid w:val="00FD78FB"/>
    <w:rsid w:val="00FE09D7"/>
    <w:rsid w:val="00FE1C76"/>
    <w:rsid w:val="00FE3CC2"/>
    <w:rsid w:val="00FE45A0"/>
    <w:rsid w:val="00FE5165"/>
    <w:rsid w:val="00FE5C70"/>
    <w:rsid w:val="00FE6613"/>
    <w:rsid w:val="00FF3D0C"/>
    <w:rsid w:val="00FF6D28"/>
    <w:rsid w:val="00FF6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5875EE4"/>
  <w15:chartTrackingRefBased/>
  <w15:docId w15:val="{306FD092-9118-453B-BF4E-2B5E393C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header" w:uiPriority="99"/>
    <w:lsdException w:name="footer" w:uiPriority="99"/>
    <w:lsdException w:name="caption" w:semiHidden="1" w:unhideWhenUsed="1" w:qFormat="1"/>
    <w:lsdException w:name="line number" w:uiPriority="99"/>
    <w:lsdException w:name="Title" w:qFormat="1"/>
    <w:lsdException w:name="Body Text" w:qFormat="1"/>
    <w:lsdException w:name="Body Text Indent" w:uiPriority="99"/>
    <w:lsdException w:name="Subtitle" w:qFormat="1"/>
    <w:lsdException w:name="Body Text Indent 3" w:uiPriority="99"/>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uiPriority w:val="9"/>
    <w:qFormat/>
    <w:pPr>
      <w:keepNext/>
      <w:tabs>
        <w:tab w:val="left" w:pos="3645"/>
      </w:tabs>
      <w:outlineLvl w:val="1"/>
    </w:pPr>
    <w:rPr>
      <w:b/>
      <w:bCs/>
      <w:sz w:val="24"/>
    </w:rPr>
  </w:style>
  <w:style w:type="paragraph" w:styleId="Heading3">
    <w:name w:val="heading 3"/>
    <w:basedOn w:val="Normal"/>
    <w:next w:val="Normal"/>
    <w:link w:val="Heading3Char"/>
    <w:uiPriority w:val="9"/>
    <w:qFormat/>
    <w:pPr>
      <w:keepNext/>
      <w:tabs>
        <w:tab w:val="left" w:pos="3645"/>
      </w:tabs>
      <w:outlineLvl w:val="2"/>
    </w:pPr>
    <w:rPr>
      <w:b/>
      <w:bCs/>
      <w:i/>
      <w:iCs/>
      <w:sz w:val="24"/>
    </w:rPr>
  </w:style>
  <w:style w:type="paragraph" w:styleId="Heading4">
    <w:name w:val="heading 4"/>
    <w:aliases w:val="Heading 4 Char, Sub-Clause Sub-paragraph,Sub-Clause Sub-paragraph"/>
    <w:basedOn w:val="Normal"/>
    <w:next w:val="Normal"/>
    <w:link w:val="Heading4Char1"/>
    <w:uiPriority w:val="9"/>
    <w:qFormat/>
    <w:pPr>
      <w:keepNext/>
      <w:outlineLvl w:val="3"/>
    </w:pPr>
    <w:rPr>
      <w:sz w:val="28"/>
      <w:u w:val="single"/>
    </w:rPr>
  </w:style>
  <w:style w:type="paragraph" w:styleId="Heading5">
    <w:name w:val="heading 5"/>
    <w:basedOn w:val="Normal"/>
    <w:next w:val="Normal"/>
    <w:uiPriority w:val="9"/>
    <w:qFormat/>
    <w:pPr>
      <w:keepNext/>
      <w:jc w:val="both"/>
      <w:outlineLvl w:val="4"/>
    </w:pPr>
    <w:rPr>
      <w:sz w:val="24"/>
      <w:u w:val="single"/>
    </w:rPr>
  </w:style>
  <w:style w:type="paragraph" w:styleId="Heading6">
    <w:name w:val="heading 6"/>
    <w:basedOn w:val="Normal"/>
    <w:next w:val="Normal"/>
    <w:link w:val="Heading6Char"/>
    <w:uiPriority w:val="9"/>
    <w:qFormat/>
    <w:pPr>
      <w:keepNext/>
      <w:outlineLvl w:val="5"/>
    </w:pPr>
    <w:rPr>
      <w:sz w:val="24"/>
    </w:rPr>
  </w:style>
  <w:style w:type="paragraph" w:styleId="Heading7">
    <w:name w:val="heading 7"/>
    <w:basedOn w:val="Normal"/>
    <w:next w:val="Normal"/>
    <w:link w:val="Heading7Char"/>
    <w:qFormat/>
    <w:pPr>
      <w:keepNext/>
      <w:jc w:val="center"/>
      <w:outlineLvl w:val="6"/>
    </w:pPr>
    <w:rPr>
      <w:sz w:val="24"/>
      <w:lang w:val="x-none" w:eastAsia="x-none"/>
    </w:rPr>
  </w:style>
  <w:style w:type="paragraph" w:styleId="Heading8">
    <w:name w:val="heading 8"/>
    <w:basedOn w:val="Normal"/>
    <w:next w:val="Normal"/>
    <w:link w:val="Heading8Char"/>
    <w:qFormat/>
    <w:pPr>
      <w:keepNext/>
      <w:outlineLvl w:val="7"/>
    </w:pPr>
    <w:rPr>
      <w:sz w:val="24"/>
      <w:u w:val="single"/>
    </w:rPr>
  </w:style>
  <w:style w:type="paragraph" w:styleId="Heading9">
    <w:name w:val="heading 9"/>
    <w:basedOn w:val="Normal"/>
    <w:next w:val="Normal"/>
    <w:link w:val="Heading9Char"/>
    <w:qFormat/>
    <w:pPr>
      <w:keepNext/>
      <w:jc w:val="center"/>
      <w:outlineLvl w:val="8"/>
    </w:pPr>
    <w:rPr>
      <w:b/>
      <w:bCs/>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A3B"/>
    <w:rPr>
      <w:b/>
      <w:bCs/>
    </w:rPr>
  </w:style>
  <w:style w:type="character" w:customStyle="1" w:styleId="Heading3Char">
    <w:name w:val="Heading 3 Char"/>
    <w:basedOn w:val="DefaultParagraphFont"/>
    <w:link w:val="Heading3"/>
    <w:uiPriority w:val="9"/>
    <w:rsid w:val="000179B4"/>
    <w:rPr>
      <w:b/>
      <w:bCs/>
      <w:i/>
      <w:iCs/>
      <w:sz w:val="24"/>
      <w:lang w:val="en-US" w:eastAsia="en-US"/>
    </w:rPr>
  </w:style>
  <w:style w:type="character" w:customStyle="1" w:styleId="Heading4Char1">
    <w:name w:val="Heading 4 Char1"/>
    <w:aliases w:val="Heading 4 Char Char, Sub-Clause Sub-paragraph Char,Sub-Clause Sub-paragraph Char"/>
    <w:basedOn w:val="DefaultParagraphFont"/>
    <w:link w:val="Heading4"/>
    <w:uiPriority w:val="9"/>
    <w:rsid w:val="000179B4"/>
    <w:rPr>
      <w:sz w:val="28"/>
      <w:u w:val="single"/>
      <w:lang w:val="en-US" w:eastAsia="en-US"/>
    </w:rPr>
  </w:style>
  <w:style w:type="character" w:customStyle="1" w:styleId="Heading7Char">
    <w:name w:val="Heading 7 Char"/>
    <w:link w:val="Heading7"/>
    <w:rsid w:val="003037AD"/>
    <w:rPr>
      <w:sz w:val="24"/>
    </w:rPr>
  </w:style>
  <w:style w:type="character" w:customStyle="1" w:styleId="Heading8Char">
    <w:name w:val="Heading 8 Char"/>
    <w:basedOn w:val="DefaultParagraphFont"/>
    <w:link w:val="Heading8"/>
    <w:rsid w:val="000179B4"/>
    <w:rPr>
      <w:sz w:val="24"/>
      <w:u w:val="single"/>
      <w:lang w:val="en-US" w:eastAsia="en-US"/>
    </w:rPr>
  </w:style>
  <w:style w:type="character" w:customStyle="1" w:styleId="Heading9Char">
    <w:name w:val="Heading 9 Char"/>
    <w:link w:val="Heading9"/>
    <w:rsid w:val="003037AD"/>
    <w:rPr>
      <w:b/>
      <w:bCs/>
      <w:sz w:val="24"/>
      <w:u w:val="single"/>
    </w:rPr>
  </w:style>
  <w:style w:type="paragraph" w:styleId="BodyTextIndent">
    <w:name w:val="Body Text Indent"/>
    <w:basedOn w:val="Normal"/>
    <w:link w:val="BodyTextIndentChar"/>
    <w:uiPriority w:val="99"/>
    <w:pPr>
      <w:ind w:left="720" w:hanging="720"/>
    </w:pPr>
    <w:rPr>
      <w:sz w:val="24"/>
    </w:rPr>
  </w:style>
  <w:style w:type="paragraph" w:styleId="BodyText">
    <w:name w:val="Body Text"/>
    <w:basedOn w:val="Normal"/>
    <w:link w:val="BodyTextChar"/>
    <w:qFormat/>
    <w:pPr>
      <w:jc w:val="both"/>
    </w:pPr>
    <w:rPr>
      <w:sz w:val="24"/>
      <w:u w:val="single"/>
    </w:rPr>
  </w:style>
  <w:style w:type="character" w:customStyle="1" w:styleId="BodyTextChar">
    <w:name w:val="Body Text Char"/>
    <w:link w:val="BodyText"/>
    <w:rsid w:val="00D47004"/>
    <w:rPr>
      <w:sz w:val="24"/>
      <w:u w:val="single"/>
      <w:lang w:val="en-US" w:eastAsia="en-US"/>
    </w:rPr>
  </w:style>
  <w:style w:type="paragraph" w:styleId="BodyText2">
    <w:name w:val="Body Text 2"/>
    <w:basedOn w:val="Normal"/>
    <w:link w:val="BodyText2Char"/>
    <w:pPr>
      <w:jc w:val="both"/>
    </w:pPr>
    <w:rPr>
      <w:sz w:val="24"/>
      <w:lang w:val="x-none" w:eastAsia="x-none"/>
    </w:rPr>
  </w:style>
  <w:style w:type="character" w:customStyle="1" w:styleId="BodyText2Char">
    <w:name w:val="Body Text 2 Char"/>
    <w:link w:val="BodyText2"/>
    <w:rsid w:val="003037AD"/>
    <w:rPr>
      <w:sz w:val="24"/>
    </w:rPr>
  </w:style>
  <w:style w:type="paragraph" w:styleId="BodyText3">
    <w:name w:val="Body Text 3"/>
    <w:basedOn w:val="Normal"/>
    <w:link w:val="BodyText3Char"/>
    <w:rPr>
      <w:sz w:val="24"/>
      <w:u w:val="single"/>
      <w:lang w:val="x-none" w:eastAsia="x-none"/>
    </w:rPr>
  </w:style>
  <w:style w:type="character" w:customStyle="1" w:styleId="BodyText3Char">
    <w:name w:val="Body Text 3 Char"/>
    <w:link w:val="BodyText3"/>
    <w:rsid w:val="003037AD"/>
    <w:rPr>
      <w:sz w:val="24"/>
      <w:u w:val="single"/>
    </w:rPr>
  </w:style>
  <w:style w:type="paragraph" w:styleId="TOC2">
    <w:name w:val="toc 2"/>
    <w:basedOn w:val="Normal"/>
    <w:next w:val="Normal"/>
    <w:autoRedefine/>
    <w:uiPriority w:val="1"/>
    <w:qFormat/>
    <w:pPr>
      <w:tabs>
        <w:tab w:val="left" w:leader="dot" w:pos="9000"/>
        <w:tab w:val="right" w:pos="9360"/>
      </w:tabs>
      <w:suppressAutoHyphens/>
      <w:ind w:left="1440" w:right="720" w:hanging="720"/>
    </w:pPr>
    <w:rPr>
      <w:rFonts w:ascii="Courier New" w:hAnsi="Courier New"/>
      <w:sz w:val="24"/>
    </w:rPr>
  </w:style>
  <w:style w:type="paragraph" w:styleId="BodyTextIndent2">
    <w:name w:val="Body Text Indent 2"/>
    <w:basedOn w:val="Normal"/>
    <w:link w:val="BodyTextIndent2Char"/>
    <w:pPr>
      <w:spacing w:line="480" w:lineRule="auto"/>
      <w:ind w:left="720"/>
      <w:jc w:val="both"/>
    </w:pPr>
    <w:rPr>
      <w:rFonts w:ascii="CG Times" w:hAnsi="CG Times"/>
      <w:b/>
      <w:sz w:val="32"/>
    </w:rPr>
  </w:style>
  <w:style w:type="character" w:customStyle="1" w:styleId="BodyTextIndent2Char">
    <w:name w:val="Body Text Indent 2 Char"/>
    <w:link w:val="BodyTextIndent2"/>
    <w:rsid w:val="009E7DDC"/>
    <w:rPr>
      <w:rFonts w:ascii="CG Times" w:hAnsi="CG Times"/>
      <w:b/>
      <w:sz w:val="32"/>
      <w:lang w:val="en-US" w:eastAsia="en-US"/>
    </w:rPr>
  </w:style>
  <w:style w:type="paragraph" w:styleId="NormalWeb">
    <w:name w:val="Normal (Web)"/>
    <w:basedOn w:val="Normal"/>
    <w:uiPriority w:val="99"/>
    <w:pPr>
      <w:spacing w:before="100" w:beforeAutospacing="1" w:after="100" w:afterAutospacing="1"/>
    </w:pPr>
    <w:rPr>
      <w:sz w:val="24"/>
      <w:szCs w:val="24"/>
    </w:rPr>
  </w:style>
  <w:style w:type="paragraph" w:styleId="BodyTextIndent3">
    <w:name w:val="Body Text Indent 3"/>
    <w:basedOn w:val="Normal"/>
    <w:link w:val="BodyTextIndent3Char"/>
    <w:uiPriority w:val="99"/>
    <w:pPr>
      <w:spacing w:line="288" w:lineRule="auto"/>
      <w:ind w:left="720" w:hanging="810"/>
      <w:jc w:val="both"/>
    </w:pPr>
    <w:rPr>
      <w:sz w:val="24"/>
    </w:rPr>
  </w:style>
  <w:style w:type="character" w:customStyle="1" w:styleId="BodyTextIndent3Char">
    <w:name w:val="Body Text Indent 3 Char"/>
    <w:basedOn w:val="DefaultParagraphFont"/>
    <w:link w:val="BodyTextIndent3"/>
    <w:uiPriority w:val="99"/>
    <w:rsid w:val="000179B4"/>
    <w:rPr>
      <w:sz w:val="24"/>
      <w:lang w:val="en-US" w:eastAsia="en-US"/>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0179B4"/>
    <w:rPr>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0179B4"/>
    <w:rPr>
      <w:rFonts w:ascii="Tahoma" w:hAnsi="Tahoma" w:cs="Tahoma"/>
      <w:sz w:val="16"/>
      <w:szCs w:val="16"/>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2246EA"/>
  </w:style>
  <w:style w:type="character" w:styleId="Emphasis">
    <w:name w:val="Emphasis"/>
    <w:qFormat/>
    <w:rPr>
      <w:i/>
      <w:iCs/>
    </w:rPr>
  </w:style>
  <w:style w:type="character" w:styleId="Strong">
    <w:name w:val="Strong"/>
    <w:uiPriority w:val="22"/>
    <w:qFormat/>
    <w:rPr>
      <w:b/>
      <w:bCs/>
    </w:rPr>
  </w:style>
  <w:style w:type="paragraph" w:styleId="Title">
    <w:name w:val="Title"/>
    <w:basedOn w:val="Normal"/>
    <w:qFormat/>
    <w:pPr>
      <w:spacing w:line="288" w:lineRule="auto"/>
      <w:jc w:val="center"/>
    </w:pPr>
    <w:rPr>
      <w:b/>
      <w:sz w:val="28"/>
      <w:szCs w:val="24"/>
      <w:u w:val="single"/>
    </w:rPr>
  </w:style>
  <w:style w:type="paragraph" w:styleId="TOCHeading">
    <w:name w:val="TOC Heading"/>
    <w:basedOn w:val="Heading1"/>
    <w:next w:val="Normal"/>
    <w:uiPriority w:val="39"/>
    <w:unhideWhenUsed/>
    <w:qFormat/>
    <w:rsid w:val="002246EA"/>
    <w:pPr>
      <w:keepLines/>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1"/>
    <w:qFormat/>
    <w:rsid w:val="002246EA"/>
    <w:pPr>
      <w:tabs>
        <w:tab w:val="right" w:leader="dot" w:pos="8630"/>
      </w:tabs>
      <w:spacing w:line="360" w:lineRule="auto"/>
    </w:pPr>
  </w:style>
  <w:style w:type="paragraph" w:styleId="TOC3">
    <w:name w:val="toc 3"/>
    <w:basedOn w:val="Normal"/>
    <w:next w:val="Normal"/>
    <w:autoRedefine/>
    <w:uiPriority w:val="1"/>
    <w:qFormat/>
    <w:rsid w:val="002246EA"/>
    <w:pPr>
      <w:ind w:left="400"/>
    </w:pPr>
  </w:style>
  <w:style w:type="paragraph" w:customStyle="1" w:styleId="Indent">
    <w:name w:val="Indent"/>
    <w:basedOn w:val="Normal"/>
    <w:rsid w:val="006E58A9"/>
    <w:pPr>
      <w:ind w:left="720"/>
      <w:jc w:val="both"/>
    </w:pPr>
    <w:rPr>
      <w:sz w:val="24"/>
      <w:szCs w:val="24"/>
    </w:rPr>
  </w:style>
  <w:style w:type="paragraph" w:customStyle="1" w:styleId="Titles">
    <w:name w:val="Titles"/>
    <w:basedOn w:val="Normal"/>
    <w:next w:val="Normal"/>
    <w:rsid w:val="006E58A9"/>
    <w:pPr>
      <w:jc w:val="both"/>
    </w:pPr>
    <w:rPr>
      <w:b/>
      <w:sz w:val="28"/>
      <w:szCs w:val="24"/>
    </w:rPr>
  </w:style>
  <w:style w:type="character" w:styleId="CommentReference">
    <w:name w:val="annotation reference"/>
    <w:rsid w:val="00691C47"/>
    <w:rPr>
      <w:sz w:val="16"/>
      <w:szCs w:val="16"/>
    </w:rPr>
  </w:style>
  <w:style w:type="paragraph" w:styleId="CommentText">
    <w:name w:val="annotation text"/>
    <w:basedOn w:val="Normal"/>
    <w:link w:val="CommentTextChar"/>
    <w:uiPriority w:val="99"/>
    <w:rsid w:val="00691C47"/>
  </w:style>
  <w:style w:type="character" w:customStyle="1" w:styleId="CommentTextChar">
    <w:name w:val="Comment Text Char"/>
    <w:link w:val="CommentText"/>
    <w:uiPriority w:val="99"/>
    <w:rsid w:val="00691C47"/>
    <w:rPr>
      <w:lang w:val="en-US" w:eastAsia="en-US"/>
    </w:rPr>
  </w:style>
  <w:style w:type="paragraph" w:styleId="CommentSubject">
    <w:name w:val="annotation subject"/>
    <w:basedOn w:val="CommentText"/>
    <w:next w:val="CommentText"/>
    <w:link w:val="CommentSubjectChar"/>
    <w:rsid w:val="00F93C55"/>
    <w:rPr>
      <w:b/>
      <w:bCs/>
    </w:rPr>
  </w:style>
  <w:style w:type="character" w:customStyle="1" w:styleId="CommentSubjectChar">
    <w:name w:val="Comment Subject Char"/>
    <w:link w:val="CommentSubject"/>
    <w:rsid w:val="00F93C55"/>
    <w:rPr>
      <w:b/>
      <w:bCs/>
      <w:lang w:val="en-US" w:eastAsia="en-US"/>
    </w:rPr>
  </w:style>
  <w:style w:type="paragraph" w:styleId="ListParagraph">
    <w:name w:val="List Paragraph"/>
    <w:aliases w:val="Citation List,본문(내용),List Paragraph (numbered (a)),Colorful List - Accent 11,List Item,Bullets,List Bullet Mary,Akapit z listą BS,List Paragraph 1,List_Paragraph,Multilevel para_II,List Paragraph1,Numbered List Paragraph,Normal 2,Referenc"/>
    <w:basedOn w:val="Normal"/>
    <w:link w:val="ListParagraphChar"/>
    <w:uiPriority w:val="1"/>
    <w:qFormat/>
    <w:rsid w:val="00307383"/>
    <w:pPr>
      <w:ind w:left="720"/>
    </w:pPr>
  </w:style>
  <w:style w:type="character" w:customStyle="1" w:styleId="ListParagraphChar">
    <w:name w:val="List Paragraph Char"/>
    <w:aliases w:val="Citation List Char,본문(내용) Char,List Paragraph (numbered (a)) Char,Colorful List - Accent 11 Char,List Item Char,Bullets Char,List Bullet Mary Char,Akapit z listą BS Char,List Paragraph 1 Char,List_Paragraph Char,List Paragraph1 Char"/>
    <w:basedOn w:val="DefaultParagraphFont"/>
    <w:link w:val="ListParagraph"/>
    <w:uiPriority w:val="1"/>
    <w:rsid w:val="000179B4"/>
    <w:rPr>
      <w:lang w:val="en-US" w:eastAsia="en-US"/>
    </w:rPr>
  </w:style>
  <w:style w:type="paragraph" w:customStyle="1" w:styleId="TableParagraph">
    <w:name w:val="Table Paragraph"/>
    <w:basedOn w:val="Normal"/>
    <w:uiPriority w:val="1"/>
    <w:qFormat/>
    <w:rsid w:val="000179B4"/>
    <w:pPr>
      <w:widowControl w:val="0"/>
      <w:autoSpaceDE w:val="0"/>
      <w:autoSpaceDN w:val="0"/>
    </w:pPr>
    <w:rPr>
      <w:sz w:val="22"/>
      <w:szCs w:val="22"/>
    </w:rPr>
  </w:style>
  <w:style w:type="paragraph" w:customStyle="1" w:styleId="Sub-ClauseText">
    <w:name w:val="Sub-Clause Text"/>
    <w:basedOn w:val="Normal"/>
    <w:rsid w:val="000179B4"/>
    <w:pPr>
      <w:spacing w:before="120" w:after="120"/>
      <w:jc w:val="both"/>
    </w:pPr>
    <w:rPr>
      <w:rFonts w:eastAsiaTheme="minorHAnsi"/>
      <w:spacing w:val="-4"/>
      <w:sz w:val="24"/>
      <w:szCs w:val="24"/>
      <w:lang w:val="en-GB"/>
    </w:rPr>
  </w:style>
  <w:style w:type="paragraph" w:customStyle="1" w:styleId="TOCNumber1">
    <w:name w:val="TOC Number1"/>
    <w:basedOn w:val="Heading4"/>
    <w:autoRedefine/>
    <w:rsid w:val="000179B4"/>
    <w:pPr>
      <w:keepNext w:val="0"/>
      <w:spacing w:before="120" w:after="120"/>
      <w:outlineLvl w:val="9"/>
    </w:pPr>
    <w:rPr>
      <w:rFonts w:eastAsiaTheme="minorHAnsi"/>
      <w:b/>
      <w:sz w:val="24"/>
      <w:szCs w:val="24"/>
      <w:u w:val="none"/>
      <w:lang w:val="en-GB"/>
    </w:rPr>
  </w:style>
  <w:style w:type="paragraph" w:customStyle="1" w:styleId="P3Header1-Clauses">
    <w:name w:val="P3 Header1-Clauses"/>
    <w:basedOn w:val="Normal"/>
    <w:rsid w:val="000179B4"/>
    <w:pPr>
      <w:tabs>
        <w:tab w:val="num" w:pos="864"/>
      </w:tabs>
      <w:spacing w:before="120" w:after="120"/>
      <w:ind w:left="864" w:hanging="360"/>
    </w:pPr>
    <w:rPr>
      <w:rFonts w:eastAsiaTheme="minorHAnsi"/>
      <w:sz w:val="24"/>
      <w:szCs w:val="24"/>
      <w:lang w:val="en-GB"/>
    </w:rPr>
  </w:style>
  <w:style w:type="paragraph" w:customStyle="1" w:styleId="i">
    <w:name w:val="(i)"/>
    <w:basedOn w:val="Normal"/>
    <w:rsid w:val="000179B4"/>
    <w:pPr>
      <w:suppressAutoHyphens/>
      <w:jc w:val="both"/>
    </w:pPr>
    <w:rPr>
      <w:rFonts w:ascii="Tms Rmn" w:eastAsiaTheme="minorHAnsi" w:hAnsi="Tms Rmn"/>
      <w:sz w:val="24"/>
      <w:szCs w:val="24"/>
      <w:lang w:val="en-GB"/>
    </w:rPr>
  </w:style>
  <w:style w:type="paragraph" w:customStyle="1" w:styleId="StyleHeader1-ClausesAfter0pt">
    <w:name w:val="Style Header 1 - Clauses + After:  0 pt"/>
    <w:basedOn w:val="Normal"/>
    <w:rsid w:val="000179B4"/>
    <w:pPr>
      <w:spacing w:after="200"/>
      <w:jc w:val="both"/>
    </w:pPr>
    <w:rPr>
      <w:rFonts w:eastAsiaTheme="minorHAnsi"/>
      <w:bCs/>
      <w:sz w:val="24"/>
      <w:szCs w:val="24"/>
      <w:lang w:val="es-ES_tradnl"/>
    </w:rPr>
  </w:style>
  <w:style w:type="paragraph" w:customStyle="1" w:styleId="Headfid1">
    <w:name w:val="Head fid1"/>
    <w:basedOn w:val="Normal"/>
    <w:rsid w:val="000179B4"/>
    <w:pPr>
      <w:numPr>
        <w:ilvl w:val="8"/>
        <w:numId w:val="8"/>
      </w:numPr>
      <w:spacing w:before="120" w:after="120"/>
      <w:jc w:val="both"/>
    </w:pPr>
    <w:rPr>
      <w:rFonts w:eastAsiaTheme="minorHAnsi"/>
      <w:b/>
      <w:sz w:val="24"/>
      <w:szCs w:val="24"/>
      <w:lang w:val="en-GB"/>
    </w:rPr>
  </w:style>
  <w:style w:type="paragraph" w:customStyle="1" w:styleId="Header2-SubClauses">
    <w:name w:val="Header 2 - SubClauses"/>
    <w:basedOn w:val="Normal"/>
    <w:rsid w:val="000179B4"/>
    <w:pPr>
      <w:tabs>
        <w:tab w:val="num" w:pos="504"/>
      </w:tabs>
      <w:spacing w:after="200"/>
      <w:ind w:left="504" w:hanging="504"/>
      <w:jc w:val="both"/>
    </w:pPr>
    <w:rPr>
      <w:rFonts w:eastAsiaTheme="minorHAnsi" w:cs="Arial"/>
      <w:sz w:val="24"/>
      <w:szCs w:val="24"/>
      <w:lang w:val="en-GB"/>
    </w:rPr>
  </w:style>
  <w:style w:type="paragraph" w:customStyle="1" w:styleId="StyleHeader1-ClausesAfter10pt">
    <w:name w:val="Style Header 1 - Clauses + After:  10 pt"/>
    <w:basedOn w:val="Normal"/>
    <w:autoRedefine/>
    <w:rsid w:val="000179B4"/>
    <w:pPr>
      <w:tabs>
        <w:tab w:val="left" w:pos="567"/>
        <w:tab w:val="left" w:pos="7230"/>
      </w:tabs>
      <w:jc w:val="both"/>
    </w:pPr>
    <w:rPr>
      <w:bCs/>
      <w:sz w:val="24"/>
    </w:rPr>
  </w:style>
  <w:style w:type="paragraph" w:customStyle="1" w:styleId="Outline">
    <w:name w:val="Outline"/>
    <w:basedOn w:val="Normal"/>
    <w:rsid w:val="000179B4"/>
    <w:pPr>
      <w:spacing w:before="240"/>
    </w:pPr>
    <w:rPr>
      <w:rFonts w:eastAsiaTheme="minorHAnsi"/>
      <w:kern w:val="28"/>
      <w:sz w:val="24"/>
      <w:szCs w:val="24"/>
      <w:lang w:val="en-GB"/>
    </w:rPr>
  </w:style>
  <w:style w:type="paragraph" w:customStyle="1" w:styleId="Outline1">
    <w:name w:val="Outline1"/>
    <w:basedOn w:val="Outline"/>
    <w:next w:val="Normal"/>
    <w:rsid w:val="000179B4"/>
    <w:pPr>
      <w:keepNext/>
      <w:tabs>
        <w:tab w:val="num" w:pos="360"/>
      </w:tabs>
      <w:ind w:left="360" w:hanging="360"/>
    </w:pPr>
  </w:style>
  <w:style w:type="paragraph" w:customStyle="1" w:styleId="SectionVHeader">
    <w:name w:val="Section V. Header"/>
    <w:basedOn w:val="Normal"/>
    <w:rsid w:val="000179B4"/>
    <w:pPr>
      <w:spacing w:before="240" w:after="240"/>
      <w:jc w:val="center"/>
    </w:pPr>
    <w:rPr>
      <w:rFonts w:eastAsiaTheme="minorHAnsi"/>
      <w:b/>
      <w:sz w:val="32"/>
      <w:szCs w:val="24"/>
      <w:lang w:val="en-GB"/>
    </w:rPr>
  </w:style>
  <w:style w:type="paragraph" w:customStyle="1" w:styleId="SectionVIHeader">
    <w:name w:val="Section VI. Header"/>
    <w:basedOn w:val="SectionVHeader"/>
    <w:rsid w:val="000179B4"/>
    <w:pPr>
      <w:spacing w:before="120"/>
    </w:pPr>
  </w:style>
  <w:style w:type="paragraph" w:customStyle="1" w:styleId="titulo">
    <w:name w:val="titulo"/>
    <w:basedOn w:val="Heading5"/>
    <w:rsid w:val="000179B4"/>
    <w:pPr>
      <w:keepNext w:val="0"/>
      <w:spacing w:after="240"/>
      <w:jc w:val="center"/>
    </w:pPr>
    <w:rPr>
      <w:rFonts w:ascii="Times New Roman Bold" w:eastAsiaTheme="minorHAnsi" w:hAnsi="Times New Roman Bold"/>
      <w:b/>
      <w:szCs w:val="24"/>
      <w:u w:val="none"/>
      <w:lang w:val="en-GB"/>
    </w:rPr>
  </w:style>
  <w:style w:type="paragraph" w:customStyle="1" w:styleId="SectionHeading">
    <w:name w:val="Section Heading"/>
    <w:basedOn w:val="Normal"/>
    <w:qFormat/>
    <w:rsid w:val="000179B4"/>
    <w:pPr>
      <w:spacing w:before="120" w:after="240"/>
      <w:jc w:val="center"/>
    </w:pPr>
    <w:rPr>
      <w:b/>
      <w:sz w:val="44"/>
      <w:szCs w:val="24"/>
    </w:rPr>
  </w:style>
  <w:style w:type="paragraph" w:customStyle="1" w:styleId="ClauseSubPara">
    <w:name w:val="ClauseSub_Para"/>
    <w:link w:val="ClauseSubParaChar"/>
    <w:rsid w:val="000179B4"/>
    <w:pPr>
      <w:spacing w:before="60" w:after="60"/>
      <w:ind w:left="2268"/>
    </w:pPr>
    <w:rPr>
      <w:sz w:val="22"/>
      <w:szCs w:val="22"/>
      <w:lang w:eastAsia="en-US"/>
    </w:rPr>
  </w:style>
  <w:style w:type="character" w:customStyle="1" w:styleId="ClauseSubParaChar">
    <w:name w:val="ClauseSub_Para Char"/>
    <w:link w:val="ClauseSubPara"/>
    <w:rsid w:val="000179B4"/>
    <w:rPr>
      <w:sz w:val="22"/>
      <w:szCs w:val="22"/>
      <w:lang w:eastAsia="en-US"/>
    </w:rPr>
  </w:style>
  <w:style w:type="paragraph" w:customStyle="1" w:styleId="Outline3">
    <w:name w:val="Outline3"/>
    <w:basedOn w:val="Normal"/>
    <w:rsid w:val="000179B4"/>
    <w:pPr>
      <w:tabs>
        <w:tab w:val="num" w:pos="1368"/>
      </w:tabs>
      <w:spacing w:before="240"/>
      <w:ind w:left="1368" w:hanging="504"/>
    </w:pPr>
    <w:rPr>
      <w:rFonts w:eastAsiaTheme="minorHAnsi"/>
      <w:kern w:val="28"/>
      <w:sz w:val="24"/>
      <w:szCs w:val="24"/>
      <w:lang w:val="en-GB"/>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179B4"/>
    <w:pPr>
      <w:spacing w:after="60"/>
      <w:ind w:left="360" w:hanging="360"/>
      <w:jc w:val="both"/>
    </w:pPr>
    <w:rPr>
      <w:rFonts w:eastAsiaTheme="minorHAnsi"/>
      <w:szCs w:val="24"/>
      <w:lang w:val="en-GB"/>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179B4"/>
    <w:rPr>
      <w:rFonts w:eastAsiaTheme="minorHAnsi"/>
      <w:szCs w:val="24"/>
      <w:lang w:eastAsia="en-US"/>
    </w:rPr>
  </w:style>
  <w:style w:type="character" w:styleId="FootnoteReference">
    <w:name w:val="footnote reference"/>
    <w:basedOn w:val="DefaultParagraphFont"/>
    <w:rsid w:val="000179B4"/>
    <w:rPr>
      <w:vertAlign w:val="superscript"/>
    </w:rPr>
  </w:style>
  <w:style w:type="character" w:customStyle="1" w:styleId="bold">
    <w:name w:val="bold"/>
    <w:basedOn w:val="DefaultParagraphFont"/>
    <w:rsid w:val="000179B4"/>
  </w:style>
  <w:style w:type="character" w:customStyle="1" w:styleId="footnotechar">
    <w:name w:val="footnotechar"/>
    <w:basedOn w:val="DefaultParagraphFont"/>
    <w:rsid w:val="000179B4"/>
  </w:style>
  <w:style w:type="character" w:customStyle="1" w:styleId="bodychar">
    <w:name w:val="bodychar"/>
    <w:basedOn w:val="DefaultParagraphFont"/>
    <w:rsid w:val="000179B4"/>
  </w:style>
  <w:style w:type="character" w:customStyle="1" w:styleId="superscript">
    <w:name w:val="superscript"/>
    <w:basedOn w:val="DefaultParagraphFont"/>
    <w:rsid w:val="000179B4"/>
  </w:style>
  <w:style w:type="character" w:styleId="LineNumber">
    <w:name w:val="line number"/>
    <w:basedOn w:val="DefaultParagraphFont"/>
    <w:uiPriority w:val="99"/>
    <w:unhideWhenUsed/>
    <w:rsid w:val="000179B4"/>
  </w:style>
  <w:style w:type="paragraph" w:styleId="TOC4">
    <w:name w:val="toc 4"/>
    <w:basedOn w:val="Normal"/>
    <w:next w:val="Normal"/>
    <w:autoRedefine/>
    <w:uiPriority w:val="39"/>
    <w:unhideWhenUsed/>
    <w:rsid w:val="000179B4"/>
    <w:pPr>
      <w:widowControl w:val="0"/>
      <w:autoSpaceDE w:val="0"/>
      <w:autoSpaceDN w:val="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0179B4"/>
    <w:pPr>
      <w:widowControl w:val="0"/>
      <w:autoSpaceDE w:val="0"/>
      <w:autoSpaceDN w:val="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0179B4"/>
    <w:pPr>
      <w:widowControl w:val="0"/>
      <w:autoSpaceDE w:val="0"/>
      <w:autoSpaceDN w:val="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0179B4"/>
    <w:pPr>
      <w:widowControl w:val="0"/>
      <w:autoSpaceDE w:val="0"/>
      <w:autoSpaceDN w:val="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0179B4"/>
    <w:pPr>
      <w:widowControl w:val="0"/>
      <w:autoSpaceDE w:val="0"/>
      <w:autoSpaceDN w:val="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0179B4"/>
    <w:pPr>
      <w:widowControl w:val="0"/>
      <w:autoSpaceDE w:val="0"/>
      <w:autoSpaceDN w:val="0"/>
      <w:ind w:left="1760"/>
    </w:pPr>
    <w:rPr>
      <w:rFonts w:asciiTheme="minorHAnsi" w:hAnsiTheme="minorHAnsi" w:cstheme="minorHAnsi"/>
      <w:sz w:val="18"/>
      <w:szCs w:val="18"/>
    </w:rPr>
  </w:style>
  <w:style w:type="paragraph" w:customStyle="1" w:styleId="Default">
    <w:name w:val="Default"/>
    <w:rsid w:val="000179B4"/>
    <w:pPr>
      <w:autoSpaceDE w:val="0"/>
      <w:autoSpaceDN w:val="0"/>
      <w:adjustRightInd w:val="0"/>
    </w:pPr>
    <w:rPr>
      <w:rFonts w:ascii="Gill Sans MT" w:eastAsia="Calibri" w:hAnsi="Gill Sans MT" w:cs="Gill Sans MT"/>
      <w:color w:val="000000"/>
      <w:sz w:val="24"/>
      <w:szCs w:val="24"/>
      <w:lang w:eastAsia="en-US"/>
    </w:rPr>
  </w:style>
  <w:style w:type="character" w:customStyle="1" w:styleId="UnresolvedMention1">
    <w:name w:val="Unresolved Mention1"/>
    <w:uiPriority w:val="99"/>
    <w:semiHidden/>
    <w:unhideWhenUsed/>
    <w:rsid w:val="0048410A"/>
    <w:rPr>
      <w:color w:val="605E5C"/>
      <w:shd w:val="clear" w:color="auto" w:fill="E1DFDD"/>
    </w:rPr>
  </w:style>
  <w:style w:type="paragraph" w:styleId="NoSpacing">
    <w:name w:val="No Spacing"/>
    <w:uiPriority w:val="1"/>
    <w:qFormat/>
    <w:rsid w:val="0048410A"/>
    <w:pPr>
      <w:widowControl w:val="0"/>
      <w:autoSpaceDE w:val="0"/>
      <w:autoSpaceDN w:val="0"/>
    </w:pPr>
    <w:rPr>
      <w:sz w:val="22"/>
      <w:szCs w:val="22"/>
      <w:lang w:val="en-US" w:eastAsia="en-US"/>
    </w:rPr>
  </w:style>
  <w:style w:type="character" w:customStyle="1" w:styleId="UnresolvedMention2">
    <w:name w:val="Unresolved Mention2"/>
    <w:uiPriority w:val="99"/>
    <w:semiHidden/>
    <w:unhideWhenUsed/>
    <w:rsid w:val="0048410A"/>
    <w:rPr>
      <w:color w:val="605E5C"/>
      <w:shd w:val="clear" w:color="auto" w:fill="E1DFDD"/>
    </w:rPr>
  </w:style>
  <w:style w:type="paragraph" w:customStyle="1" w:styleId="StyleHeader2-SubClausesAfter6pt">
    <w:name w:val="Style Header 2 - SubClauses + After:  6 pt"/>
    <w:basedOn w:val="Normal"/>
    <w:rsid w:val="0048410A"/>
    <w:pPr>
      <w:tabs>
        <w:tab w:val="num" w:pos="504"/>
      </w:tabs>
      <w:spacing w:after="200"/>
      <w:ind w:left="504" w:hanging="504"/>
      <w:jc w:val="both"/>
    </w:pPr>
    <w:rPr>
      <w:sz w:val="24"/>
      <w:szCs w:val="24"/>
    </w:rPr>
  </w:style>
  <w:style w:type="paragraph" w:customStyle="1" w:styleId="Bulletnumbered">
    <w:name w:val="Bullet numbered"/>
    <w:basedOn w:val="ListParagraph"/>
    <w:autoRedefine/>
    <w:qFormat/>
    <w:rsid w:val="0048410A"/>
    <w:pPr>
      <w:tabs>
        <w:tab w:val="num" w:pos="375"/>
      </w:tabs>
      <w:spacing w:after="120" w:line="256" w:lineRule="auto"/>
      <w:ind w:left="360" w:hanging="375"/>
    </w:pPr>
    <w:rPr>
      <w:rFonts w:ascii="Calibri" w:eastAsia="Calibri" w:hAnsi="Calibri" w:cs="Arial"/>
      <w:sz w:val="22"/>
      <w:szCs w:val="22"/>
    </w:rPr>
  </w:style>
  <w:style w:type="paragraph" w:customStyle="1" w:styleId="Section3-Heading1">
    <w:name w:val="Section 3 - Heading 1"/>
    <w:basedOn w:val="Heading2"/>
    <w:uiPriority w:val="99"/>
    <w:rsid w:val="0048410A"/>
    <w:pPr>
      <w:keepNext w:val="0"/>
      <w:tabs>
        <w:tab w:val="clear" w:pos="3645"/>
      </w:tabs>
      <w:suppressAutoHyphens/>
      <w:jc w:val="center"/>
    </w:pPr>
    <w:rPr>
      <w:bCs w:val="0"/>
      <w:sz w:val="32"/>
      <w:szCs w:val="24"/>
    </w:rPr>
  </w:style>
  <w:style w:type="character" w:customStyle="1" w:styleId="BodyTextIndentChar">
    <w:name w:val="Body Text Indent Char"/>
    <w:link w:val="BodyTextIndent"/>
    <w:uiPriority w:val="99"/>
    <w:rsid w:val="0048410A"/>
    <w:rPr>
      <w:sz w:val="24"/>
      <w:lang w:val="en-US" w:eastAsia="en-US"/>
    </w:rPr>
  </w:style>
  <w:style w:type="table" w:styleId="TableGrid">
    <w:name w:val="Table Grid"/>
    <w:basedOn w:val="TableNormal"/>
    <w:uiPriority w:val="59"/>
    <w:rsid w:val="0048410A"/>
    <w:rPr>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er1-ClausesLeft0Hanging03After0pt">
    <w:name w:val="Style Header 1 - Clauses + Left:  0&quot; Hanging:  0.3&quot; After:  0 pt"/>
    <w:basedOn w:val="Normal"/>
    <w:rsid w:val="0048410A"/>
    <w:pPr>
      <w:numPr>
        <w:numId w:val="63"/>
      </w:numPr>
    </w:pPr>
    <w:rPr>
      <w:b/>
      <w:bCs/>
      <w:sz w:val="24"/>
      <w:szCs w:val="24"/>
      <w:lang w:val="es-ES_tradnl"/>
    </w:rPr>
  </w:style>
  <w:style w:type="character" w:customStyle="1" w:styleId="Heading6Char">
    <w:name w:val="Heading 6 Char"/>
    <w:link w:val="Heading6"/>
    <w:uiPriority w:val="9"/>
    <w:rsid w:val="0048410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0532">
      <w:bodyDiv w:val="1"/>
      <w:marLeft w:val="0"/>
      <w:marRight w:val="0"/>
      <w:marTop w:val="0"/>
      <w:marBottom w:val="0"/>
      <w:divBdr>
        <w:top w:val="none" w:sz="0" w:space="0" w:color="auto"/>
        <w:left w:val="none" w:sz="0" w:space="0" w:color="auto"/>
        <w:bottom w:val="none" w:sz="0" w:space="0" w:color="auto"/>
        <w:right w:val="none" w:sz="0" w:space="0" w:color="auto"/>
      </w:divBdr>
    </w:div>
    <w:div w:id="1168180869">
      <w:bodyDiv w:val="1"/>
      <w:marLeft w:val="0"/>
      <w:marRight w:val="0"/>
      <w:marTop w:val="0"/>
      <w:marBottom w:val="0"/>
      <w:divBdr>
        <w:top w:val="none" w:sz="0" w:space="0" w:color="auto"/>
        <w:left w:val="none" w:sz="0" w:space="0" w:color="auto"/>
        <w:bottom w:val="none" w:sz="0" w:space="0" w:color="auto"/>
        <w:right w:val="none" w:sz="0" w:space="0" w:color="auto"/>
      </w:divBdr>
    </w:div>
    <w:div w:id="1469862519">
      <w:bodyDiv w:val="1"/>
      <w:marLeft w:val="0"/>
      <w:marRight w:val="0"/>
      <w:marTop w:val="0"/>
      <w:marBottom w:val="0"/>
      <w:divBdr>
        <w:top w:val="none" w:sz="0" w:space="0" w:color="auto"/>
        <w:left w:val="none" w:sz="0" w:space="0" w:color="auto"/>
        <w:bottom w:val="none" w:sz="0" w:space="0" w:color="auto"/>
        <w:right w:val="none" w:sz="0" w:space="0" w:color="auto"/>
      </w:divBdr>
    </w:div>
    <w:div w:id="1687712894">
      <w:bodyDiv w:val="1"/>
      <w:marLeft w:val="0"/>
      <w:marRight w:val="0"/>
      <w:marTop w:val="0"/>
      <w:marBottom w:val="0"/>
      <w:divBdr>
        <w:top w:val="none" w:sz="0" w:space="0" w:color="auto"/>
        <w:left w:val="none" w:sz="0" w:space="0" w:color="auto"/>
        <w:bottom w:val="none" w:sz="0" w:space="0" w:color="auto"/>
        <w:right w:val="none" w:sz="0" w:space="0" w:color="auto"/>
      </w:divBdr>
    </w:div>
    <w:div w:id="17708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dinyaj@kebs.org" TargetMode="External"/><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dinyaj@kebs.org" TargetMode="External"/><Relationship Id="rId20" Type="http://schemas.openxmlformats.org/officeDocument/2006/relationships/footer" Target="footer3.xml"/><Relationship Id="rId29" Type="http://schemas.openxmlformats.org/officeDocument/2006/relationships/footer" Target="footer6.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ebs.org/" TargetMode="External"/><Relationship Id="rId24" Type="http://schemas.openxmlformats.org/officeDocument/2006/relationships/header" Target="header4.xml"/><Relationship Id="rId32" Type="http://schemas.openxmlformats.org/officeDocument/2006/relationships/hyperlink" Target="mailto:info@ppra.go.ke" TargetMode="External"/><Relationship Id="rId37" Type="http://schemas.openxmlformats.org/officeDocument/2006/relationships/footer" Target="footer10.xml"/><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mailto:info@kebs.org" TargetMode="External"/><Relationship Id="rId23" Type="http://schemas.openxmlformats.org/officeDocument/2006/relationships/header" Target="header3.xml"/><Relationship Id="rId28" Type="http://schemas.openxmlformats.org/officeDocument/2006/relationships/footer" Target="footer5.xml"/><Relationship Id="rId36" Type="http://schemas.openxmlformats.org/officeDocument/2006/relationships/header" Target="header8.xml"/><Relationship Id="rId10" Type="http://schemas.openxmlformats.org/officeDocument/2006/relationships/hyperlink" Target="mailto:%2Cprocurement@kebs.org" TargetMode="External"/><Relationship Id="rId19" Type="http://schemas.openxmlformats.org/officeDocument/2006/relationships/footer" Target="footer2.xml"/><Relationship Id="rId31" Type="http://schemas.openxmlformats.org/officeDocument/2006/relationships/hyperlink" Target="mailto:complaints@ppra.go.ke" TargetMode="External"/><Relationship Id="rId4" Type="http://schemas.openxmlformats.org/officeDocument/2006/relationships/settings" Target="settings.xml"/><Relationship Id="rId9" Type="http://schemas.openxmlformats.org/officeDocument/2006/relationships/hyperlink" Target="mailto:info@kebs.org" TargetMode="External"/><Relationship Id="rId14" Type="http://schemas.openxmlformats.org/officeDocument/2006/relationships/hyperlink" Target="mailto:procurement@kebs.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header" Target="head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pnganga@kebs.org" TargetMode="External"/><Relationship Id="rId17" Type="http://schemas.openxmlformats.org/officeDocument/2006/relationships/hyperlink" Target="mailto:pnganga@kebs.org" TargetMode="External"/><Relationship Id="rId25" Type="http://schemas.openxmlformats.org/officeDocument/2006/relationships/header" Target="header5.xml"/><Relationship Id="rId33" Type="http://schemas.openxmlformats.org/officeDocument/2006/relationships/footer" Target="footer8.xm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C7699-EBCC-4D03-9D56-E7DCC268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75</Pages>
  <Words>23253</Words>
  <Characters>132548</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3</vt:lpstr>
    </vt:vector>
  </TitlesOfParts>
  <Company>kplc</Company>
  <LinksUpToDate>false</LinksUpToDate>
  <CharactersWithSpaces>155491</CharactersWithSpaces>
  <SharedDoc>false</SharedDoc>
  <HLinks>
    <vt:vector size="114" baseType="variant">
      <vt:variant>
        <vt:i4>2687083</vt:i4>
      </vt:variant>
      <vt:variant>
        <vt:i4>96</vt:i4>
      </vt:variant>
      <vt:variant>
        <vt:i4>0</vt:i4>
      </vt:variant>
      <vt:variant>
        <vt:i4>5</vt:i4>
      </vt:variant>
      <vt:variant>
        <vt:lpwstr>http://www.kplc.co.ke/</vt:lpwstr>
      </vt:variant>
      <vt:variant>
        <vt:lpwstr/>
      </vt:variant>
      <vt:variant>
        <vt:i4>1769534</vt:i4>
      </vt:variant>
      <vt:variant>
        <vt:i4>89</vt:i4>
      </vt:variant>
      <vt:variant>
        <vt:i4>0</vt:i4>
      </vt:variant>
      <vt:variant>
        <vt:i4>5</vt:i4>
      </vt:variant>
      <vt:variant>
        <vt:lpwstr/>
      </vt:variant>
      <vt:variant>
        <vt:lpwstr>_Toc461538875</vt:lpwstr>
      </vt:variant>
      <vt:variant>
        <vt:i4>1769534</vt:i4>
      </vt:variant>
      <vt:variant>
        <vt:i4>83</vt:i4>
      </vt:variant>
      <vt:variant>
        <vt:i4>0</vt:i4>
      </vt:variant>
      <vt:variant>
        <vt:i4>5</vt:i4>
      </vt:variant>
      <vt:variant>
        <vt:lpwstr/>
      </vt:variant>
      <vt:variant>
        <vt:lpwstr>_Toc461538874</vt:lpwstr>
      </vt:variant>
      <vt:variant>
        <vt:i4>1769534</vt:i4>
      </vt:variant>
      <vt:variant>
        <vt:i4>77</vt:i4>
      </vt:variant>
      <vt:variant>
        <vt:i4>0</vt:i4>
      </vt:variant>
      <vt:variant>
        <vt:i4>5</vt:i4>
      </vt:variant>
      <vt:variant>
        <vt:lpwstr/>
      </vt:variant>
      <vt:variant>
        <vt:lpwstr>_Toc461538873</vt:lpwstr>
      </vt:variant>
      <vt:variant>
        <vt:i4>1769534</vt:i4>
      </vt:variant>
      <vt:variant>
        <vt:i4>71</vt:i4>
      </vt:variant>
      <vt:variant>
        <vt:i4>0</vt:i4>
      </vt:variant>
      <vt:variant>
        <vt:i4>5</vt:i4>
      </vt:variant>
      <vt:variant>
        <vt:lpwstr/>
      </vt:variant>
      <vt:variant>
        <vt:lpwstr>_Toc461538872</vt:lpwstr>
      </vt:variant>
      <vt:variant>
        <vt:i4>1769534</vt:i4>
      </vt:variant>
      <vt:variant>
        <vt:i4>65</vt:i4>
      </vt:variant>
      <vt:variant>
        <vt:i4>0</vt:i4>
      </vt:variant>
      <vt:variant>
        <vt:i4>5</vt:i4>
      </vt:variant>
      <vt:variant>
        <vt:lpwstr/>
      </vt:variant>
      <vt:variant>
        <vt:lpwstr>_Toc461538871</vt:lpwstr>
      </vt:variant>
      <vt:variant>
        <vt:i4>1769534</vt:i4>
      </vt:variant>
      <vt:variant>
        <vt:i4>59</vt:i4>
      </vt:variant>
      <vt:variant>
        <vt:i4>0</vt:i4>
      </vt:variant>
      <vt:variant>
        <vt:i4>5</vt:i4>
      </vt:variant>
      <vt:variant>
        <vt:lpwstr/>
      </vt:variant>
      <vt:variant>
        <vt:lpwstr>_Toc461538870</vt:lpwstr>
      </vt:variant>
      <vt:variant>
        <vt:i4>1703998</vt:i4>
      </vt:variant>
      <vt:variant>
        <vt:i4>53</vt:i4>
      </vt:variant>
      <vt:variant>
        <vt:i4>0</vt:i4>
      </vt:variant>
      <vt:variant>
        <vt:i4>5</vt:i4>
      </vt:variant>
      <vt:variant>
        <vt:lpwstr/>
      </vt:variant>
      <vt:variant>
        <vt:lpwstr>_Toc461538869</vt:lpwstr>
      </vt:variant>
      <vt:variant>
        <vt:i4>1703998</vt:i4>
      </vt:variant>
      <vt:variant>
        <vt:i4>47</vt:i4>
      </vt:variant>
      <vt:variant>
        <vt:i4>0</vt:i4>
      </vt:variant>
      <vt:variant>
        <vt:i4>5</vt:i4>
      </vt:variant>
      <vt:variant>
        <vt:lpwstr/>
      </vt:variant>
      <vt:variant>
        <vt:lpwstr>_Toc461538868</vt:lpwstr>
      </vt:variant>
      <vt:variant>
        <vt:i4>1703998</vt:i4>
      </vt:variant>
      <vt:variant>
        <vt:i4>41</vt:i4>
      </vt:variant>
      <vt:variant>
        <vt:i4>0</vt:i4>
      </vt:variant>
      <vt:variant>
        <vt:i4>5</vt:i4>
      </vt:variant>
      <vt:variant>
        <vt:lpwstr/>
      </vt:variant>
      <vt:variant>
        <vt:lpwstr>_Toc461538867</vt:lpwstr>
      </vt:variant>
      <vt:variant>
        <vt:i4>1703998</vt:i4>
      </vt:variant>
      <vt:variant>
        <vt:i4>35</vt:i4>
      </vt:variant>
      <vt:variant>
        <vt:i4>0</vt:i4>
      </vt:variant>
      <vt:variant>
        <vt:i4>5</vt:i4>
      </vt:variant>
      <vt:variant>
        <vt:lpwstr/>
      </vt:variant>
      <vt:variant>
        <vt:lpwstr>_Toc461538866</vt:lpwstr>
      </vt:variant>
      <vt:variant>
        <vt:i4>1703998</vt:i4>
      </vt:variant>
      <vt:variant>
        <vt:i4>29</vt:i4>
      </vt:variant>
      <vt:variant>
        <vt:i4>0</vt:i4>
      </vt:variant>
      <vt:variant>
        <vt:i4>5</vt:i4>
      </vt:variant>
      <vt:variant>
        <vt:lpwstr/>
      </vt:variant>
      <vt:variant>
        <vt:lpwstr>_Toc461538865</vt:lpwstr>
      </vt:variant>
      <vt:variant>
        <vt:i4>1703998</vt:i4>
      </vt:variant>
      <vt:variant>
        <vt:i4>23</vt:i4>
      </vt:variant>
      <vt:variant>
        <vt:i4>0</vt:i4>
      </vt:variant>
      <vt:variant>
        <vt:i4>5</vt:i4>
      </vt:variant>
      <vt:variant>
        <vt:lpwstr/>
      </vt:variant>
      <vt:variant>
        <vt:lpwstr>_Toc461538864</vt:lpwstr>
      </vt:variant>
      <vt:variant>
        <vt:i4>1703998</vt:i4>
      </vt:variant>
      <vt:variant>
        <vt:i4>17</vt:i4>
      </vt:variant>
      <vt:variant>
        <vt:i4>0</vt:i4>
      </vt:variant>
      <vt:variant>
        <vt:i4>5</vt:i4>
      </vt:variant>
      <vt:variant>
        <vt:lpwstr/>
      </vt:variant>
      <vt:variant>
        <vt:lpwstr>_Toc461538863</vt:lpwstr>
      </vt:variant>
      <vt:variant>
        <vt:i4>3473488</vt:i4>
      </vt:variant>
      <vt:variant>
        <vt:i4>12</vt:i4>
      </vt:variant>
      <vt:variant>
        <vt:i4>0</vt:i4>
      </vt:variant>
      <vt:variant>
        <vt:i4>5</vt:i4>
      </vt:variant>
      <vt:variant>
        <vt:lpwstr>mailto:PKoinange@kplc.co.ke</vt:lpwstr>
      </vt:variant>
      <vt:variant>
        <vt:lpwstr/>
      </vt:variant>
      <vt:variant>
        <vt:i4>5242935</vt:i4>
      </vt:variant>
      <vt:variant>
        <vt:i4>9</vt:i4>
      </vt:variant>
      <vt:variant>
        <vt:i4>0</vt:i4>
      </vt:variant>
      <vt:variant>
        <vt:i4>5</vt:i4>
      </vt:variant>
      <vt:variant>
        <vt:lpwstr>mailto:MKaaria@kplc.co.ke</vt:lpwstr>
      </vt:variant>
      <vt:variant>
        <vt:lpwstr/>
      </vt:variant>
      <vt:variant>
        <vt:i4>65657</vt:i4>
      </vt:variant>
      <vt:variant>
        <vt:i4>6</vt:i4>
      </vt:variant>
      <vt:variant>
        <vt:i4>0</vt:i4>
      </vt:variant>
      <vt:variant>
        <vt:i4>5</vt:i4>
      </vt:variant>
      <vt:variant>
        <vt:lpwstr>mailto:SKaronei@kplc.co.ke</vt:lpwstr>
      </vt:variant>
      <vt:variant>
        <vt:lpwstr/>
      </vt:variant>
      <vt:variant>
        <vt:i4>1245286</vt:i4>
      </vt:variant>
      <vt:variant>
        <vt:i4>3</vt:i4>
      </vt:variant>
      <vt:variant>
        <vt:i4>0</vt:i4>
      </vt:variant>
      <vt:variant>
        <vt:i4>5</vt:i4>
      </vt:variant>
      <vt:variant>
        <vt:lpwstr>mailto:EAnjichi@kplc.co.ke</vt:lpwstr>
      </vt:variant>
      <vt:variant>
        <vt:lpwstr/>
      </vt:variant>
      <vt:variant>
        <vt:i4>2687083</vt:i4>
      </vt:variant>
      <vt:variant>
        <vt:i4>0</vt:i4>
      </vt:variant>
      <vt:variant>
        <vt:i4>0</vt:i4>
      </vt:variant>
      <vt:variant>
        <vt:i4>5</vt:i4>
      </vt:variant>
      <vt:variant>
        <vt:lpwstr>http://www.kplc.co.ke/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kpl14228</dc:creator>
  <cp:keywords/>
  <cp:lastModifiedBy>Saleri Abigael</cp:lastModifiedBy>
  <cp:revision>5</cp:revision>
  <cp:lastPrinted>2021-09-07T05:18:00Z</cp:lastPrinted>
  <dcterms:created xsi:type="dcterms:W3CDTF">2021-09-07T05:20:00Z</dcterms:created>
  <dcterms:modified xsi:type="dcterms:W3CDTF">2021-09-07T14:56:00Z</dcterms:modified>
</cp:coreProperties>
</file>