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5CBA" w:rsidRPr="00535CBA" w:rsidRDefault="00535CBA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CBA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535CBA">
        <w:rPr>
          <w:rFonts w:ascii="Times New Roman" w:hAnsi="Times New Roman" w:cs="Times New Roman"/>
          <w:sz w:val="24"/>
          <w:szCs w:val="24"/>
        </w:rPr>
        <w:t>findRT</w:t>
      </w:r>
      <w:proofErr w:type="spellEnd"/>
      <w:r w:rsidRPr="00535CBA">
        <w:rPr>
          <w:rFonts w:ascii="Times New Roman" w:hAnsi="Times New Roman" w:cs="Times New Roman"/>
          <w:sz w:val="24"/>
          <w:szCs w:val="24"/>
        </w:rPr>
        <w:t xml:space="preserve"> function was created to aid in the extraction of response times from audio recorded during a psychological study. It was used, for example, in the work published in:</w:t>
      </w:r>
    </w:p>
    <w:p w:rsidR="00535CBA" w:rsidRPr="00535CBA" w:rsidRDefault="00535CBA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5CBA" w:rsidRPr="00535CBA" w:rsidRDefault="00535CBA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CB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Morash, V., Connell Pensky, A., &amp; Miele, J. (2013). Effects of using multiple hands and fingers on haptic performance. </w:t>
      </w:r>
      <w:r w:rsidRPr="00535CBA">
        <w:rPr>
          <w:rFonts w:ascii="Times New Roman" w:hAnsi="Times New Roman" w:cs="Times New Roman"/>
          <w:i/>
          <w:color w:val="333333"/>
          <w:sz w:val="24"/>
          <w:szCs w:val="24"/>
          <w:shd w:val="clear" w:color="auto" w:fill="FFFFFF"/>
        </w:rPr>
        <w:t>Perception, 42</w:t>
      </w:r>
      <w:r w:rsidRPr="00535CB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759-777.</w:t>
      </w:r>
    </w:p>
    <w:p w:rsidR="00535CBA" w:rsidRPr="00535CBA" w:rsidRDefault="00535CBA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5CBA" w:rsidRPr="00535CBA" w:rsidRDefault="00535CBA" w:rsidP="00535CBA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5CBA">
        <w:rPr>
          <w:rFonts w:ascii="Times New Roman" w:hAnsi="Times New Roman" w:cs="Times New Roman"/>
          <w:b/>
          <w:sz w:val="28"/>
          <w:szCs w:val="28"/>
        </w:rPr>
        <w:t>Getting Started</w:t>
      </w:r>
    </w:p>
    <w:p w:rsidR="00D2014C" w:rsidRPr="00535CBA" w:rsidRDefault="00D2014C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08" w:rsidRPr="00535CBA" w:rsidRDefault="008B1F08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CBA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535CBA">
        <w:rPr>
          <w:rFonts w:ascii="Times New Roman" w:hAnsi="Times New Roman" w:cs="Times New Roman"/>
          <w:sz w:val="24"/>
          <w:szCs w:val="24"/>
        </w:rPr>
        <w:t>findRT</w:t>
      </w:r>
      <w:proofErr w:type="spellEnd"/>
      <w:r w:rsidRPr="00535CBA">
        <w:rPr>
          <w:rFonts w:ascii="Times New Roman" w:hAnsi="Times New Roman" w:cs="Times New Roman"/>
          <w:sz w:val="24"/>
          <w:szCs w:val="24"/>
        </w:rPr>
        <w:t xml:space="preserve"> function </w:t>
      </w:r>
      <w:r w:rsidR="00535CBA" w:rsidRPr="00535CBA">
        <w:rPr>
          <w:rFonts w:ascii="Times New Roman" w:hAnsi="Times New Roman" w:cs="Times New Roman"/>
          <w:sz w:val="24"/>
          <w:szCs w:val="24"/>
        </w:rPr>
        <w:t>is</w:t>
      </w:r>
      <w:r w:rsidRPr="00535CBA">
        <w:rPr>
          <w:rFonts w:ascii="Times New Roman" w:hAnsi="Times New Roman" w:cs="Times New Roman"/>
          <w:sz w:val="24"/>
          <w:szCs w:val="24"/>
        </w:rPr>
        <w:t xml:space="preserve"> passed a </w:t>
      </w:r>
      <w:r w:rsidR="00535CBA" w:rsidRPr="00535CBA">
        <w:rPr>
          <w:rFonts w:ascii="Times New Roman" w:hAnsi="Times New Roman" w:cs="Times New Roman"/>
          <w:sz w:val="24"/>
          <w:szCs w:val="24"/>
        </w:rPr>
        <w:t>cell-array</w:t>
      </w:r>
      <w:r w:rsidRPr="00535CBA">
        <w:rPr>
          <w:rFonts w:ascii="Times New Roman" w:hAnsi="Times New Roman" w:cs="Times New Roman"/>
          <w:sz w:val="24"/>
          <w:szCs w:val="24"/>
        </w:rPr>
        <w:t xml:space="preserve"> </w:t>
      </w:r>
      <w:r w:rsidR="00535CBA" w:rsidRPr="00535CBA">
        <w:rPr>
          <w:rFonts w:ascii="Times New Roman" w:hAnsi="Times New Roman" w:cs="Times New Roman"/>
          <w:sz w:val="24"/>
          <w:szCs w:val="24"/>
        </w:rPr>
        <w:t xml:space="preserve">list </w:t>
      </w:r>
      <w:r w:rsidRPr="00535CBA">
        <w:rPr>
          <w:rFonts w:ascii="Times New Roman" w:hAnsi="Times New Roman" w:cs="Times New Roman"/>
          <w:sz w:val="24"/>
          <w:szCs w:val="24"/>
        </w:rPr>
        <w:t xml:space="preserve">of audio files, or the string of a single audio file. </w:t>
      </w:r>
      <w:r w:rsidR="00535CBA" w:rsidRPr="00535CBA">
        <w:rPr>
          <w:rFonts w:ascii="Times New Roman" w:hAnsi="Times New Roman" w:cs="Times New Roman"/>
          <w:sz w:val="24"/>
          <w:szCs w:val="24"/>
        </w:rPr>
        <w:t>It launches a</w:t>
      </w:r>
      <w:r w:rsidRPr="00535CBA">
        <w:rPr>
          <w:rFonts w:ascii="Times New Roman" w:hAnsi="Times New Roman" w:cs="Times New Roman"/>
          <w:sz w:val="24"/>
          <w:szCs w:val="24"/>
        </w:rPr>
        <w:t xml:space="preserve"> graphical user interface (GUI) </w:t>
      </w:r>
      <w:r w:rsidR="00535CBA" w:rsidRPr="00535CBA">
        <w:rPr>
          <w:rFonts w:ascii="Times New Roman" w:hAnsi="Times New Roman" w:cs="Times New Roman"/>
          <w:sz w:val="24"/>
          <w:szCs w:val="24"/>
        </w:rPr>
        <w:t>to be used</w:t>
      </w:r>
      <w:r w:rsidRPr="00535CBA">
        <w:rPr>
          <w:rFonts w:ascii="Times New Roman" w:hAnsi="Times New Roman" w:cs="Times New Roman"/>
          <w:sz w:val="24"/>
          <w:szCs w:val="24"/>
        </w:rPr>
        <w:t xml:space="preserve"> in fi</w:t>
      </w:r>
      <w:r w:rsidR="00535CBA" w:rsidRPr="00535CBA">
        <w:rPr>
          <w:rFonts w:ascii="Times New Roman" w:hAnsi="Times New Roman" w:cs="Times New Roman"/>
          <w:sz w:val="24"/>
          <w:szCs w:val="24"/>
        </w:rPr>
        <w:t>nding the response times</w:t>
      </w:r>
      <w:r w:rsidRPr="00535CBA">
        <w:rPr>
          <w:rFonts w:ascii="Times New Roman" w:hAnsi="Times New Roman" w:cs="Times New Roman"/>
          <w:sz w:val="24"/>
          <w:szCs w:val="24"/>
        </w:rPr>
        <w:t>. When the GUI is close</w:t>
      </w:r>
      <w:r w:rsidR="00535CBA" w:rsidRPr="00535CBA">
        <w:rPr>
          <w:rFonts w:ascii="Times New Roman" w:hAnsi="Times New Roman" w:cs="Times New Roman"/>
          <w:sz w:val="24"/>
          <w:szCs w:val="24"/>
        </w:rPr>
        <w:t>d</w:t>
      </w:r>
      <w:r w:rsidRPr="00535CBA"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 w:rsidRPr="00535CBA">
        <w:rPr>
          <w:rFonts w:ascii="Times New Roman" w:hAnsi="Times New Roman" w:cs="Times New Roman"/>
          <w:sz w:val="24"/>
          <w:szCs w:val="24"/>
        </w:rPr>
        <w:t>findRT</w:t>
      </w:r>
      <w:proofErr w:type="spellEnd"/>
      <w:r w:rsidRPr="00535CBA">
        <w:rPr>
          <w:rFonts w:ascii="Times New Roman" w:hAnsi="Times New Roman" w:cs="Times New Roman"/>
          <w:sz w:val="24"/>
          <w:szCs w:val="24"/>
        </w:rPr>
        <w:t xml:space="preserve"> function returns the response times</w:t>
      </w:r>
      <w:r w:rsidR="00535CBA" w:rsidRPr="00535CBA">
        <w:rPr>
          <w:rFonts w:ascii="Times New Roman" w:hAnsi="Times New Roman" w:cs="Times New Roman"/>
          <w:sz w:val="24"/>
          <w:szCs w:val="24"/>
        </w:rPr>
        <w:t xml:space="preserve"> as a list.</w:t>
      </w:r>
    </w:p>
    <w:p w:rsidR="008B1F08" w:rsidRPr="00535CBA" w:rsidRDefault="008B1F08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08" w:rsidRPr="00535CBA" w:rsidRDefault="00535CBA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CBA">
        <w:rPr>
          <w:rFonts w:ascii="Times New Roman" w:hAnsi="Times New Roman" w:cs="Times New Roman"/>
          <w:sz w:val="24"/>
          <w:szCs w:val="24"/>
        </w:rPr>
        <w:t>The following</w:t>
      </w:r>
      <w:r w:rsidR="008B1F08" w:rsidRPr="00535CBA">
        <w:rPr>
          <w:rFonts w:ascii="Times New Roman" w:hAnsi="Times New Roman" w:cs="Times New Roman"/>
          <w:sz w:val="24"/>
          <w:szCs w:val="24"/>
        </w:rPr>
        <w:t xml:space="preserve"> example can be run from </w:t>
      </w:r>
      <w:r w:rsidRPr="00535CBA">
        <w:rPr>
          <w:rFonts w:ascii="Times New Roman" w:hAnsi="Times New Roman" w:cs="Times New Roman"/>
          <w:sz w:val="24"/>
          <w:szCs w:val="24"/>
        </w:rPr>
        <w:t>inside</w:t>
      </w:r>
      <w:r w:rsidR="008B1F08" w:rsidRPr="00535CBA">
        <w:rPr>
          <w:rFonts w:ascii="Times New Roman" w:hAnsi="Times New Roman" w:cs="Times New Roman"/>
          <w:sz w:val="24"/>
          <w:szCs w:val="24"/>
        </w:rPr>
        <w:t xml:space="preserve"> the folder containing </w:t>
      </w:r>
      <w:proofErr w:type="spellStart"/>
      <w:r w:rsidR="008B1F08" w:rsidRPr="00535CBA">
        <w:rPr>
          <w:rFonts w:ascii="Times New Roman" w:hAnsi="Times New Roman" w:cs="Times New Roman"/>
          <w:sz w:val="24"/>
          <w:szCs w:val="24"/>
        </w:rPr>
        <w:t>findRTs</w:t>
      </w:r>
      <w:proofErr w:type="spellEnd"/>
      <w:r w:rsidR="008B1F08" w:rsidRPr="00535CBA">
        <w:rPr>
          <w:rFonts w:ascii="Times New Roman" w:hAnsi="Times New Roman" w:cs="Times New Roman"/>
          <w:sz w:val="24"/>
          <w:szCs w:val="24"/>
        </w:rPr>
        <w:t xml:space="preserve">, </w:t>
      </w:r>
      <w:r w:rsidRPr="00535CBA">
        <w:rPr>
          <w:rFonts w:ascii="Times New Roman" w:hAnsi="Times New Roman" w:cs="Times New Roman"/>
          <w:sz w:val="24"/>
          <w:szCs w:val="24"/>
        </w:rPr>
        <w:t xml:space="preserve">which contains the example audio files, and the folders </w:t>
      </w:r>
      <w:proofErr w:type="spellStart"/>
      <w:r w:rsidRPr="00535CBA">
        <w:rPr>
          <w:rFonts w:ascii="Times New Roman" w:hAnsi="Times New Roman" w:cs="Times New Roman"/>
          <w:sz w:val="24"/>
          <w:szCs w:val="24"/>
        </w:rPr>
        <w:t>voicebox</w:t>
      </w:r>
      <w:proofErr w:type="spellEnd"/>
      <w:r w:rsidRPr="00535CBA">
        <w:rPr>
          <w:rFonts w:ascii="Times New Roman" w:hAnsi="Times New Roman" w:cs="Times New Roman"/>
          <w:sz w:val="24"/>
          <w:szCs w:val="24"/>
        </w:rPr>
        <w:t xml:space="preserve"> and signal. Type,</w:t>
      </w:r>
    </w:p>
    <w:p w:rsidR="008B1F08" w:rsidRPr="00535CBA" w:rsidRDefault="008B1F08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08" w:rsidRPr="00535CBA" w:rsidRDefault="008B1F08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35CBA">
        <w:rPr>
          <w:rFonts w:ascii="Times New Roman" w:hAnsi="Times New Roman" w:cs="Times New Roman"/>
          <w:sz w:val="24"/>
          <w:szCs w:val="24"/>
        </w:rPr>
        <w:t>rts</w:t>
      </w:r>
      <w:proofErr w:type="spellEnd"/>
      <w:proofErr w:type="gramEnd"/>
      <w:r w:rsidRPr="00535CB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35CBA">
        <w:rPr>
          <w:rFonts w:ascii="Times New Roman" w:hAnsi="Times New Roman" w:cs="Times New Roman"/>
          <w:sz w:val="24"/>
          <w:szCs w:val="24"/>
        </w:rPr>
        <w:t>findRTs</w:t>
      </w:r>
      <w:proofErr w:type="spellEnd"/>
      <w:r w:rsidRPr="00535CBA">
        <w:rPr>
          <w:rFonts w:ascii="Times New Roman" w:hAnsi="Times New Roman" w:cs="Times New Roman"/>
          <w:sz w:val="24"/>
          <w:szCs w:val="24"/>
        </w:rPr>
        <w:t>({'example1.wma','example2.wma','example3.wma'})</w:t>
      </w:r>
    </w:p>
    <w:p w:rsidR="008B1F08" w:rsidRPr="00535CBA" w:rsidRDefault="008B1F08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08" w:rsidRPr="00535CBA" w:rsidRDefault="008B1F08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C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503B95" wp14:editId="67D9A694">
            <wp:extent cx="5711240" cy="10001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25" t="77494" r="37500" b="11680"/>
                    <a:stretch/>
                  </pic:blipFill>
                  <pic:spPr bwMode="auto">
                    <a:xfrm>
                      <a:off x="0" y="0"/>
                      <a:ext cx="5719499" cy="100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F08" w:rsidRPr="00535CBA" w:rsidRDefault="008B1F08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08" w:rsidRPr="00B471AB" w:rsidRDefault="008B1F08" w:rsidP="00B471AB">
      <w:pPr>
        <w:pStyle w:val="Default"/>
        <w:rPr>
          <w:color w:val="211D1E"/>
        </w:rPr>
      </w:pPr>
      <w:r w:rsidRPr="00B471AB">
        <w:t>The GUI o</w:t>
      </w:r>
      <w:r w:rsidR="00535CBA" w:rsidRPr="00B471AB">
        <w:t xml:space="preserve">pens to show the first of the audio </w:t>
      </w:r>
      <w:r w:rsidRPr="00B471AB">
        <w:t xml:space="preserve">files, </w:t>
      </w:r>
      <w:r w:rsidR="00535CBA" w:rsidRPr="00B471AB">
        <w:t>example1.wma, and its waveform.</w:t>
      </w:r>
      <w:r w:rsidR="00C81BA7" w:rsidRPr="00B471AB">
        <w:t xml:space="preserve"> The waveform is automatically “cleaned” using </w:t>
      </w:r>
      <w:bookmarkStart w:id="0" w:name="_GoBack"/>
      <w:bookmarkEnd w:id="0"/>
      <w:r w:rsidR="00B471AB" w:rsidRPr="00B471AB">
        <w:rPr>
          <w:color w:val="211D1E"/>
        </w:rPr>
        <w:t>minimum-mean square error spectral ampli</w:t>
      </w:r>
      <w:r w:rsidR="00B471AB" w:rsidRPr="00B471AB">
        <w:rPr>
          <w:color w:val="211D1E"/>
        </w:rPr>
        <w:t xml:space="preserve">tude estimation with </w:t>
      </w:r>
      <w:proofErr w:type="spellStart"/>
      <w:r w:rsidR="00B471AB" w:rsidRPr="00B471AB">
        <w:rPr>
          <w:color w:val="211D1E"/>
        </w:rPr>
        <w:t>Voicebox</w:t>
      </w:r>
      <w:proofErr w:type="spellEnd"/>
      <w:r w:rsidR="00B471AB" w:rsidRPr="00B471AB">
        <w:rPr>
          <w:color w:val="211D1E"/>
        </w:rPr>
        <w:t>,</w:t>
      </w:r>
      <w:r w:rsidR="00C81BA7" w:rsidRPr="00B471AB">
        <w:t>, and scaled so that the maximum absolute amplitude is 1.</w:t>
      </w:r>
    </w:p>
    <w:p w:rsidR="00535CBA" w:rsidRPr="00535CBA" w:rsidRDefault="00535CBA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5CBA" w:rsidRPr="00535CBA" w:rsidRDefault="00535CBA" w:rsidP="00535CB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C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279CC" wp14:editId="039C5D9B">
            <wp:extent cx="5486400" cy="31253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82" t="5413" r="9135" b="16524"/>
                    <a:stretch/>
                  </pic:blipFill>
                  <pic:spPr bwMode="auto">
                    <a:xfrm>
                      <a:off x="0" y="0"/>
                      <a:ext cx="5486400" cy="3125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F08" w:rsidRPr="00535CBA" w:rsidRDefault="008B1F08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2014C" w:rsidRDefault="00D201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35CBA" w:rsidRPr="00535CBA" w:rsidRDefault="00535CBA" w:rsidP="00535CBA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5CBA">
        <w:rPr>
          <w:rFonts w:ascii="Times New Roman" w:hAnsi="Times New Roman" w:cs="Times New Roman"/>
          <w:b/>
          <w:sz w:val="28"/>
          <w:szCs w:val="28"/>
        </w:rPr>
        <w:lastRenderedPageBreak/>
        <w:t>Marking a Location in a Sound Waveform</w:t>
      </w:r>
    </w:p>
    <w:p w:rsidR="00D2014C" w:rsidRPr="00535CBA" w:rsidRDefault="00D2014C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5CBA" w:rsidRPr="00535CBA" w:rsidRDefault="00535CBA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CBA">
        <w:rPr>
          <w:rFonts w:ascii="Times New Roman" w:hAnsi="Times New Roman" w:cs="Times New Roman"/>
          <w:sz w:val="24"/>
          <w:szCs w:val="24"/>
        </w:rPr>
        <w:t>You can press anywhere on the waveform plot and a red line will appear (see below).</w:t>
      </w:r>
    </w:p>
    <w:p w:rsidR="00535CBA" w:rsidRPr="00535CBA" w:rsidRDefault="00535CBA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F5C46" w:rsidRPr="00535CBA" w:rsidRDefault="008B1F08" w:rsidP="00535CB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C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1EEE5F" wp14:editId="00743450">
            <wp:extent cx="5486400" cy="311485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82" t="5553" r="9295" b="16807"/>
                    <a:stretch/>
                  </pic:blipFill>
                  <pic:spPr bwMode="auto">
                    <a:xfrm>
                      <a:off x="0" y="0"/>
                      <a:ext cx="5486400" cy="311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CBA" w:rsidRDefault="00535CBA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35CBA" w:rsidRPr="00535CBA" w:rsidRDefault="00535CBA" w:rsidP="00535CBA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5CBA">
        <w:rPr>
          <w:rFonts w:ascii="Times New Roman" w:hAnsi="Times New Roman" w:cs="Times New Roman"/>
          <w:b/>
          <w:sz w:val="28"/>
          <w:szCs w:val="28"/>
        </w:rPr>
        <w:t>Playing Sound</w:t>
      </w:r>
    </w:p>
    <w:p w:rsidR="00D2014C" w:rsidRDefault="00D2014C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B1F08" w:rsidRDefault="00D2014C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waveform has been marked (with a red line), pressing the Play button will play the sound file from the time that’s marked. If not, pressing the Play button will play the sound file from its beginning. A dashed red line will follow along in the waveform while the sound is played.</w:t>
      </w:r>
    </w:p>
    <w:p w:rsidR="00D2014C" w:rsidRPr="00535CBA" w:rsidRDefault="00D2014C" w:rsidP="00535CB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7503" w:rsidRDefault="00847503" w:rsidP="00535CBA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47503" w:rsidRDefault="00847503" w:rsidP="00535CBA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8B1F08" w:rsidRDefault="008B1F08" w:rsidP="00535CB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C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1F9FF" wp14:editId="0007AC9C">
            <wp:extent cx="5486400" cy="3131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82" t="5128" r="9295" b="16809"/>
                    <a:stretch/>
                  </pic:blipFill>
                  <pic:spPr bwMode="auto">
                    <a:xfrm>
                      <a:off x="0" y="0"/>
                      <a:ext cx="54864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503" w:rsidRDefault="0084750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7503" w:rsidRDefault="0084750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7503" w:rsidRPr="00847503" w:rsidRDefault="00847503" w:rsidP="00847503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47503">
        <w:rPr>
          <w:rFonts w:ascii="Times New Roman" w:hAnsi="Times New Roman" w:cs="Times New Roman"/>
          <w:b/>
          <w:sz w:val="28"/>
          <w:szCs w:val="28"/>
        </w:rPr>
        <w:t>Finding a Response Time</w:t>
      </w:r>
    </w:p>
    <w:p w:rsidR="00847503" w:rsidRDefault="0084750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4750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Pressing Find RT will find the first instance, from the mark (red line) in which the waveform surpasses 5% maximum amplitude.</w:t>
      </w: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61A3" w:rsidRDefault="00F761A3" w:rsidP="00F761A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FD29E" wp14:editId="349E69AF">
            <wp:extent cx="5486400" cy="313976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24" t="5413" r="9527" b="16810"/>
                    <a:stretch/>
                  </pic:blipFill>
                  <pic:spPr bwMode="auto">
                    <a:xfrm>
                      <a:off x="0" y="0"/>
                      <a:ext cx="5486400" cy="313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will want to listen to the sound file to make sure that this is the participant’s answer, and not a cough or some other noise. In the example above, the RT found is </w:t>
      </w:r>
      <w:r>
        <w:rPr>
          <w:rFonts w:ascii="Times New Roman" w:hAnsi="Times New Roman" w:cs="Times New Roman"/>
          <w:i/>
          <w:sz w:val="24"/>
          <w:szCs w:val="24"/>
        </w:rPr>
        <w:t>not</w:t>
      </w:r>
      <w:r>
        <w:rPr>
          <w:rFonts w:ascii="Times New Roman" w:hAnsi="Times New Roman" w:cs="Times New Roman"/>
          <w:sz w:val="24"/>
          <w:szCs w:val="24"/>
        </w:rPr>
        <w:t xml:space="preserve"> the participant’s answer, which appears later. Therefore, the mark should be moved, and Find RT should be pressed again.</w:t>
      </w: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61A3" w:rsidRPr="00F761A3" w:rsidRDefault="00F761A3" w:rsidP="00F761A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F6EE85" wp14:editId="52B888C2">
            <wp:extent cx="5486400" cy="3120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82" t="5413" r="9295" b="16809"/>
                    <a:stretch/>
                  </pic:blipFill>
                  <pic:spPr bwMode="auto">
                    <a:xfrm>
                      <a:off x="0" y="0"/>
                      <a:ext cx="5486400" cy="312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1A3" w:rsidRDefault="00F761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7503" w:rsidRPr="00F761A3" w:rsidRDefault="00F761A3" w:rsidP="00847503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61A3">
        <w:rPr>
          <w:rFonts w:ascii="Times New Roman" w:hAnsi="Times New Roman" w:cs="Times New Roman"/>
          <w:b/>
          <w:sz w:val="28"/>
          <w:szCs w:val="28"/>
        </w:rPr>
        <w:lastRenderedPageBreak/>
        <w:t>Moving Between Files</w:t>
      </w: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Next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Prev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buttons allow you to move between sound files in your list.</w:t>
      </w:r>
    </w:p>
    <w:p w:rsidR="00101C61" w:rsidRDefault="00101C61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01C61" w:rsidRPr="00101C61" w:rsidRDefault="00101C61" w:rsidP="00847503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01C61">
        <w:rPr>
          <w:rFonts w:ascii="Times New Roman" w:hAnsi="Times New Roman" w:cs="Times New Roman"/>
          <w:b/>
          <w:sz w:val="28"/>
          <w:szCs w:val="28"/>
        </w:rPr>
        <w:t>Zooming</w:t>
      </w:r>
    </w:p>
    <w:p w:rsidR="00101C61" w:rsidRDefault="00101C61" w:rsidP="0084750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01C61" w:rsidRDefault="00101C61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get a better view of a waveform, for example if two sounds are close together and you want to mark between them, use the zoom-in button in the upper left, and then select the area on the waveform you would like to view in more detail:  </w:t>
      </w:r>
      <w:r>
        <w:rPr>
          <w:noProof/>
        </w:rPr>
        <w:drawing>
          <wp:inline distT="0" distB="0" distL="0" distR="0" wp14:anchorId="0E55D8D7" wp14:editId="0E6C65E8">
            <wp:extent cx="342900" cy="314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581" t="7870" r="81817" b="89519"/>
                    <a:stretch/>
                  </pic:blipFill>
                  <pic:spPr bwMode="auto">
                    <a:xfrm>
                      <a:off x="0" y="0"/>
                      <a:ext cx="351793" cy="32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C61" w:rsidRDefault="00101C61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zoom out using the zoom-out button: </w:t>
      </w:r>
      <w:r>
        <w:rPr>
          <w:noProof/>
        </w:rPr>
        <w:drawing>
          <wp:inline distT="0" distB="0" distL="0" distR="0" wp14:anchorId="42244BCC" wp14:editId="057CA2C9">
            <wp:extent cx="333375" cy="304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83" t="7870" r="80259" b="89599"/>
                    <a:stretch/>
                  </pic:blipFill>
                  <pic:spPr bwMode="auto">
                    <a:xfrm>
                      <a:off x="0" y="0"/>
                      <a:ext cx="342021" cy="31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C61" w:rsidRDefault="00101C61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you can exit zoom-mode using the arrow button: </w:t>
      </w:r>
      <w:r>
        <w:rPr>
          <w:noProof/>
        </w:rPr>
        <w:drawing>
          <wp:inline distT="0" distB="0" distL="0" distR="0" wp14:anchorId="39F5443F" wp14:editId="1147F0DE">
            <wp:extent cx="275590" cy="283543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42" t="8025" r="83867" b="89614"/>
                    <a:stretch/>
                  </pic:blipFill>
                  <pic:spPr bwMode="auto">
                    <a:xfrm>
                      <a:off x="0" y="0"/>
                      <a:ext cx="283384" cy="29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C61" w:rsidRDefault="00101C61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01C61" w:rsidRDefault="00101C61" w:rsidP="00101C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9C774A" wp14:editId="04C6D6E2">
            <wp:extent cx="5486400" cy="31367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782" t="5129" r="9135" b="16524"/>
                    <a:stretch/>
                  </pic:blipFill>
                  <pic:spPr bwMode="auto">
                    <a:xfrm>
                      <a:off x="0" y="0"/>
                      <a:ext cx="5486400" cy="313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C61" w:rsidRPr="00101C61" w:rsidRDefault="00101C61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61A3" w:rsidRPr="00F761A3" w:rsidRDefault="00F761A3" w:rsidP="00847503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761A3">
        <w:rPr>
          <w:rFonts w:ascii="Times New Roman" w:hAnsi="Times New Roman" w:cs="Times New Roman"/>
          <w:b/>
          <w:sz w:val="28"/>
          <w:szCs w:val="28"/>
        </w:rPr>
        <w:t>Excluding Sections of the Waveform</w:t>
      </w: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61A3" w:rsidRDefault="00F761A3" w:rsidP="00101C6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participant made a loud noise, like a cough, it can make the amplitude of the participant’s answer relatively small. To exclude a section of the waveform, click the toolbar button that shows the waveform with a line through it:</w:t>
      </w:r>
      <w:r w:rsidR="00101C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F2151EE" wp14:editId="1C50EE9B">
            <wp:extent cx="390525" cy="303349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96" t="7870" r="78082" b="89614"/>
                    <a:stretch/>
                  </pic:blipFill>
                  <pic:spPr bwMode="auto">
                    <a:xfrm>
                      <a:off x="0" y="0"/>
                      <a:ext cx="400036" cy="31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select the portion of the waveform (by highlighting it with the mouse) that you want to exclude.</w:t>
      </w: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example, the third sound file example, example3.wma, contains a cough that obscures the participant’s answer, which occurs later.</w:t>
      </w:r>
    </w:p>
    <w:p w:rsidR="00F761A3" w:rsidRDefault="00F761A3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1890" w:rsidRDefault="002D1890" w:rsidP="00F761A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D1890" w:rsidRDefault="002D1890" w:rsidP="00F761A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D1890" w:rsidRDefault="002D1890" w:rsidP="00F761A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D1890" w:rsidRDefault="002D1890" w:rsidP="002D18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large sound in the middle of this waveform is the cough, and the answer is to the right.</w:t>
      </w:r>
    </w:p>
    <w:p w:rsidR="002D1890" w:rsidRDefault="002D1890" w:rsidP="002D18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61A3" w:rsidRDefault="00F761A3" w:rsidP="002D189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010046" wp14:editId="52402D21">
            <wp:extent cx="5486400" cy="313835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43" t="5413" r="9294" b="16524"/>
                    <a:stretch/>
                  </pic:blipFill>
                  <pic:spPr bwMode="auto">
                    <a:xfrm>
                      <a:off x="0" y="0"/>
                      <a:ext cx="5486400" cy="313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C61" w:rsidRDefault="00101C61" w:rsidP="00101C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761A3" w:rsidRDefault="00101C61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Removing the cough results in the following</w:t>
      </w:r>
      <w:r w:rsidR="006063E4">
        <w:rPr>
          <w:rFonts w:ascii="Times New Roman" w:hAnsi="Times New Roman" w:cs="Times New Roman"/>
          <w:sz w:val="24"/>
          <w:szCs w:val="24"/>
        </w:rPr>
        <w:t xml:space="preserve"> waveform.</w:t>
      </w:r>
    </w:p>
    <w:p w:rsidR="00101C61" w:rsidRDefault="00101C61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01C61" w:rsidRDefault="00101C61" w:rsidP="00101C6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59317F" wp14:editId="37A5FAA1">
            <wp:extent cx="5486400" cy="31466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42" t="5413" r="9777" b="16809"/>
                    <a:stretch/>
                  </pic:blipFill>
                  <pic:spPr bwMode="auto">
                    <a:xfrm>
                      <a:off x="0" y="0"/>
                      <a:ext cx="5486400" cy="314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C61" w:rsidRDefault="00101C61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01C61" w:rsidRDefault="00101C61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press the </w:t>
      </w:r>
      <w:r>
        <w:rPr>
          <w:noProof/>
        </w:rPr>
        <w:drawing>
          <wp:inline distT="0" distB="0" distL="0" distR="0" wp14:anchorId="38B3AFDA" wp14:editId="606E175C">
            <wp:extent cx="390525" cy="30334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96" t="7870" r="78082" b="89614"/>
                    <a:stretch/>
                  </pic:blipFill>
                  <pic:spPr bwMode="auto">
                    <a:xfrm>
                      <a:off x="0" y="0"/>
                      <a:ext cx="400036" cy="31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button, and decide you do want to go back to the arrow, press </w:t>
      </w:r>
      <w:r>
        <w:rPr>
          <w:noProof/>
        </w:rPr>
        <w:drawing>
          <wp:inline distT="0" distB="0" distL="0" distR="0" wp14:anchorId="58D6E9F3" wp14:editId="47D9FAB9">
            <wp:extent cx="275590" cy="28354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42" t="8025" r="83867" b="89614"/>
                    <a:stretch/>
                  </pic:blipFill>
                  <pic:spPr bwMode="auto">
                    <a:xfrm>
                      <a:off x="0" y="0"/>
                      <a:ext cx="283384" cy="29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C61" w:rsidRDefault="00101C61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63E4" w:rsidRDefault="006063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1C61" w:rsidRPr="006063E4" w:rsidRDefault="006063E4" w:rsidP="00847503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063E4">
        <w:rPr>
          <w:rFonts w:ascii="Times New Roman" w:hAnsi="Times New Roman" w:cs="Times New Roman"/>
          <w:b/>
          <w:sz w:val="28"/>
          <w:szCs w:val="28"/>
        </w:rPr>
        <w:lastRenderedPageBreak/>
        <w:t>Focusing on Sections of the Waveform</w:t>
      </w:r>
    </w:p>
    <w:p w:rsidR="006063E4" w:rsidRDefault="006063E4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63E4" w:rsidRDefault="006063E4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Instead of excluding only small sections of the waveform, you may want to exclude everything except a certain </w:t>
      </w:r>
      <w:r w:rsidR="00C81BA7">
        <w:rPr>
          <w:rFonts w:ascii="Times New Roman" w:hAnsi="Times New Roman" w:cs="Times New Roman"/>
          <w:sz w:val="24"/>
          <w:szCs w:val="24"/>
        </w:rPr>
        <w:t>section</w:t>
      </w:r>
      <w:r>
        <w:rPr>
          <w:rFonts w:ascii="Times New Roman" w:hAnsi="Times New Roman" w:cs="Times New Roman"/>
          <w:sz w:val="24"/>
          <w:szCs w:val="24"/>
        </w:rPr>
        <w:t xml:space="preserve">. To focus on a section of the waveform, and exclude everything else, use the </w:t>
      </w:r>
      <w:r>
        <w:rPr>
          <w:noProof/>
        </w:rPr>
        <w:drawing>
          <wp:inline distT="0" distB="0" distL="0" distR="0" wp14:anchorId="0BD99A8D" wp14:editId="360AC607">
            <wp:extent cx="323850" cy="302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76" t="7870" r="76611" b="89614"/>
                    <a:stretch/>
                  </pic:blipFill>
                  <pic:spPr bwMode="auto">
                    <a:xfrm>
                      <a:off x="0" y="0"/>
                      <a:ext cx="332235" cy="31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button. Using this button to focus on only the response from example 3 produces the following waveform.</w:t>
      </w:r>
    </w:p>
    <w:p w:rsidR="006063E4" w:rsidRDefault="006063E4" w:rsidP="0084750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63E4" w:rsidRDefault="006063E4" w:rsidP="006063E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B04595" wp14:editId="6E7E9EBC">
            <wp:extent cx="5486400" cy="369085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14" t="9401" r="16987" b="16809"/>
                    <a:stretch/>
                  </pic:blipFill>
                  <pic:spPr bwMode="auto">
                    <a:xfrm>
                      <a:off x="0" y="0"/>
                      <a:ext cx="5486400" cy="369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3E4" w:rsidRDefault="006063E4" w:rsidP="006063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63E4" w:rsidRPr="006063E4" w:rsidRDefault="006063E4" w:rsidP="006063E4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063E4">
        <w:rPr>
          <w:rFonts w:ascii="Times New Roman" w:hAnsi="Times New Roman" w:cs="Times New Roman"/>
          <w:b/>
          <w:sz w:val="28"/>
          <w:szCs w:val="28"/>
        </w:rPr>
        <w:t>Restore Waveform</w:t>
      </w:r>
    </w:p>
    <w:p w:rsidR="006063E4" w:rsidRDefault="006063E4" w:rsidP="006063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restore the waveform to its original state, removing any </w:t>
      </w:r>
      <w:proofErr w:type="gramStart"/>
      <w:r w:rsidR="00C81BA7">
        <w:rPr>
          <w:rFonts w:ascii="Times New Roman" w:hAnsi="Times New Roman" w:cs="Times New Roman"/>
          <w:sz w:val="24"/>
          <w:szCs w:val="24"/>
        </w:rPr>
        <w:t>exclusions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 focusing, use the </w:t>
      </w:r>
      <w:r>
        <w:rPr>
          <w:noProof/>
        </w:rPr>
        <w:drawing>
          <wp:inline distT="0" distB="0" distL="0" distR="0" wp14:anchorId="7CAF5BF6" wp14:editId="6E67E812">
            <wp:extent cx="400050" cy="3028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55" t="7870" r="74876" b="89614"/>
                    <a:stretch/>
                  </pic:blipFill>
                  <pic:spPr bwMode="auto">
                    <a:xfrm>
                      <a:off x="0" y="0"/>
                      <a:ext cx="410408" cy="31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button.</w:t>
      </w:r>
    </w:p>
    <w:p w:rsidR="00785A08" w:rsidRDefault="00785A08" w:rsidP="006063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5A08" w:rsidRDefault="00785A08" w:rsidP="006063E4">
      <w:pPr>
        <w:pBdr>
          <w:bottom w:val="single" w:sz="6" w:space="1" w:color="auto"/>
        </w:pBd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85A08">
        <w:rPr>
          <w:rFonts w:ascii="Times New Roman" w:hAnsi="Times New Roman" w:cs="Times New Roman"/>
          <w:b/>
          <w:sz w:val="28"/>
          <w:szCs w:val="28"/>
        </w:rPr>
        <w:t>Getting RTs</w:t>
      </w:r>
    </w:p>
    <w:p w:rsidR="00785A08" w:rsidRDefault="00785A08" w:rsidP="006063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5A08" w:rsidRDefault="00785A08" w:rsidP="006063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Closing the GUI returns the found RTs.</w:t>
      </w:r>
    </w:p>
    <w:p w:rsidR="00785A08" w:rsidRDefault="00785A08" w:rsidP="006063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5A08" w:rsidRPr="00F761A3" w:rsidRDefault="00785A08" w:rsidP="006063E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7EFAD0" wp14:editId="6681FAAD">
            <wp:extent cx="5203314" cy="1647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874" t="67806" r="38143" b="13061"/>
                    <a:stretch/>
                  </pic:blipFill>
                  <pic:spPr bwMode="auto">
                    <a:xfrm>
                      <a:off x="0" y="0"/>
                      <a:ext cx="5213825" cy="165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5A08" w:rsidRPr="00F761A3" w:rsidSect="00F761A3">
      <w:pgSz w:w="12240" w:h="15840"/>
      <w:pgMar w:top="108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1F08"/>
    <w:rsid w:val="00101C61"/>
    <w:rsid w:val="002D1890"/>
    <w:rsid w:val="00535CBA"/>
    <w:rsid w:val="006063E4"/>
    <w:rsid w:val="00785A08"/>
    <w:rsid w:val="00847503"/>
    <w:rsid w:val="008B1F08"/>
    <w:rsid w:val="00B471AB"/>
    <w:rsid w:val="00C81BA7"/>
    <w:rsid w:val="00CB5E22"/>
    <w:rsid w:val="00D2014C"/>
    <w:rsid w:val="00EF5C46"/>
    <w:rsid w:val="00F76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5C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C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1B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BA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471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5C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C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1B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BA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471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</dc:creator>
  <cp:lastModifiedBy>val</cp:lastModifiedBy>
  <cp:revision>8</cp:revision>
  <cp:lastPrinted>2014-03-11T20:48:00Z</cp:lastPrinted>
  <dcterms:created xsi:type="dcterms:W3CDTF">2014-03-05T01:00:00Z</dcterms:created>
  <dcterms:modified xsi:type="dcterms:W3CDTF">2014-03-11T20:49:00Z</dcterms:modified>
</cp:coreProperties>
</file>