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A8853F"/>
          <w:sz w:val="15"/>
          <w:szCs w:val="15"/>
        </w:rPr>
        <w:t xml:space="preserve">SALVERYS · PROSPECTION TÉLÉPHONIQUE · NICHE IT</w:t>
      </w:r>
    </w:p>
    <w:p>
      <w:pPr>
        <w:pBdr>
          <w:bottom w:val="single" w:color="2E3B4E" w:sz="18" w:space="8"/>
        </w:pBdr>
        <w:spacing w:after="120"/>
      </w:pPr>
      <w:r>
        <w:rPr>
          <w:rFonts w:ascii="Segoe UI" w:cs="Segoe UI" w:eastAsia="Segoe UI" w:hAnsi="Segoe UI"/>
          <w:b/>
          <w:bCs/>
          <w:color w:val="2E3B4E"/>
          <w:sz w:val="40"/>
          <w:szCs w:val="40"/>
        </w:rPr>
        <w:t xml:space="preserve">Script téléphone — version parlée</w:t>
      </w:r>
    </w:p>
    <w:p>
      <w:pPr>
        <w:spacing w:after="60" w:before="60"/>
        <w:ind w:left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7A736A"/>
          <w:sz w:val="19"/>
          <w:szCs w:val="19"/>
        </w:rPr>
        <w:t xml:space="preserve">Même contenu que le script écrit, mais rédigé comme on parle : phrases courtes, vocabulaire de tous les jours, silences indiqués. À lire à voix haute avant d'appeler. Remplace {prenom} par le prénom de l'interlocuteur et {structure} par le nom de sa boîte.</w:t>
      </w:r>
    </w:p>
    <w:p>
      <w:pPr>
        <w:pStyle w:val="Heading1"/>
        <w:pBdr>
          <w:bottom w:val="single" w:color="2E3B4E" w:sz="12" w:space="6"/>
        </w:pBdr>
        <w:spacing w:after="200" w:before="400"/>
      </w:pPr>
      <w:r>
        <w:rPr>
          <w:rFonts w:ascii="Segoe UI" w:cs="Segoe UI" w:eastAsia="Segoe UI" w:hAnsi="Segoe UI"/>
          <w:b/>
          <w:bCs/>
          <w:color w:val="2E3B4E"/>
          <w:sz w:val="30"/>
          <w:szCs w:val="30"/>
        </w:rPr>
        <w:t xml:space="preserve">Comment lire ce script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2E3B4E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2E3B4E"/>
          <w:sz w:val="19"/>
          <w:szCs w:val="19"/>
        </w:rPr>
        <w:t xml:space="preserve">TOI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ce que tu dis, mot pour mot.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6F8770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6F8770"/>
          <w:sz w:val="19"/>
          <w:szCs w:val="19"/>
        </w:rPr>
        <w:t xml:space="preserve">LUI / ELLE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la réponse attendue.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B05C4A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B05C4A"/>
          <w:sz w:val="19"/>
          <w:szCs w:val="19"/>
        </w:rPr>
        <w:t xml:space="preserve">|| SILENCE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tu te tais. La durée est indiquée.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8A7A9B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8A7A9B"/>
          <w:sz w:val="19"/>
          <w:szCs w:val="19"/>
        </w:rPr>
        <w:t xml:space="preserve">( didascalie )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le ton, le rythme, l'intention.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A8853F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A8853F"/>
          <w:sz w:val="19"/>
          <w:szCs w:val="19"/>
        </w:rPr>
        <w:t xml:space="preserve">SI…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la branche à prendre selon sa réponse.</w:t>
      </w:r>
    </w:p>
    <w:p>
      <w:pPr>
        <w:spacing w:after="40" w:before="40"/>
        <w:ind w:left="360"/>
      </w:pPr>
      <w:r>
        <w:rPr>
          <w:rFonts w:ascii="Segoe UI" w:cs="Segoe UI" w:eastAsia="Segoe UI" w:hAnsi="Segoe UI"/>
          <w:b/>
          <w:bCs/>
          <w:color w:val="B05C4A"/>
          <w:sz w:val="22"/>
          <w:szCs w:val="22"/>
        </w:rPr>
        <w:t xml:space="preserve">■  </w:t>
      </w:r>
      <w:r>
        <w:rPr>
          <w:rFonts w:ascii="Segoe UI" w:cs="Segoe UI" w:eastAsia="Segoe UI" w:hAnsi="Segoe UI"/>
          <w:b/>
          <w:bCs/>
          <w:color w:val="B05C4A"/>
          <w:sz w:val="19"/>
          <w:szCs w:val="19"/>
        </w:rPr>
        <w:t xml:space="preserve">X  /  V — </w:t>
      </w:r>
      <w:r>
        <w:rPr>
          <w:rFonts w:ascii="Segoe UI" w:cs="Segoe UI" w:eastAsia="Segoe UI" w:hAnsi="Segoe UI"/>
          <w:color w:val="3A3A3A"/>
          <w:sz w:val="19"/>
          <w:szCs w:val="19"/>
        </w:rPr>
        <w:t xml:space="preserve">à ne jamais dire / à dire absolument.</w:t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0 · Les règles du jeu (à relire avant chaque session)</w:t>
      </w:r>
    </w:p>
    <w:p>
      <w:pPr>
        <w:pBdr>
          <w:top w:val="single" w:color="4E6350" w:sz="4" w:space="6"/>
          <w:bottom w:val="single" w:color="4E6350" w:sz="4" w:space="6"/>
          <w:left w:val="single" w:color="4E6350" w:sz="4" w:space="8"/>
          <w:right w:val="single" w:color="4E6350" w:sz="4" w:space="8"/>
        </w:pBdr>
        <w:shd w:fill="EAEFEA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4E6350"/>
          <w:sz w:val="17"/>
          <w:szCs w:val="17"/>
        </w:rPr>
        <w:t xml:space="preserve">V  TOUJOURS</w:t>
      </w:r>
      <w:r>
        <w:br/>
        <w:t xml:space="preserve"/>
      </w:r>
      <w:r>
        <w:rPr>
          <w:rFonts w:ascii="Segoe UI" w:cs="Segoe UI" w:eastAsia="Segoe UI" w:hAnsi="Segoe UI"/>
          <w:color w:val="4E6350"/>
          <w:sz w:val="19"/>
          <w:szCs w:val="19"/>
        </w:rPr>
        <w:t xml:space="preserve">Parle lentement. Plus lentement que tu ne le crois. Fais des phrases de 8 mots. Descends la voix à la fin de tes phrases — même sur les questions. Une voix qui monte, c'est une voix qui demande la permission.</w:t>
      </w:r>
    </w:p>
    <w:p>
      <w:pPr>
        <w:pBdr>
          <w:top w:val="single" w:color="4E6350" w:sz="4" w:space="6"/>
          <w:bottom w:val="single" w:color="4E6350" w:sz="4" w:space="6"/>
          <w:left w:val="single" w:color="4E6350" w:sz="4" w:space="8"/>
          <w:right w:val="single" w:color="4E6350" w:sz="4" w:space="8"/>
        </w:pBdr>
        <w:shd w:fill="EAEFEA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4E6350"/>
          <w:sz w:val="17"/>
          <w:szCs w:val="17"/>
        </w:rPr>
        <w:t xml:space="preserve">V  TOUJOURS</w:t>
      </w:r>
      <w:r>
        <w:br/>
        <w:t xml:space="preserve"/>
      </w:r>
      <w:r>
        <w:rPr>
          <w:rFonts w:ascii="Segoe UI" w:cs="Segoe UI" w:eastAsia="Segoe UI" w:hAnsi="Segoe UI"/>
          <w:color w:val="4E6350"/>
          <w:sz w:val="19"/>
          <w:szCs w:val="19"/>
        </w:rPr>
        <w:t xml:space="preserve">Après ta question, tu te tais. Toujours. Le silence, c'est ton meilleur outil : c'est lui qui fait parler l'autre. Compte dans ta tête si besoin.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Je sais que vous êtes très occupé », « je ne vais pas vous déranger longtemps », « est-ce que je tombe bien ? » — tu t'excuses d'exister, il raccroche.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Deux questions à la suite. Une question, un silence, une réponse. Puis la suivante.</w:t>
      </w:r>
    </w:p>
    <w:p>
      <w:pPr>
        <w:spacing w:after="60" w:before="60"/>
        <w:ind w:left="1200"/>
      </w:pPr>
      <w:r>
        <w:rPr>
          <w:rFonts w:ascii="Segoe UI" w:cs="Segoe UI" w:eastAsia="Segoe UI" w:hAnsi="Segoe UI"/>
          <w:b/>
          <w:bCs/>
          <w:i w:val="false"/>
          <w:iCs w:val="false"/>
          <w:color w:val="2E3B4E"/>
          <w:sz w:val="19"/>
          <w:szCs w:val="19"/>
        </w:rPr>
        <w:t xml:space="preserve">Objectif de l'appel : obtenir 20 minutes. Rien d'autre. Pas de prix, pas de démo, pas de contrat. Juste le créneau.</w:t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1 · Les 4 ouvertures — choisis selon le prospect</w:t>
      </w:r>
    </w:p>
    <w:p>
      <w:pPr>
        <w:pStyle w:val="Heading3"/>
        <w:pBdr>
          <w:bottom w:val="single" w:color="D8D0C2" w:sz="6" w:space="4"/>
        </w:pBdr>
        <w:spacing w:after="120" w:before="300"/>
      </w:pPr>
      <w:r>
        <w:rPr>
          <w:rFonts w:ascii="Segoe UI" w:cs="Segoe UI" w:eastAsia="Segoe UI" w:hAnsi="Segoe UI"/>
          <w:b/>
          <w:bCs/>
          <w:color w:val="4E6E8C"/>
          <w:sz w:val="22"/>
          <w:szCs w:val="22"/>
        </w:rPr>
        <w:t xml:space="preserve">Ouverture A — équipes techniques débordées</w:t>
      </w:r>
      <w:r>
        <w:rPr>
          <w:rFonts w:ascii="Segoe UI" w:cs="Segoe UI" w:eastAsia="Segoe UI" w:hAnsi="Segoe UI"/>
          <w:i/>
          <w:iCs/>
          <w:color w:val="7A736A"/>
          <w:sz w:val="16"/>
          <w:szCs w:val="16"/>
        </w:rPr>
        <w:t xml:space="preserve">   (le cas le plus fréquent)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Bonjour, {prenom}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1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Tu attends son « oui ». Ne parle pas par-dessus.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Lola, de chez Salverys. Je vous prends 30 secondes.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Ton posé, un peu souriant. Tu annonces, tu ne demandes pas. 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On aide les boîtes IT à tenir leur support de premier niveau. Le but, c'est que vos techniciens restent sur les vrais sujets techniques.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ce qu'on m'explique souvent, c'est que les techniciens passent leurs journées sur des demandes qui reviennent tout le temps. Du coup les projets traînent, et l'équipe tire la langue.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Chez vous, c'est pareil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Silence long. C'est à lui de parler. Ne comble pas le blanc.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6F8770"/>
          <w:sz w:val="15"/>
          <w:szCs w:val="15"/>
        </w:rPr>
        <w:t xml:space="preserve">LUI	</w:t>
      </w:r>
      <w:r>
        <w:rPr>
          <w:rFonts w:ascii="Segoe UI" w:cs="Segoe UI" w:eastAsia="Segoe UI" w:hAnsi="Segoe UI"/>
          <w:i/>
          <w:iCs/>
          <w:color w:val="6F8770"/>
          <w:sz w:val="20"/>
          <w:szCs w:val="20"/>
        </w:rPr>
        <w:t xml:space="preserve">« Oui, un peu / Non, ça va / C'est quoi Salverys ? »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QUELLE QUE SOIT SA RÉPONSE → TU PASSES EN QUALIFICATION (ÉTAPE 2).</w:t>
      </w:r>
    </w:p>
    <w:p>
      <w:pPr>
        <w:pStyle w:val="Heading3"/>
        <w:pBdr>
          <w:bottom w:val="single" w:color="D8D0C2" w:sz="6" w:space="4"/>
        </w:pBdr>
        <w:spacing w:after="120" w:before="300"/>
      </w:pPr>
      <w:r>
        <w:rPr>
          <w:rFonts w:ascii="Segoe UI" w:cs="Segoe UI" w:eastAsia="Segoe UI" w:hAnsi="Segoe UI"/>
          <w:b/>
          <w:bCs/>
          <w:color w:val="4E6E8C"/>
          <w:sz w:val="22"/>
          <w:szCs w:val="22"/>
        </w:rPr>
        <w:t xml:space="preserve">Ouverture B — délais de réponse difficiles à tenir</w:t>
      </w:r>
      <w:r>
        <w:rPr>
          <w:rFonts w:ascii="Segoe UI" w:cs="Segoe UI" w:eastAsia="Segoe UI" w:hAnsi="Segoe UI"/>
          <w:i/>
          <w:iCs/>
          <w:color w:val="7A736A"/>
          <w:sz w:val="16"/>
          <w:szCs w:val="16"/>
        </w:rPr>
        <w:t xml:space="preserve">   (prestataires avec SLA clients)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Bonjour, {prenom}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1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répond.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Lola, de Salverys. On renforce le support de premier niveau des prestataires IT, sans qu'ils aient à recruter.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discute souvent avec des dirigeants qui n'arrivent plus à tenir leurs délais de réponse. Dès qu'il y a un pic, ou quelqu'un en congé, ça décroche.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me demandais si ça vous parlait.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Tu ne bouges pas.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« Je me demandais si ça vous parlait » est volontairement mou : ça enlève la pression et il répond plus honnêtement. )</w:t>
      </w:r>
    </w:p>
    <w:p>
      <w:pPr>
        <w:pStyle w:val="Heading3"/>
        <w:pBdr>
          <w:bottom w:val="single" w:color="D8D0C2" w:sz="6" w:space="4"/>
        </w:pBdr>
        <w:spacing w:after="120" w:before="300"/>
      </w:pPr>
      <w:r>
        <w:rPr>
          <w:rFonts w:ascii="Segoe UI" w:cs="Segoe UI" w:eastAsia="Segoe UI" w:hAnsi="Segoe UI"/>
          <w:b/>
          <w:bCs/>
          <w:color w:val="4E6E8C"/>
          <w:sz w:val="22"/>
          <w:szCs w:val="22"/>
        </w:rPr>
        <w:t xml:space="preserve">Ouverture C — la croissance est bloquée</w:t>
      </w:r>
      <w:r>
        <w:rPr>
          <w:rFonts w:ascii="Segoe UI" w:cs="Segoe UI" w:eastAsia="Segoe UI" w:hAnsi="Segoe UI"/>
          <w:i/>
          <w:iCs/>
          <w:color w:val="7A736A"/>
          <w:sz w:val="16"/>
          <w:szCs w:val="16"/>
        </w:rPr>
        <w:t xml:space="preserve">   (boîtes qui recrutent, lèvent, grossissent)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Bonjour, {prenom}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1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répond.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Lola, de Salverys. On prend en charge une partie du support utilisateur des boîtes IT, pour qu'elles puissent continuer à grossir sans écraser leurs équipes.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il y a un truc qui revient souvent : ce qui freine, c'est plus la capacité du support que le manque de clients.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Ça vous parle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À lui.</w:t>
      </w:r>
    </w:p>
    <w:p>
      <w:pPr>
        <w:pStyle w:val="Heading3"/>
        <w:pBdr>
          <w:bottom w:val="single" w:color="D8D0C2" w:sz="6" w:space="4"/>
        </w:pBdr>
        <w:spacing w:after="120" w:before="300"/>
      </w:pPr>
      <w:r>
        <w:rPr>
          <w:rFonts w:ascii="Segoe UI" w:cs="Segoe UI" w:eastAsia="Segoe UI" w:hAnsi="Segoe UI"/>
          <w:b/>
          <w:bCs/>
          <w:color w:val="4E6E8C"/>
          <w:sz w:val="22"/>
          <w:szCs w:val="22"/>
        </w:rPr>
        <w:t xml:space="preserve">Ouverture D — recrutement compliqué</w:t>
      </w:r>
      <w:r>
        <w:rPr>
          <w:rFonts w:ascii="Segoe UI" w:cs="Segoe UI" w:eastAsia="Segoe UI" w:hAnsi="Segoe UI"/>
          <w:i/>
          <w:iCs/>
          <w:color w:val="7A736A"/>
          <w:sz w:val="16"/>
          <w:szCs w:val="16"/>
        </w:rPr>
        <w:t xml:space="preserve">   (quand tu vois des offres d'emploi ouvertes depuis des mois)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Bonjour, {prenom}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1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répond.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Lola, de Salverys. On prend une partie du support de premier niveau des boîtes IT, pour leur donner de la souplesse au quotidien.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Ce qu'on entend beaucoup en ce moment : c'est devenu très dur de recruter des profils support. Et encore plus dur de les garder.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Vous faites comment, vous, aujourd'hui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4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Question ouverte : il va parler longtemps. Laisse-le. Prends des notes.</w:t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2 · Qualification — une question, un silence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Quatre questions, dans cet ordre. Jamais deux d'affilée. Tu notes ses réponses, tu t'en resserviras à l'étape 3. 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Votre support, il est organisé comment aujourd'hui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jusqu'au bout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déroule. Ne l'interromps pas, même s'il part loin.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D'accord. Et vous êtes combien à traiter les demandes de premier niveau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2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Note le chiffre.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quand ça charge — un pic, une absence — vous absorbez, ou ça déborde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C'est LA question. Ne la sauve pas avec une deuxième phrase.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si vous deviez citer un seul truc pénible sur le support aujourd'hui, ce serait quoi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4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Laisse le blanc s'installer. C'est là qu'il dit la vraie raison.</w:t>
      </w:r>
    </w:p>
    <w:p>
      <w:pPr>
        <w:pBdr>
          <w:top w:val="single" w:color="4E6350" w:sz="4" w:space="6"/>
          <w:bottom w:val="single" w:color="4E6350" w:sz="4" w:space="6"/>
          <w:left w:val="single" w:color="4E6350" w:sz="4" w:space="8"/>
          <w:right w:val="single" w:color="4E6350" w:sz="4" w:space="8"/>
        </w:pBdr>
        <w:shd w:fill="EAEFEA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4E6350"/>
          <w:sz w:val="17"/>
          <w:szCs w:val="17"/>
        </w:rPr>
        <w:t xml:space="preserve">V  REFORMULE AVANT DE CONTINUER</w:t>
      </w:r>
      <w:r>
        <w:br/>
        <w:t xml:space="preserve"/>
      </w:r>
      <w:r>
        <w:rPr>
          <w:rFonts w:ascii="Segoe UI" w:cs="Segoe UI" w:eastAsia="Segoe UI" w:hAnsi="Segoe UI"/>
          <w:color w:val="4E6350"/>
          <w:sz w:val="19"/>
          <w:szCs w:val="19"/>
        </w:rPr>
        <w:t xml:space="preserve">« Donc si je résume : vous êtes trois sur le N1, et dès qu'il y en a un absent, les délais partent. C'est ça ? » — puis tu attends son « oui ».</w:t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3 · Ce qu'on fait — 20 secondes, pas plus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exactement là-dessus qu'on travaille.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Nous, on vient en renfort. On prend une partie du premier niveau, avec vos outils et votre façon de faire.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Vos équipes gardent la main. Elles récupèrent juste du temps pour les sujets qui comptent vraiment.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vous, vous répondez plus vite.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JAMAIS À CE STADE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Un prix. Un tarif. Un « ça commence à… ». Le prix se discute au rendez-vous, avec les bons chiffres en face. Au téléphone, un prix sorti sans contexte tue l'appel.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Un monologue de 2 minutes sur Salverys, Madagascar, l'équipe, l'historique. Il s'en fiche. Quatre phrases, puis tu passes au rendez-vous.</w:t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4 · La prise de rendez-vous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Le plus simple, c'est 20 minutes avec notre responsable partenariats. Il vous montre concrètement comment on intervient, et vous voyez si ça colle chez vous.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Vous êtes plutôt mardi matin, ou mercredi après-midi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tant qu'il faut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Le premier qui parle a perdu. Tu attends. Même si c'est long. Même si c'est gênant.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6F8770"/>
          <w:sz w:val="15"/>
          <w:szCs w:val="15"/>
        </w:rPr>
        <w:t xml:space="preserve">LUI	</w:t>
      </w:r>
      <w:r>
        <w:rPr>
          <w:rFonts w:ascii="Segoe UI" w:cs="Segoe UI" w:eastAsia="Segoe UI" w:hAnsi="Segoe UI"/>
          <w:i/>
          <w:iCs/>
          <w:color w:val="6F8770"/>
          <w:sz w:val="20"/>
          <w:szCs w:val="20"/>
        </w:rPr>
        <w:t xml:space="preserve">« Mardi, plutôt.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Parfait. 10h ou 11h ?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vous envoie l'invitation tout de suite. C'est bien {prenom}@… votre adresse ?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Tu verrouilles le mail dans la foulée, tant qu'il est encore d'accord. Un RDV sans invitation envoyée n'existe pas. )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Quand est-ce que vous seriez disponible ? » — c'est une porte de sortie. Toujours deux créneaux fermés, et jamais plus de deux.</w:t>
      </w:r>
    </w:p>
    <w:p>
      <w:r>
        <w:br w:type="page"/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5 · Les 12 objections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1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a déjà une équipe support. »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Ton détendu, presque amusé. Surtout pas défensif. 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Oui, bien sûr. C'est le cas de quasiment tout le monde.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 par curiosité : les grosses semaines, elle les absorbe tranquillement, ou il y a des moments plus compliqués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Ne réponds pas à sa place.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IL RECONNAÎT UNE DIFFICULTÉ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Voilà, c'est exactement là qu'on intervient.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L'idée, c'est pas de changer votre organisation. C'est juste de vous donner de l'air quand ça charge.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Mardi matin ou mercredi après-midi ?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IL DIT QUE TOUT VA BIEN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Tant mieux. Alors ça vaut peut-être 20 minutes juste pour comparer avec ce que font les autres boîtes du secteur.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2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travaille déjà avec un prestataire.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Très bien.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Vous en êtes pleinement content, ou il vous arrive de chercher autre chose à côté selon les besoins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Tout se joue ici. Une hésitation, un « ça dépend », un soupir : c'est une ouverture.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IL HÉSITE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comprends.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Le but, c'est pas de remplacer quelqu'un qui fonctionne. C'est juste de vous montrer une autre façon de faire, au cas où ça couvre des besoins que lui ne couvre pas.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Ça vaut 20 minutes, non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2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3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n'a pas besoin.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D'accord.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 par curiosité : qu'est-ce qui fait que c'est pas un sujet aujourd'hui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5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Le plus long silence du script. Laisse-le aller au bout. C'est là qu'il te donne la vraie info.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justement ce que je voulais vérifier.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cherche pas à vous vendre quoi que ce soit aujourd'hui. Je veux juste savoir si, dans trois ou six mois, ça peut vous servir.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Tu enlèves toute la pression. Souvent, c'est là qu'il accepte le rendez-vous. )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4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gère tout en interne.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Très bien. Beaucoup de nos partenaires faisaient pareil.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Ce qui les a fait bouger, c'est surtout une chose : ils voulaient arrêter de mettre leurs bons techniciens sur les demandes les plus répétitives.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Vous y avez déjà pensé, vous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5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n'a pas le budget. »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NE RÉPONDS JAMAIS SUR LE PRIX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Pas de chiffre, pas de « on peut s'adapter », pas de remise. Le budget n'est presque jamais le vrai sujet.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Je comprends.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vraiment une question de budget, ou c'est juste pas la priorité en ce moment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4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Question binaire : il doit choisir. Tu ne l'aides pas.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C'EST UNE PRIORITÉ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Justement. Le rendez-vous sert à voir s'il y a un intérêt financier ou pas.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Après, vous décidez en connaissance de cause. Ça vous coûte 20 minutes.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C'EST PAS LA PRIORITÉ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D'accord. Ce serait quoi, la priorité en ce moment ?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Tu écoutes : soit tu raccroches ton offre dessus, soit tu cales un rappel daté. )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6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Envoyez-moi un mail. »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La plus fréquente. Dans 9 cas sur 10, c'est une façon polie de raccrocher. )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NE DIS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Oui bien sûr, je vous envoie ça. » — l'appel est mort.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Avec plaisir.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 une question avant, pour vous envoyer un truc utile et pas un catalogue.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Votre support, il tourne plutôt pour des PME, ou pour des grands comptes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2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répond — et vous voilà de nouveau en conversation.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Parfait, merci. J'adapte.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Après, un document ça répond jamais à tout. On prend plutôt 20 minutes pour le regarder ensemble ?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Mardi ou mercredi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tant qu'il faut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7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Je suis en réunion.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Pas de souci. Je vous prends 15 secondes.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Si ça vous parle pas, je vous laisse tout de suite.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1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Une seconde, pas plus. Puis tu enchaînes ton ouverture, en version courte.</w:t>
      </w:r>
    </w:p>
    <w:p>
      <w:pPr>
        <w:pBdr>
          <w:top w:val="none" w:color="auto" w:sz="0"/>
          <w:bottom w:val="none" w:color="auto" w:sz="0"/>
          <w:left w:val="dashed" w:color="A8853F" w:sz="12" w:space="8"/>
          <w:right w:val="none" w:color="auto" w:sz="0"/>
        </w:pBdr>
        <w:spacing w:after="60" w:before="160"/>
        <w:ind w:left="1200"/>
      </w:pPr>
      <w:r>
        <w:rPr>
          <w:rFonts w:ascii="Segoe UI" w:cs="Segoe UI" w:eastAsia="Segoe UI" w:hAnsi="Segoe UI"/>
          <w:b/>
          <w:bCs/>
          <w:color w:val="A8853F"/>
          <w:sz w:val="17"/>
          <w:szCs w:val="17"/>
        </w:rPr>
        <w:t xml:space="preserve">SI IL REFUSE QUAND MÊME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Ce serait quoi le meilleur moment pour vous rappeler ? Aujourd'hui, ou demain ?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Deux options fermées. Jamais « quand voulez-vous ? ». )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8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Ce n'est pas moi qui m'occupe de ça.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D'accord, merci.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qui qui gère ce sujet chez vous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donne un nom. Note l'orthographe exacte.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Super. Vous pouvez me mettre en relation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2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Et je peux lui dire que ça vient de vous ?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Cette dernière phrase vaut de l'or : elle transforme un appel à froid en appel recommandé. )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9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ne recrute pas en ce moment. »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NE DIS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Je ne vous appelle pas pour un recrutement. » — tu te places en négatif et tu perds la main.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Justement.</w:t>
      </w:r>
    </w:p>
    <w:p>
      <w:pPr>
        <w:spacing w:after="80" w:before="80"/>
        <w:ind w:left="1200"/>
      </w:pPr>
      <w:r>
        <w:rPr>
          <w:rFonts w:ascii="Segoe UI" w:cs="Segoe UI" w:eastAsia="Segoe UI" w:hAnsi="Segoe UI"/>
          <w:i/>
          <w:iCs/>
          <w:color w:val="8A7A9B"/>
          <w:sz w:val="18"/>
          <w:szCs w:val="18"/>
        </w:rPr>
        <w:t xml:space="preserve">( Marque un temps après ce mot. Il fait tout le travail. )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La plupart des boîtes qu'on accompagne veulent surtout éviter de recruter. Mais sans perdre en qualité de service.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exactement pour ça que je vous appelle.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10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Rappelez-moi plus tard. »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NE DIS JAMAIS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D'accord, je vous rappelle. » — tu n'as rien, et tu rappelleras dans le vide.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Avec plaisir.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Pour pas vous déranger deux fois : c'est quel jour, et à quelle heure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tant qu'il faut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Tu veux une date et une heure. « La semaine prochaine », c'est pas une date — relance : « plutôt lundi ou jeudi ? »</w:t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11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est trop petits pour ça.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Merci d'être direct.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Vous êtes combien sur le support aujourd'hui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2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Il donne un chiffre.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D'accord, je comprends.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Franchement, c'est souvent les petites équipes qui prennent le plus cher. Il suffit d'un absent ou d'un pic de tickets, et tout le monde court.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Ça vaut peut-être quelques minutes juste pour voir les options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pPr>
        <w:pBdr>
          <w:top w:val="single" w:color="6F8770" w:sz="2" w:space="6"/>
          <w:bottom w:val="single" w:color="6F8770" w:sz="12" w:space="6"/>
          <w:left w:val="single" w:color="6F8770" w:sz="2" w:space="8"/>
          <w:right w:val="single" w:color="6F8770" w:sz="2" w:space="8"/>
        </w:pBdr>
        <w:shd w:fill="EAEFEA" w:color="auto" w:val="clear"/>
        <w:spacing w:after="140" w:before="320"/>
      </w:pPr>
      <w:r>
        <w:rPr>
          <w:rFonts w:ascii="Segoe UI" w:cs="Segoe UI" w:eastAsia="Segoe UI" w:hAnsi="Segoe UI"/>
          <w:b/>
          <w:bCs/>
          <w:color w:val="7A736A"/>
          <w:sz w:val="15"/>
          <w:szCs w:val="15"/>
        </w:rPr>
        <w:t xml:space="preserve">OBJECTION 12</w:t>
      </w:r>
      <w:r>
        <w:br/>
        <w:t xml:space="preserve"/>
      </w:r>
      <w:r>
        <w:rPr>
          <w:rFonts w:ascii="Segoe UI" w:cs="Segoe UI" w:eastAsia="Segoe UI" w:hAnsi="Segoe UI"/>
          <w:b/>
          <w:bCs/>
          <w:i/>
          <w:iCs/>
          <w:color w:val="6F8770"/>
          <w:sz w:val="22"/>
          <w:szCs w:val="22"/>
        </w:rPr>
        <w:t xml:space="preserve">« On est très contents de notre fonctionnement.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Tant mieux, c'est une bonne nouvelle.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Juste par curiosité : vous regardez quoi comme indicateur ? Les délais de réponse, la satisfaction client, ou la charge des équipes ?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4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Trois options : il en choisit une, et il te dit où il regarde vraiment.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6F8770"/>
          <w:sz w:val="15"/>
          <w:szCs w:val="15"/>
        </w:rPr>
        <w:t xml:space="preserve">LUI	</w:t>
      </w:r>
      <w:r>
        <w:rPr>
          <w:rFonts w:ascii="Segoe UI" w:cs="Segoe UI" w:eastAsia="Segoe UI" w:hAnsi="Segoe UI"/>
          <w:i/>
          <w:iCs/>
          <w:color w:val="6F8770"/>
          <w:sz w:val="20"/>
          <w:szCs w:val="20"/>
        </w:rPr>
        <w:t xml:space="preserve">« Surtout les délais de réponse. »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C'est intéressant, justement.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Le but du rendez-vous, c'est pas de remettre en cause ce qui marche. C'est de comparer avec ce que font d'autres boîtes du secteur.</w:t>
      </w:r>
    </w:p>
    <w:p>
      <w:pPr>
        <w:spacing w:after="60" w:before="60"/>
        <w:ind w:left="1200" w:hanging="1200"/>
      </w:pPr>
      <w:r>
        <w:rPr>
          <w:rFonts w:ascii="Segoe UI" w:cs="Segoe UI" w:eastAsia="Segoe UI" w:hAnsi="Segoe UI"/>
          <w:b/>
          <w:bCs/>
          <w:color w:val="2E3B4E"/>
          <w:sz w:val="15"/>
          <w:szCs w:val="15"/>
        </w:rPr>
        <w:t xml:space="preserve">TOI	</w:t>
      </w:r>
      <w:r>
        <w:rPr>
          <w:rFonts w:ascii="Segoe UI" w:cs="Segoe UI" w:eastAsia="Segoe UI" w:hAnsi="Segoe UI"/>
          <w:color w:val="2E3B4E"/>
          <w:sz w:val="22"/>
          <w:szCs w:val="22"/>
        </w:rPr>
        <w:t xml:space="preserve">S'il y a rien à gagner, on vous le dira.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3 sec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/>
      </w:r>
    </w:p>
    <w:p>
      <w:r>
        <w:br w:type="page"/>
      </w:r>
    </w:p>
    <w:p>
      <w:pPr>
        <w:pStyle w:val="Heading2"/>
        <w:pBdr>
          <w:top w:val="single" w:color="2E3B4E" w:sz="2" w:space="6"/>
          <w:bottom w:val="single" w:color="2E3B4E" w:sz="2" w:space="6"/>
          <w:left w:val="single" w:color="2E3B4E" w:sz="2" w:space="8"/>
          <w:right w:val="single" w:color="2E3B4E" w:sz="2" w:space="8"/>
        </w:pBdr>
        <w:shd w:fill="2E3B4E" w:color="auto" w:val="clear"/>
        <w:spacing w:after="160" w:before="360"/>
      </w:pPr>
      <w:r>
        <w:rPr>
          <w:rFonts w:ascii="Segoe UI" w:cs="Segoe UI" w:eastAsia="Segoe UI" w:hAnsi="Segoe UI"/>
          <w:b/>
          <w:bCs/>
          <w:color w:val="FFFFFF"/>
          <w:sz w:val="24"/>
          <w:szCs w:val="24"/>
        </w:rPr>
        <w:t xml:space="preserve">6 · L'anti-sèche — à coller devant toi</w:t>
      </w:r>
    </w:p>
    <w:p>
      <w:pPr>
        <w:pBdr>
          <w:top w:val="single" w:color="4E6350" w:sz="4" w:space="6"/>
          <w:bottom w:val="single" w:color="4E6350" w:sz="4" w:space="6"/>
          <w:left w:val="single" w:color="4E6350" w:sz="4" w:space="8"/>
          <w:right w:val="single" w:color="4E6350" w:sz="4" w:space="8"/>
        </w:pBdr>
        <w:shd w:fill="EAEFEA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4E6350"/>
          <w:sz w:val="17"/>
          <w:szCs w:val="17"/>
        </w:rPr>
        <w:t xml:space="preserve">V  LES 5 PHRASES QUI SAUVENT UN APPEL</w:t>
      </w:r>
      <w:r>
        <w:br/>
        <w:t xml:space="preserve"/>
      </w:r>
      <w:r>
        <w:rPr>
          <w:rFonts w:ascii="Segoe UI" w:cs="Segoe UI" w:eastAsia="Segoe UI" w:hAnsi="Segoe UI"/>
          <w:color w:val="4E6350"/>
          <w:sz w:val="19"/>
          <w:szCs w:val="19"/>
        </w:rPr>
        <w:t xml:space="preserve">« Juste par curiosité… »  ·  « Justement. »  ·  « Je comprends. »  ·  « C'est exactement pour ça que je vous appelle. »  ·  « Mardi matin ou mercredi après-midi ? »</w:t>
      </w:r>
    </w:p>
    <w:p>
      <w:pPr>
        <w:pBdr>
          <w:top w:val="single" w:color="B05C4A" w:sz="4" w:space="6"/>
          <w:bottom w:val="single" w:color="B05C4A" w:sz="4" w:space="6"/>
          <w:left w:val="single" w:color="B05C4A" w:sz="4" w:space="8"/>
          <w:right w:val="single" w:color="B05C4A" w:sz="4" w:space="8"/>
        </w:pBdr>
        <w:shd w:fill="F7E9E5" w:color="auto" w:val="clear"/>
        <w:spacing w:after="140" w:before="140"/>
        <w:ind w:left="1200"/>
      </w:pPr>
      <w:r>
        <w:rPr>
          <w:rFonts w:ascii="Segoe UI" w:cs="Segoe UI" w:eastAsia="Segoe UI" w:hAnsi="Segoe UI"/>
          <w:b/>
          <w:bCs/>
          <w:color w:val="B05C4A"/>
          <w:sz w:val="17"/>
          <w:szCs w:val="17"/>
        </w:rPr>
        <w:t xml:space="preserve">X  LES 5 PHRASES QUI TUENT UN APPEL</w:t>
      </w:r>
      <w:r>
        <w:br/>
        <w:t xml:space="preserve"/>
      </w:r>
      <w:r>
        <w:rPr>
          <w:rFonts w:ascii="Segoe UI" w:cs="Segoe UI" w:eastAsia="Segoe UI" w:hAnsi="Segoe UI"/>
          <w:color w:val="B05C4A"/>
          <w:sz w:val="19"/>
          <w:szCs w:val="19"/>
        </w:rPr>
        <w:t xml:space="preserve">« Je sais que vous êtes occupé »  ·  « Oui bien sûr, je vous envoie un mail »  ·  « D'accord, je vous rappelle »  ·  « Je ne vous appelle pas pour… »  ·  « Quand seriez-vous disponible ? »</w:t>
      </w:r>
    </w:p>
    <w:p>
      <w:pPr>
        <w:pBdr>
          <w:top w:val="none" w:color="auto" w:sz="0"/>
          <w:bottom w:val="none" w:color="auto" w:sz="0"/>
          <w:left w:val="single" w:color="B05C4A" w:sz="18" w:space="8"/>
          <w:right w:val="none" w:color="auto" w:sz="0"/>
        </w:pBdr>
        <w:shd w:fill="F7E9E5" w:color="auto" w:val="clear"/>
        <w:spacing w:after="120" w:before="120"/>
        <w:ind w:left="1200"/>
      </w:pPr>
      <w:r>
        <w:rPr>
          <w:rFonts w:ascii="Segoe UI" w:cs="Segoe UI" w:eastAsia="Segoe UI" w:hAnsi="Segoe UI"/>
          <w:b/>
          <w:bCs/>
          <w:color w:val="B05C4A"/>
          <w:sz w:val="18"/>
          <w:szCs w:val="18"/>
        </w:rPr>
        <w:t xml:space="preserve">|| SILENCE — RÈGLE D'OR  </w:t>
      </w:r>
      <w:r>
        <w:rPr>
          <w:rFonts w:ascii="Segoe UI" w:cs="Segoe UI" w:eastAsia="Segoe UI" w:hAnsi="Segoe UI"/>
          <w:color w:val="B05C4A"/>
          <w:sz w:val="18"/>
          <w:szCs w:val="18"/>
        </w:rPr>
        <w:t xml:space="preserve">Tu poses une question → tu te tais. Celui qui parle en premier après une question a perdu.</w:t>
      </w:r>
    </w:p>
    <w:p>
      <w:pPr>
        <w:pBdr>
          <w:top w:val="single" w:color="D8D0C2" w:sz="6" w:space="8"/>
        </w:pBdr>
        <w:spacing w:before="400"/>
      </w:pPr>
      <w:r>
        <w:rPr>
          <w:rFonts w:ascii="Segoe UI" w:cs="Segoe UI" w:eastAsia="Segoe UI" w:hAnsi="Segoe UI"/>
          <w:i/>
          <w:iCs/>
          <w:color w:val="7A736A"/>
          <w:sz w:val="16"/>
          <w:szCs w:val="16"/>
        </w:rPr>
        <w:t xml:space="preserve">Salverys — usage interne prospection. Version parlée du script d'appel IT. Script écrit complet (3 niches, chiffres, garde-fous) : 02-Prospection/SCRIPTS-APPEL.md. Prix et conditions : PRICING.md — jamais de chiffre au téléphone.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A26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téléphone IT — version parlée</dc:title>
  <dc:creator>Salverys</dc:creator>
  <dc:description>Script de prospection téléphonique, version parlée, mise en page dialogue</dc:description>
  <cp:lastModifiedBy>Un-named</cp:lastModifiedBy>
  <cp:revision>1</cp:revision>
  <dcterms:created xsi:type="dcterms:W3CDTF">2026-07-27T12:31:21.701Z</dcterms:created>
  <dcterms:modified xsi:type="dcterms:W3CDTF">2026-07-27T12:31:21.701Z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