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881E" w14:textId="086AA881" w:rsidR="001C42CE" w:rsidRPr="002216BC" w:rsidRDefault="008B7D92">
      <w:pPr>
        <w:spacing w:after="120"/>
        <w:rPr>
          <w:rFonts w:ascii="Times New Roman" w:hAnsi="Times New Roman" w:cs="Times New Roman"/>
          <w:color w:val="auto"/>
          <w:sz w:val="48"/>
          <w:szCs w:val="48"/>
        </w:rPr>
      </w:pPr>
      <w:proofErr w:type="spellStart"/>
      <w:r w:rsidRPr="002216BC">
        <w:rPr>
          <w:rFonts w:ascii="Times New Roman" w:eastAsia="Cambria" w:hAnsi="Times New Roman" w:cs="Times New Roman"/>
          <w:b/>
          <w:bCs/>
          <w:color w:val="auto"/>
          <w:sz w:val="48"/>
          <w:szCs w:val="48"/>
        </w:rPr>
        <w:t>Yelp</w:t>
      </w:r>
      <w:proofErr w:type="spellEnd"/>
      <w:r w:rsidRPr="002216BC">
        <w:rPr>
          <w:rFonts w:ascii="Times New Roman" w:eastAsia="Cambria" w:hAnsi="Times New Roman" w:cs="Times New Roman"/>
          <w:b/>
          <w:bCs/>
          <w:color w:val="auto"/>
          <w:sz w:val="48"/>
          <w:szCs w:val="48"/>
        </w:rPr>
        <w:t xml:space="preserve"> AI Suite</w:t>
      </w:r>
    </w:p>
    <w:p w14:paraId="1D9FCB28" w14:textId="2D4C5D23" w:rsidR="001C42CE" w:rsidRPr="002216BC" w:rsidRDefault="008B7D92">
      <w:pPr>
        <w:spacing w:after="240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i/>
          <w:color w:val="auto"/>
        </w:rPr>
        <w:t>pipeline</w:t>
      </w:r>
      <w:r w:rsidRPr="002216BC">
        <w:rPr>
          <w:rFonts w:ascii="Times New Roman" w:hAnsi="Times New Roman" w:cs="Times New Roman"/>
          <w:color w:val="auto"/>
        </w:rPr>
        <w:t xml:space="preserve"> analitica e sistema di raccomandazione ibrido su larga scala</w:t>
      </w:r>
    </w:p>
    <w:p w14:paraId="1641725C" w14:textId="77777777" w:rsidR="001C42CE" w:rsidRPr="002216BC" w:rsidRDefault="008B7D92">
      <w:pPr>
        <w:spacing w:after="40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b/>
          <w:bCs/>
          <w:color w:val="auto"/>
        </w:rPr>
        <w:t xml:space="preserve">Corso: </w:t>
      </w:r>
      <w:r w:rsidRPr="002216BC">
        <w:rPr>
          <w:rFonts w:ascii="Times New Roman" w:hAnsi="Times New Roman" w:cs="Times New Roman"/>
          <w:color w:val="auto"/>
        </w:rPr>
        <w:t>Sistemi Intelligenti per Internet</w:t>
      </w:r>
    </w:p>
    <w:p w14:paraId="67CCE912" w14:textId="77777777" w:rsidR="001C42CE" w:rsidRPr="002216BC" w:rsidRDefault="008B7D92">
      <w:pPr>
        <w:spacing w:after="40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b/>
          <w:bCs/>
          <w:color w:val="auto"/>
        </w:rPr>
        <w:t xml:space="preserve">Studente: </w:t>
      </w:r>
      <w:r w:rsidRPr="002216BC">
        <w:rPr>
          <w:rFonts w:ascii="Times New Roman" w:hAnsi="Times New Roman" w:cs="Times New Roman"/>
          <w:color w:val="auto"/>
        </w:rPr>
        <w:t>Valerio Fiorentini (matricola 641622)</w:t>
      </w:r>
    </w:p>
    <w:p w14:paraId="62FD9E5D" w14:textId="6073011C" w:rsidR="00A2048D" w:rsidRPr="002216BC" w:rsidRDefault="008B7D92">
      <w:pPr>
        <w:pBdr>
          <w:bottom w:val="single" w:sz="6" w:space="8" w:color="D4D4DC"/>
        </w:pBdr>
        <w:spacing w:after="240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Codice sorgente:</w:t>
      </w:r>
      <w:r w:rsidR="00165671" w:rsidRPr="002216BC">
        <w:rPr>
          <w:rFonts w:ascii="Times New Roman" w:hAnsi="Times New Roman" w:cs="Times New Roman"/>
          <w:color w:val="auto"/>
        </w:rPr>
        <w:t xml:space="preserve"> 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hyperlink r:id="rId7" w:history="1">
        <w:r w:rsidR="00165671" w:rsidRPr="002216BC">
          <w:rPr>
            <w:rStyle w:val="Collegamentoipertestuale"/>
            <w:rFonts w:ascii="Times New Roman" w:hAnsi="Times New Roman" w:cs="Times New Roman"/>
          </w:rPr>
          <w:t>https://github.com/valeriofiorentini/yelp-bigdata-mining-recommender</w:t>
        </w:r>
      </w:hyperlink>
      <w:r w:rsidR="00165671" w:rsidRPr="002216BC">
        <w:rPr>
          <w:rFonts w:ascii="Times New Roman" w:hAnsi="Times New Roman" w:cs="Times New Roman"/>
          <w:color w:val="auto"/>
        </w:rPr>
        <w:t xml:space="preserve">                    </w:t>
      </w:r>
      <w:proofErr w:type="spellStart"/>
      <w:r w:rsidR="00A2048D" w:rsidRPr="002216BC">
        <w:rPr>
          <w:rFonts w:ascii="Times New Roman" w:hAnsi="Times New Roman" w:cs="Times New Roman"/>
          <w:color w:val="auto"/>
        </w:rPr>
        <w:t>Yelp</w:t>
      </w:r>
      <w:proofErr w:type="spellEnd"/>
      <w:r w:rsidR="00A2048D" w:rsidRPr="002216BC">
        <w:rPr>
          <w:rFonts w:ascii="Times New Roman" w:hAnsi="Times New Roman" w:cs="Times New Roman"/>
          <w:color w:val="auto"/>
        </w:rPr>
        <w:t xml:space="preserve"> Open </w:t>
      </w:r>
      <w:proofErr w:type="gramStart"/>
      <w:r w:rsidR="00A2048D" w:rsidRPr="002216BC">
        <w:rPr>
          <w:rFonts w:ascii="Times New Roman" w:hAnsi="Times New Roman" w:cs="Times New Roman"/>
          <w:i/>
          <w:color w:val="auto"/>
        </w:rPr>
        <w:t>Dataset(</w:t>
      </w:r>
      <w:proofErr w:type="gramEnd"/>
      <w:r w:rsidR="00A2048D" w:rsidRPr="002216BC">
        <w:rPr>
          <w:rFonts w:ascii="Times New Roman" w:hAnsi="Times New Roman" w:cs="Times New Roman"/>
          <w:i/>
          <w:color w:val="auto"/>
        </w:rPr>
        <w:t>JSON)</w:t>
      </w:r>
      <w:r w:rsidR="00A2048D" w:rsidRPr="002216BC">
        <w:rPr>
          <w:rFonts w:ascii="Times New Roman" w:hAnsi="Times New Roman" w:cs="Times New Roman"/>
          <w:color w:val="auto"/>
        </w:rPr>
        <w:t xml:space="preserve">:  </w:t>
      </w:r>
      <w:hyperlink r:id="rId8" w:history="1">
        <w:r w:rsidR="00A2048D" w:rsidRPr="002216BC">
          <w:rPr>
            <w:rStyle w:val="Collegamentoipertestuale"/>
            <w:rFonts w:ascii="Times New Roman" w:hAnsi="Times New Roman" w:cs="Times New Roman"/>
          </w:rPr>
          <w:t>https://business.yelp.com/data/resources/open-dataset/</w:t>
        </w:r>
      </w:hyperlink>
      <w:r w:rsidR="00A2048D" w:rsidRPr="002216BC">
        <w:rPr>
          <w:rFonts w:ascii="Times New Roman" w:hAnsi="Times New Roman" w:cs="Times New Roman"/>
          <w:color w:val="auto"/>
        </w:rPr>
        <w:t xml:space="preserve"> </w:t>
      </w:r>
    </w:p>
    <w:p w14:paraId="5DC1A44A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Sintesi</w:t>
      </w:r>
    </w:p>
    <w:p w14:paraId="68C883F8" w14:textId="65FFEEED" w:rsidR="001C42CE" w:rsidRPr="002216BC" w:rsidRDefault="00FD61D1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L</w:t>
      </w:r>
      <w:r w:rsidR="008B7D92" w:rsidRPr="002216BC">
        <w:rPr>
          <w:rFonts w:ascii="Times New Roman" w:hAnsi="Times New Roman" w:cs="Times New Roman"/>
          <w:color w:val="auto"/>
        </w:rPr>
        <w:t xml:space="preserve">a </w:t>
      </w:r>
      <w:r w:rsidRPr="002216BC">
        <w:rPr>
          <w:rFonts w:ascii="Times New Roman" w:hAnsi="Times New Roman" w:cs="Times New Roman"/>
          <w:color w:val="auto"/>
        </w:rPr>
        <w:t xml:space="preserve">presente </w:t>
      </w:r>
      <w:r w:rsidR="008B7D92" w:rsidRPr="002216BC">
        <w:rPr>
          <w:rFonts w:ascii="Times New Roman" w:hAnsi="Times New Roman" w:cs="Times New Roman"/>
          <w:color w:val="auto"/>
        </w:rPr>
        <w:t>relazione</w:t>
      </w:r>
      <w:r w:rsidRPr="002216BC">
        <w:rPr>
          <w:rFonts w:ascii="Times New Roman" w:hAnsi="Times New Roman" w:cs="Times New Roman"/>
          <w:color w:val="auto"/>
        </w:rPr>
        <w:t xml:space="preserve"> si propone di</w:t>
      </w:r>
      <w:r w:rsidR="008B7D92" w:rsidRPr="002216BC">
        <w:rPr>
          <w:rFonts w:ascii="Times New Roman" w:hAnsi="Times New Roman" w:cs="Times New Roman"/>
          <w:color w:val="auto"/>
        </w:rPr>
        <w:t xml:space="preserve"> descrive</w:t>
      </w:r>
      <w:r w:rsidRPr="002216BC">
        <w:rPr>
          <w:rFonts w:ascii="Times New Roman" w:hAnsi="Times New Roman" w:cs="Times New Roman"/>
          <w:color w:val="auto"/>
        </w:rPr>
        <w:t>re</w:t>
      </w:r>
      <w:r w:rsidR="008B7D92" w:rsidRPr="002216BC">
        <w:rPr>
          <w:rFonts w:ascii="Times New Roman" w:hAnsi="Times New Roman" w:cs="Times New Roman"/>
          <w:color w:val="auto"/>
        </w:rPr>
        <w:t xml:space="preserve"> lo sviluppo di </w:t>
      </w:r>
      <w:proofErr w:type="spellStart"/>
      <w:r w:rsidR="008B7D92" w:rsidRPr="002216BC">
        <w:rPr>
          <w:rFonts w:ascii="Times New Roman" w:hAnsi="Times New Roman" w:cs="Times New Roman"/>
          <w:color w:val="auto"/>
        </w:rPr>
        <w:t>Yelp</w:t>
      </w:r>
      <w:proofErr w:type="spellEnd"/>
      <w:r w:rsidR="008B7D92" w:rsidRPr="002216BC">
        <w:rPr>
          <w:rFonts w:ascii="Times New Roman" w:hAnsi="Times New Roman" w:cs="Times New Roman"/>
          <w:color w:val="auto"/>
        </w:rPr>
        <w:t xml:space="preserve"> AI Suite, una </w:t>
      </w:r>
      <w:r w:rsidR="008B7D92" w:rsidRPr="002216BC">
        <w:rPr>
          <w:rFonts w:ascii="Times New Roman" w:hAnsi="Times New Roman" w:cs="Times New Roman"/>
          <w:i/>
          <w:color w:val="auto"/>
        </w:rPr>
        <w:t>pipeline</w:t>
      </w:r>
      <w:r w:rsidR="008B7D92" w:rsidRPr="002216BC">
        <w:rPr>
          <w:rFonts w:ascii="Times New Roman" w:hAnsi="Times New Roman" w:cs="Times New Roman"/>
          <w:color w:val="auto"/>
        </w:rPr>
        <w:t xml:space="preserve"> analitica integrata su larga scala costruita sullo </w:t>
      </w:r>
      <w:proofErr w:type="spellStart"/>
      <w:r w:rsidR="008B7D92" w:rsidRPr="002216BC">
        <w:rPr>
          <w:rFonts w:ascii="Times New Roman" w:hAnsi="Times New Roman" w:cs="Times New Roman"/>
          <w:color w:val="auto"/>
        </w:rPr>
        <w:t>Yelp</w:t>
      </w:r>
      <w:proofErr w:type="spellEnd"/>
      <w:r w:rsidR="008B7D92" w:rsidRPr="002216B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B7D92" w:rsidRPr="002216BC">
        <w:rPr>
          <w:rFonts w:ascii="Times New Roman" w:hAnsi="Times New Roman" w:cs="Times New Roman"/>
          <w:color w:val="auto"/>
        </w:rPr>
        <w:t>Academic</w:t>
      </w:r>
      <w:proofErr w:type="spellEnd"/>
      <w:r w:rsidR="008B7D92" w:rsidRPr="002216BC">
        <w:rPr>
          <w:rFonts w:ascii="Times New Roman" w:hAnsi="Times New Roman" w:cs="Times New Roman"/>
          <w:color w:val="auto"/>
        </w:rPr>
        <w:t xml:space="preserve"> </w:t>
      </w:r>
      <w:r w:rsidR="008B7D92" w:rsidRPr="002216BC">
        <w:rPr>
          <w:rFonts w:ascii="Times New Roman" w:hAnsi="Times New Roman" w:cs="Times New Roman"/>
          <w:i/>
          <w:color w:val="auto"/>
        </w:rPr>
        <w:t>Dataset</w:t>
      </w:r>
      <w:r w:rsidR="008B7D92" w:rsidRPr="002216BC">
        <w:rPr>
          <w:rFonts w:ascii="Times New Roman" w:hAnsi="Times New Roman" w:cs="Times New Roman"/>
          <w:color w:val="auto"/>
        </w:rPr>
        <w:t xml:space="preserve"> (oltre 150.000 attività commerciali e milioni di recensioni). Il sistema copre l'intero ciclo di lavoro: </w:t>
      </w:r>
      <w:proofErr w:type="spellStart"/>
      <w:r w:rsidR="008B7D92" w:rsidRPr="002216BC">
        <w:rPr>
          <w:rFonts w:ascii="Times New Roman" w:hAnsi="Times New Roman" w:cs="Times New Roman"/>
          <w:i/>
          <w:color w:val="auto"/>
        </w:rPr>
        <w:t>ingestio</w:t>
      </w:r>
      <w:r w:rsidR="00A2048D" w:rsidRPr="002216BC">
        <w:rPr>
          <w:rFonts w:ascii="Times New Roman" w:hAnsi="Times New Roman" w:cs="Times New Roman"/>
          <w:i/>
          <w:color w:val="auto"/>
        </w:rPr>
        <w:t>n</w:t>
      </w:r>
      <w:proofErr w:type="spellEnd"/>
      <w:r w:rsidR="008B7D92" w:rsidRPr="002216BC">
        <w:rPr>
          <w:rFonts w:ascii="Times New Roman" w:hAnsi="Times New Roman" w:cs="Times New Roman"/>
          <w:color w:val="auto"/>
        </w:rPr>
        <w:t xml:space="preserve">, analisi esplorativa e geospaziale, </w:t>
      </w:r>
      <w:r w:rsidR="008B7D92" w:rsidRPr="002216BC">
        <w:rPr>
          <w:rFonts w:ascii="Times New Roman" w:hAnsi="Times New Roman" w:cs="Times New Roman"/>
          <w:i/>
          <w:iCs/>
          <w:color w:val="auto"/>
        </w:rPr>
        <w:t>Social Network Analysis, text mining</w:t>
      </w:r>
      <w:r w:rsidR="008B7D92" w:rsidRPr="002216BC">
        <w:rPr>
          <w:rFonts w:ascii="Times New Roman" w:hAnsi="Times New Roman" w:cs="Times New Roman"/>
          <w:color w:val="auto"/>
        </w:rPr>
        <w:t xml:space="preserve"> con classificazione del sentiment, e un motore di raccomandazione multi-paradigma, il tutto esposto in una </w:t>
      </w:r>
      <w:r w:rsidR="008B7D92" w:rsidRPr="002216BC">
        <w:rPr>
          <w:rFonts w:ascii="Times New Roman" w:hAnsi="Times New Roman" w:cs="Times New Roman"/>
          <w:i/>
          <w:color w:val="auto"/>
        </w:rPr>
        <w:t>dashboard</w:t>
      </w:r>
      <w:r w:rsidR="008B7D92" w:rsidRPr="002216BC">
        <w:rPr>
          <w:rFonts w:ascii="Times New Roman" w:hAnsi="Times New Roman" w:cs="Times New Roman"/>
          <w:color w:val="auto"/>
        </w:rPr>
        <w:t xml:space="preserve"> web interattiva.</w:t>
      </w:r>
    </w:p>
    <w:p w14:paraId="6F7BC02B" w14:textId="76BCD598" w:rsidR="001C42CE" w:rsidRPr="002216BC" w:rsidRDefault="00FD61D1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Si riportano come</w:t>
      </w:r>
      <w:r w:rsidR="008B7D92" w:rsidRPr="002216BC">
        <w:rPr>
          <w:rFonts w:ascii="Times New Roman" w:hAnsi="Times New Roman" w:cs="Times New Roman"/>
          <w:color w:val="auto"/>
        </w:rPr>
        <w:t xml:space="preserve"> risultati principali</w:t>
      </w:r>
      <w:r w:rsidRPr="002216BC">
        <w:rPr>
          <w:rFonts w:ascii="Times New Roman" w:hAnsi="Times New Roman" w:cs="Times New Roman"/>
          <w:color w:val="auto"/>
        </w:rPr>
        <w:softHyphen/>
      </w:r>
      <w:r w:rsidR="00D15BFA" w:rsidRPr="002216BC">
        <w:rPr>
          <w:rFonts w:ascii="Times New Roman" w:hAnsi="Times New Roman" w:cs="Times New Roman"/>
          <w:color w:val="auto"/>
        </w:rPr>
        <w:t xml:space="preserve">: </w:t>
      </w:r>
      <w:r w:rsidR="008B7D92" w:rsidRPr="002216BC">
        <w:rPr>
          <w:rFonts w:ascii="Times New Roman" w:hAnsi="Times New Roman" w:cs="Times New Roman"/>
          <w:color w:val="auto"/>
        </w:rPr>
        <w:t xml:space="preserve">una compressione dei dati superiore al 95%, un </w:t>
      </w:r>
      <w:r w:rsidR="008B7D92" w:rsidRPr="002216BC">
        <w:rPr>
          <w:rFonts w:ascii="Times New Roman" w:hAnsi="Times New Roman" w:cs="Times New Roman"/>
          <w:i/>
          <w:color w:val="auto"/>
        </w:rPr>
        <w:t>F1-score</w:t>
      </w:r>
      <w:r w:rsidR="008B7D92" w:rsidRPr="002216BC">
        <w:rPr>
          <w:rFonts w:ascii="Times New Roman" w:hAnsi="Times New Roman" w:cs="Times New Roman"/>
          <w:color w:val="auto"/>
        </w:rPr>
        <w:t xml:space="preserve"> di 0,97 sulla classificazione del </w:t>
      </w:r>
      <w:r w:rsidR="008B7D92" w:rsidRPr="002216BC">
        <w:rPr>
          <w:rFonts w:ascii="Times New Roman" w:hAnsi="Times New Roman" w:cs="Times New Roman"/>
          <w:i/>
          <w:iCs/>
          <w:color w:val="auto"/>
        </w:rPr>
        <w:t>sentiment</w:t>
      </w:r>
      <w:r w:rsidR="008B7D92" w:rsidRPr="002216BC">
        <w:rPr>
          <w:rFonts w:ascii="Times New Roman" w:hAnsi="Times New Roman" w:cs="Times New Roman"/>
          <w:color w:val="auto"/>
        </w:rPr>
        <w:t xml:space="preserve"> (</w:t>
      </w:r>
      <w:r w:rsidR="008B7D92" w:rsidRPr="002216BC">
        <w:rPr>
          <w:rFonts w:ascii="Times New Roman" w:hAnsi="Times New Roman" w:cs="Times New Roman"/>
          <w:i/>
          <w:color w:val="auto"/>
        </w:rPr>
        <w:t>AUC</w:t>
      </w:r>
      <w:r w:rsidR="008B7D92" w:rsidRPr="002216BC">
        <w:rPr>
          <w:rFonts w:ascii="Times New Roman" w:hAnsi="Times New Roman" w:cs="Times New Roman"/>
          <w:color w:val="auto"/>
        </w:rPr>
        <w:t xml:space="preserve"> 0,985) e un errore medio di 0,76 stelle (</w:t>
      </w:r>
      <w:r w:rsidR="008B7D92" w:rsidRPr="002216BC">
        <w:rPr>
          <w:rFonts w:ascii="Times New Roman" w:hAnsi="Times New Roman" w:cs="Times New Roman"/>
          <w:i/>
          <w:color w:val="auto"/>
        </w:rPr>
        <w:t>MAE</w:t>
      </w:r>
      <w:r w:rsidR="008B7D92" w:rsidRPr="002216BC">
        <w:rPr>
          <w:rFonts w:ascii="Times New Roman" w:hAnsi="Times New Roman" w:cs="Times New Roman"/>
          <w:color w:val="auto"/>
        </w:rPr>
        <w:t xml:space="preserve">) per il </w:t>
      </w:r>
      <w:proofErr w:type="spellStart"/>
      <w:r w:rsidR="008B7D92" w:rsidRPr="002216BC">
        <w:rPr>
          <w:rFonts w:ascii="Times New Roman" w:hAnsi="Times New Roman" w:cs="Times New Roman"/>
          <w:i/>
          <w:iCs/>
          <w:color w:val="auto"/>
        </w:rPr>
        <w:t>recommender</w:t>
      </w:r>
      <w:proofErr w:type="spellEnd"/>
      <w:r w:rsidR="008B7D92" w:rsidRPr="002216BC">
        <w:rPr>
          <w:rFonts w:ascii="Times New Roman" w:hAnsi="Times New Roman" w:cs="Times New Roman"/>
          <w:color w:val="auto"/>
        </w:rPr>
        <w:t xml:space="preserve"> neurale, con un compromesso misurabile tra latenza (</w:t>
      </w:r>
      <w:r w:rsidR="008B7D92" w:rsidRPr="002216BC">
        <w:rPr>
          <w:rFonts w:ascii="Times New Roman" w:hAnsi="Times New Roman" w:cs="Times New Roman"/>
          <w:i/>
          <w:color w:val="auto"/>
        </w:rPr>
        <w:t>KNN</w:t>
      </w:r>
      <w:r w:rsidR="008B7D92" w:rsidRPr="002216BC">
        <w:rPr>
          <w:rFonts w:ascii="Times New Roman" w:hAnsi="Times New Roman" w:cs="Times New Roman"/>
          <w:color w:val="auto"/>
        </w:rPr>
        <w:t xml:space="preserve"> ~55 </w:t>
      </w:r>
      <w:proofErr w:type="spellStart"/>
      <w:r w:rsidR="008B7D92" w:rsidRPr="002216BC">
        <w:rPr>
          <w:rFonts w:ascii="Times New Roman" w:hAnsi="Times New Roman" w:cs="Times New Roman"/>
          <w:color w:val="auto"/>
        </w:rPr>
        <w:t>ms</w:t>
      </w:r>
      <w:proofErr w:type="spellEnd"/>
      <w:r w:rsidR="008B7D92" w:rsidRPr="002216BC">
        <w:rPr>
          <w:rFonts w:ascii="Times New Roman" w:hAnsi="Times New Roman" w:cs="Times New Roman"/>
          <w:color w:val="auto"/>
        </w:rPr>
        <w:t>) e accuratezza (</w:t>
      </w:r>
      <w:r w:rsidR="008B7D92" w:rsidRPr="002216BC">
        <w:rPr>
          <w:rFonts w:ascii="Times New Roman" w:hAnsi="Times New Roman" w:cs="Times New Roman"/>
          <w:i/>
          <w:color w:val="auto"/>
        </w:rPr>
        <w:t>Deep Learning</w:t>
      </w:r>
      <w:r w:rsidR="008B7D92" w:rsidRPr="002216BC">
        <w:rPr>
          <w:rFonts w:ascii="Times New Roman" w:hAnsi="Times New Roman" w:cs="Times New Roman"/>
          <w:color w:val="auto"/>
        </w:rPr>
        <w:t xml:space="preserve"> ~436 </w:t>
      </w:r>
      <w:proofErr w:type="spellStart"/>
      <w:r w:rsidR="008B7D92" w:rsidRPr="002216BC">
        <w:rPr>
          <w:rFonts w:ascii="Times New Roman" w:hAnsi="Times New Roman" w:cs="Times New Roman"/>
          <w:color w:val="auto"/>
        </w:rPr>
        <w:t>ms</w:t>
      </w:r>
      <w:proofErr w:type="spellEnd"/>
      <w:r w:rsidR="008B7D92" w:rsidRPr="002216BC">
        <w:rPr>
          <w:rFonts w:ascii="Times New Roman" w:hAnsi="Times New Roman" w:cs="Times New Roman"/>
          <w:color w:val="auto"/>
        </w:rPr>
        <w:t>).</w:t>
      </w:r>
    </w:p>
    <w:p w14:paraId="79883438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1. Introduzione e obiettivi</w:t>
      </w:r>
    </w:p>
    <w:p w14:paraId="79483942" w14:textId="2D5EB33B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Lo scopo del progetto è</w:t>
      </w:r>
      <w:r w:rsidR="00FD61D1" w:rsidRPr="002216BC">
        <w:rPr>
          <w:rFonts w:ascii="Times New Roman" w:hAnsi="Times New Roman" w:cs="Times New Roman"/>
          <w:color w:val="auto"/>
        </w:rPr>
        <w:t xml:space="preserve"> di</w:t>
      </w:r>
      <w:r w:rsidRPr="002216BC">
        <w:rPr>
          <w:rFonts w:ascii="Times New Roman" w:hAnsi="Times New Roman" w:cs="Times New Roman"/>
          <w:color w:val="auto"/>
        </w:rPr>
        <w:t xml:space="preserve"> sviluppare una suite di intelligenza artificiale per l'</w:t>
      </w:r>
      <w:r w:rsidRPr="002216BC">
        <w:rPr>
          <w:rFonts w:ascii="Times New Roman" w:hAnsi="Times New Roman" w:cs="Times New Roman"/>
          <w:i/>
          <w:color w:val="auto"/>
        </w:rPr>
        <w:t xml:space="preserve">Information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Retrieval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, </w:t>
      </w:r>
      <w:r w:rsidR="00FD61D1" w:rsidRPr="002216BC">
        <w:rPr>
          <w:rFonts w:ascii="Times New Roman" w:hAnsi="Times New Roman" w:cs="Times New Roman"/>
          <w:color w:val="auto"/>
        </w:rPr>
        <w:t xml:space="preserve">per </w:t>
      </w:r>
      <w:r w:rsidRPr="002216BC">
        <w:rPr>
          <w:rFonts w:ascii="Times New Roman" w:hAnsi="Times New Roman" w:cs="Times New Roman"/>
          <w:color w:val="auto"/>
        </w:rPr>
        <w:t xml:space="preserve">il </w:t>
      </w:r>
      <w:r w:rsidRPr="002216BC">
        <w:rPr>
          <w:rFonts w:ascii="Times New Roman" w:hAnsi="Times New Roman" w:cs="Times New Roman"/>
          <w:i/>
          <w:color w:val="auto"/>
        </w:rPr>
        <w:t>Text Processing</w:t>
      </w:r>
      <w:r w:rsidRPr="002216BC">
        <w:rPr>
          <w:rFonts w:ascii="Times New Roman" w:hAnsi="Times New Roman" w:cs="Times New Roman"/>
          <w:color w:val="auto"/>
        </w:rPr>
        <w:t xml:space="preserve"> e</w:t>
      </w:r>
      <w:r w:rsidR="00FD61D1" w:rsidRPr="002216BC">
        <w:rPr>
          <w:rFonts w:ascii="Times New Roman" w:hAnsi="Times New Roman" w:cs="Times New Roman"/>
          <w:color w:val="auto"/>
        </w:rPr>
        <w:t xml:space="preserve"> per</w:t>
      </w:r>
      <w:r w:rsidRPr="002216BC">
        <w:rPr>
          <w:rFonts w:ascii="Times New Roman" w:hAnsi="Times New Roman" w:cs="Times New Roman"/>
          <w:color w:val="auto"/>
        </w:rPr>
        <w:t xml:space="preserve"> la </w:t>
      </w:r>
      <w:r w:rsidRPr="002216BC">
        <w:rPr>
          <w:rFonts w:ascii="Times New Roman" w:hAnsi="Times New Roman" w:cs="Times New Roman"/>
          <w:i/>
          <w:color w:val="auto"/>
        </w:rPr>
        <w:t>Social Search</w:t>
      </w:r>
      <w:r w:rsidRPr="002216BC">
        <w:rPr>
          <w:rFonts w:ascii="Times New Roman" w:hAnsi="Times New Roman" w:cs="Times New Roman"/>
          <w:color w:val="auto"/>
        </w:rPr>
        <w:t xml:space="preserve">,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licata allo </w:t>
      </w:r>
      <w:proofErr w:type="spellStart"/>
      <w:r w:rsidRPr="002216BC">
        <w:rPr>
          <w:rFonts w:ascii="Times New Roman" w:hAnsi="Times New Roman" w:cs="Times New Roman"/>
          <w:color w:val="auto"/>
        </w:rPr>
        <w:t>Yelp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color w:val="auto"/>
        </w:rPr>
        <w:t>Academic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</w:t>
      </w:r>
      <w:r w:rsidRPr="002216BC">
        <w:rPr>
          <w:rFonts w:ascii="Times New Roman" w:hAnsi="Times New Roman" w:cs="Times New Roman"/>
          <w:i/>
          <w:color w:val="auto"/>
        </w:rPr>
        <w:t>Dataset</w:t>
      </w:r>
      <w:r w:rsidRPr="002216BC">
        <w:rPr>
          <w:rFonts w:ascii="Times New Roman" w:hAnsi="Times New Roman" w:cs="Times New Roman"/>
          <w:color w:val="auto"/>
        </w:rPr>
        <w:t xml:space="preserve">. </w:t>
      </w:r>
      <w:r w:rsidR="00FD61D1" w:rsidRPr="002216BC">
        <w:rPr>
          <w:rFonts w:ascii="Times New Roman" w:hAnsi="Times New Roman" w:cs="Times New Roman"/>
          <w:color w:val="auto"/>
        </w:rPr>
        <w:t xml:space="preserve">Tale </w:t>
      </w:r>
      <w:r w:rsidRPr="002216BC">
        <w:rPr>
          <w:rFonts w:ascii="Times New Roman" w:hAnsi="Times New Roman" w:cs="Times New Roman"/>
          <w:color w:val="auto"/>
        </w:rPr>
        <w:t xml:space="preserve">progetto si concentra </w:t>
      </w:r>
      <w:proofErr w:type="gramStart"/>
      <w:r w:rsidRPr="002216BC">
        <w:rPr>
          <w:rFonts w:ascii="Times New Roman" w:hAnsi="Times New Roman" w:cs="Times New Roman"/>
          <w:color w:val="auto"/>
        </w:rPr>
        <w:t>su</w:t>
      </w:r>
      <w:r w:rsidR="00FD61D1" w:rsidRPr="002216BC">
        <w:rPr>
          <w:rFonts w:ascii="Times New Roman" w:hAnsi="Times New Roman" w:cs="Times New Roman"/>
          <w:color w:val="auto"/>
        </w:rPr>
        <w:t xml:space="preserve"> </w:t>
      </w:r>
      <w:r w:rsidRPr="002216BC">
        <w:rPr>
          <w:rFonts w:ascii="Times New Roman" w:hAnsi="Times New Roman" w:cs="Times New Roman"/>
          <w:color w:val="auto"/>
        </w:rPr>
        <w:t xml:space="preserve"> analisi</w:t>
      </w:r>
      <w:proofErr w:type="gramEnd"/>
      <w:r w:rsidRPr="002216BC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2216BC">
        <w:rPr>
          <w:rFonts w:ascii="Times New Roman" w:hAnsi="Times New Roman" w:cs="Times New Roman"/>
          <w:color w:val="auto"/>
        </w:rPr>
        <w:t>topic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e creazione di un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Recommender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System</w:t>
      </w:r>
      <w:r w:rsidRPr="002216BC">
        <w:rPr>
          <w:rFonts w:ascii="Times New Roman" w:hAnsi="Times New Roman" w:cs="Times New Roman"/>
          <w:color w:val="auto"/>
        </w:rPr>
        <w:t xml:space="preserve"> ibrido.</w:t>
      </w:r>
    </w:p>
    <w:p w14:paraId="62C98EFD" w14:textId="7DBEB9A4" w:rsidR="001C42CE" w:rsidRPr="002216BC" w:rsidRDefault="00FD61D1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Si riassumono gli obiettivi tecnici nei seguenti punti</w:t>
      </w:r>
      <w:r w:rsidR="00D15BFA" w:rsidRPr="002216BC">
        <w:rPr>
          <w:rFonts w:ascii="Times New Roman" w:hAnsi="Times New Roman" w:cs="Times New Roman"/>
          <w:color w:val="auto"/>
        </w:rPr>
        <w:t>:</w:t>
      </w:r>
    </w:p>
    <w:p w14:paraId="697F5D0B" w14:textId="767F627C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Efficienza: elabora</w:t>
      </w:r>
      <w:r w:rsidR="00FD61D1" w:rsidRPr="002216BC">
        <w:rPr>
          <w:rFonts w:ascii="Times New Roman" w:hAnsi="Times New Roman" w:cs="Times New Roman"/>
          <w:color w:val="auto"/>
        </w:rPr>
        <w:t>zione de</w:t>
      </w:r>
      <w:r w:rsidRPr="002216BC">
        <w:rPr>
          <w:rFonts w:ascii="Times New Roman" w:hAnsi="Times New Roman" w:cs="Times New Roman"/>
          <w:color w:val="auto"/>
        </w:rPr>
        <w:t xml:space="preserve">l </w:t>
      </w:r>
      <w:r w:rsidRPr="002216BC">
        <w:rPr>
          <w:rFonts w:ascii="Times New Roman" w:hAnsi="Times New Roman" w:cs="Times New Roman"/>
          <w:i/>
          <w:color w:val="auto"/>
        </w:rPr>
        <w:t>dataset</w:t>
      </w:r>
      <w:r w:rsidRPr="002216BC">
        <w:rPr>
          <w:rFonts w:ascii="Times New Roman" w:hAnsi="Times New Roman" w:cs="Times New Roman"/>
          <w:color w:val="auto"/>
        </w:rPr>
        <w:t xml:space="preserve"> in modo ottimale, evitando la saturazione della memoria.</w:t>
      </w:r>
    </w:p>
    <w:p w14:paraId="562166BB" w14:textId="5F6DD431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b/>
          <w:bCs/>
          <w:color w:val="auto"/>
        </w:rPr>
        <w:t>Analisi: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FD61D1" w:rsidRPr="002216BC">
        <w:rPr>
          <w:rFonts w:ascii="Times New Roman" w:hAnsi="Times New Roman" w:cs="Times New Roman"/>
          <w:color w:val="auto"/>
        </w:rPr>
        <w:t xml:space="preserve">disponibilità di </w:t>
      </w:r>
      <w:r w:rsidRPr="002216BC">
        <w:rPr>
          <w:rFonts w:ascii="Times New Roman" w:hAnsi="Times New Roman" w:cs="Times New Roman"/>
          <w:color w:val="auto"/>
        </w:rPr>
        <w:t>esplorazione geospaziale, analisi delle reti sociali e dei testi delle recensioni.</w:t>
      </w:r>
    </w:p>
    <w:p w14:paraId="5A6EF7D0" w14:textId="498C96BE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b/>
          <w:bCs/>
          <w:color w:val="auto"/>
        </w:rPr>
        <w:t>Raccomandazione: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FD61D1" w:rsidRPr="002216BC">
        <w:rPr>
          <w:rFonts w:ascii="Times New Roman" w:hAnsi="Times New Roman" w:cs="Times New Roman"/>
          <w:color w:val="auto"/>
        </w:rPr>
        <w:t xml:space="preserve">presenza di suggerimenti di </w:t>
      </w:r>
      <w:r w:rsidRPr="002216BC">
        <w:rPr>
          <w:rFonts w:ascii="Times New Roman" w:hAnsi="Times New Roman" w:cs="Times New Roman"/>
          <w:color w:val="auto"/>
        </w:rPr>
        <w:t>ristoranti e locali affini ai gusti dell'utente con tre approcci complementari.</w:t>
      </w:r>
    </w:p>
    <w:p w14:paraId="6E25C545" w14:textId="1441A18E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Frui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>lità: accessi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>l</w:t>
      </w:r>
      <w:r w:rsidR="00FD61D1" w:rsidRPr="002216BC">
        <w:rPr>
          <w:rFonts w:ascii="Times New Roman" w:hAnsi="Times New Roman" w:cs="Times New Roman"/>
          <w:color w:val="auto"/>
        </w:rPr>
        <w:t>ità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FD61D1" w:rsidRPr="002216BC">
        <w:rPr>
          <w:rFonts w:ascii="Times New Roman" w:hAnsi="Times New Roman" w:cs="Times New Roman"/>
          <w:color w:val="auto"/>
        </w:rPr>
        <w:t xml:space="preserve">resa possibile </w:t>
      </w:r>
      <w:r w:rsidRPr="002216BC">
        <w:rPr>
          <w:rFonts w:ascii="Times New Roman" w:hAnsi="Times New Roman" w:cs="Times New Roman"/>
          <w:color w:val="auto"/>
        </w:rPr>
        <w:t xml:space="preserve">tramite una </w:t>
      </w:r>
      <w:r w:rsidRPr="002216BC">
        <w:rPr>
          <w:rFonts w:ascii="Times New Roman" w:hAnsi="Times New Roman" w:cs="Times New Roman"/>
          <w:i/>
          <w:color w:val="auto"/>
        </w:rPr>
        <w:t>dashboard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Pr="002216BC">
        <w:rPr>
          <w:rFonts w:ascii="Times New Roman" w:hAnsi="Times New Roman" w:cs="Times New Roman"/>
          <w:i/>
          <w:iCs/>
          <w:color w:val="auto"/>
        </w:rPr>
        <w:t>web</w:t>
      </w:r>
      <w:r w:rsidRPr="002216BC">
        <w:rPr>
          <w:rFonts w:ascii="Times New Roman" w:hAnsi="Times New Roman" w:cs="Times New Roman"/>
          <w:color w:val="auto"/>
        </w:rPr>
        <w:t xml:space="preserve"> interattiva e reattiva.</w:t>
      </w:r>
    </w:p>
    <w:p w14:paraId="3A0DD8AF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2. Architettura del sistema</w:t>
      </w:r>
    </w:p>
    <w:p w14:paraId="403E8BB7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La </w:t>
      </w:r>
      <w:r w:rsidRPr="002216BC">
        <w:rPr>
          <w:rFonts w:ascii="Times New Roman" w:hAnsi="Times New Roman" w:cs="Times New Roman"/>
          <w:i/>
          <w:color w:val="auto"/>
        </w:rPr>
        <w:t>pipeline</w:t>
      </w:r>
      <w:r w:rsidRPr="002216BC">
        <w:rPr>
          <w:rFonts w:ascii="Times New Roman" w:hAnsi="Times New Roman" w:cs="Times New Roman"/>
          <w:color w:val="auto"/>
        </w:rPr>
        <w:t xml:space="preserve"> è modulare e si articola in cinque fasi: (1)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Ingestion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, (2) </w:t>
      </w:r>
      <w:r w:rsidRPr="002216BC">
        <w:rPr>
          <w:rFonts w:ascii="Times New Roman" w:hAnsi="Times New Roman" w:cs="Times New Roman"/>
          <w:i/>
          <w:color w:val="auto"/>
        </w:rPr>
        <w:t>EDA</w:t>
      </w:r>
      <w:r w:rsidRPr="002216BC">
        <w:rPr>
          <w:rFonts w:ascii="Times New Roman" w:hAnsi="Times New Roman" w:cs="Times New Roman"/>
          <w:color w:val="auto"/>
        </w:rPr>
        <w:t xml:space="preserve"> e </w:t>
      </w:r>
      <w:r w:rsidRPr="002216BC">
        <w:rPr>
          <w:rFonts w:ascii="Times New Roman" w:hAnsi="Times New Roman" w:cs="Times New Roman"/>
          <w:i/>
          <w:color w:val="auto"/>
        </w:rPr>
        <w:t>SNA</w:t>
      </w:r>
      <w:r w:rsidRPr="002216BC">
        <w:rPr>
          <w:rFonts w:ascii="Times New Roman" w:hAnsi="Times New Roman" w:cs="Times New Roman"/>
          <w:color w:val="auto"/>
        </w:rPr>
        <w:t xml:space="preserve">, (3) </w:t>
      </w:r>
      <w:r w:rsidRPr="002216BC">
        <w:rPr>
          <w:rFonts w:ascii="Times New Roman" w:hAnsi="Times New Roman" w:cs="Times New Roman"/>
          <w:i/>
          <w:color w:val="auto"/>
        </w:rPr>
        <w:t>NLP</w:t>
      </w:r>
      <w:r w:rsidRPr="002216BC">
        <w:rPr>
          <w:rFonts w:ascii="Times New Roman" w:hAnsi="Times New Roman" w:cs="Times New Roman"/>
          <w:color w:val="auto"/>
        </w:rPr>
        <w:t xml:space="preserve">, (4) </w:t>
      </w:r>
      <w:proofErr w:type="spellStart"/>
      <w:r w:rsidRPr="002216BC">
        <w:rPr>
          <w:rFonts w:ascii="Times New Roman" w:hAnsi="Times New Roman" w:cs="Times New Roman"/>
          <w:color w:val="auto"/>
        </w:rPr>
        <w:t>Recommender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, (5) </w:t>
      </w:r>
      <w:r w:rsidRPr="002216BC">
        <w:rPr>
          <w:rFonts w:ascii="Times New Roman" w:hAnsi="Times New Roman" w:cs="Times New Roman"/>
          <w:i/>
          <w:color w:val="auto"/>
        </w:rPr>
        <w:t>Business Intelligence</w:t>
      </w:r>
      <w:r w:rsidRPr="002216BC">
        <w:rPr>
          <w:rFonts w:ascii="Times New Roman" w:hAnsi="Times New Roman" w:cs="Times New Roman"/>
          <w:color w:val="auto"/>
        </w:rPr>
        <w:t xml:space="preserve">. Gli artefatti intermedi (file </w:t>
      </w:r>
      <w:r w:rsidRPr="002216BC">
        <w:rPr>
          <w:rFonts w:ascii="Times New Roman" w:hAnsi="Times New Roman" w:cs="Times New Roman"/>
          <w:i/>
          <w:color w:val="auto"/>
        </w:rPr>
        <w:t>Parquet</w:t>
      </w:r>
      <w:r w:rsidRPr="002216BC">
        <w:rPr>
          <w:rFonts w:ascii="Times New Roman" w:hAnsi="Times New Roman" w:cs="Times New Roman"/>
          <w:color w:val="auto"/>
        </w:rPr>
        <w:t xml:space="preserve">, modelli serializzati) sono salvati in un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artifact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layer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condiviso su </w:t>
      </w:r>
      <w:r w:rsidRPr="002216BC">
        <w:rPr>
          <w:rFonts w:ascii="Times New Roman" w:hAnsi="Times New Roman" w:cs="Times New Roman"/>
          <w:i/>
          <w:iCs/>
          <w:color w:val="auto"/>
        </w:rPr>
        <w:t>Google Drive</w:t>
      </w:r>
      <w:r w:rsidRPr="002216BC">
        <w:rPr>
          <w:rFonts w:ascii="Times New Roman" w:hAnsi="Times New Roman" w:cs="Times New Roman"/>
          <w:color w:val="auto"/>
        </w:rPr>
        <w:t>, che permette di eseguire ogni fase in modo indipendente.</w:t>
      </w:r>
    </w:p>
    <w:p w14:paraId="3A82B2AA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87A8357" wp14:editId="0F0D8D42">
            <wp:extent cx="3810000" cy="1419225"/>
            <wp:effectExtent l="0" t="0" r="0" b="0"/>
            <wp:docPr id="1" name="Schema della pipeline in cinque fasi" descr="Schema della pipeline in cinque fasi" title="Schema della pipeline in cinque f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ECAA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Figura 1 - Architettura modulare della </w:t>
      </w:r>
      <w:r w:rsidRPr="002216BC">
        <w:rPr>
          <w:rFonts w:ascii="Times New Roman" w:hAnsi="Times New Roman" w:cs="Times New Roman"/>
          <w:i/>
          <w:color w:val="auto"/>
        </w:rPr>
        <w:t>pipeline</w:t>
      </w:r>
      <w:r w:rsidRPr="002216BC">
        <w:rPr>
          <w:rFonts w:ascii="Times New Roman" w:hAnsi="Times New Roman" w:cs="Times New Roman"/>
          <w:color w:val="auto"/>
        </w:rPr>
        <w:t xml:space="preserve"> in cinque fasi</w:t>
      </w:r>
    </w:p>
    <w:p w14:paraId="61E0057B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2.1 Stack tecnologico</w:t>
      </w:r>
    </w:p>
    <w:p w14:paraId="6A3F23B6" w14:textId="141FFFA6" w:rsidR="001C42CE" w:rsidRPr="002216BC" w:rsidRDefault="008B7D92">
      <w:pPr>
        <w:keepNext/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Le librerie Python </w:t>
      </w:r>
      <w:r w:rsidR="00FD61D1" w:rsidRPr="002216BC">
        <w:rPr>
          <w:rFonts w:ascii="Times New Roman" w:hAnsi="Times New Roman" w:cs="Times New Roman"/>
          <w:color w:val="auto"/>
        </w:rPr>
        <w:t>vengono</w:t>
      </w:r>
      <w:r w:rsidRPr="002216BC">
        <w:rPr>
          <w:rFonts w:ascii="Times New Roman" w:hAnsi="Times New Roman" w:cs="Times New Roman"/>
          <w:color w:val="auto"/>
        </w:rPr>
        <w:t xml:space="preserve"> scelte per bilanciare il carico computazionale, evitare crash di memoria e garantire un'esplorazione in tempo reale.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000"/>
        <w:gridCol w:w="4126"/>
      </w:tblGrid>
      <w:tr w:rsidR="001C42CE" w:rsidRPr="002216BC" w14:paraId="4A4F7948" w14:textId="77777777">
        <w:trPr>
          <w:tblHeader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E9C4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Libreria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C638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Ruolo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06CB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Impiego nel progetto</w:t>
            </w:r>
          </w:p>
        </w:tc>
      </w:tr>
      <w:tr w:rsidR="001C42CE" w:rsidRPr="002216BC" w14:paraId="0832F635" w14:textId="77777777"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895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Polars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7B57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Ingestion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 manipolazione dati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7CF1" w14:textId="1230D4B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Scritta in Rust</w:t>
            </w:r>
            <w:r w:rsidR="00141A96"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</w:t>
            </w: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L'architettura colonnare e la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Lazy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API riducono i tempi da minuti a frazioni di secondo.</w:t>
            </w:r>
          </w:p>
        </w:tc>
      </w:tr>
      <w:tr w:rsidR="001C42CE" w:rsidRPr="002216BC" w14:paraId="48433E65" w14:textId="77777777"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FBC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Scikit-Learn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3DA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Machine Learning classico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48DF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Logistic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Regression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(sentiment), Cosine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Similarity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content-based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),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Truncated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SVD (collaborative filtering).</w:t>
            </w:r>
          </w:p>
        </w:tc>
      </w:tr>
      <w:tr w:rsidR="001C42CE" w:rsidRPr="002216BC" w14:paraId="2AE249E6" w14:textId="77777777"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890C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NetworkX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81D4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Social Network Analysis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6E24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Modellazione a grafo, Degree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Centrality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 rilevamento di community (algoritmo di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Louvain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).</w:t>
            </w:r>
          </w:p>
        </w:tc>
      </w:tr>
      <w:tr w:rsidR="001C42CE" w:rsidRPr="002216BC" w14:paraId="01179EE0" w14:textId="77777777"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C8D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TensorFlow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/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69C6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Deep Learning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94F7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Neural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Collaborative Filtering con strati di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Embedding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densi.</w:t>
            </w:r>
          </w:p>
        </w:tc>
      </w:tr>
      <w:tr w:rsidR="001C42CE" w:rsidRPr="002216BC" w14:paraId="44FBD0C4" w14:textId="77777777"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B45F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Folium / Streamlit-Folium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4E7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Mapping spaziale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37A6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Heatmap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 cluster geolocalizzati (es. area di Philadelphia).</w:t>
            </w:r>
          </w:p>
        </w:tc>
      </w:tr>
      <w:tr w:rsidR="001C42CE" w:rsidRPr="002216BC" w14:paraId="01C5A96E" w14:textId="77777777"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BA6F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F5E2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Interfaccia web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DCD5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Trasforma il lavoro di ML in una dashboard interattiva per l'utente finale.</w:t>
            </w:r>
          </w:p>
        </w:tc>
      </w:tr>
    </w:tbl>
    <w:p w14:paraId="17019078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Tabella 1 - Componenti dello </w:t>
      </w:r>
      <w:proofErr w:type="spellStart"/>
      <w:r w:rsidRPr="002216BC">
        <w:rPr>
          <w:rFonts w:ascii="Times New Roman" w:hAnsi="Times New Roman" w:cs="Times New Roman"/>
          <w:i/>
          <w:iCs/>
          <w:color w:val="auto"/>
          <w:sz w:val="18"/>
          <w:szCs w:val="18"/>
        </w:rPr>
        <w:t>stack</w:t>
      </w:r>
      <w:proofErr w:type="spellEnd"/>
      <w:r w:rsidRPr="002216B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tecnologico</w:t>
      </w:r>
    </w:p>
    <w:p w14:paraId="32100538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3. Acquisizione e preparazione dei dati</w:t>
      </w:r>
    </w:p>
    <w:p w14:paraId="2BA4F39C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3.1 Caricamento del </w:t>
      </w:r>
      <w:r w:rsidRPr="002216BC">
        <w:rPr>
          <w:rFonts w:ascii="Times New Roman" w:hAnsi="Times New Roman" w:cs="Times New Roman"/>
          <w:i/>
          <w:color w:val="auto"/>
        </w:rPr>
        <w:t>dataset</w:t>
      </w:r>
    </w:p>
    <w:p w14:paraId="72227F56" w14:textId="05A1414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I dati testuali e strutturati vengono estratti e preparati (</w:t>
      </w:r>
      <w:r w:rsidRPr="002216BC">
        <w:rPr>
          <w:rFonts w:ascii="Times New Roman" w:hAnsi="Times New Roman" w:cs="Times New Roman"/>
          <w:i/>
          <w:color w:val="auto"/>
        </w:rPr>
        <w:t xml:space="preserve">Text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Acquisition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), mantenendo le colonne essenziali e i locali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artenenti alla categoria </w:t>
      </w:r>
      <w:r w:rsidRPr="002216BC">
        <w:rPr>
          <w:rFonts w:ascii="Times New Roman" w:hAnsi="Times New Roman" w:cs="Times New Roman"/>
          <w:i/>
          <w:color w:val="auto"/>
        </w:rPr>
        <w:t>Food/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Restaurants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. Questo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roccio </w:t>
      </w:r>
      <w:proofErr w:type="gramStart"/>
      <w:r w:rsidR="00D15BFA" w:rsidRPr="002216BC">
        <w:rPr>
          <w:rFonts w:ascii="Times New Roman" w:hAnsi="Times New Roman" w:cs="Times New Roman"/>
          <w:color w:val="auto"/>
        </w:rPr>
        <w:t>difatti  serve</w:t>
      </w:r>
      <w:proofErr w:type="gramEnd"/>
      <w:r w:rsidR="00D15BFA" w:rsidRPr="002216BC">
        <w:rPr>
          <w:rFonts w:ascii="Times New Roman" w:hAnsi="Times New Roman" w:cs="Times New Roman"/>
          <w:color w:val="auto"/>
        </w:rPr>
        <w:t xml:space="preserve"> a </w:t>
      </w:r>
      <w:r w:rsidRPr="002216BC">
        <w:rPr>
          <w:rFonts w:ascii="Times New Roman" w:hAnsi="Times New Roman" w:cs="Times New Roman"/>
          <w:color w:val="auto"/>
        </w:rPr>
        <w:t>prod</w:t>
      </w:r>
      <w:r w:rsidR="00D15BFA" w:rsidRPr="002216BC">
        <w:rPr>
          <w:rFonts w:ascii="Times New Roman" w:hAnsi="Times New Roman" w:cs="Times New Roman"/>
          <w:color w:val="auto"/>
        </w:rPr>
        <w:t>urre</w:t>
      </w:r>
      <w:r w:rsidRPr="002216BC">
        <w:rPr>
          <w:rFonts w:ascii="Times New Roman" w:hAnsi="Times New Roman" w:cs="Times New Roman"/>
          <w:color w:val="auto"/>
        </w:rPr>
        <w:t xml:space="preserve"> una base dati solida per le successive fasi di </w:t>
      </w:r>
      <w:r w:rsidRPr="002216BC">
        <w:rPr>
          <w:rFonts w:ascii="Times New Roman" w:hAnsi="Times New Roman" w:cs="Times New Roman"/>
          <w:i/>
          <w:color w:val="auto"/>
        </w:rPr>
        <w:t xml:space="preserve">Information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Retrieval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e </w:t>
      </w:r>
      <w:r w:rsidRPr="002216BC">
        <w:rPr>
          <w:rFonts w:ascii="Times New Roman" w:hAnsi="Times New Roman" w:cs="Times New Roman"/>
          <w:i/>
          <w:color w:val="auto"/>
        </w:rPr>
        <w:t>Text Processing</w:t>
      </w:r>
      <w:r w:rsidRPr="002216BC">
        <w:rPr>
          <w:rFonts w:ascii="Times New Roman" w:hAnsi="Times New Roman" w:cs="Times New Roman"/>
          <w:color w:val="auto"/>
        </w:rPr>
        <w:t>.</w:t>
      </w:r>
    </w:p>
    <w:p w14:paraId="307BF403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3.2 Pulizia e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preprocessing</w:t>
      </w:r>
      <w:proofErr w:type="spellEnd"/>
    </w:p>
    <w:p w14:paraId="1E4CF4FA" w14:textId="3946A9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I dati testuali e categorici vengono normalizzati</w:t>
      </w:r>
      <w:r w:rsidR="00165671" w:rsidRPr="002216BC">
        <w:rPr>
          <w:rFonts w:ascii="Times New Roman" w:hAnsi="Times New Roman" w:cs="Times New Roman"/>
          <w:color w:val="auto"/>
        </w:rPr>
        <w:t xml:space="preserve">; </w:t>
      </w:r>
      <w:r w:rsidR="00D15BFA" w:rsidRPr="002216BC">
        <w:rPr>
          <w:rFonts w:ascii="Times New Roman" w:hAnsi="Times New Roman" w:cs="Times New Roman"/>
          <w:color w:val="auto"/>
        </w:rPr>
        <w:t>descrizioni</w:t>
      </w:r>
      <w:r w:rsidRPr="002216BC">
        <w:rPr>
          <w:rFonts w:ascii="Times New Roman" w:hAnsi="Times New Roman" w:cs="Times New Roman"/>
          <w:color w:val="auto"/>
        </w:rPr>
        <w:t xml:space="preserve"> e categorie </w:t>
      </w:r>
      <w:r w:rsidR="00D15BFA" w:rsidRPr="002216BC">
        <w:rPr>
          <w:rFonts w:ascii="Times New Roman" w:hAnsi="Times New Roman" w:cs="Times New Roman"/>
          <w:color w:val="auto"/>
        </w:rPr>
        <w:t xml:space="preserve">prive di </w:t>
      </w:r>
      <w:r w:rsidRPr="002216BC">
        <w:rPr>
          <w:rFonts w:ascii="Times New Roman" w:hAnsi="Times New Roman" w:cs="Times New Roman"/>
          <w:color w:val="auto"/>
        </w:rPr>
        <w:t xml:space="preserve">classificazione sono rimosse per evitare rumore. Sul testo delle recensioni si eliminano le </w:t>
      </w:r>
      <w:r w:rsidRPr="002216BC">
        <w:rPr>
          <w:rFonts w:ascii="Times New Roman" w:hAnsi="Times New Roman" w:cs="Times New Roman"/>
          <w:i/>
          <w:color w:val="auto"/>
        </w:rPr>
        <w:t>stop-words</w:t>
      </w:r>
      <w:r w:rsidRPr="002216BC">
        <w:rPr>
          <w:rFonts w:ascii="Times New Roman" w:hAnsi="Times New Roman" w:cs="Times New Roman"/>
          <w:color w:val="auto"/>
        </w:rPr>
        <w:t xml:space="preserve"> e si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lica la lemmatizzazione; i </w:t>
      </w:r>
      <w:r w:rsidRPr="002216BC">
        <w:rPr>
          <w:rFonts w:ascii="Times New Roman" w:hAnsi="Times New Roman" w:cs="Times New Roman"/>
          <w:i/>
          <w:color w:val="auto"/>
        </w:rPr>
        <w:t>rating</w:t>
      </w:r>
      <w:r w:rsidRPr="002216BC">
        <w:rPr>
          <w:rFonts w:ascii="Times New Roman" w:hAnsi="Times New Roman" w:cs="Times New Roman"/>
          <w:color w:val="auto"/>
        </w:rPr>
        <w:t xml:space="preserve"> (stelle) </w:t>
      </w:r>
      <w:r w:rsidR="00D15BFA" w:rsidRPr="002216BC">
        <w:rPr>
          <w:rFonts w:ascii="Times New Roman" w:hAnsi="Times New Roman" w:cs="Times New Roman"/>
          <w:color w:val="auto"/>
        </w:rPr>
        <w:t>risultano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 xml:space="preserve">lanciati prima del partizionamento in </w:t>
      </w:r>
      <w:r w:rsidRPr="002216BC">
        <w:rPr>
          <w:rFonts w:ascii="Times New Roman" w:hAnsi="Times New Roman" w:cs="Times New Roman"/>
          <w:i/>
          <w:color w:val="auto"/>
        </w:rPr>
        <w:t>training</w:t>
      </w:r>
      <w:r w:rsidRPr="002216BC">
        <w:rPr>
          <w:rFonts w:ascii="Times New Roman" w:hAnsi="Times New Roman" w:cs="Times New Roman"/>
          <w:color w:val="auto"/>
        </w:rPr>
        <w:t xml:space="preserve"> e </w:t>
      </w:r>
      <w:r w:rsidRPr="002216BC">
        <w:rPr>
          <w:rFonts w:ascii="Times New Roman" w:hAnsi="Times New Roman" w:cs="Times New Roman"/>
          <w:i/>
          <w:color w:val="auto"/>
        </w:rPr>
        <w:t>test set</w:t>
      </w:r>
      <w:r w:rsidRPr="002216BC">
        <w:rPr>
          <w:rFonts w:ascii="Times New Roman" w:hAnsi="Times New Roman" w:cs="Times New Roman"/>
          <w:color w:val="auto"/>
        </w:rPr>
        <w:t>.</w:t>
      </w:r>
    </w:p>
    <w:p w14:paraId="095EE527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lastRenderedPageBreak/>
        <w:t>3.3 Analisi esplorativa e geospaziale</w:t>
      </w:r>
    </w:p>
    <w:p w14:paraId="1889C3D7" w14:textId="3F477BDE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L'</w:t>
      </w:r>
      <w:r w:rsidRPr="002216BC">
        <w:rPr>
          <w:rFonts w:ascii="Times New Roman" w:hAnsi="Times New Roman" w:cs="Times New Roman"/>
          <w:i/>
          <w:color w:val="auto"/>
        </w:rPr>
        <w:t>EDA</w:t>
      </w:r>
      <w:r w:rsidRPr="002216BC">
        <w:rPr>
          <w:rFonts w:ascii="Times New Roman" w:hAnsi="Times New Roman" w:cs="Times New Roman"/>
          <w:color w:val="auto"/>
        </w:rPr>
        <w:t xml:space="preserve"> ha evidenziato dinamiche temporali chiare: i picchi di affluenza, individuati con matrici giorno/ora, si concentrano</w:t>
      </w:r>
      <w:r w:rsidR="00D15BFA" w:rsidRPr="002216BC">
        <w:rPr>
          <w:rFonts w:ascii="Times New Roman" w:hAnsi="Times New Roman" w:cs="Times New Roman"/>
          <w:color w:val="auto"/>
        </w:rPr>
        <w:t xml:space="preserve"> tra</w:t>
      </w:r>
      <w:r w:rsidRPr="002216BC">
        <w:rPr>
          <w:rFonts w:ascii="Times New Roman" w:hAnsi="Times New Roman" w:cs="Times New Roman"/>
          <w:color w:val="auto"/>
        </w:rPr>
        <w:t xml:space="preserve"> il venerdì e il sabato sera. L'analisi cartografica ha permesso di confrontare la struttura delle reti urbane (ad esempio</w:t>
      </w:r>
      <w:r w:rsidR="00D15BFA" w:rsidRPr="002216BC">
        <w:rPr>
          <w:rFonts w:ascii="Times New Roman" w:hAnsi="Times New Roman" w:cs="Times New Roman"/>
          <w:color w:val="auto"/>
        </w:rPr>
        <w:t>,</w:t>
      </w:r>
      <w:r w:rsidRPr="002216BC">
        <w:rPr>
          <w:rFonts w:ascii="Times New Roman" w:hAnsi="Times New Roman" w:cs="Times New Roman"/>
          <w:color w:val="auto"/>
        </w:rPr>
        <w:t xml:space="preserve"> la griglia ortogonale di Las Vegas rispetto alle città europee) tramite m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e interattive </w:t>
      </w:r>
      <w:r w:rsidRPr="002216BC">
        <w:rPr>
          <w:rFonts w:ascii="Times New Roman" w:hAnsi="Times New Roman" w:cs="Times New Roman"/>
          <w:i/>
          <w:color w:val="auto"/>
        </w:rPr>
        <w:t>Folium</w:t>
      </w:r>
      <w:r w:rsidRPr="002216BC">
        <w:rPr>
          <w:rFonts w:ascii="Times New Roman" w:hAnsi="Times New Roman" w:cs="Times New Roman"/>
          <w:color w:val="auto"/>
        </w:rPr>
        <w:t>.</w:t>
      </w:r>
    </w:p>
    <w:p w14:paraId="782ACB32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5F0CFB5" wp14:editId="1A57FA05">
            <wp:extent cx="4953000" cy="2609850"/>
            <wp:effectExtent l="0" t="0" r="3175" b="0"/>
            <wp:docPr id="1210812291" name="Dashboard geospaziale Philadelphia" descr="Dashboard geospaziale Philadelphia" title="Dashboard geospaziale Philadelph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30EE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Figura 2 - </w:t>
      </w:r>
      <w:r w:rsidRPr="002216BC">
        <w:rPr>
          <w:rFonts w:ascii="Times New Roman" w:hAnsi="Times New Roman" w:cs="Times New Roman"/>
          <w:i/>
          <w:color w:val="auto"/>
        </w:rPr>
        <w:t>Dashboard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Streamlit</w:t>
      </w:r>
      <w:proofErr w:type="spellEnd"/>
      <w:r w:rsidRPr="002216BC">
        <w:rPr>
          <w:rFonts w:ascii="Times New Roman" w:hAnsi="Times New Roman" w:cs="Times New Roman"/>
          <w:color w:val="auto"/>
        </w:rPr>
        <w:t>: esplorazione geospaziale (Philadelphia)</w:t>
      </w:r>
    </w:p>
    <w:p w14:paraId="60DBE65D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4. Social Network Analysis</w:t>
      </w:r>
    </w:p>
    <w:p w14:paraId="6F2157B2" w14:textId="3C9CC800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Le interazioni tra utenti sono state modellate come grafo con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NetworkX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. </w:t>
      </w:r>
      <w:r w:rsidR="00D15BFA" w:rsidRPr="002216BC">
        <w:rPr>
          <w:rFonts w:ascii="Times New Roman" w:hAnsi="Times New Roman" w:cs="Times New Roman"/>
          <w:color w:val="auto"/>
        </w:rPr>
        <w:t xml:space="preserve"> Da ciò si possono dedurre delle</w:t>
      </w:r>
      <w:r w:rsidR="00165671" w:rsidRPr="002216BC">
        <w:rPr>
          <w:rFonts w:ascii="Times New Roman" w:hAnsi="Times New Roman" w:cs="Times New Roman"/>
          <w:color w:val="auto"/>
        </w:rPr>
        <w:t xml:space="preserve"> peculiarità:</w:t>
      </w:r>
      <w:r w:rsidR="00D15BFA" w:rsidRPr="002216BC">
        <w:rPr>
          <w:rFonts w:ascii="Times New Roman" w:hAnsi="Times New Roman" w:cs="Times New Roman"/>
          <w:color w:val="auto"/>
        </w:rPr>
        <w:t xml:space="preserve"> </w:t>
      </w:r>
    </w:p>
    <w:p w14:paraId="6D2E46AA" w14:textId="223E3CA0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i/>
          <w:color w:val="auto"/>
        </w:rPr>
        <w:t>Opinion leader</w:t>
      </w:r>
      <w:r w:rsidRPr="002216BC">
        <w:rPr>
          <w:rFonts w:ascii="Times New Roman" w:hAnsi="Times New Roman" w:cs="Times New Roman"/>
          <w:color w:val="auto"/>
        </w:rPr>
        <w:t xml:space="preserve">: gli utenti più influenti </w:t>
      </w:r>
      <w:r w:rsidR="00D15BFA" w:rsidRPr="002216BC">
        <w:rPr>
          <w:rFonts w:ascii="Times New Roman" w:hAnsi="Times New Roman" w:cs="Times New Roman"/>
          <w:color w:val="auto"/>
        </w:rPr>
        <w:t xml:space="preserve">vengono </w:t>
      </w:r>
      <w:r w:rsidRPr="002216BC">
        <w:rPr>
          <w:rFonts w:ascii="Times New Roman" w:hAnsi="Times New Roman" w:cs="Times New Roman"/>
          <w:color w:val="auto"/>
        </w:rPr>
        <w:t xml:space="preserve">estratti tramite </w:t>
      </w:r>
      <w:r w:rsidRPr="002216BC">
        <w:rPr>
          <w:rFonts w:ascii="Times New Roman" w:hAnsi="Times New Roman" w:cs="Times New Roman"/>
          <w:i/>
          <w:color w:val="auto"/>
        </w:rPr>
        <w:t xml:space="preserve">Degree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Centrality</w:t>
      </w:r>
      <w:proofErr w:type="spellEnd"/>
      <w:r w:rsidRPr="002216BC">
        <w:rPr>
          <w:rFonts w:ascii="Times New Roman" w:hAnsi="Times New Roman" w:cs="Times New Roman"/>
          <w:color w:val="auto"/>
        </w:rPr>
        <w:t>.</w:t>
      </w:r>
    </w:p>
    <w:p w14:paraId="2359E377" w14:textId="17827018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Distribuzione </w:t>
      </w:r>
      <w:r w:rsidRPr="002216BC">
        <w:rPr>
          <w:rFonts w:ascii="Times New Roman" w:hAnsi="Times New Roman" w:cs="Times New Roman"/>
          <w:i/>
          <w:color w:val="auto"/>
        </w:rPr>
        <w:t>Power-Law</w:t>
      </w:r>
      <w:r w:rsidRPr="002216BC">
        <w:rPr>
          <w:rFonts w:ascii="Times New Roman" w:hAnsi="Times New Roman" w:cs="Times New Roman"/>
          <w:color w:val="auto"/>
        </w:rPr>
        <w:t xml:space="preserve">: l'80% degli utenti </w:t>
      </w:r>
      <w:r w:rsidR="00D15BFA" w:rsidRPr="002216BC">
        <w:rPr>
          <w:rFonts w:ascii="Times New Roman" w:hAnsi="Times New Roman" w:cs="Times New Roman"/>
          <w:color w:val="auto"/>
        </w:rPr>
        <w:t>esegue</w:t>
      </w:r>
      <w:r w:rsidRPr="002216BC">
        <w:rPr>
          <w:rFonts w:ascii="Times New Roman" w:hAnsi="Times New Roman" w:cs="Times New Roman"/>
          <w:color w:val="auto"/>
        </w:rPr>
        <w:t xml:space="preserve"> al massimo 5 recensioni, mentre pochi utenti</w:t>
      </w:r>
      <w:r w:rsidR="00D15BFA" w:rsidRPr="002216BC">
        <w:rPr>
          <w:rFonts w:ascii="Times New Roman" w:hAnsi="Times New Roman" w:cs="Times New Roman"/>
          <w:color w:val="auto"/>
        </w:rPr>
        <w:t xml:space="preserve"> si dimostrano particolarmente</w:t>
      </w:r>
      <w:r w:rsidRPr="002216BC">
        <w:rPr>
          <w:rFonts w:ascii="Times New Roman" w:hAnsi="Times New Roman" w:cs="Times New Roman"/>
          <w:color w:val="auto"/>
        </w:rPr>
        <w:t xml:space="preserve"> attivi</w:t>
      </w:r>
      <w:r w:rsidR="00D15BFA" w:rsidRPr="002216BC">
        <w:rPr>
          <w:rFonts w:ascii="Times New Roman" w:hAnsi="Times New Roman" w:cs="Times New Roman"/>
          <w:color w:val="auto"/>
        </w:rPr>
        <w:t xml:space="preserve"> tanto da rappresentare</w:t>
      </w:r>
      <w:r w:rsidRPr="002216BC">
        <w:rPr>
          <w:rFonts w:ascii="Times New Roman" w:hAnsi="Times New Roman" w:cs="Times New Roman"/>
          <w:color w:val="auto"/>
        </w:rPr>
        <w:t xml:space="preserve"> gran parte dell'attività.</w:t>
      </w:r>
    </w:p>
    <w:p w14:paraId="4A7821E0" w14:textId="77777777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i/>
          <w:color w:val="auto"/>
        </w:rPr>
        <w:t xml:space="preserve">Community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Detection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: il partizionamento con l'algoritmo di </w:t>
      </w:r>
      <w:proofErr w:type="spellStart"/>
      <w:r w:rsidRPr="002216BC">
        <w:rPr>
          <w:rFonts w:ascii="Times New Roman" w:hAnsi="Times New Roman" w:cs="Times New Roman"/>
          <w:color w:val="auto"/>
        </w:rPr>
        <w:t>Louvain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individua gruppi di utenti coesi.</w:t>
      </w:r>
    </w:p>
    <w:p w14:paraId="7DB85973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599B90B" wp14:editId="055CCBD8">
            <wp:extent cx="2571750" cy="2571750"/>
            <wp:effectExtent l="0" t="0" r="0" b="0"/>
            <wp:docPr id="812397696" name="Grafo con community detection" descr="Grafo con community detection" title="Grafo con community 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9122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2216BC">
        <w:rPr>
          <w:rFonts w:ascii="Times New Roman" w:hAnsi="Times New Roman" w:cs="Times New Roman"/>
          <w:color w:val="auto"/>
          <w:lang w:val="en-US"/>
        </w:rPr>
        <w:t>Figura</w:t>
      </w:r>
      <w:proofErr w:type="spellEnd"/>
      <w:r w:rsidRPr="002216BC">
        <w:rPr>
          <w:rFonts w:ascii="Times New Roman" w:hAnsi="Times New Roman" w:cs="Times New Roman"/>
          <w:color w:val="auto"/>
          <w:lang w:val="en-US"/>
        </w:rPr>
        <w:t xml:space="preserve"> 3 - </w:t>
      </w:r>
      <w:proofErr w:type="spellStart"/>
      <w:r w:rsidRPr="002216BC">
        <w:rPr>
          <w:rFonts w:ascii="Times New Roman" w:hAnsi="Times New Roman" w:cs="Times New Roman"/>
          <w:color w:val="auto"/>
          <w:lang w:val="en-US"/>
        </w:rPr>
        <w:t>Grafo</w:t>
      </w:r>
      <w:proofErr w:type="spellEnd"/>
      <w:r w:rsidRPr="002216BC">
        <w:rPr>
          <w:rFonts w:ascii="Times New Roman" w:hAnsi="Times New Roman" w:cs="Times New Roman"/>
          <w:color w:val="auto"/>
          <w:lang w:val="en-US"/>
        </w:rPr>
        <w:t xml:space="preserve"> della rete con </w:t>
      </w:r>
      <w:r w:rsidRPr="002216BC">
        <w:rPr>
          <w:rFonts w:ascii="Times New Roman" w:hAnsi="Times New Roman" w:cs="Times New Roman"/>
          <w:i/>
          <w:iCs/>
          <w:color w:val="auto"/>
          <w:lang w:val="en-US"/>
        </w:rPr>
        <w:t>layout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216BC">
        <w:rPr>
          <w:rFonts w:ascii="Times New Roman" w:hAnsi="Times New Roman" w:cs="Times New Roman"/>
          <w:i/>
          <w:iCs/>
          <w:color w:val="auto"/>
          <w:lang w:val="en-US"/>
        </w:rPr>
        <w:t>spring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(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community detection</w:t>
      </w:r>
      <w:r w:rsidRPr="002216BC">
        <w:rPr>
          <w:rFonts w:ascii="Times New Roman" w:hAnsi="Times New Roman" w:cs="Times New Roman"/>
          <w:color w:val="auto"/>
          <w:lang w:val="en-US"/>
        </w:rPr>
        <w:t>)</w:t>
      </w:r>
    </w:p>
    <w:p w14:paraId="28687EAC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  <w:lang w:val="en-US"/>
        </w:rPr>
      </w:pPr>
      <w:r w:rsidRPr="002216BC">
        <w:rPr>
          <w:rFonts w:ascii="Times New Roman" w:hAnsi="Times New Roman" w:cs="Times New Roman"/>
          <w:color w:val="auto"/>
          <w:lang w:val="en-US"/>
        </w:rPr>
        <w:lastRenderedPageBreak/>
        <w:t xml:space="preserve">5. Text mining e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topic modeling</w:t>
      </w:r>
    </w:p>
    <w:p w14:paraId="4BD0649A" w14:textId="5361B0C1" w:rsidR="001C42CE" w:rsidRPr="002216BC" w:rsidRDefault="00D15BFA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Mediante</w:t>
      </w:r>
      <w:r w:rsidR="008B7D92" w:rsidRPr="002216BC">
        <w:rPr>
          <w:rFonts w:ascii="Times New Roman" w:hAnsi="Times New Roman" w:cs="Times New Roman"/>
          <w:color w:val="auto"/>
        </w:rPr>
        <w:t xml:space="preserve"> il </w:t>
      </w:r>
      <w:r w:rsidR="008B7D92" w:rsidRPr="002216BC">
        <w:rPr>
          <w:rFonts w:ascii="Times New Roman" w:hAnsi="Times New Roman" w:cs="Times New Roman"/>
          <w:i/>
          <w:color w:val="auto"/>
        </w:rPr>
        <w:t>Natural Language Processing</w:t>
      </w:r>
      <w:r w:rsidRPr="002216BC">
        <w:rPr>
          <w:rFonts w:ascii="Times New Roman" w:hAnsi="Times New Roman" w:cs="Times New Roman"/>
          <w:color w:val="auto"/>
        </w:rPr>
        <w:t xml:space="preserve">, </w:t>
      </w:r>
      <w:r w:rsidR="008B7D92" w:rsidRPr="002216BC">
        <w:rPr>
          <w:rFonts w:ascii="Times New Roman" w:hAnsi="Times New Roman" w:cs="Times New Roman"/>
          <w:color w:val="auto"/>
        </w:rPr>
        <w:t xml:space="preserve">i testi delle recensioni </w:t>
      </w:r>
      <w:r w:rsidRPr="002216BC">
        <w:rPr>
          <w:rFonts w:ascii="Times New Roman" w:hAnsi="Times New Roman" w:cs="Times New Roman"/>
          <w:color w:val="auto"/>
        </w:rPr>
        <w:t>vengon</w:t>
      </w:r>
      <w:r w:rsidR="008B7D92" w:rsidRPr="002216BC">
        <w:rPr>
          <w:rFonts w:ascii="Times New Roman" w:hAnsi="Times New Roman" w:cs="Times New Roman"/>
          <w:color w:val="auto"/>
        </w:rPr>
        <w:t>o trasformati in r</w:t>
      </w:r>
      <w:r w:rsidR="008B7D92" w:rsidRPr="002216BC">
        <w:rPr>
          <w:rFonts w:ascii="Times New Roman" w:hAnsi="Times New Roman" w:cs="Times New Roman"/>
          <w:i/>
          <w:color w:val="auto"/>
        </w:rPr>
        <w:t>app</w:t>
      </w:r>
      <w:r w:rsidR="008B7D92" w:rsidRPr="002216BC">
        <w:rPr>
          <w:rFonts w:ascii="Times New Roman" w:hAnsi="Times New Roman" w:cs="Times New Roman"/>
          <w:color w:val="auto"/>
        </w:rPr>
        <w:t>resentazioni numeriche.</w:t>
      </w:r>
    </w:p>
    <w:p w14:paraId="14B032CD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5.1 </w:t>
      </w:r>
      <w:r w:rsidRPr="002216BC">
        <w:rPr>
          <w:rFonts w:ascii="Times New Roman" w:hAnsi="Times New Roman" w:cs="Times New Roman"/>
          <w:i/>
          <w:color w:val="auto"/>
        </w:rPr>
        <w:t>TF-IDF</w:t>
      </w:r>
    </w:p>
    <w:p w14:paraId="4699A78E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La metrica </w:t>
      </w:r>
      <w:r w:rsidRPr="002216BC">
        <w:rPr>
          <w:rFonts w:ascii="Times New Roman" w:hAnsi="Times New Roman" w:cs="Times New Roman"/>
          <w:i/>
          <w:color w:val="auto"/>
        </w:rPr>
        <w:t>TF-IDF</w:t>
      </w:r>
      <w:r w:rsidRPr="002216BC">
        <w:rPr>
          <w:rFonts w:ascii="Times New Roman" w:hAnsi="Times New Roman" w:cs="Times New Roman"/>
          <w:color w:val="auto"/>
        </w:rPr>
        <w:t xml:space="preserve"> converte il testo in matrici numeriche sparse e misura l'importanza di un termine t in un documento </w:t>
      </w:r>
      <w:proofErr w:type="gramStart"/>
      <w:r w:rsidRPr="002216BC">
        <w:rPr>
          <w:rFonts w:ascii="Times New Roman" w:hAnsi="Times New Roman" w:cs="Times New Roman"/>
          <w:color w:val="auto"/>
        </w:rPr>
        <w:t>d all'interno</w:t>
      </w:r>
      <w:proofErr w:type="gramEnd"/>
      <w:r w:rsidRPr="002216BC">
        <w:rPr>
          <w:rFonts w:ascii="Times New Roman" w:hAnsi="Times New Roman" w:cs="Times New Roman"/>
          <w:color w:val="auto"/>
        </w:rPr>
        <w:t xml:space="preserve"> di un corpus D:</w:t>
      </w:r>
    </w:p>
    <w:p w14:paraId="0FBDDE90" w14:textId="77777777" w:rsidR="001C42CE" w:rsidRPr="002216BC" w:rsidRDefault="008B7D92">
      <w:pPr>
        <w:shd w:val="clear" w:color="auto" w:fill="F3F3F6"/>
        <w:spacing w:before="120" w:after="160"/>
        <w:jc w:val="center"/>
        <w:rPr>
          <w:rFonts w:ascii="Times New Roman" w:hAnsi="Times New Roman" w:cs="Times New Roman"/>
          <w:color w:val="auto"/>
        </w:rPr>
      </w:pPr>
      <w:proofErr w:type="gramStart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TFIDF(</w:t>
      </w:r>
      <w:proofErr w:type="gramEnd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 xml:space="preserve">t, d, D) = </w:t>
      </w:r>
      <w:proofErr w:type="gramStart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TF(</w:t>
      </w:r>
      <w:proofErr w:type="gramEnd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 xml:space="preserve">t, d) × </w:t>
      </w:r>
      <w:proofErr w:type="gramStart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log( |</w:t>
      </w:r>
      <w:proofErr w:type="gramEnd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 xml:space="preserve">D| / (1 + </w:t>
      </w:r>
      <w:proofErr w:type="gramStart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DF(</w:t>
      </w:r>
      <w:proofErr w:type="gramEnd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t, D)</w:t>
      </w:r>
      <w:proofErr w:type="gramStart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) )</w:t>
      </w:r>
      <w:proofErr w:type="gramEnd"/>
    </w:p>
    <w:p w14:paraId="020FE3FA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5.2 Classificazione del sentiment</w:t>
      </w:r>
    </w:p>
    <w:p w14:paraId="7FEB826F" w14:textId="77777777" w:rsidR="0059676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Una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Logistic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Regression</w:t>
      </w:r>
      <w:proofErr w:type="spellEnd"/>
      <w:r w:rsidR="0059676E" w:rsidRPr="002216BC">
        <w:rPr>
          <w:rFonts w:ascii="Times New Roman" w:hAnsi="Times New Roman" w:cs="Times New Roman"/>
          <w:color w:val="auto"/>
        </w:rPr>
        <w:t xml:space="preserve">, </w:t>
      </w:r>
      <w:r w:rsidRPr="002216BC">
        <w:rPr>
          <w:rFonts w:ascii="Times New Roman" w:hAnsi="Times New Roman" w:cs="Times New Roman"/>
          <w:color w:val="auto"/>
        </w:rPr>
        <w:t xml:space="preserve">addestrata sulla matrice </w:t>
      </w:r>
      <w:r w:rsidRPr="002216BC">
        <w:rPr>
          <w:rFonts w:ascii="Times New Roman" w:hAnsi="Times New Roman" w:cs="Times New Roman"/>
          <w:i/>
          <w:color w:val="auto"/>
        </w:rPr>
        <w:t>TF-IDF</w:t>
      </w:r>
      <w:r w:rsidR="0059676E" w:rsidRPr="002216BC">
        <w:rPr>
          <w:rFonts w:ascii="Times New Roman" w:hAnsi="Times New Roman" w:cs="Times New Roman"/>
          <w:color w:val="auto"/>
        </w:rPr>
        <w:t xml:space="preserve">, valuta </w:t>
      </w:r>
      <w:r w:rsidRPr="002216BC">
        <w:rPr>
          <w:rFonts w:ascii="Times New Roman" w:hAnsi="Times New Roman" w:cs="Times New Roman"/>
          <w:color w:val="auto"/>
        </w:rPr>
        <w:t xml:space="preserve">il testo inserito dall'utente </w:t>
      </w:r>
      <w:r w:rsidR="0059676E" w:rsidRPr="002216BC">
        <w:rPr>
          <w:rFonts w:ascii="Times New Roman" w:hAnsi="Times New Roman" w:cs="Times New Roman"/>
          <w:color w:val="auto"/>
        </w:rPr>
        <w:t xml:space="preserve">in modo </w:t>
      </w:r>
      <w:r w:rsidRPr="002216BC">
        <w:rPr>
          <w:rFonts w:ascii="Times New Roman" w:hAnsi="Times New Roman" w:cs="Times New Roman"/>
          <w:color w:val="auto"/>
        </w:rPr>
        <w:t xml:space="preserve">positivo o negativo in tempo reale. </w:t>
      </w:r>
      <w:r w:rsidR="00D15BFA" w:rsidRPr="002216BC">
        <w:rPr>
          <w:rFonts w:ascii="Times New Roman" w:hAnsi="Times New Roman" w:cs="Times New Roman"/>
          <w:color w:val="auto"/>
        </w:rPr>
        <w:t>Come</w:t>
      </w:r>
      <w:r w:rsidRPr="002216BC">
        <w:rPr>
          <w:rFonts w:ascii="Times New Roman" w:hAnsi="Times New Roman" w:cs="Times New Roman"/>
          <w:color w:val="auto"/>
        </w:rPr>
        <w:t xml:space="preserve"> modello di confronto</w:t>
      </w:r>
      <w:r w:rsidR="0059676E" w:rsidRPr="002216BC">
        <w:rPr>
          <w:rFonts w:ascii="Times New Roman" w:hAnsi="Times New Roman" w:cs="Times New Roman"/>
          <w:color w:val="auto"/>
        </w:rPr>
        <w:t>,</w:t>
      </w:r>
      <w:r w:rsidRPr="002216BC">
        <w:rPr>
          <w:rFonts w:ascii="Times New Roman" w:hAnsi="Times New Roman" w:cs="Times New Roman"/>
          <w:color w:val="auto"/>
        </w:rPr>
        <w:t xml:space="preserve"> è stato</w:t>
      </w:r>
      <w:r w:rsidR="0059676E" w:rsidRPr="002216BC">
        <w:rPr>
          <w:rFonts w:ascii="Times New Roman" w:hAnsi="Times New Roman" w:cs="Times New Roman"/>
          <w:color w:val="auto"/>
        </w:rPr>
        <w:t xml:space="preserve"> scelto</w:t>
      </w:r>
      <w:r w:rsidRPr="002216BC">
        <w:rPr>
          <w:rFonts w:ascii="Times New Roman" w:hAnsi="Times New Roman" w:cs="Times New Roman"/>
          <w:color w:val="auto"/>
        </w:rPr>
        <w:t xml:space="preserve"> un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Multinomial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Naive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Bayes</w:t>
      </w:r>
      <w:r w:rsidRPr="002216BC">
        <w:rPr>
          <w:rFonts w:ascii="Times New Roman" w:hAnsi="Times New Roman" w:cs="Times New Roman"/>
          <w:color w:val="auto"/>
        </w:rPr>
        <w:t xml:space="preserve">. </w:t>
      </w:r>
    </w:p>
    <w:p w14:paraId="36A9A0FF" w14:textId="0B5EFB56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proofErr w:type="gramStart"/>
      <w:r w:rsidRPr="002216BC">
        <w:rPr>
          <w:rFonts w:ascii="Times New Roman" w:hAnsi="Times New Roman" w:cs="Times New Roman"/>
          <w:color w:val="auto"/>
        </w:rPr>
        <w:t xml:space="preserve">Per </w:t>
      </w:r>
      <w:r w:rsidR="0059676E" w:rsidRPr="002216BC">
        <w:rPr>
          <w:rFonts w:ascii="Times New Roman" w:hAnsi="Times New Roman" w:cs="Times New Roman"/>
          <w:color w:val="auto"/>
        </w:rPr>
        <w:t xml:space="preserve"> quanto</w:t>
      </w:r>
      <w:proofErr w:type="gramEnd"/>
      <w:r w:rsidR="0059676E" w:rsidRPr="002216BC">
        <w:rPr>
          <w:rFonts w:ascii="Times New Roman" w:hAnsi="Times New Roman" w:cs="Times New Roman"/>
          <w:color w:val="auto"/>
        </w:rPr>
        <w:t xml:space="preserve"> riguarda la </w:t>
      </w:r>
      <w:r w:rsidRPr="002216BC">
        <w:rPr>
          <w:rFonts w:ascii="Times New Roman" w:hAnsi="Times New Roman" w:cs="Times New Roman"/>
          <w:color w:val="auto"/>
        </w:rPr>
        <w:t>gesti</w:t>
      </w:r>
      <w:r w:rsidR="0059676E" w:rsidRPr="002216BC">
        <w:rPr>
          <w:rFonts w:ascii="Times New Roman" w:hAnsi="Times New Roman" w:cs="Times New Roman"/>
          <w:color w:val="auto"/>
        </w:rPr>
        <w:t>one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59676E" w:rsidRPr="002216BC">
        <w:rPr>
          <w:rFonts w:ascii="Times New Roman" w:hAnsi="Times New Roman" w:cs="Times New Roman"/>
          <w:color w:val="auto"/>
        </w:rPr>
        <w:t>del</w:t>
      </w:r>
      <w:r w:rsidRPr="002216BC">
        <w:rPr>
          <w:rFonts w:ascii="Times New Roman" w:hAnsi="Times New Roman" w:cs="Times New Roman"/>
          <w:color w:val="auto"/>
        </w:rPr>
        <w:t>lo s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>lanciamento delle classi e</w:t>
      </w:r>
      <w:r w:rsidR="0059676E" w:rsidRPr="002216BC">
        <w:rPr>
          <w:rFonts w:ascii="Times New Roman" w:hAnsi="Times New Roman" w:cs="Times New Roman"/>
          <w:color w:val="auto"/>
        </w:rPr>
        <w:t xml:space="preserve"> la</w:t>
      </w:r>
      <w:r w:rsidRPr="002216BC">
        <w:rPr>
          <w:rFonts w:ascii="Times New Roman" w:hAnsi="Times New Roman" w:cs="Times New Roman"/>
          <w:color w:val="auto"/>
        </w:rPr>
        <w:t xml:space="preserve"> valuta</w:t>
      </w:r>
      <w:r w:rsidR="0059676E" w:rsidRPr="002216BC">
        <w:rPr>
          <w:rFonts w:ascii="Times New Roman" w:hAnsi="Times New Roman" w:cs="Times New Roman"/>
          <w:color w:val="auto"/>
        </w:rPr>
        <w:t>zione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59676E" w:rsidRPr="002216BC">
        <w:rPr>
          <w:rFonts w:ascii="Times New Roman" w:hAnsi="Times New Roman" w:cs="Times New Roman"/>
          <w:color w:val="auto"/>
        </w:rPr>
        <w:t xml:space="preserve">di </w:t>
      </w:r>
      <w:r w:rsidRPr="002216BC">
        <w:rPr>
          <w:rFonts w:ascii="Times New Roman" w:hAnsi="Times New Roman" w:cs="Times New Roman"/>
          <w:color w:val="auto"/>
        </w:rPr>
        <w:t xml:space="preserve">equilibrio tra falsi positivi e falsi negativi, la validazione </w:t>
      </w:r>
      <w:r w:rsidR="0059676E" w:rsidRPr="002216BC">
        <w:rPr>
          <w:rFonts w:ascii="Times New Roman" w:hAnsi="Times New Roman" w:cs="Times New Roman"/>
          <w:color w:val="auto"/>
        </w:rPr>
        <w:t>si fonda</w:t>
      </w:r>
      <w:r w:rsidRPr="002216BC">
        <w:rPr>
          <w:rFonts w:ascii="Times New Roman" w:hAnsi="Times New Roman" w:cs="Times New Roman"/>
          <w:color w:val="auto"/>
        </w:rPr>
        <w:t xml:space="preserve"> su</w:t>
      </w:r>
      <w:r w:rsidR="0059676E" w:rsidRPr="002216BC">
        <w:rPr>
          <w:rFonts w:ascii="Times New Roman" w:hAnsi="Times New Roman" w:cs="Times New Roman"/>
          <w:color w:val="auto"/>
        </w:rPr>
        <w:t xml:space="preserve"> </w:t>
      </w:r>
      <w:r w:rsidRPr="002216BC">
        <w:rPr>
          <w:rFonts w:ascii="Times New Roman" w:hAnsi="Times New Roman" w:cs="Times New Roman"/>
          <w:i/>
          <w:color w:val="auto"/>
        </w:rPr>
        <w:t>F1-score</w:t>
      </w:r>
      <w:r w:rsidRPr="002216BC">
        <w:rPr>
          <w:rFonts w:ascii="Times New Roman" w:hAnsi="Times New Roman" w:cs="Times New Roman"/>
          <w:color w:val="auto"/>
        </w:rPr>
        <w:t>:</w:t>
      </w:r>
    </w:p>
    <w:p w14:paraId="249232CE" w14:textId="77777777" w:rsidR="001C42CE" w:rsidRPr="002216BC" w:rsidRDefault="008B7D92">
      <w:pPr>
        <w:shd w:val="clear" w:color="auto" w:fill="F3F3F6"/>
        <w:spacing w:before="120" w:after="160"/>
        <w:jc w:val="center"/>
        <w:rPr>
          <w:rFonts w:ascii="Times New Roman" w:hAnsi="Times New Roman" w:cs="Times New Roman"/>
          <w:color w:val="auto"/>
          <w:lang w:val="en-US"/>
        </w:rPr>
      </w:pPr>
      <w:r w:rsidRPr="002216BC">
        <w:rPr>
          <w:rFonts w:ascii="Times New Roman" w:hAnsi="Times New Roman" w:cs="Times New Roman"/>
          <w:color w:val="auto"/>
          <w:lang w:val="en-US"/>
        </w:rPr>
        <w:t>F1 = 2 × (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Precision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×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Recall</w:t>
      </w:r>
      <w:r w:rsidRPr="002216BC">
        <w:rPr>
          <w:rFonts w:ascii="Times New Roman" w:hAnsi="Times New Roman" w:cs="Times New Roman"/>
          <w:color w:val="auto"/>
          <w:lang w:val="en-US"/>
        </w:rPr>
        <w:t>) / (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Precision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+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Recall</w:t>
      </w:r>
      <w:r w:rsidRPr="002216BC">
        <w:rPr>
          <w:rFonts w:ascii="Times New Roman" w:hAnsi="Times New Roman" w:cs="Times New Roman"/>
          <w:color w:val="auto"/>
          <w:lang w:val="en-US"/>
        </w:rPr>
        <w:t>)</w:t>
      </w:r>
    </w:p>
    <w:p w14:paraId="17B3BCFD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Il modello raggiunge un F1 di circa 0,97 con </w:t>
      </w:r>
      <w:r w:rsidRPr="002216BC">
        <w:rPr>
          <w:rFonts w:ascii="Times New Roman" w:hAnsi="Times New Roman" w:cs="Times New Roman"/>
          <w:i/>
          <w:color w:val="auto"/>
        </w:rPr>
        <w:t>AUC</w:t>
      </w:r>
      <w:r w:rsidRPr="002216BC">
        <w:rPr>
          <w:rFonts w:ascii="Times New Roman" w:hAnsi="Times New Roman" w:cs="Times New Roman"/>
          <w:color w:val="auto"/>
        </w:rPr>
        <w:t xml:space="preserve"> pari a 0,985.</w:t>
      </w:r>
    </w:p>
    <w:p w14:paraId="6565F992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5.3 </w:t>
      </w:r>
      <w:r w:rsidRPr="002216BC">
        <w:rPr>
          <w:rFonts w:ascii="Times New Roman" w:hAnsi="Times New Roman" w:cs="Times New Roman"/>
          <w:i/>
          <w:color w:val="auto"/>
        </w:rPr>
        <w:t xml:space="preserve">Topic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modeling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(LDA)</w:t>
      </w:r>
    </w:p>
    <w:p w14:paraId="142430B5" w14:textId="0F8A97C8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La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Latent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Dirichlet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Allocation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raggruppa </w:t>
      </w:r>
      <w:r w:rsidR="0059676E" w:rsidRPr="002216BC">
        <w:rPr>
          <w:rFonts w:ascii="Times New Roman" w:hAnsi="Times New Roman" w:cs="Times New Roman"/>
          <w:color w:val="auto"/>
        </w:rPr>
        <w:t xml:space="preserve">le opinioni esposte </w:t>
      </w:r>
      <w:r w:rsidRPr="002216BC">
        <w:rPr>
          <w:rFonts w:ascii="Times New Roman" w:hAnsi="Times New Roman" w:cs="Times New Roman"/>
          <w:color w:val="auto"/>
        </w:rPr>
        <w:t xml:space="preserve">dai clienti in cinque macro-temi: servizio, cibo, attese, prezzo e atmosfera. </w:t>
      </w:r>
      <w:r w:rsidR="0059676E" w:rsidRPr="002216BC">
        <w:rPr>
          <w:rFonts w:ascii="Times New Roman" w:hAnsi="Times New Roman" w:cs="Times New Roman"/>
          <w:color w:val="auto"/>
        </w:rPr>
        <w:t>La combinazione di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59676E" w:rsidRPr="002216BC">
        <w:rPr>
          <w:rFonts w:ascii="Times New Roman" w:hAnsi="Times New Roman" w:cs="Times New Roman"/>
          <w:color w:val="auto"/>
        </w:rPr>
        <w:t>vari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color w:val="auto"/>
        </w:rPr>
        <w:t>topic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con i </w:t>
      </w:r>
      <w:r w:rsidRPr="002216BC">
        <w:rPr>
          <w:rFonts w:ascii="Times New Roman" w:hAnsi="Times New Roman" w:cs="Times New Roman"/>
          <w:i/>
          <w:color w:val="auto"/>
        </w:rPr>
        <w:t>rating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59676E" w:rsidRPr="002216BC">
        <w:rPr>
          <w:rFonts w:ascii="Times New Roman" w:hAnsi="Times New Roman" w:cs="Times New Roman"/>
          <w:color w:val="auto"/>
        </w:rPr>
        <w:t>rende</w:t>
      </w:r>
      <w:r w:rsidRPr="002216BC">
        <w:rPr>
          <w:rFonts w:ascii="Times New Roman" w:hAnsi="Times New Roman" w:cs="Times New Roman"/>
          <w:color w:val="auto"/>
        </w:rPr>
        <w:t xml:space="preserve"> possi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>le c</w:t>
      </w:r>
      <w:r w:rsidR="0059676E" w:rsidRPr="002216BC">
        <w:rPr>
          <w:rFonts w:ascii="Times New Roman" w:hAnsi="Times New Roman" w:cs="Times New Roman"/>
          <w:color w:val="auto"/>
        </w:rPr>
        <w:t>omprendere come mai un determinato</w:t>
      </w:r>
      <w:r w:rsidRPr="002216BC">
        <w:rPr>
          <w:rFonts w:ascii="Times New Roman" w:hAnsi="Times New Roman" w:cs="Times New Roman"/>
          <w:color w:val="auto"/>
        </w:rPr>
        <w:t xml:space="preserve"> locale</w:t>
      </w:r>
      <w:r w:rsidR="0059676E" w:rsidRPr="002216BC">
        <w:rPr>
          <w:rFonts w:ascii="Times New Roman" w:hAnsi="Times New Roman" w:cs="Times New Roman"/>
          <w:color w:val="auto"/>
        </w:rPr>
        <w:t xml:space="preserve"> possa</w:t>
      </w:r>
      <w:r w:rsidRPr="002216BC">
        <w:rPr>
          <w:rFonts w:ascii="Times New Roman" w:hAnsi="Times New Roman" w:cs="Times New Roman"/>
          <w:color w:val="auto"/>
        </w:rPr>
        <w:t xml:space="preserve"> perde</w:t>
      </w:r>
      <w:r w:rsidR="0059676E" w:rsidRPr="002216BC">
        <w:rPr>
          <w:rFonts w:ascii="Times New Roman" w:hAnsi="Times New Roman" w:cs="Times New Roman"/>
          <w:color w:val="auto"/>
        </w:rPr>
        <w:t>re</w:t>
      </w:r>
      <w:r w:rsidRPr="002216BC">
        <w:rPr>
          <w:rFonts w:ascii="Times New Roman" w:hAnsi="Times New Roman" w:cs="Times New Roman"/>
          <w:color w:val="auto"/>
        </w:rPr>
        <w:t xml:space="preserve"> stelle e dove </w:t>
      </w:r>
      <w:r w:rsidR="0059676E" w:rsidRPr="002216BC">
        <w:rPr>
          <w:rFonts w:ascii="Times New Roman" w:hAnsi="Times New Roman" w:cs="Times New Roman"/>
          <w:color w:val="auto"/>
        </w:rPr>
        <w:t xml:space="preserve">sia necessario </w:t>
      </w:r>
      <w:r w:rsidRPr="002216BC">
        <w:rPr>
          <w:rFonts w:ascii="Times New Roman" w:hAnsi="Times New Roman" w:cs="Times New Roman"/>
          <w:color w:val="auto"/>
        </w:rPr>
        <w:t>intervenire</w:t>
      </w:r>
      <w:r w:rsidR="0059676E" w:rsidRPr="002216BC">
        <w:rPr>
          <w:rFonts w:ascii="Times New Roman" w:hAnsi="Times New Roman" w:cs="Times New Roman"/>
          <w:color w:val="auto"/>
        </w:rPr>
        <w:t xml:space="preserve"> per implementare il servizio</w:t>
      </w:r>
      <w:r w:rsidRPr="002216BC">
        <w:rPr>
          <w:rFonts w:ascii="Times New Roman" w:hAnsi="Times New Roman" w:cs="Times New Roman"/>
          <w:color w:val="auto"/>
        </w:rPr>
        <w:t xml:space="preserve">. Le </w:t>
      </w:r>
      <w:r w:rsidRPr="002216BC">
        <w:rPr>
          <w:rFonts w:ascii="Times New Roman" w:hAnsi="Times New Roman" w:cs="Times New Roman"/>
          <w:i/>
          <w:color w:val="auto"/>
        </w:rPr>
        <w:t>word cloud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59676E" w:rsidRPr="002216BC">
        <w:rPr>
          <w:rFonts w:ascii="Times New Roman" w:hAnsi="Times New Roman" w:cs="Times New Roman"/>
          <w:color w:val="auto"/>
        </w:rPr>
        <w:t>evidenziano una stretta correlazione tra recensione positiva e atteggiamenti</w:t>
      </w:r>
      <w:r w:rsidRPr="002216BC">
        <w:rPr>
          <w:rFonts w:ascii="Times New Roman" w:hAnsi="Times New Roman" w:cs="Times New Roman"/>
          <w:color w:val="auto"/>
        </w:rPr>
        <w:t xml:space="preserve"> cortesi</w:t>
      </w:r>
      <w:r w:rsidR="0059676E" w:rsidRPr="002216BC">
        <w:rPr>
          <w:rFonts w:ascii="Times New Roman" w:hAnsi="Times New Roman" w:cs="Times New Roman"/>
          <w:color w:val="auto"/>
        </w:rPr>
        <w:t xml:space="preserve">, nonché qualità del </w:t>
      </w:r>
      <w:r w:rsidRPr="002216BC">
        <w:rPr>
          <w:rFonts w:ascii="Times New Roman" w:hAnsi="Times New Roman" w:cs="Times New Roman"/>
          <w:color w:val="auto"/>
        </w:rPr>
        <w:t>cibo</w:t>
      </w:r>
      <w:r w:rsidR="0059676E" w:rsidRPr="002216BC">
        <w:rPr>
          <w:rFonts w:ascii="Times New Roman" w:hAnsi="Times New Roman" w:cs="Times New Roman"/>
          <w:color w:val="auto"/>
        </w:rPr>
        <w:t>,</w:t>
      </w:r>
      <w:r w:rsidRPr="002216BC">
        <w:rPr>
          <w:rFonts w:ascii="Times New Roman" w:hAnsi="Times New Roman" w:cs="Times New Roman"/>
          <w:color w:val="auto"/>
        </w:rPr>
        <w:t xml:space="preserve"> e</w:t>
      </w:r>
      <w:r w:rsidR="0059676E" w:rsidRPr="002216BC">
        <w:rPr>
          <w:rFonts w:ascii="Times New Roman" w:hAnsi="Times New Roman" w:cs="Times New Roman"/>
          <w:color w:val="auto"/>
        </w:rPr>
        <w:t>, al contempo, una relazione altrettanto solida tra termini negativi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59676E" w:rsidRPr="002216BC">
        <w:rPr>
          <w:rFonts w:ascii="Times New Roman" w:hAnsi="Times New Roman" w:cs="Times New Roman"/>
          <w:color w:val="auto"/>
        </w:rPr>
        <w:t xml:space="preserve">e un servizio inefficiente e distaccato. </w:t>
      </w:r>
    </w:p>
    <w:p w14:paraId="4B6D3AFD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404BFB6" wp14:editId="553B8354">
            <wp:extent cx="4953000" cy="1752600"/>
            <wp:effectExtent l="0" t="0" r="0" b="0"/>
            <wp:docPr id="371144293" name="Word cloud recensioni positive e negative" descr="Word cloud recensioni positive e negative" title="Word cloud recensioni positive e neg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CE55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Figura 4 - </w:t>
      </w:r>
      <w:r w:rsidRPr="002216BC">
        <w:rPr>
          <w:rFonts w:ascii="Times New Roman" w:hAnsi="Times New Roman" w:cs="Times New Roman"/>
          <w:i/>
          <w:color w:val="auto"/>
        </w:rPr>
        <w:t>Word cloud</w:t>
      </w:r>
      <w:r w:rsidRPr="002216BC">
        <w:rPr>
          <w:rFonts w:ascii="Times New Roman" w:hAnsi="Times New Roman" w:cs="Times New Roman"/>
          <w:color w:val="auto"/>
        </w:rPr>
        <w:t xml:space="preserve"> delle recensioni positive e negative</w:t>
      </w:r>
    </w:p>
    <w:p w14:paraId="2704653A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672A2207" wp14:editId="566851B0">
            <wp:extent cx="4762500" cy="2409825"/>
            <wp:effectExtent l="0" t="0" r="0" b="0"/>
            <wp:docPr id="1962413010" name="Dashboard sentiment e LDA" descr="Dashboard sentiment e LDA" title="Dashboard sentiment e L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2D72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2216BC">
        <w:rPr>
          <w:rFonts w:ascii="Times New Roman" w:hAnsi="Times New Roman" w:cs="Times New Roman"/>
          <w:color w:val="auto"/>
          <w:lang w:val="en-US"/>
        </w:rPr>
        <w:t>Figura</w:t>
      </w:r>
      <w:proofErr w:type="spellEnd"/>
      <w:r w:rsidRPr="002216BC">
        <w:rPr>
          <w:rFonts w:ascii="Times New Roman" w:hAnsi="Times New Roman" w:cs="Times New Roman"/>
          <w:color w:val="auto"/>
          <w:lang w:val="en-US"/>
        </w:rPr>
        <w:t xml:space="preserve"> 5 -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Dashboard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  <w:lang w:val="en-US"/>
        </w:rPr>
        <w:t>Streamlit</w:t>
      </w:r>
      <w:proofErr w:type="spellEnd"/>
      <w:r w:rsidRPr="002216BC">
        <w:rPr>
          <w:rFonts w:ascii="Times New Roman" w:hAnsi="Times New Roman" w:cs="Times New Roman"/>
          <w:color w:val="auto"/>
          <w:lang w:val="en-US"/>
        </w:rPr>
        <w:t xml:space="preserve">: sentiment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live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e topic LDA</w:t>
      </w:r>
    </w:p>
    <w:p w14:paraId="5E586446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6. Motore di raccomandazione multi-paradigma</w:t>
      </w:r>
    </w:p>
    <w:p w14:paraId="000BC6FF" w14:textId="0A7355DA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Il cuore del progetto </w:t>
      </w:r>
      <w:r w:rsidR="0059676E" w:rsidRPr="002216BC">
        <w:rPr>
          <w:rFonts w:ascii="Times New Roman" w:hAnsi="Times New Roman" w:cs="Times New Roman"/>
          <w:color w:val="auto"/>
        </w:rPr>
        <w:t>si concretizza in</w:t>
      </w:r>
      <w:r w:rsidRPr="002216BC">
        <w:rPr>
          <w:rFonts w:ascii="Times New Roman" w:hAnsi="Times New Roman" w:cs="Times New Roman"/>
          <w:color w:val="auto"/>
        </w:rPr>
        <w:t xml:space="preserve"> un sistema ibrido </w:t>
      </w:r>
      <w:r w:rsidR="009E7565" w:rsidRPr="002216BC">
        <w:rPr>
          <w:rFonts w:ascii="Times New Roman" w:hAnsi="Times New Roman" w:cs="Times New Roman"/>
          <w:color w:val="auto"/>
        </w:rPr>
        <w:t>fondato</w:t>
      </w:r>
      <w:r w:rsidRPr="002216BC">
        <w:rPr>
          <w:rFonts w:ascii="Times New Roman" w:hAnsi="Times New Roman" w:cs="Times New Roman"/>
          <w:color w:val="auto"/>
        </w:rPr>
        <w:t xml:space="preserve"> su tre approcci distinti, confrontati sia in termini di accuratezza sia di latenza.</w:t>
      </w:r>
    </w:p>
    <w:p w14:paraId="5EDDD7E3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6.1 </w:t>
      </w:r>
      <w:r w:rsidRPr="002216BC">
        <w:rPr>
          <w:rFonts w:ascii="Times New Roman" w:hAnsi="Times New Roman" w:cs="Times New Roman"/>
          <w:i/>
          <w:color w:val="auto"/>
        </w:rPr>
        <w:t>Content-Based Filtering</w:t>
      </w:r>
    </w:p>
    <w:p w14:paraId="7FB00298" w14:textId="7FCDE290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Categorie e attributi del ristorante (</w:t>
      </w:r>
      <w:r w:rsidR="009E7565" w:rsidRPr="002216BC">
        <w:rPr>
          <w:rFonts w:ascii="Times New Roman" w:hAnsi="Times New Roman" w:cs="Times New Roman"/>
          <w:color w:val="auto"/>
        </w:rPr>
        <w:t>tra i quali si possono annoverare il</w:t>
      </w:r>
      <w:r w:rsidRPr="002216BC">
        <w:rPr>
          <w:rFonts w:ascii="Times New Roman" w:hAnsi="Times New Roman" w:cs="Times New Roman"/>
          <w:color w:val="auto"/>
        </w:rPr>
        <w:t xml:space="preserve"> parcheggio, </w:t>
      </w:r>
      <w:r w:rsidR="009E7565" w:rsidRPr="002216BC">
        <w:rPr>
          <w:rFonts w:ascii="Times New Roman" w:hAnsi="Times New Roman" w:cs="Times New Roman"/>
          <w:color w:val="auto"/>
        </w:rPr>
        <w:t xml:space="preserve">la </w:t>
      </w:r>
      <w:r w:rsidRPr="002216BC">
        <w:rPr>
          <w:rFonts w:ascii="Times New Roman" w:hAnsi="Times New Roman" w:cs="Times New Roman"/>
          <w:color w:val="auto"/>
        </w:rPr>
        <w:t>cucina</w:t>
      </w:r>
      <w:r w:rsidR="009E7565" w:rsidRPr="002216BC">
        <w:rPr>
          <w:rFonts w:ascii="Times New Roman" w:hAnsi="Times New Roman" w:cs="Times New Roman"/>
          <w:color w:val="auto"/>
        </w:rPr>
        <w:t xml:space="preserve"> e l’</w:t>
      </w:r>
      <w:r w:rsidRPr="002216BC">
        <w:rPr>
          <w:rFonts w:ascii="Times New Roman" w:hAnsi="Times New Roman" w:cs="Times New Roman"/>
          <w:color w:val="auto"/>
        </w:rPr>
        <w:t xml:space="preserve">atmosfera) </w:t>
      </w:r>
      <w:r w:rsidR="009E7565" w:rsidRPr="002216BC">
        <w:rPr>
          <w:rFonts w:ascii="Times New Roman" w:hAnsi="Times New Roman" w:cs="Times New Roman"/>
          <w:color w:val="auto"/>
        </w:rPr>
        <w:t>vengon</w:t>
      </w:r>
      <w:r w:rsidRPr="002216BC">
        <w:rPr>
          <w:rFonts w:ascii="Times New Roman" w:hAnsi="Times New Roman" w:cs="Times New Roman"/>
          <w:color w:val="auto"/>
        </w:rPr>
        <w:t xml:space="preserve">o tradotti in uno spazio vettoriale. </w:t>
      </w:r>
      <w:r w:rsidR="009E7565" w:rsidRPr="002216BC">
        <w:rPr>
          <w:rFonts w:ascii="Times New Roman" w:hAnsi="Times New Roman" w:cs="Times New Roman"/>
          <w:color w:val="auto"/>
        </w:rPr>
        <w:t xml:space="preserve"> Inoltre, l</w:t>
      </w:r>
      <w:r w:rsidRPr="002216BC">
        <w:rPr>
          <w:rFonts w:ascii="Times New Roman" w:hAnsi="Times New Roman" w:cs="Times New Roman"/>
          <w:color w:val="auto"/>
        </w:rPr>
        <w:t xml:space="preserve">a vicinanza tra due locali A e B si misura con la </w:t>
      </w:r>
      <w:r w:rsidRPr="002216BC">
        <w:rPr>
          <w:rFonts w:ascii="Times New Roman" w:hAnsi="Times New Roman" w:cs="Times New Roman"/>
          <w:i/>
          <w:color w:val="auto"/>
        </w:rPr>
        <w:t xml:space="preserve">Cosine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Similarity</w:t>
      </w:r>
      <w:proofErr w:type="spellEnd"/>
      <w:r w:rsidRPr="002216BC">
        <w:rPr>
          <w:rFonts w:ascii="Times New Roman" w:hAnsi="Times New Roman" w:cs="Times New Roman"/>
          <w:color w:val="auto"/>
        </w:rPr>
        <w:t>, ossia il coseno dell'angolo tra i loro vettori:</w:t>
      </w:r>
    </w:p>
    <w:p w14:paraId="1E60749C" w14:textId="77777777" w:rsidR="001C42CE" w:rsidRPr="002216BC" w:rsidRDefault="008B7D92">
      <w:pPr>
        <w:shd w:val="clear" w:color="auto" w:fill="F3F3F6"/>
        <w:spacing w:before="120" w:after="160"/>
        <w:jc w:val="center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sim</w:t>
      </w:r>
      <w:proofErr w:type="spellEnd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(</w:t>
      </w:r>
      <w:proofErr w:type="gramEnd"/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A, B) = cos(θ) = (A · B) / (‖A‖ ‖B‖)</w:t>
      </w:r>
    </w:p>
    <w:p w14:paraId="75665405" w14:textId="30C15398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I</w:t>
      </w:r>
      <w:r w:rsidR="009E7565" w:rsidRPr="002216BC">
        <w:rPr>
          <w:rFonts w:ascii="Times New Roman" w:hAnsi="Times New Roman" w:cs="Times New Roman"/>
          <w:color w:val="auto"/>
        </w:rPr>
        <w:t xml:space="preserve">n tal caso, il </w:t>
      </w:r>
      <w:r w:rsidRPr="002216BC">
        <w:rPr>
          <w:rFonts w:ascii="Times New Roman" w:hAnsi="Times New Roman" w:cs="Times New Roman"/>
          <w:color w:val="auto"/>
        </w:rPr>
        <w:t>numeratore r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>resenta la sovr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osizione diretta degli attributi, mentre il denominatore normalizza i vettori mitigando l'effetto della loro lunghezza. Il valore è compreso tra 0 e 1. Il metodo è immune al problema del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cold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>-start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9E7565" w:rsidRPr="002216BC">
        <w:rPr>
          <w:rFonts w:ascii="Times New Roman" w:hAnsi="Times New Roman" w:cs="Times New Roman"/>
          <w:color w:val="auto"/>
        </w:rPr>
        <w:t>dato che</w:t>
      </w:r>
      <w:r w:rsidRPr="002216BC">
        <w:rPr>
          <w:rFonts w:ascii="Times New Roman" w:hAnsi="Times New Roman" w:cs="Times New Roman"/>
          <w:color w:val="auto"/>
        </w:rPr>
        <w:t xml:space="preserve"> non richiede lo storico dell'utente e garantisce latenze dell'ordine dei millisecondi.</w:t>
      </w:r>
    </w:p>
    <w:p w14:paraId="71B22B5D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6.2 </w:t>
      </w:r>
      <w:r w:rsidRPr="002216BC">
        <w:rPr>
          <w:rFonts w:ascii="Times New Roman" w:hAnsi="Times New Roman" w:cs="Times New Roman"/>
          <w:i/>
          <w:color w:val="auto"/>
        </w:rPr>
        <w:t>Collaborative Filtering</w:t>
      </w:r>
      <w:r w:rsidRPr="002216B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Truncated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SVD</w:t>
      </w:r>
      <w:r w:rsidRPr="002216BC">
        <w:rPr>
          <w:rFonts w:ascii="Times New Roman" w:hAnsi="Times New Roman" w:cs="Times New Roman"/>
          <w:color w:val="auto"/>
        </w:rPr>
        <w:t>)</w:t>
      </w:r>
    </w:p>
    <w:p w14:paraId="5B36902F" w14:textId="4BD8468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La matrice </w:t>
      </w:r>
      <w:r w:rsidRPr="002216BC">
        <w:rPr>
          <w:rFonts w:ascii="Times New Roman" w:hAnsi="Times New Roman" w:cs="Times New Roman"/>
          <w:i/>
          <w:color w:val="auto"/>
        </w:rPr>
        <w:t>User-Item</w:t>
      </w:r>
      <w:r w:rsidRPr="002216BC">
        <w:rPr>
          <w:rFonts w:ascii="Times New Roman" w:hAnsi="Times New Roman" w:cs="Times New Roman"/>
          <w:color w:val="auto"/>
        </w:rPr>
        <w:t xml:space="preserve"> sparsa, </w:t>
      </w:r>
      <w:r w:rsidR="009E7565" w:rsidRPr="002216BC">
        <w:rPr>
          <w:rFonts w:ascii="Times New Roman" w:hAnsi="Times New Roman" w:cs="Times New Roman"/>
          <w:color w:val="auto"/>
        </w:rPr>
        <w:t xml:space="preserve">che riporta </w:t>
      </w:r>
      <w:proofErr w:type="gramStart"/>
      <w:r w:rsidR="009E7565" w:rsidRPr="002216BC">
        <w:rPr>
          <w:rFonts w:ascii="Times New Roman" w:hAnsi="Times New Roman" w:cs="Times New Roman"/>
          <w:color w:val="auto"/>
        </w:rPr>
        <w:t xml:space="preserve">gli </w:t>
      </w:r>
      <w:r w:rsidRPr="002216BC">
        <w:rPr>
          <w:rFonts w:ascii="Times New Roman" w:hAnsi="Times New Roman" w:cs="Times New Roman"/>
          <w:color w:val="auto"/>
        </w:rPr>
        <w:t xml:space="preserve"> utenti</w:t>
      </w:r>
      <w:proofErr w:type="gramEnd"/>
      <w:r w:rsidRPr="002216BC">
        <w:rPr>
          <w:rFonts w:ascii="Times New Roman" w:hAnsi="Times New Roman" w:cs="Times New Roman"/>
          <w:color w:val="auto"/>
        </w:rPr>
        <w:t xml:space="preserve"> sulle righe e</w:t>
      </w:r>
      <w:r w:rsidR="009E7565" w:rsidRPr="002216BC">
        <w:rPr>
          <w:rFonts w:ascii="Times New Roman" w:hAnsi="Times New Roman" w:cs="Times New Roman"/>
          <w:color w:val="auto"/>
        </w:rPr>
        <w:t xml:space="preserve"> i</w:t>
      </w:r>
      <w:r w:rsidRPr="002216BC">
        <w:rPr>
          <w:rFonts w:ascii="Times New Roman" w:hAnsi="Times New Roman" w:cs="Times New Roman"/>
          <w:color w:val="auto"/>
        </w:rPr>
        <w:t xml:space="preserve"> ristoranti sulle colonne, viene scomposta in vettori singolari. Ciò riduce la dimensionalità e porta alla luce relazioni latenti, </w:t>
      </w:r>
      <w:r w:rsidR="009E7565" w:rsidRPr="002216BC">
        <w:rPr>
          <w:rFonts w:ascii="Times New Roman" w:hAnsi="Times New Roman" w:cs="Times New Roman"/>
          <w:color w:val="auto"/>
        </w:rPr>
        <w:t>ovverosia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Pr="002216BC">
        <w:rPr>
          <w:rFonts w:ascii="Times New Roman" w:hAnsi="Times New Roman" w:cs="Times New Roman"/>
          <w:i/>
          <w:color w:val="auto"/>
        </w:rPr>
        <w:t>pattern</w:t>
      </w:r>
      <w:r w:rsidRPr="002216BC">
        <w:rPr>
          <w:rFonts w:ascii="Times New Roman" w:hAnsi="Times New Roman" w:cs="Times New Roman"/>
          <w:color w:val="auto"/>
        </w:rPr>
        <w:t xml:space="preserve"> comportamentali condivisi tra utenti:</w:t>
      </w:r>
    </w:p>
    <w:p w14:paraId="57464F96" w14:textId="77777777" w:rsidR="001C42CE" w:rsidRPr="002216BC" w:rsidRDefault="008B7D92">
      <w:pPr>
        <w:shd w:val="clear" w:color="auto" w:fill="F3F3F6"/>
        <w:spacing w:before="120" w:after="16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M ≈ U Σ Vᵀ</w:t>
      </w:r>
    </w:p>
    <w:p w14:paraId="3F6818A4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U contiene i fattori latenti degli utenti, Vᵀ quelli dei locali e Σ l'importanza di ciascun fattore.</w:t>
      </w:r>
    </w:p>
    <w:p w14:paraId="17861BAE" w14:textId="77777777" w:rsidR="001C42CE" w:rsidRPr="002216BC" w:rsidRDefault="008B7D92">
      <w:pPr>
        <w:pStyle w:val="Titolo2"/>
        <w:keepNext/>
        <w:rPr>
          <w:rFonts w:ascii="Times New Roman" w:hAnsi="Times New Roman" w:cs="Times New Roman"/>
          <w:color w:val="auto"/>
          <w:lang w:val="en-US"/>
        </w:rPr>
      </w:pPr>
      <w:r w:rsidRPr="002216BC">
        <w:rPr>
          <w:rFonts w:ascii="Times New Roman" w:hAnsi="Times New Roman" w:cs="Times New Roman"/>
          <w:color w:val="auto"/>
          <w:lang w:val="en-US"/>
        </w:rPr>
        <w:t xml:space="preserve">6.3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Deep Learning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(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Neural Collaborative Filtering</w:t>
      </w:r>
      <w:r w:rsidRPr="002216BC">
        <w:rPr>
          <w:rFonts w:ascii="Times New Roman" w:hAnsi="Times New Roman" w:cs="Times New Roman"/>
          <w:color w:val="auto"/>
          <w:lang w:val="en-US"/>
        </w:rPr>
        <w:t>)</w:t>
      </w:r>
    </w:p>
    <w:p w14:paraId="0EE09C5C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Con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Keras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si addestrano strati di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embedding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che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rendono rappresentazioni dense e non lineari sia degli utenti sia dei locali. L'addestramento minimizza l'errore quadratico medio, valutato tramite </w:t>
      </w:r>
      <w:r w:rsidRPr="002216BC">
        <w:rPr>
          <w:rFonts w:ascii="Times New Roman" w:hAnsi="Times New Roman" w:cs="Times New Roman"/>
          <w:i/>
          <w:color w:val="auto"/>
        </w:rPr>
        <w:t>RMSE</w:t>
      </w:r>
      <w:r w:rsidRPr="002216BC">
        <w:rPr>
          <w:rFonts w:ascii="Times New Roman" w:hAnsi="Times New Roman" w:cs="Times New Roman"/>
          <w:color w:val="auto"/>
        </w:rPr>
        <w:t>:</w:t>
      </w:r>
    </w:p>
    <w:p w14:paraId="59DB2719" w14:textId="77777777" w:rsidR="001C42CE" w:rsidRPr="002216BC" w:rsidRDefault="008B7D92">
      <w:pPr>
        <w:shd w:val="clear" w:color="auto" w:fill="F3F3F6"/>
        <w:spacing w:before="120" w:after="16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i/>
          <w:color w:val="auto"/>
        </w:rPr>
        <w:t>RMSE</w:t>
      </w:r>
      <w:r w:rsidRPr="002216BC">
        <w:rPr>
          <w:rFonts w:ascii="Times New Roman" w:hAnsi="Times New Roman" w:cs="Times New Roman"/>
          <w:color w:val="auto"/>
        </w:rPr>
        <w:t xml:space="preserve"> = </w:t>
      </w:r>
      <w:proofErr w:type="gramStart"/>
      <w:r w:rsidRPr="002216BC">
        <w:rPr>
          <w:rFonts w:ascii="Times New Roman" w:hAnsi="Times New Roman" w:cs="Times New Roman"/>
          <w:color w:val="auto"/>
        </w:rPr>
        <w:t>√( (</w:t>
      </w:r>
      <w:proofErr w:type="gramEnd"/>
      <w:r w:rsidRPr="002216BC">
        <w:rPr>
          <w:rFonts w:ascii="Times New Roman" w:hAnsi="Times New Roman" w:cs="Times New Roman"/>
          <w:color w:val="auto"/>
        </w:rPr>
        <w:t xml:space="preserve">1/n) Σ (yᵢ − </w:t>
      </w:r>
      <w:proofErr w:type="gramStart"/>
      <w:r w:rsidRPr="002216BC">
        <w:rPr>
          <w:rFonts w:ascii="Times New Roman" w:hAnsi="Times New Roman" w:cs="Times New Roman"/>
          <w:color w:val="auto"/>
        </w:rPr>
        <w:t>ŷᵢ)²</w:t>
      </w:r>
      <w:proofErr w:type="gramEnd"/>
      <w:r w:rsidRPr="002216BC">
        <w:rPr>
          <w:rFonts w:ascii="Times New Roman" w:hAnsi="Times New Roman" w:cs="Times New Roman"/>
          <w:color w:val="auto"/>
        </w:rPr>
        <w:t xml:space="preserve"> )</w:t>
      </w:r>
    </w:p>
    <w:p w14:paraId="4777D455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Il modello stima con grande precisione le stelle che un utente assegnerebbe a un locale, al prezzo di una latenza maggiore.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2300"/>
        <w:gridCol w:w="2026"/>
      </w:tblGrid>
      <w:tr w:rsidR="001C42CE" w:rsidRPr="002216BC" w14:paraId="0103C2E0" w14:textId="77777777">
        <w:trPr>
          <w:tblHeader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8A1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lastRenderedPageBreak/>
              <w:t>Paradigma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3339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Tecnica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0B9E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Punto di forza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7441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Latenza</w:t>
            </w:r>
          </w:p>
        </w:tc>
      </w:tr>
      <w:tr w:rsidR="001C42CE" w:rsidRPr="002216BC" w14:paraId="07160D64" w14:textId="77777777">
        <w:trPr>
          <w:cantSplit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B60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Content-Based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5221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Cosine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Similarity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(KNN)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470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Nessun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cold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-start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8A1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~55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ms</w:t>
            </w:r>
            <w:proofErr w:type="spellEnd"/>
          </w:p>
        </w:tc>
      </w:tr>
      <w:tr w:rsidR="001C42CE" w:rsidRPr="002216BC" w14:paraId="08357011" w14:textId="77777777">
        <w:trPr>
          <w:cantSplit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6CEC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Collaborative Filtering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9166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Truncated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SVD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ACAE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Relazioni latenti tra utenti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52A6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n.d.</w:t>
            </w:r>
            <w:proofErr w:type="spellEnd"/>
          </w:p>
        </w:tc>
      </w:tr>
      <w:tr w:rsidR="001C42CE" w:rsidRPr="002216BC" w14:paraId="2F0A6C56" w14:textId="77777777">
        <w:trPr>
          <w:cantSplit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F3C7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Deep Learning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C43B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Keras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Embeddings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(NCF)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C1FC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Massima accuratezza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9D03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~436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ms</w:t>
            </w:r>
            <w:proofErr w:type="spellEnd"/>
          </w:p>
        </w:tc>
      </w:tr>
    </w:tbl>
    <w:p w14:paraId="3DEAE201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i/>
          <w:iCs/>
          <w:color w:val="auto"/>
          <w:sz w:val="18"/>
          <w:szCs w:val="18"/>
        </w:rPr>
        <w:t>Tabella 2 - Confronto dei tre paradigmi di raccomandazione</w:t>
      </w:r>
    </w:p>
    <w:p w14:paraId="76ED1421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B12C365" wp14:editId="19DF0091">
            <wp:extent cx="4191000" cy="2114550"/>
            <wp:effectExtent l="0" t="0" r="0" b="0"/>
            <wp:docPr id="1841462475" name="Dashboard raccomandazione" descr="Dashboard raccomandazione" title="Dashboard raccomand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390B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Figura 6 - </w:t>
      </w:r>
      <w:r w:rsidRPr="002216BC">
        <w:rPr>
          <w:rFonts w:ascii="Times New Roman" w:hAnsi="Times New Roman" w:cs="Times New Roman"/>
          <w:i/>
          <w:color w:val="auto"/>
        </w:rPr>
        <w:t>Dashboard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Streamlit</w:t>
      </w:r>
      <w:proofErr w:type="spellEnd"/>
      <w:r w:rsidRPr="002216BC">
        <w:rPr>
          <w:rFonts w:ascii="Times New Roman" w:hAnsi="Times New Roman" w:cs="Times New Roman"/>
          <w:color w:val="auto"/>
        </w:rPr>
        <w:t>: motore di raccomandazione multi-paradigma</w:t>
      </w:r>
    </w:p>
    <w:p w14:paraId="6EDB02A1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7. Interfaccia utente (</w:t>
      </w:r>
      <w:r w:rsidRPr="002216BC">
        <w:rPr>
          <w:rFonts w:ascii="Times New Roman" w:hAnsi="Times New Roman" w:cs="Times New Roman"/>
          <w:i/>
          <w:color w:val="auto"/>
        </w:rPr>
        <w:t>dashboard</w:t>
      </w:r>
      <w:r w:rsidRPr="002216BC">
        <w:rPr>
          <w:rFonts w:ascii="Times New Roman" w:hAnsi="Times New Roman" w:cs="Times New Roman"/>
          <w:color w:val="auto"/>
        </w:rPr>
        <w:t xml:space="preserve"> web)</w:t>
      </w:r>
    </w:p>
    <w:p w14:paraId="6300DE10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Per rendere accessi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 xml:space="preserve">le l'intero ecosistema è stata sviluppata una </w:t>
      </w:r>
      <w:r w:rsidRPr="002216BC">
        <w:rPr>
          <w:rFonts w:ascii="Times New Roman" w:hAnsi="Times New Roman" w:cs="Times New Roman"/>
          <w:i/>
          <w:color w:val="auto"/>
        </w:rPr>
        <w:t>dashboard</w:t>
      </w:r>
      <w:r w:rsidRPr="002216BC">
        <w:rPr>
          <w:rFonts w:ascii="Times New Roman" w:hAnsi="Times New Roman" w:cs="Times New Roman"/>
          <w:color w:val="auto"/>
        </w:rPr>
        <w:t xml:space="preserve"> interattiva in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Streamlit</w:t>
      </w:r>
      <w:proofErr w:type="spellEnd"/>
      <w:r w:rsidRPr="002216BC">
        <w:rPr>
          <w:rFonts w:ascii="Times New Roman" w:hAnsi="Times New Roman" w:cs="Times New Roman"/>
          <w:color w:val="auto"/>
        </w:rPr>
        <w:t>, con le seguenti caratteristiche:</w:t>
      </w:r>
    </w:p>
    <w:p w14:paraId="3353F28A" w14:textId="77777777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Dinamismo </w:t>
      </w:r>
      <w:r w:rsidRPr="002216BC">
        <w:rPr>
          <w:rFonts w:ascii="Times New Roman" w:hAnsi="Times New Roman" w:cs="Times New Roman"/>
          <w:i/>
          <w:color w:val="auto"/>
        </w:rPr>
        <w:t>live</w:t>
      </w:r>
      <w:r w:rsidRPr="002216BC">
        <w:rPr>
          <w:rFonts w:ascii="Times New Roman" w:hAnsi="Times New Roman" w:cs="Times New Roman"/>
          <w:color w:val="auto"/>
        </w:rPr>
        <w:t xml:space="preserve">: ogni interazione, come la selezione di un profilo dal </w:t>
      </w:r>
      <w:proofErr w:type="spellStart"/>
      <w:r w:rsidRPr="002216BC">
        <w:rPr>
          <w:rFonts w:ascii="Times New Roman" w:hAnsi="Times New Roman" w:cs="Times New Roman"/>
          <w:color w:val="auto"/>
        </w:rPr>
        <w:t>menù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a tendina, aggiorna il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DataFrame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e rigenera su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>to le raccomandazioni.</w:t>
      </w:r>
    </w:p>
    <w:p w14:paraId="368C7319" w14:textId="2D0DEC61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Caching (@</w:t>
      </w:r>
      <w:proofErr w:type="gramStart"/>
      <w:r w:rsidRPr="002216BC">
        <w:rPr>
          <w:rFonts w:ascii="Times New Roman" w:hAnsi="Times New Roman" w:cs="Times New Roman"/>
          <w:color w:val="auto"/>
        </w:rPr>
        <w:t>st.cache</w:t>
      </w:r>
      <w:proofErr w:type="gramEnd"/>
      <w:r w:rsidRPr="002216BC">
        <w:rPr>
          <w:rFonts w:ascii="Times New Roman" w:hAnsi="Times New Roman" w:cs="Times New Roman"/>
          <w:color w:val="auto"/>
        </w:rPr>
        <w:t xml:space="preserve">_data): modelli serializzati </w:t>
      </w:r>
      <w:proofErr w:type="gramStart"/>
      <w:r w:rsidRPr="002216BC">
        <w:rPr>
          <w:rFonts w:ascii="Times New Roman" w:hAnsi="Times New Roman" w:cs="Times New Roman"/>
          <w:color w:val="auto"/>
        </w:rPr>
        <w:t>(.</w:t>
      </w:r>
      <w:proofErr w:type="spellStart"/>
      <w:r w:rsidRPr="002216BC">
        <w:rPr>
          <w:rFonts w:ascii="Times New Roman" w:hAnsi="Times New Roman" w:cs="Times New Roman"/>
          <w:i/>
          <w:iCs/>
          <w:color w:val="auto"/>
        </w:rPr>
        <w:t>joblib</w:t>
      </w:r>
      <w:proofErr w:type="spellEnd"/>
      <w:proofErr w:type="gramEnd"/>
      <w:r w:rsidRPr="002216BC">
        <w:rPr>
          <w:rFonts w:ascii="Times New Roman" w:hAnsi="Times New Roman" w:cs="Times New Roman"/>
          <w:color w:val="auto"/>
        </w:rPr>
        <w:t xml:space="preserve">), reti neurali e file </w:t>
      </w:r>
      <w:r w:rsidRPr="002216BC">
        <w:rPr>
          <w:rFonts w:ascii="Times New Roman" w:hAnsi="Times New Roman" w:cs="Times New Roman"/>
          <w:i/>
          <w:color w:val="auto"/>
        </w:rPr>
        <w:t>Parquet</w:t>
      </w:r>
      <w:r w:rsidRPr="002216BC">
        <w:rPr>
          <w:rFonts w:ascii="Times New Roman" w:hAnsi="Times New Roman" w:cs="Times New Roman"/>
          <w:color w:val="auto"/>
        </w:rPr>
        <w:t xml:space="preserve"> </w:t>
      </w:r>
      <w:r w:rsidR="009E7565" w:rsidRPr="002216BC">
        <w:rPr>
          <w:rFonts w:ascii="Times New Roman" w:hAnsi="Times New Roman" w:cs="Times New Roman"/>
          <w:color w:val="auto"/>
        </w:rPr>
        <w:t>vengon</w:t>
      </w:r>
      <w:r w:rsidRPr="002216BC">
        <w:rPr>
          <w:rFonts w:ascii="Times New Roman" w:hAnsi="Times New Roman" w:cs="Times New Roman"/>
          <w:color w:val="auto"/>
        </w:rPr>
        <w:t>o caricati in memoria solo al primo avvio; le richieste successive usano la cache con latenze quasi nulle.</w:t>
      </w:r>
    </w:p>
    <w:p w14:paraId="45284D30" w14:textId="77777777" w:rsidR="001C42CE" w:rsidRPr="002216BC" w:rsidRDefault="008B7D92">
      <w:pPr>
        <w:pStyle w:val="Paragrafoelenco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Visualizzazione multi-dominio: </w:t>
      </w:r>
      <w:r w:rsidRPr="002216BC">
        <w:rPr>
          <w:rFonts w:ascii="Times New Roman" w:hAnsi="Times New Roman" w:cs="Times New Roman"/>
          <w:i/>
          <w:color w:val="auto"/>
        </w:rPr>
        <w:t>tab</w:t>
      </w:r>
      <w:r w:rsidRPr="002216BC">
        <w:rPr>
          <w:rFonts w:ascii="Times New Roman" w:hAnsi="Times New Roman" w:cs="Times New Roman"/>
          <w:color w:val="auto"/>
        </w:rPr>
        <w:t xml:space="preserve"> dedicati a m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e </w:t>
      </w:r>
      <w:r w:rsidRPr="002216BC">
        <w:rPr>
          <w:rFonts w:ascii="Times New Roman" w:hAnsi="Times New Roman" w:cs="Times New Roman"/>
          <w:i/>
          <w:color w:val="auto"/>
        </w:rPr>
        <w:t>GIS</w:t>
      </w:r>
      <w:r w:rsidRPr="002216BC">
        <w:rPr>
          <w:rFonts w:ascii="Times New Roman" w:hAnsi="Times New Roman" w:cs="Times New Roman"/>
          <w:color w:val="auto"/>
        </w:rPr>
        <w:t xml:space="preserve"> esplora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 xml:space="preserve">li, </w:t>
      </w:r>
      <w:r w:rsidRPr="002216BC">
        <w:rPr>
          <w:rFonts w:ascii="Times New Roman" w:hAnsi="Times New Roman" w:cs="Times New Roman"/>
          <w:i/>
          <w:color w:val="auto"/>
        </w:rPr>
        <w:t>tester</w:t>
      </w:r>
      <w:r w:rsidRPr="002216BC">
        <w:rPr>
          <w:rFonts w:ascii="Times New Roman" w:hAnsi="Times New Roman" w:cs="Times New Roman"/>
          <w:color w:val="auto"/>
        </w:rPr>
        <w:t xml:space="preserve"> del sentiment in tempo reale, comparatore dei </w:t>
      </w:r>
      <w:proofErr w:type="spellStart"/>
      <w:r w:rsidRPr="002216BC">
        <w:rPr>
          <w:rFonts w:ascii="Times New Roman" w:hAnsi="Times New Roman" w:cs="Times New Roman"/>
          <w:i/>
          <w:iCs/>
          <w:color w:val="auto"/>
        </w:rPr>
        <w:t>recommender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e plancia di </w:t>
      </w:r>
      <w:r w:rsidRPr="002216BC">
        <w:rPr>
          <w:rFonts w:ascii="Times New Roman" w:hAnsi="Times New Roman" w:cs="Times New Roman"/>
          <w:i/>
          <w:color w:val="auto"/>
        </w:rPr>
        <w:t>benchmark</w:t>
      </w:r>
      <w:r w:rsidRPr="002216BC">
        <w:rPr>
          <w:rFonts w:ascii="Times New Roman" w:hAnsi="Times New Roman" w:cs="Times New Roman"/>
          <w:color w:val="auto"/>
        </w:rPr>
        <w:t>.</w:t>
      </w:r>
    </w:p>
    <w:p w14:paraId="362612BD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8. Risultati e </w:t>
      </w:r>
      <w:r w:rsidRPr="002216BC">
        <w:rPr>
          <w:rFonts w:ascii="Times New Roman" w:hAnsi="Times New Roman" w:cs="Times New Roman"/>
          <w:i/>
          <w:color w:val="auto"/>
        </w:rPr>
        <w:t>benchmark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1C42CE" w:rsidRPr="002216BC" w14:paraId="74BE7B9E" w14:textId="77777777">
        <w:trPr>
          <w:tblHeader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B081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Ambito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288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Metrica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404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Valore</w:t>
            </w:r>
          </w:p>
        </w:tc>
      </w:tr>
      <w:tr w:rsidR="001C42CE" w:rsidRPr="002216BC" w14:paraId="08F32C52" w14:textId="77777777"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539C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Gestione dati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613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Compressione (JSON → Parquet)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30C8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&gt;95%</w:t>
            </w:r>
          </w:p>
        </w:tc>
      </w:tr>
      <w:tr w:rsidR="001C42CE" w:rsidRPr="002216BC" w14:paraId="1C188C08" w14:textId="77777777"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FA16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Sentiment (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Logistic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Regression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15F5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F1-score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0424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0,97</w:t>
            </w:r>
          </w:p>
        </w:tc>
      </w:tr>
      <w:tr w:rsidR="001C42CE" w:rsidRPr="002216BC" w14:paraId="0A803B33" w14:textId="77777777"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629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Sentiment (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Logistic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Regression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E4A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AUC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F52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0,985</w:t>
            </w:r>
          </w:p>
        </w:tc>
      </w:tr>
      <w:tr w:rsidR="001C42CE" w:rsidRPr="002216BC" w14:paraId="2610CA0D" w14:textId="77777777"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D430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Recommender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neurale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2C46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MAE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5691" w14:textId="47394F82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0,76 (errore medio &lt; 1 </w:t>
            </w:r>
            <w:r w:rsidR="00283E00"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star</w:t>
            </w: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  <w:tr w:rsidR="001C42CE" w:rsidRPr="002216BC" w14:paraId="7E4437C3" w14:textId="77777777"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123D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Recommender</w:t>
            </w:r>
            <w:proofErr w:type="spellEnd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neurale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8CDF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RMSE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114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0,94</w:t>
            </w:r>
          </w:p>
        </w:tc>
      </w:tr>
      <w:tr w:rsidR="001C42CE" w:rsidRPr="002216BC" w14:paraId="70002494" w14:textId="77777777"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40EF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Latenza KNN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C580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Tempo di risposta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D93" w14:textId="77777777" w:rsidR="001C42CE" w:rsidRPr="002216BC" w:rsidRDefault="008B7D92">
            <w:pPr>
              <w:keepNext/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~55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ms</w:t>
            </w:r>
            <w:proofErr w:type="spellEnd"/>
          </w:p>
        </w:tc>
      </w:tr>
      <w:tr w:rsidR="001C42CE" w:rsidRPr="002216BC" w14:paraId="646CC63C" w14:textId="77777777"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3C59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Latenza Deep Learning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0278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Tempo di risposta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6ACA" w14:textId="77777777" w:rsidR="001C42CE" w:rsidRPr="002216BC" w:rsidRDefault="008B7D92">
            <w:pPr>
              <w:rPr>
                <w:rFonts w:ascii="Times New Roman" w:hAnsi="Times New Roman" w:cs="Times New Roman"/>
                <w:color w:val="auto"/>
              </w:rPr>
            </w:pPr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~436 </w:t>
            </w:r>
            <w:proofErr w:type="spellStart"/>
            <w:r w:rsidRPr="002216B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ms</w:t>
            </w:r>
            <w:proofErr w:type="spellEnd"/>
          </w:p>
        </w:tc>
      </w:tr>
    </w:tbl>
    <w:p w14:paraId="3BFDD991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i/>
          <w:iCs/>
          <w:color w:val="auto"/>
          <w:sz w:val="18"/>
          <w:szCs w:val="18"/>
        </w:rPr>
        <w:lastRenderedPageBreak/>
        <w:t>Tabella 3 - Sintesi delle metriche principali</w:t>
      </w:r>
    </w:p>
    <w:p w14:paraId="14906D7D" w14:textId="52886658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Il </w:t>
      </w:r>
      <w:r w:rsidRPr="002216BC">
        <w:rPr>
          <w:rFonts w:ascii="Times New Roman" w:hAnsi="Times New Roman" w:cs="Times New Roman"/>
          <w:i/>
          <w:color w:val="auto"/>
        </w:rPr>
        <w:t>trade-off</w:t>
      </w:r>
      <w:r w:rsidRPr="002216BC">
        <w:rPr>
          <w:rFonts w:ascii="Times New Roman" w:hAnsi="Times New Roman" w:cs="Times New Roman"/>
          <w:color w:val="auto"/>
        </w:rPr>
        <w:t xml:space="preserve"> tra latenza e accuratezza guida la scelta del modello: il </w:t>
      </w:r>
      <w:r w:rsidRPr="002216BC">
        <w:rPr>
          <w:rFonts w:ascii="Times New Roman" w:hAnsi="Times New Roman" w:cs="Times New Roman"/>
          <w:i/>
          <w:color w:val="auto"/>
        </w:rPr>
        <w:t>KNN</w:t>
      </w:r>
      <w:r w:rsidRPr="002216BC">
        <w:rPr>
          <w:rFonts w:ascii="Times New Roman" w:hAnsi="Times New Roman" w:cs="Times New Roman"/>
          <w:color w:val="auto"/>
        </w:rPr>
        <w:t xml:space="preserve">, con circa 55 </w:t>
      </w:r>
      <w:proofErr w:type="spellStart"/>
      <w:r w:rsidRPr="002216BC">
        <w:rPr>
          <w:rFonts w:ascii="Times New Roman" w:hAnsi="Times New Roman" w:cs="Times New Roman"/>
          <w:color w:val="auto"/>
        </w:rPr>
        <w:t>ms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di risposta, è ideale per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licazioni in tempo reale, mentre il </w:t>
      </w:r>
      <w:r w:rsidRPr="002216BC">
        <w:rPr>
          <w:rFonts w:ascii="Times New Roman" w:hAnsi="Times New Roman" w:cs="Times New Roman"/>
          <w:i/>
          <w:color w:val="auto"/>
        </w:rPr>
        <w:t>Deep Learning</w:t>
      </w:r>
      <w:r w:rsidRPr="002216BC">
        <w:rPr>
          <w:rFonts w:ascii="Times New Roman" w:hAnsi="Times New Roman" w:cs="Times New Roman"/>
          <w:color w:val="auto"/>
        </w:rPr>
        <w:t xml:space="preserve"> impiega circa 436 </w:t>
      </w:r>
      <w:proofErr w:type="spellStart"/>
      <w:r w:rsidRPr="002216BC">
        <w:rPr>
          <w:rFonts w:ascii="Times New Roman" w:hAnsi="Times New Roman" w:cs="Times New Roman"/>
          <w:color w:val="auto"/>
        </w:rPr>
        <w:t>ms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</w:t>
      </w:r>
      <w:r w:rsidR="009E7565" w:rsidRPr="002216BC">
        <w:rPr>
          <w:rFonts w:ascii="Times New Roman" w:hAnsi="Times New Roman" w:cs="Times New Roman"/>
          <w:color w:val="auto"/>
        </w:rPr>
        <w:t xml:space="preserve">sebbene </w:t>
      </w:r>
      <w:r w:rsidRPr="002216BC">
        <w:rPr>
          <w:rFonts w:ascii="Times New Roman" w:hAnsi="Times New Roman" w:cs="Times New Roman"/>
          <w:color w:val="auto"/>
        </w:rPr>
        <w:t>offr</w:t>
      </w:r>
      <w:r w:rsidR="009E7565" w:rsidRPr="002216BC">
        <w:rPr>
          <w:rFonts w:ascii="Times New Roman" w:hAnsi="Times New Roman" w:cs="Times New Roman"/>
          <w:color w:val="auto"/>
        </w:rPr>
        <w:t>a</w:t>
      </w:r>
      <w:r w:rsidRPr="002216BC">
        <w:rPr>
          <w:rFonts w:ascii="Times New Roman" w:hAnsi="Times New Roman" w:cs="Times New Roman"/>
          <w:color w:val="auto"/>
        </w:rPr>
        <w:t xml:space="preserve"> previsioni </w:t>
      </w:r>
      <w:r w:rsidR="009E7565" w:rsidRPr="002216BC">
        <w:rPr>
          <w:rFonts w:ascii="Times New Roman" w:hAnsi="Times New Roman" w:cs="Times New Roman"/>
          <w:color w:val="auto"/>
        </w:rPr>
        <w:t>decisamente</w:t>
      </w:r>
      <w:r w:rsidRPr="002216BC">
        <w:rPr>
          <w:rFonts w:ascii="Times New Roman" w:hAnsi="Times New Roman" w:cs="Times New Roman"/>
          <w:color w:val="auto"/>
        </w:rPr>
        <w:t xml:space="preserve"> più precise. L'integrazione dei due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rocci nella </w:t>
      </w:r>
      <w:r w:rsidR="009E7565" w:rsidRPr="002216BC">
        <w:rPr>
          <w:rFonts w:ascii="Times New Roman" w:hAnsi="Times New Roman" w:cs="Times New Roman"/>
          <w:color w:val="auto"/>
        </w:rPr>
        <w:t>medesim</w:t>
      </w:r>
      <w:r w:rsidRPr="002216BC">
        <w:rPr>
          <w:rFonts w:ascii="Times New Roman" w:hAnsi="Times New Roman" w:cs="Times New Roman"/>
          <w:color w:val="auto"/>
        </w:rPr>
        <w:t xml:space="preserve">a </w:t>
      </w:r>
      <w:r w:rsidRPr="002216BC">
        <w:rPr>
          <w:rFonts w:ascii="Times New Roman" w:hAnsi="Times New Roman" w:cs="Times New Roman"/>
          <w:i/>
          <w:color w:val="auto"/>
        </w:rPr>
        <w:t>dashboard</w:t>
      </w:r>
      <w:r w:rsidRPr="002216BC">
        <w:rPr>
          <w:rFonts w:ascii="Times New Roman" w:hAnsi="Times New Roman" w:cs="Times New Roman"/>
          <w:color w:val="auto"/>
        </w:rPr>
        <w:t xml:space="preserve"> consente di scegliere il compromesso più adatto al contesto d'uso.</w:t>
      </w:r>
    </w:p>
    <w:p w14:paraId="03C517C6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B256C5B" wp14:editId="05BAA2F3">
            <wp:extent cx="3810000" cy="1647825"/>
            <wp:effectExtent l="0" t="0" r="0" b="0"/>
            <wp:docPr id="1069196345" name="Confronto delle latenze KNN e Deep Learning" descr="Confronto delle latenze KNN e Deep Learning" title="Confronto delle latenze KNN e Deep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C5B8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Figura 7 - Latenza di risposta: </w:t>
      </w:r>
      <w:r w:rsidRPr="002216BC">
        <w:rPr>
          <w:rFonts w:ascii="Times New Roman" w:hAnsi="Times New Roman" w:cs="Times New Roman"/>
          <w:i/>
          <w:color w:val="auto"/>
        </w:rPr>
        <w:t>KNN</w:t>
      </w:r>
      <w:r w:rsidRPr="002216BC">
        <w:rPr>
          <w:rFonts w:ascii="Times New Roman" w:hAnsi="Times New Roman" w:cs="Times New Roman"/>
          <w:color w:val="auto"/>
        </w:rPr>
        <w:t xml:space="preserve"> contro </w:t>
      </w:r>
      <w:r w:rsidRPr="002216BC">
        <w:rPr>
          <w:rFonts w:ascii="Times New Roman" w:hAnsi="Times New Roman" w:cs="Times New Roman"/>
          <w:i/>
          <w:color w:val="auto"/>
        </w:rPr>
        <w:t>Deep Learning</w:t>
      </w:r>
    </w:p>
    <w:p w14:paraId="660705EC" w14:textId="77777777" w:rsidR="001C42CE" w:rsidRPr="002216BC" w:rsidRDefault="008B7D92">
      <w:pPr>
        <w:keepNext/>
        <w:spacing w:before="120"/>
        <w:jc w:val="center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409E71E" wp14:editId="6AF4557E">
            <wp:extent cx="4191000" cy="2171700"/>
            <wp:effectExtent l="0" t="0" r="0" b="0"/>
            <wp:docPr id="689222988" name="Dashboard benchmark" descr="Dashboard benchmark" title="Dashboard bench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2605" w14:textId="77777777" w:rsidR="001C42CE" w:rsidRPr="002216BC" w:rsidRDefault="008B7D92">
      <w:pPr>
        <w:spacing w:before="60" w:after="240"/>
        <w:jc w:val="center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2216BC">
        <w:rPr>
          <w:rFonts w:ascii="Times New Roman" w:hAnsi="Times New Roman" w:cs="Times New Roman"/>
          <w:color w:val="auto"/>
          <w:lang w:val="en-US"/>
        </w:rPr>
        <w:t>Figura</w:t>
      </w:r>
      <w:proofErr w:type="spellEnd"/>
      <w:r w:rsidRPr="002216BC">
        <w:rPr>
          <w:rFonts w:ascii="Times New Roman" w:hAnsi="Times New Roman" w:cs="Times New Roman"/>
          <w:color w:val="auto"/>
          <w:lang w:val="en-US"/>
        </w:rPr>
        <w:t xml:space="preserve"> 8 -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Dashboard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2216BC">
        <w:rPr>
          <w:rFonts w:ascii="Times New Roman" w:hAnsi="Times New Roman" w:cs="Times New Roman"/>
          <w:i/>
          <w:color w:val="auto"/>
          <w:lang w:val="en-US"/>
        </w:rPr>
        <w:t>Streamlit</w:t>
      </w:r>
      <w:proofErr w:type="spellEnd"/>
      <w:r w:rsidRPr="002216BC">
        <w:rPr>
          <w:rFonts w:ascii="Times New Roman" w:hAnsi="Times New Roman" w:cs="Times New Roman"/>
          <w:color w:val="auto"/>
          <w:lang w:val="en-US"/>
        </w:rPr>
        <w:t xml:space="preserve">: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benchmark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della </w:t>
      </w:r>
      <w:r w:rsidRPr="002216BC">
        <w:rPr>
          <w:rFonts w:ascii="Times New Roman" w:hAnsi="Times New Roman" w:cs="Times New Roman"/>
          <w:i/>
          <w:color w:val="auto"/>
          <w:lang w:val="en-US"/>
        </w:rPr>
        <w:t>pipeline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 (moduli 01-05)</w:t>
      </w:r>
    </w:p>
    <w:p w14:paraId="2D6E6E40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9. Conclusioni</w:t>
      </w:r>
    </w:p>
    <w:p w14:paraId="00885E54" w14:textId="33D1341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Il progetto</w:t>
      </w:r>
      <w:r w:rsidR="009E7565" w:rsidRPr="002216BC">
        <w:rPr>
          <w:rFonts w:ascii="Times New Roman" w:hAnsi="Times New Roman" w:cs="Times New Roman"/>
          <w:color w:val="auto"/>
        </w:rPr>
        <w:t xml:space="preserve"> ha </w:t>
      </w:r>
      <w:r w:rsidRPr="002216BC">
        <w:rPr>
          <w:rFonts w:ascii="Times New Roman" w:hAnsi="Times New Roman" w:cs="Times New Roman"/>
          <w:color w:val="auto"/>
        </w:rPr>
        <w:t xml:space="preserve">permesso di </w:t>
      </w:r>
      <w:r w:rsidRPr="002216BC">
        <w:rPr>
          <w:rFonts w:ascii="Times New Roman" w:hAnsi="Times New Roman" w:cs="Times New Roman"/>
          <w:i/>
          <w:color w:val="auto"/>
        </w:rPr>
        <w:t>app</w:t>
      </w:r>
      <w:r w:rsidRPr="002216BC">
        <w:rPr>
          <w:rFonts w:ascii="Times New Roman" w:hAnsi="Times New Roman" w:cs="Times New Roman"/>
          <w:color w:val="auto"/>
        </w:rPr>
        <w:t xml:space="preserve">licare con successo le tecniche di Sistemi Intelligenti per Internet, dalla </w:t>
      </w:r>
      <w:r w:rsidRPr="002216BC">
        <w:rPr>
          <w:rFonts w:ascii="Times New Roman" w:hAnsi="Times New Roman" w:cs="Times New Roman"/>
          <w:i/>
          <w:color w:val="auto"/>
        </w:rPr>
        <w:t xml:space="preserve">Text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Acquisition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all'</w:t>
      </w:r>
      <w:r w:rsidRPr="002216BC">
        <w:rPr>
          <w:rFonts w:ascii="Times New Roman" w:hAnsi="Times New Roman" w:cs="Times New Roman"/>
          <w:i/>
          <w:color w:val="auto"/>
        </w:rPr>
        <w:t xml:space="preserve">Information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Retrieval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e alla </w:t>
      </w:r>
      <w:r w:rsidRPr="002216BC">
        <w:rPr>
          <w:rFonts w:ascii="Times New Roman" w:hAnsi="Times New Roman" w:cs="Times New Roman"/>
          <w:i/>
          <w:color w:val="auto"/>
        </w:rPr>
        <w:t>Social Search</w:t>
      </w:r>
      <w:r w:rsidRPr="002216BC">
        <w:rPr>
          <w:rFonts w:ascii="Times New Roman" w:hAnsi="Times New Roman" w:cs="Times New Roman"/>
          <w:color w:val="auto"/>
        </w:rPr>
        <w:t xml:space="preserve">. </w:t>
      </w:r>
      <w:r w:rsidR="009E7565" w:rsidRPr="002216BC">
        <w:rPr>
          <w:rFonts w:ascii="Times New Roman" w:hAnsi="Times New Roman" w:cs="Times New Roman"/>
          <w:color w:val="auto"/>
        </w:rPr>
        <w:t>Dunque, l</w:t>
      </w:r>
      <w:r w:rsidRPr="002216BC">
        <w:rPr>
          <w:rFonts w:ascii="Times New Roman" w:hAnsi="Times New Roman" w:cs="Times New Roman"/>
          <w:color w:val="auto"/>
        </w:rPr>
        <w:t xml:space="preserve">'integrazione di </w:t>
      </w:r>
      <w:r w:rsidRPr="002216BC">
        <w:rPr>
          <w:rFonts w:ascii="Times New Roman" w:hAnsi="Times New Roman" w:cs="Times New Roman"/>
          <w:i/>
          <w:color w:val="auto"/>
        </w:rPr>
        <w:t>NLP</w:t>
      </w:r>
      <w:r w:rsidRPr="002216BC">
        <w:rPr>
          <w:rFonts w:ascii="Times New Roman" w:hAnsi="Times New Roman" w:cs="Times New Roman"/>
          <w:color w:val="auto"/>
        </w:rPr>
        <w:t xml:space="preserve"> e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Recommender</w:t>
      </w:r>
      <w:proofErr w:type="spellEnd"/>
      <w:r w:rsidRPr="002216BC">
        <w:rPr>
          <w:rFonts w:ascii="Times New Roman" w:hAnsi="Times New Roman" w:cs="Times New Roman"/>
          <w:i/>
          <w:color w:val="auto"/>
        </w:rPr>
        <w:t xml:space="preserve"> Systems</w:t>
      </w:r>
      <w:r w:rsidRPr="002216BC">
        <w:rPr>
          <w:rFonts w:ascii="Times New Roman" w:hAnsi="Times New Roman" w:cs="Times New Roman"/>
          <w:color w:val="auto"/>
        </w:rPr>
        <w:t xml:space="preserve"> all'interno di un'interfaccia interattiva</w:t>
      </w:r>
      <w:r w:rsidR="009E7565" w:rsidRPr="002216BC">
        <w:rPr>
          <w:rFonts w:ascii="Times New Roman" w:hAnsi="Times New Roman" w:cs="Times New Roman"/>
          <w:color w:val="auto"/>
        </w:rPr>
        <w:t xml:space="preserve"> garantisce</w:t>
      </w:r>
      <w:r w:rsidRPr="002216BC">
        <w:rPr>
          <w:rFonts w:ascii="Times New Roman" w:hAnsi="Times New Roman" w:cs="Times New Roman"/>
          <w:color w:val="auto"/>
        </w:rPr>
        <w:t xml:space="preserve"> un prodotto utile sia ai clienti in cerca di locali sia ai manager interessati alla </w:t>
      </w:r>
      <w:r w:rsidRPr="002216BC">
        <w:rPr>
          <w:rFonts w:ascii="Times New Roman" w:hAnsi="Times New Roman" w:cs="Times New Roman"/>
          <w:i/>
          <w:color w:val="auto"/>
        </w:rPr>
        <w:t>business intelligence</w:t>
      </w:r>
      <w:r w:rsidRPr="002216BC">
        <w:rPr>
          <w:rFonts w:ascii="Times New Roman" w:hAnsi="Times New Roman" w:cs="Times New Roman"/>
          <w:color w:val="auto"/>
        </w:rPr>
        <w:t>.</w:t>
      </w:r>
    </w:p>
    <w:p w14:paraId="0A975E29" w14:textId="77777777" w:rsidR="001C42CE" w:rsidRPr="002216BC" w:rsidRDefault="008B7D92">
      <w:pPr>
        <w:spacing w:after="12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2216BC">
        <w:rPr>
          <w:rFonts w:ascii="Times New Roman" w:hAnsi="Times New Roman" w:cs="Times New Roman"/>
          <w:color w:val="auto"/>
        </w:rPr>
        <w:t>Yelp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AI Suite unisce l'immediatezza della </w:t>
      </w:r>
      <w:r w:rsidRPr="002216BC">
        <w:rPr>
          <w:rFonts w:ascii="Times New Roman" w:hAnsi="Times New Roman" w:cs="Times New Roman"/>
          <w:i/>
          <w:color w:val="auto"/>
        </w:rPr>
        <w:t xml:space="preserve">Cosine 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Similarity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alla </w:t>
      </w:r>
      <w:r w:rsidRPr="002216BC">
        <w:rPr>
          <w:rFonts w:ascii="Times New Roman" w:hAnsi="Times New Roman" w:cs="Times New Roman"/>
          <w:i/>
          <w:color w:val="auto"/>
        </w:rPr>
        <w:t>precision</w:t>
      </w:r>
      <w:r w:rsidRPr="002216BC">
        <w:rPr>
          <w:rFonts w:ascii="Times New Roman" w:hAnsi="Times New Roman" w:cs="Times New Roman"/>
          <w:color w:val="auto"/>
        </w:rPr>
        <w:t>e delle reti neurali, offrendo un'esperienza d'uso reattiva e un quadro analitico completo, dall'</w:t>
      </w:r>
      <w:proofErr w:type="spellStart"/>
      <w:r w:rsidRPr="002216BC">
        <w:rPr>
          <w:rFonts w:ascii="Times New Roman" w:hAnsi="Times New Roman" w:cs="Times New Roman"/>
          <w:i/>
          <w:color w:val="auto"/>
        </w:rPr>
        <w:t>ingestion</w:t>
      </w:r>
      <w:proofErr w:type="spellEnd"/>
      <w:r w:rsidRPr="002216BC">
        <w:rPr>
          <w:rFonts w:ascii="Times New Roman" w:hAnsi="Times New Roman" w:cs="Times New Roman"/>
          <w:color w:val="auto"/>
        </w:rPr>
        <w:t xml:space="preserve"> alla </w:t>
      </w:r>
      <w:r w:rsidRPr="002216BC">
        <w:rPr>
          <w:rFonts w:ascii="Times New Roman" w:hAnsi="Times New Roman" w:cs="Times New Roman"/>
          <w:i/>
          <w:color w:val="auto"/>
        </w:rPr>
        <w:t>BI</w:t>
      </w:r>
      <w:r w:rsidRPr="002216BC">
        <w:rPr>
          <w:rFonts w:ascii="Times New Roman" w:hAnsi="Times New Roman" w:cs="Times New Roman"/>
          <w:color w:val="auto"/>
        </w:rPr>
        <w:t>.</w:t>
      </w:r>
    </w:p>
    <w:p w14:paraId="6C0413B9" w14:textId="77777777" w:rsidR="001C42CE" w:rsidRPr="002216BC" w:rsidRDefault="008B7D92">
      <w:pPr>
        <w:pStyle w:val="Titolo1"/>
        <w:keepNext/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>Riferimenti</w:t>
      </w:r>
    </w:p>
    <w:p w14:paraId="73759AD3" w14:textId="7284A872" w:rsidR="001C42CE" w:rsidRPr="002216BC" w:rsidRDefault="008B7D92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color w:val="auto"/>
          <w:lang w:val="en-US"/>
        </w:rPr>
      </w:pPr>
      <w:r w:rsidRPr="002216BC">
        <w:rPr>
          <w:rFonts w:ascii="Times New Roman" w:hAnsi="Times New Roman" w:cs="Times New Roman"/>
          <w:color w:val="auto"/>
          <w:lang w:val="en-US"/>
        </w:rPr>
        <w:t xml:space="preserve">Yelp Open </w:t>
      </w:r>
      <w:proofErr w:type="gramStart"/>
      <w:r w:rsidRPr="002216BC">
        <w:rPr>
          <w:rFonts w:ascii="Times New Roman" w:hAnsi="Times New Roman" w:cs="Times New Roman"/>
          <w:i/>
          <w:color w:val="auto"/>
          <w:lang w:val="en-US"/>
        </w:rPr>
        <w:t>Dataset</w:t>
      </w:r>
      <w:r w:rsidR="00141A96" w:rsidRPr="002216BC">
        <w:rPr>
          <w:rFonts w:ascii="Times New Roman" w:hAnsi="Times New Roman" w:cs="Times New Roman"/>
          <w:i/>
          <w:color w:val="auto"/>
          <w:lang w:val="en-US"/>
        </w:rPr>
        <w:t>(</w:t>
      </w:r>
      <w:proofErr w:type="gramEnd"/>
      <w:r w:rsidR="00141A96" w:rsidRPr="002216BC">
        <w:rPr>
          <w:rFonts w:ascii="Times New Roman" w:hAnsi="Times New Roman" w:cs="Times New Roman"/>
          <w:i/>
          <w:color w:val="auto"/>
          <w:lang w:val="en-US"/>
        </w:rPr>
        <w:t>JSON)</w:t>
      </w:r>
      <w:r w:rsidRPr="002216BC">
        <w:rPr>
          <w:rFonts w:ascii="Times New Roman" w:hAnsi="Times New Roman" w:cs="Times New Roman"/>
          <w:color w:val="auto"/>
          <w:lang w:val="en-US"/>
        </w:rPr>
        <w:t xml:space="preserve">: </w:t>
      </w:r>
      <w:r w:rsidR="00141A96" w:rsidRPr="002216BC">
        <w:rPr>
          <w:rFonts w:ascii="Times New Roman" w:hAnsi="Times New Roman" w:cs="Times New Roman"/>
          <w:color w:val="auto"/>
          <w:lang w:val="en-US"/>
        </w:rPr>
        <w:t xml:space="preserve"> </w:t>
      </w:r>
      <w:hyperlink r:id="rId17" w:history="1">
        <w:r w:rsidR="00141A96" w:rsidRPr="002216BC">
          <w:rPr>
            <w:rStyle w:val="Collegamentoipertestuale"/>
            <w:rFonts w:ascii="Times New Roman" w:hAnsi="Times New Roman" w:cs="Times New Roman"/>
            <w:lang w:val="en-US"/>
          </w:rPr>
          <w:t>https://business.yelp.com/data/resources/open-dataset/</w:t>
        </w:r>
      </w:hyperlink>
      <w:r w:rsidR="00141A96" w:rsidRPr="002216BC">
        <w:rPr>
          <w:rFonts w:ascii="Times New Roman" w:hAnsi="Times New Roman" w:cs="Times New Roman"/>
          <w:color w:val="auto"/>
          <w:lang w:val="en-US"/>
        </w:rPr>
        <w:t xml:space="preserve"> </w:t>
      </w:r>
    </w:p>
    <w:p w14:paraId="01C18791" w14:textId="7275F07A" w:rsidR="001C42CE" w:rsidRPr="002216BC" w:rsidRDefault="008B7D92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2216BC">
        <w:rPr>
          <w:rFonts w:ascii="Times New Roman" w:hAnsi="Times New Roman" w:cs="Times New Roman"/>
          <w:color w:val="auto"/>
        </w:rPr>
        <w:t xml:space="preserve">Repository del progetto: </w:t>
      </w:r>
      <w:hyperlink r:id="rId18" w:history="1">
        <w:r w:rsidR="00141A96" w:rsidRPr="002216BC">
          <w:rPr>
            <w:rStyle w:val="Collegamentoipertestuale"/>
            <w:rFonts w:ascii="Times New Roman" w:hAnsi="Times New Roman" w:cs="Times New Roman"/>
          </w:rPr>
          <w:t>https://github.com/valeriofiorentini/yelp-bigdata-mining-recommender</w:t>
        </w:r>
      </w:hyperlink>
      <w:r w:rsidR="00141A96" w:rsidRPr="002216BC">
        <w:rPr>
          <w:rFonts w:ascii="Times New Roman" w:hAnsi="Times New Roman" w:cs="Times New Roman"/>
          <w:color w:val="auto"/>
        </w:rPr>
        <w:t xml:space="preserve"> </w:t>
      </w:r>
    </w:p>
    <w:sectPr w:rsidR="001C42CE" w:rsidRPr="002216B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ED897" w14:textId="77777777" w:rsidR="00EA7F8B" w:rsidRDefault="00EA7F8B">
      <w:r>
        <w:separator/>
      </w:r>
    </w:p>
  </w:endnote>
  <w:endnote w:type="continuationSeparator" w:id="0">
    <w:p w14:paraId="236177BE" w14:textId="77777777" w:rsidR="00EA7F8B" w:rsidRDefault="00EA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FADD" w14:textId="77777777" w:rsidR="00705759" w:rsidRDefault="0070575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D34B" w14:textId="77777777" w:rsidR="001C42CE" w:rsidRDefault="008B7D92">
    <w:pPr>
      <w:jc w:val="center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05759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E556" w14:textId="77777777" w:rsidR="00705759" w:rsidRDefault="0070575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8411C" w14:textId="77777777" w:rsidR="00EA7F8B" w:rsidRDefault="00EA7F8B">
      <w:r>
        <w:separator/>
      </w:r>
    </w:p>
  </w:footnote>
  <w:footnote w:type="continuationSeparator" w:id="0">
    <w:p w14:paraId="5071DA80" w14:textId="77777777" w:rsidR="00EA7F8B" w:rsidRDefault="00EA7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2DDD3" w14:textId="77777777" w:rsidR="00705759" w:rsidRDefault="0070575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BADA3" w14:textId="1C901AE4" w:rsidR="001C42CE" w:rsidRDefault="001C42CE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B08E" w14:textId="77777777" w:rsidR="00705759" w:rsidRDefault="0070575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CEB"/>
    <w:multiLevelType w:val="hybridMultilevel"/>
    <w:tmpl w:val="F25075BE"/>
    <w:lvl w:ilvl="0" w:tplc="9DCC0F70">
      <w:start w:val="1"/>
      <w:numFmt w:val="bullet"/>
      <w:lvlText w:val="•"/>
      <w:lvlJc w:val="left"/>
      <w:pPr>
        <w:ind w:left="540" w:hanging="270"/>
      </w:pPr>
    </w:lvl>
    <w:lvl w:ilvl="1" w:tplc="806C2700">
      <w:numFmt w:val="decimal"/>
      <w:lvlText w:val=""/>
      <w:lvlJc w:val="left"/>
    </w:lvl>
    <w:lvl w:ilvl="2" w:tplc="8EDAE7E8">
      <w:numFmt w:val="decimal"/>
      <w:lvlText w:val=""/>
      <w:lvlJc w:val="left"/>
    </w:lvl>
    <w:lvl w:ilvl="3" w:tplc="640A4E2C">
      <w:numFmt w:val="decimal"/>
      <w:lvlText w:val=""/>
      <w:lvlJc w:val="left"/>
    </w:lvl>
    <w:lvl w:ilvl="4" w:tplc="6FD8094C">
      <w:numFmt w:val="decimal"/>
      <w:lvlText w:val=""/>
      <w:lvlJc w:val="left"/>
    </w:lvl>
    <w:lvl w:ilvl="5" w:tplc="18721244">
      <w:numFmt w:val="decimal"/>
      <w:lvlText w:val=""/>
      <w:lvlJc w:val="left"/>
    </w:lvl>
    <w:lvl w:ilvl="6" w:tplc="2E3AB454">
      <w:numFmt w:val="decimal"/>
      <w:lvlText w:val=""/>
      <w:lvlJc w:val="left"/>
    </w:lvl>
    <w:lvl w:ilvl="7" w:tplc="B264437C">
      <w:numFmt w:val="decimal"/>
      <w:lvlText w:val=""/>
      <w:lvlJc w:val="left"/>
    </w:lvl>
    <w:lvl w:ilvl="8" w:tplc="68109886">
      <w:numFmt w:val="decimal"/>
      <w:lvlText w:val=""/>
      <w:lvlJc w:val="left"/>
    </w:lvl>
  </w:abstractNum>
  <w:abstractNum w:abstractNumId="1" w15:restartNumberingAfterBreak="0">
    <w:nsid w:val="0C6A7703"/>
    <w:multiLevelType w:val="hybridMultilevel"/>
    <w:tmpl w:val="46EC3B86"/>
    <w:lvl w:ilvl="0" w:tplc="FE14E12A">
      <w:start w:val="1"/>
      <w:numFmt w:val="bullet"/>
      <w:lvlText w:val="●"/>
      <w:lvlJc w:val="left"/>
      <w:pPr>
        <w:ind w:left="720" w:hanging="360"/>
      </w:pPr>
    </w:lvl>
    <w:lvl w:ilvl="1" w:tplc="A1D630BC">
      <w:start w:val="1"/>
      <w:numFmt w:val="bullet"/>
      <w:lvlText w:val="○"/>
      <w:lvlJc w:val="left"/>
      <w:pPr>
        <w:ind w:left="1440" w:hanging="360"/>
      </w:pPr>
    </w:lvl>
    <w:lvl w:ilvl="2" w:tplc="EC4CDEA2">
      <w:start w:val="1"/>
      <w:numFmt w:val="bullet"/>
      <w:lvlText w:val="■"/>
      <w:lvlJc w:val="left"/>
      <w:pPr>
        <w:ind w:left="2160" w:hanging="360"/>
      </w:pPr>
    </w:lvl>
    <w:lvl w:ilvl="3" w:tplc="818EB60E">
      <w:start w:val="1"/>
      <w:numFmt w:val="bullet"/>
      <w:lvlText w:val="●"/>
      <w:lvlJc w:val="left"/>
      <w:pPr>
        <w:ind w:left="2880" w:hanging="360"/>
      </w:pPr>
    </w:lvl>
    <w:lvl w:ilvl="4" w:tplc="DEC23E92">
      <w:start w:val="1"/>
      <w:numFmt w:val="bullet"/>
      <w:lvlText w:val="○"/>
      <w:lvlJc w:val="left"/>
      <w:pPr>
        <w:ind w:left="3600" w:hanging="360"/>
      </w:pPr>
    </w:lvl>
    <w:lvl w:ilvl="5" w:tplc="F4EEF1A8">
      <w:start w:val="1"/>
      <w:numFmt w:val="bullet"/>
      <w:lvlText w:val="■"/>
      <w:lvlJc w:val="left"/>
      <w:pPr>
        <w:ind w:left="4320" w:hanging="360"/>
      </w:pPr>
    </w:lvl>
    <w:lvl w:ilvl="6" w:tplc="81D66AC6">
      <w:start w:val="1"/>
      <w:numFmt w:val="bullet"/>
      <w:lvlText w:val="●"/>
      <w:lvlJc w:val="left"/>
      <w:pPr>
        <w:ind w:left="5040" w:hanging="360"/>
      </w:pPr>
    </w:lvl>
    <w:lvl w:ilvl="7" w:tplc="9BD494CC">
      <w:start w:val="1"/>
      <w:numFmt w:val="bullet"/>
      <w:lvlText w:val="●"/>
      <w:lvlJc w:val="left"/>
      <w:pPr>
        <w:ind w:left="5760" w:hanging="360"/>
      </w:pPr>
    </w:lvl>
    <w:lvl w:ilvl="8" w:tplc="FF38D5D4">
      <w:start w:val="1"/>
      <w:numFmt w:val="bullet"/>
      <w:lvlText w:val="●"/>
      <w:lvlJc w:val="left"/>
      <w:pPr>
        <w:ind w:left="6480" w:hanging="360"/>
      </w:pPr>
    </w:lvl>
  </w:abstractNum>
  <w:num w:numId="1" w16cid:durableId="1777673683">
    <w:abstractNumId w:val="1"/>
    <w:lvlOverride w:ilvl="0">
      <w:startOverride w:val="1"/>
    </w:lvlOverride>
  </w:num>
  <w:num w:numId="2" w16cid:durableId="904410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2CE"/>
    <w:rsid w:val="00063D14"/>
    <w:rsid w:val="00063E44"/>
    <w:rsid w:val="00141A96"/>
    <w:rsid w:val="00165671"/>
    <w:rsid w:val="001C42CE"/>
    <w:rsid w:val="002216BC"/>
    <w:rsid w:val="00283E00"/>
    <w:rsid w:val="00506291"/>
    <w:rsid w:val="0059676E"/>
    <w:rsid w:val="0066169E"/>
    <w:rsid w:val="00705759"/>
    <w:rsid w:val="00813595"/>
    <w:rsid w:val="008B7D92"/>
    <w:rsid w:val="00990DF9"/>
    <w:rsid w:val="009E7565"/>
    <w:rsid w:val="00A2048D"/>
    <w:rsid w:val="00D15BFA"/>
    <w:rsid w:val="00EA7F8B"/>
    <w:rsid w:val="00EE0E39"/>
    <w:rsid w:val="00F4000E"/>
    <w:rsid w:val="00FD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8BA1"/>
  <w15:docId w15:val="{27694132-E8CE-451A-A8BB-107B850D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40"/>
      <w:outlineLvl w:val="0"/>
    </w:pPr>
    <w:rPr>
      <w:rFonts w:ascii="Cambria" w:eastAsia="Cambria" w:hAnsi="Cambria" w:cs="Cambria"/>
      <w:b/>
      <w:bCs/>
      <w:color w:val="1F2030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D32323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70575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05759"/>
  </w:style>
  <w:style w:type="paragraph" w:styleId="Pidipagina">
    <w:name w:val="footer"/>
    <w:basedOn w:val="Normale"/>
    <w:link w:val="PidipaginaCarattere"/>
    <w:uiPriority w:val="99"/>
    <w:unhideWhenUsed/>
    <w:rsid w:val="0070575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05759"/>
  </w:style>
  <w:style w:type="character" w:styleId="Menzionenonrisolta">
    <w:name w:val="Unresolved Mention"/>
    <w:basedOn w:val="Carpredefinitoparagrafo"/>
    <w:uiPriority w:val="99"/>
    <w:semiHidden/>
    <w:unhideWhenUsed/>
    <w:rsid w:val="0014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yelp.com/data/resources/open-dataset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valeriofiorentini/yelp-bigdata-mining-recommende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valeriofiorentini/yelp-bigdata-mining-recommender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business.yelp.com/data/resources/open-datase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Yelp AI Suite - Relazione tecnica</vt:lpstr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Yelp AI Suite - Relazione tecnica</dc:title>
  <dc:creator>Valerio Fiorentini</dc:creator>
  <cp:lastModifiedBy>Valerio Fiorentini</cp:lastModifiedBy>
  <cp:revision>6</cp:revision>
  <cp:lastPrinted>2026-10-28T09:04:00Z</cp:lastPrinted>
  <dcterms:created xsi:type="dcterms:W3CDTF">2026-10-05T11:31:00Z</dcterms:created>
  <dcterms:modified xsi:type="dcterms:W3CDTF">2026-10-28T09:04:00Z</dcterms:modified>
</cp:coreProperties>
</file>