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1881E" w14:textId="086AA881" w:rsidR="001C42CE" w:rsidRPr="00141A96" w:rsidRDefault="008B7D92">
      <w:pPr>
        <w:spacing w:after="120"/>
        <w:rPr>
          <w:rFonts w:ascii="Times New Roman" w:hAnsi="Times New Roman" w:cs="Times New Roman"/>
          <w:color w:val="auto"/>
          <w:sz w:val="48"/>
          <w:szCs w:val="48"/>
        </w:rPr>
      </w:pPr>
      <w:r w:rsidRPr="00141A96">
        <w:rPr>
          <w:rFonts w:ascii="Times New Roman" w:eastAsia="Cambria" w:hAnsi="Times New Roman" w:cs="Times New Roman"/>
          <w:b/>
          <w:bCs/>
          <w:color w:val="auto"/>
          <w:sz w:val="48"/>
          <w:szCs w:val="48"/>
        </w:rPr>
        <w:t>Yelp AI Suite</w:t>
      </w:r>
    </w:p>
    <w:p w14:paraId="1D9FCB28" w14:textId="2D4C5D23" w:rsidR="001C42CE" w:rsidRPr="00141A96" w:rsidRDefault="008B7D92">
      <w:pPr>
        <w:spacing w:after="2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analitica e sistema di raccomandazione ibrido su larga scala</w:t>
      </w:r>
    </w:p>
    <w:p w14:paraId="1641725C" w14:textId="77777777" w:rsidR="001C42CE" w:rsidRPr="00141A96" w:rsidRDefault="008B7D92">
      <w:pPr>
        <w:spacing w:after="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 xml:space="preserve">Corso: </w:t>
      </w:r>
      <w:r w:rsidRPr="00141A96">
        <w:rPr>
          <w:rFonts w:ascii="Times New Roman" w:hAnsi="Times New Roman" w:cs="Times New Roman"/>
          <w:color w:val="auto"/>
        </w:rPr>
        <w:t>Sistemi Intelligenti per Internet</w:t>
      </w:r>
    </w:p>
    <w:p w14:paraId="67CCE912" w14:textId="77777777" w:rsidR="001C42CE" w:rsidRPr="00141A96" w:rsidRDefault="008B7D92">
      <w:pPr>
        <w:spacing w:after="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 xml:space="preserve">Studente: </w:t>
      </w:r>
      <w:r w:rsidRPr="00141A96">
        <w:rPr>
          <w:rFonts w:ascii="Times New Roman" w:hAnsi="Times New Roman" w:cs="Times New Roman"/>
          <w:color w:val="auto"/>
        </w:rPr>
        <w:t>Valerio Fiorentini (matricola 641622)</w:t>
      </w:r>
    </w:p>
    <w:p w14:paraId="3B16337A" w14:textId="479F7CF2" w:rsidR="001C42CE" w:rsidRPr="00141A96" w:rsidRDefault="008B7D92">
      <w:pPr>
        <w:pBdr>
          <w:bottom w:val="single" w:sz="6" w:space="8" w:color="D4D4DC"/>
        </w:pBdr>
        <w:spacing w:after="240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Codice sorgente: </w:t>
      </w:r>
      <w:hyperlink r:id="rId7" w:history="1">
        <w:r w:rsidR="00141A96" w:rsidRPr="00141A96">
          <w:rPr>
            <w:rStyle w:val="Collegamentoipertestuale"/>
            <w:rFonts w:ascii="Times New Roman" w:hAnsi="Times New Roman" w:cs="Times New Roman"/>
            <w:color w:val="auto"/>
          </w:rPr>
          <w:t>https://github.com/valeriofiorentini/yelp-bigdata-mining-recommender</w:t>
        </w:r>
      </w:hyperlink>
      <w:r w:rsidR="00141A96" w:rsidRPr="00141A96">
        <w:rPr>
          <w:rFonts w:ascii="Times New Roman" w:hAnsi="Times New Roman" w:cs="Times New Roman"/>
          <w:color w:val="auto"/>
        </w:rPr>
        <w:t xml:space="preserve"> </w:t>
      </w:r>
    </w:p>
    <w:p w14:paraId="5DC1A44A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Sintesi</w:t>
      </w:r>
    </w:p>
    <w:p w14:paraId="68C883F8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Questa relazione descrive lo sviluppo di Yelp AI Suite, una </w:t>
      </w: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analitica integrata su larga scala costruita sullo Yelp Academic </w:t>
      </w:r>
      <w:r w:rsidRPr="00141A96">
        <w:rPr>
          <w:rFonts w:ascii="Times New Roman" w:hAnsi="Times New Roman" w:cs="Times New Roman"/>
          <w:i/>
          <w:color w:val="auto"/>
        </w:rPr>
        <w:t>Dataset</w:t>
      </w:r>
      <w:r w:rsidRPr="00141A96">
        <w:rPr>
          <w:rFonts w:ascii="Times New Roman" w:hAnsi="Times New Roman" w:cs="Times New Roman"/>
          <w:color w:val="auto"/>
        </w:rPr>
        <w:t xml:space="preserve"> (oltre 150.000 attività commerciali e milioni di recensioni). Il sistema copre l'intero ciclo di lavoro: </w:t>
      </w:r>
      <w:r w:rsidRPr="00141A96">
        <w:rPr>
          <w:rFonts w:ascii="Times New Roman" w:hAnsi="Times New Roman" w:cs="Times New Roman"/>
          <w:i/>
          <w:color w:val="auto"/>
        </w:rPr>
        <w:t>ingestion</w:t>
      </w:r>
      <w:r w:rsidRPr="00141A96">
        <w:rPr>
          <w:rFonts w:ascii="Times New Roman" w:hAnsi="Times New Roman" w:cs="Times New Roman"/>
          <w:color w:val="auto"/>
        </w:rPr>
        <w:t xml:space="preserve"> ottimizzata, analisi esplorativa e geospaziale, Social Network Analysis, text mining con classificazione del sentiment, e un motore di raccomandazione multi-paradigma, il tutto esposto in una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web interattiva.</w:t>
      </w:r>
    </w:p>
    <w:p w14:paraId="6F7BC02B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 risultati principali sono una compressione dei dati superiore al 95%, un </w:t>
      </w:r>
      <w:r w:rsidRPr="00141A96">
        <w:rPr>
          <w:rFonts w:ascii="Times New Roman" w:hAnsi="Times New Roman" w:cs="Times New Roman"/>
          <w:i/>
          <w:color w:val="auto"/>
        </w:rPr>
        <w:t>F1-score</w:t>
      </w:r>
      <w:r w:rsidRPr="00141A96">
        <w:rPr>
          <w:rFonts w:ascii="Times New Roman" w:hAnsi="Times New Roman" w:cs="Times New Roman"/>
          <w:color w:val="auto"/>
        </w:rPr>
        <w:t xml:space="preserve"> di 0,97 sulla classificazione del sentiment (</w:t>
      </w:r>
      <w:r w:rsidRPr="00141A96">
        <w:rPr>
          <w:rFonts w:ascii="Times New Roman" w:hAnsi="Times New Roman" w:cs="Times New Roman"/>
          <w:i/>
          <w:color w:val="auto"/>
        </w:rPr>
        <w:t>AUC</w:t>
      </w:r>
      <w:r w:rsidRPr="00141A96">
        <w:rPr>
          <w:rFonts w:ascii="Times New Roman" w:hAnsi="Times New Roman" w:cs="Times New Roman"/>
          <w:color w:val="auto"/>
        </w:rPr>
        <w:t xml:space="preserve"> 0,985) e un errore medio di 0,76 stelle (</w:t>
      </w:r>
      <w:r w:rsidRPr="00141A96">
        <w:rPr>
          <w:rFonts w:ascii="Times New Roman" w:hAnsi="Times New Roman" w:cs="Times New Roman"/>
          <w:i/>
          <w:color w:val="auto"/>
        </w:rPr>
        <w:t>MAE</w:t>
      </w:r>
      <w:r w:rsidRPr="00141A96">
        <w:rPr>
          <w:rFonts w:ascii="Times New Roman" w:hAnsi="Times New Roman" w:cs="Times New Roman"/>
          <w:color w:val="auto"/>
        </w:rPr>
        <w:t>) per il recommender neurale, con un compromesso misura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le tra latenza (</w:t>
      </w:r>
      <w:r w:rsidRPr="00141A96">
        <w:rPr>
          <w:rFonts w:ascii="Times New Roman" w:hAnsi="Times New Roman" w:cs="Times New Roman"/>
          <w:i/>
          <w:color w:val="auto"/>
        </w:rPr>
        <w:t>KNN</w:t>
      </w:r>
      <w:r w:rsidRPr="00141A96">
        <w:rPr>
          <w:rFonts w:ascii="Times New Roman" w:hAnsi="Times New Roman" w:cs="Times New Roman"/>
          <w:color w:val="auto"/>
        </w:rPr>
        <w:t xml:space="preserve"> ~55 ms) e accuratezza (</w:t>
      </w:r>
      <w:r w:rsidRPr="00141A96">
        <w:rPr>
          <w:rFonts w:ascii="Times New Roman" w:hAnsi="Times New Roman" w:cs="Times New Roman"/>
          <w:i/>
          <w:color w:val="auto"/>
        </w:rPr>
        <w:t>Deep Learning</w:t>
      </w:r>
      <w:r w:rsidRPr="00141A96">
        <w:rPr>
          <w:rFonts w:ascii="Times New Roman" w:hAnsi="Times New Roman" w:cs="Times New Roman"/>
          <w:color w:val="auto"/>
        </w:rPr>
        <w:t xml:space="preserve"> ~436 ms).</w:t>
      </w:r>
    </w:p>
    <w:p w14:paraId="79883438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1. Introduzione e obiettivi</w:t>
      </w:r>
    </w:p>
    <w:p w14:paraId="79483942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Lo scopo del progetto è sviluppare una suite di intelligenza artificiale per l'</w:t>
      </w:r>
      <w:r w:rsidRPr="00141A96">
        <w:rPr>
          <w:rFonts w:ascii="Times New Roman" w:hAnsi="Times New Roman" w:cs="Times New Roman"/>
          <w:i/>
          <w:color w:val="auto"/>
        </w:rPr>
        <w:t>Information Retrieval</w:t>
      </w:r>
      <w:r w:rsidRPr="00141A96">
        <w:rPr>
          <w:rFonts w:ascii="Times New Roman" w:hAnsi="Times New Roman" w:cs="Times New Roman"/>
          <w:color w:val="auto"/>
        </w:rPr>
        <w:t xml:space="preserve">, il </w:t>
      </w:r>
      <w:r w:rsidRPr="00141A96">
        <w:rPr>
          <w:rFonts w:ascii="Times New Roman" w:hAnsi="Times New Roman" w:cs="Times New Roman"/>
          <w:i/>
          <w:color w:val="auto"/>
        </w:rPr>
        <w:t>Text Processing</w:t>
      </w:r>
      <w:r w:rsidRPr="00141A96">
        <w:rPr>
          <w:rFonts w:ascii="Times New Roman" w:hAnsi="Times New Roman" w:cs="Times New Roman"/>
          <w:color w:val="auto"/>
        </w:rPr>
        <w:t xml:space="preserve"> e la </w:t>
      </w:r>
      <w:r w:rsidRPr="00141A96">
        <w:rPr>
          <w:rFonts w:ascii="Times New Roman" w:hAnsi="Times New Roman" w:cs="Times New Roman"/>
          <w:i/>
          <w:color w:val="auto"/>
        </w:rPr>
        <w:t>Social Search</w:t>
      </w:r>
      <w:r w:rsidRPr="00141A96">
        <w:rPr>
          <w:rFonts w:ascii="Times New Roman" w:hAnsi="Times New Roman" w:cs="Times New Roman"/>
          <w:color w:val="auto"/>
        </w:rPr>
        <w:t xml:space="preserve">,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licata allo Yelp Academic </w:t>
      </w:r>
      <w:r w:rsidRPr="00141A96">
        <w:rPr>
          <w:rFonts w:ascii="Times New Roman" w:hAnsi="Times New Roman" w:cs="Times New Roman"/>
          <w:i/>
          <w:color w:val="auto"/>
        </w:rPr>
        <w:t>Dataset</w:t>
      </w:r>
      <w:r w:rsidRPr="00141A96">
        <w:rPr>
          <w:rFonts w:ascii="Times New Roman" w:hAnsi="Times New Roman" w:cs="Times New Roman"/>
          <w:color w:val="auto"/>
        </w:rPr>
        <w:t xml:space="preserve">. Il progetto si concentra sull'estrazione di conoscenza, l'analisi dei topic e la creazione di un </w:t>
      </w:r>
      <w:r w:rsidRPr="00141A96">
        <w:rPr>
          <w:rFonts w:ascii="Times New Roman" w:hAnsi="Times New Roman" w:cs="Times New Roman"/>
          <w:i/>
          <w:color w:val="auto"/>
        </w:rPr>
        <w:t>Recommender System</w:t>
      </w:r>
      <w:r w:rsidRPr="00141A96">
        <w:rPr>
          <w:rFonts w:ascii="Times New Roman" w:hAnsi="Times New Roman" w:cs="Times New Roman"/>
          <w:color w:val="auto"/>
        </w:rPr>
        <w:t xml:space="preserve"> ibrido.</w:t>
      </w:r>
    </w:p>
    <w:p w14:paraId="62C98EFD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Gli obiettivi tecnici sono stati:</w:t>
      </w:r>
    </w:p>
    <w:p w14:paraId="697F5D0B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Efficienza: elaborare il </w:t>
      </w:r>
      <w:r w:rsidRPr="00141A96">
        <w:rPr>
          <w:rFonts w:ascii="Times New Roman" w:hAnsi="Times New Roman" w:cs="Times New Roman"/>
          <w:i/>
          <w:color w:val="auto"/>
        </w:rPr>
        <w:t>dataset</w:t>
      </w:r>
      <w:r w:rsidRPr="00141A96">
        <w:rPr>
          <w:rFonts w:ascii="Times New Roman" w:hAnsi="Times New Roman" w:cs="Times New Roman"/>
          <w:color w:val="auto"/>
        </w:rPr>
        <w:t xml:space="preserve"> in modo ottimale, evitando la saturazione della memoria.</w:t>
      </w:r>
    </w:p>
    <w:p w14:paraId="562166BB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>Analisi:</w:t>
      </w:r>
      <w:r w:rsidRPr="00141A96">
        <w:rPr>
          <w:rFonts w:ascii="Times New Roman" w:hAnsi="Times New Roman" w:cs="Times New Roman"/>
          <w:color w:val="auto"/>
        </w:rPr>
        <w:t xml:space="preserve"> offrire esplorazione geospaziale, analisi delle reti sociali e dei testi delle recensioni.</w:t>
      </w:r>
    </w:p>
    <w:p w14:paraId="5A6EF7D0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b/>
          <w:bCs/>
          <w:color w:val="auto"/>
        </w:rPr>
        <w:t>Raccomandazione:</w:t>
      </w:r>
      <w:r w:rsidRPr="00141A96">
        <w:rPr>
          <w:rFonts w:ascii="Times New Roman" w:hAnsi="Times New Roman" w:cs="Times New Roman"/>
          <w:color w:val="auto"/>
        </w:rPr>
        <w:t xml:space="preserve"> suggerire ristoranti e locali affini ai gusti dell'utente con tre approcci complementari.</w:t>
      </w:r>
    </w:p>
    <w:p w14:paraId="6E25C545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Frui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lità: rendere tutto accessi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le tramite una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web interattiva e reattiva.</w:t>
      </w:r>
    </w:p>
    <w:p w14:paraId="3A0DD8AF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2. Architettura del sistema</w:t>
      </w:r>
    </w:p>
    <w:p w14:paraId="403E8BB7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</w:t>
      </w: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è modulare e si articola in cinque fasi: (1) </w:t>
      </w:r>
      <w:r w:rsidRPr="00141A96">
        <w:rPr>
          <w:rFonts w:ascii="Times New Roman" w:hAnsi="Times New Roman" w:cs="Times New Roman"/>
          <w:i/>
          <w:color w:val="auto"/>
        </w:rPr>
        <w:t>Ingestion</w:t>
      </w:r>
      <w:r w:rsidRPr="00141A96">
        <w:rPr>
          <w:rFonts w:ascii="Times New Roman" w:hAnsi="Times New Roman" w:cs="Times New Roman"/>
          <w:color w:val="auto"/>
        </w:rPr>
        <w:t xml:space="preserve">, (2) </w:t>
      </w:r>
      <w:r w:rsidRPr="00141A96">
        <w:rPr>
          <w:rFonts w:ascii="Times New Roman" w:hAnsi="Times New Roman" w:cs="Times New Roman"/>
          <w:i/>
          <w:color w:val="auto"/>
        </w:rPr>
        <w:t>EDA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SNA</w:t>
      </w:r>
      <w:r w:rsidRPr="00141A96">
        <w:rPr>
          <w:rFonts w:ascii="Times New Roman" w:hAnsi="Times New Roman" w:cs="Times New Roman"/>
          <w:color w:val="auto"/>
        </w:rPr>
        <w:t xml:space="preserve">, (3) </w:t>
      </w:r>
      <w:r w:rsidRPr="00141A96">
        <w:rPr>
          <w:rFonts w:ascii="Times New Roman" w:hAnsi="Times New Roman" w:cs="Times New Roman"/>
          <w:i/>
          <w:color w:val="auto"/>
        </w:rPr>
        <w:t>NLP</w:t>
      </w:r>
      <w:r w:rsidRPr="00141A96">
        <w:rPr>
          <w:rFonts w:ascii="Times New Roman" w:hAnsi="Times New Roman" w:cs="Times New Roman"/>
          <w:color w:val="auto"/>
        </w:rPr>
        <w:t xml:space="preserve">, (4) Recommender, (5) </w:t>
      </w:r>
      <w:r w:rsidRPr="00141A96">
        <w:rPr>
          <w:rFonts w:ascii="Times New Roman" w:hAnsi="Times New Roman" w:cs="Times New Roman"/>
          <w:i/>
          <w:color w:val="auto"/>
        </w:rPr>
        <w:t>Business Intelligence</w:t>
      </w:r>
      <w:r w:rsidRPr="00141A96">
        <w:rPr>
          <w:rFonts w:ascii="Times New Roman" w:hAnsi="Times New Roman" w:cs="Times New Roman"/>
          <w:color w:val="auto"/>
        </w:rPr>
        <w:t xml:space="preserve">. Gli artefatti intermedi (file </w:t>
      </w:r>
      <w:r w:rsidRPr="00141A96">
        <w:rPr>
          <w:rFonts w:ascii="Times New Roman" w:hAnsi="Times New Roman" w:cs="Times New Roman"/>
          <w:i/>
          <w:color w:val="auto"/>
        </w:rPr>
        <w:t>Parquet</w:t>
      </w:r>
      <w:r w:rsidRPr="00141A96">
        <w:rPr>
          <w:rFonts w:ascii="Times New Roman" w:hAnsi="Times New Roman" w:cs="Times New Roman"/>
          <w:color w:val="auto"/>
        </w:rPr>
        <w:t xml:space="preserve">, modelli serializzati) sono salvati in un </w:t>
      </w:r>
      <w:r w:rsidRPr="00141A96">
        <w:rPr>
          <w:rFonts w:ascii="Times New Roman" w:hAnsi="Times New Roman" w:cs="Times New Roman"/>
          <w:i/>
          <w:color w:val="auto"/>
        </w:rPr>
        <w:t>artifact layer</w:t>
      </w:r>
      <w:r w:rsidRPr="00141A96">
        <w:rPr>
          <w:rFonts w:ascii="Times New Roman" w:hAnsi="Times New Roman" w:cs="Times New Roman"/>
          <w:color w:val="auto"/>
        </w:rPr>
        <w:t xml:space="preserve"> condiviso su Google Drive, che permette di eseguire ogni fase in modo indipendente.</w:t>
      </w:r>
    </w:p>
    <w:p w14:paraId="3A82B2AA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lastRenderedPageBreak/>
        <w:drawing>
          <wp:inline distT="0" distB="0" distL="0" distR="0" wp14:anchorId="787A8357" wp14:editId="0F0D8D42">
            <wp:extent cx="3810000" cy="1419225"/>
            <wp:effectExtent l="0" t="0" r="0" b="0"/>
            <wp:docPr id="1" name="Schema della pipeline in cinque fasi" descr="Schema della pipeline in cinque fasi" title="Schema della pipeline in cinque fa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ECAA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1 - Architettura modulare della </w:t>
      </w:r>
      <w:r w:rsidRPr="00141A96">
        <w:rPr>
          <w:rFonts w:ascii="Times New Roman" w:hAnsi="Times New Roman" w:cs="Times New Roman"/>
          <w:i/>
          <w:color w:val="auto"/>
        </w:rPr>
        <w:t>pipeline</w:t>
      </w:r>
      <w:r w:rsidRPr="00141A96">
        <w:rPr>
          <w:rFonts w:ascii="Times New Roman" w:hAnsi="Times New Roman" w:cs="Times New Roman"/>
          <w:color w:val="auto"/>
        </w:rPr>
        <w:t xml:space="preserve"> in cinque fasi</w:t>
      </w:r>
    </w:p>
    <w:p w14:paraId="61E0057B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2.1 Stack tecnologico</w:t>
      </w:r>
    </w:p>
    <w:p w14:paraId="6A3F23B6" w14:textId="77777777" w:rsidR="001C42CE" w:rsidRPr="00141A96" w:rsidRDefault="008B7D92">
      <w:pPr>
        <w:keepNext/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Le librerie Python sono state scelte per bilanciare il carico computazionale, evitare crash di memoria e garantire un'esplorazione in tempo reale.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126"/>
      </w:tblGrid>
      <w:tr w:rsidR="001C42CE" w:rsidRPr="00141A96" w14:paraId="4A4F7948" w14:textId="77777777">
        <w:trPr>
          <w:tblHeader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E9C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Libreria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9C638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Ruolo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06CB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Impiego nel progetto</w:t>
            </w:r>
          </w:p>
        </w:tc>
      </w:tr>
      <w:tr w:rsidR="001C42CE" w:rsidRPr="00141A96" w14:paraId="0832F635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C895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Polars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D7B57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Ingestion e manipolazione dati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7CF1" w14:textId="1230D4B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Scritta in Rust</w:t>
            </w:r>
            <w:r w:rsid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 xml:space="preserve">. </w:t>
            </w: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L'architettura colonnare e la Lazy API riducono i tempi da minuti a frazioni di secondo.</w:t>
            </w:r>
          </w:p>
        </w:tc>
      </w:tr>
      <w:tr w:rsidR="001C42CE" w:rsidRPr="00141A96" w14:paraId="48433E65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FBC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Scikit-Learn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63DA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Machine Learning classico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748D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Logistic Regression (sentiment), Cosine Similarity (content-based), Truncated SVD (collaborative filtering).</w:t>
            </w:r>
          </w:p>
        </w:tc>
      </w:tr>
      <w:tr w:rsidR="001C42CE" w:rsidRPr="00141A96" w14:paraId="2AE249E6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890C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NetworkX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F81D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Social Network Analysis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6E2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Modellazione a grafo, Degree Centrality e rilevamento di community (algoritmo di Louvain).</w:t>
            </w:r>
          </w:p>
        </w:tc>
      </w:tr>
      <w:tr w:rsidR="001C42CE" w:rsidRPr="00141A96" w14:paraId="01179EE0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9C8D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TensorFlow / Keras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A69C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94F7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Neural Collaborative Filtering con strati di Embedding densi.</w:t>
            </w:r>
          </w:p>
        </w:tc>
      </w:tr>
      <w:tr w:rsidR="001C42CE" w:rsidRPr="00141A96" w14:paraId="44FBD0C4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B45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Folium / Streamlit-Folium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4E7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Mapping spaziale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837A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Heatmap e cluster geolocalizzati (es. area di Philadelphia).</w:t>
            </w:r>
          </w:p>
        </w:tc>
      </w:tr>
      <w:tr w:rsidR="001C42CE" w:rsidRPr="00141A96" w14:paraId="01C5A96E" w14:textId="77777777">
        <w:trPr>
          <w:cantSplit/>
        </w:trPr>
        <w:tc>
          <w:tcPr>
            <w:tcW w:w="19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4BA6F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Streamlit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0F5E2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Interfaccia web</w:t>
            </w:r>
          </w:p>
        </w:tc>
        <w:tc>
          <w:tcPr>
            <w:tcW w:w="41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5DCD5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Trasforma il lavoro di ML in una dashboard interattiva per l'utente finale.</w:t>
            </w:r>
          </w:p>
        </w:tc>
      </w:tr>
    </w:tbl>
    <w:p w14:paraId="17019078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>Tabella 1 - Componenti dello stack tecnologico</w:t>
      </w:r>
    </w:p>
    <w:p w14:paraId="32100538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3. Acquisizione e preparazione dei dati</w:t>
      </w:r>
    </w:p>
    <w:p w14:paraId="2BA4F39C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3.1 Caricamento del </w:t>
      </w:r>
      <w:r w:rsidRPr="00141A96">
        <w:rPr>
          <w:rFonts w:ascii="Times New Roman" w:hAnsi="Times New Roman" w:cs="Times New Roman"/>
          <w:i/>
          <w:color w:val="auto"/>
        </w:rPr>
        <w:t>dataset</w:t>
      </w:r>
    </w:p>
    <w:p w14:paraId="72227F56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 dati testuali e strutturati vengono estratti e preparati (</w:t>
      </w:r>
      <w:r w:rsidRPr="00141A96">
        <w:rPr>
          <w:rFonts w:ascii="Times New Roman" w:hAnsi="Times New Roman" w:cs="Times New Roman"/>
          <w:i/>
          <w:color w:val="auto"/>
        </w:rPr>
        <w:t>Text Acquisition</w:t>
      </w:r>
      <w:r w:rsidRPr="00141A96">
        <w:rPr>
          <w:rFonts w:ascii="Times New Roman" w:hAnsi="Times New Roman" w:cs="Times New Roman"/>
          <w:color w:val="auto"/>
        </w:rPr>
        <w:t xml:space="preserve">), mantenendo le colonne essenziali e i locali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artenenti alla categoria </w:t>
      </w:r>
      <w:r w:rsidRPr="00141A96">
        <w:rPr>
          <w:rFonts w:ascii="Times New Roman" w:hAnsi="Times New Roman" w:cs="Times New Roman"/>
          <w:i/>
          <w:color w:val="auto"/>
        </w:rPr>
        <w:t>Food/Restaurants</w:t>
      </w:r>
      <w:r w:rsidRPr="00141A96">
        <w:rPr>
          <w:rFonts w:ascii="Times New Roman" w:hAnsi="Times New Roman" w:cs="Times New Roman"/>
          <w:color w:val="auto"/>
        </w:rPr>
        <w:t xml:space="preserve">. Questo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roccio ha prodotto una base dati solida per le successive fasi di </w:t>
      </w:r>
      <w:r w:rsidRPr="00141A96">
        <w:rPr>
          <w:rFonts w:ascii="Times New Roman" w:hAnsi="Times New Roman" w:cs="Times New Roman"/>
          <w:i/>
          <w:color w:val="auto"/>
        </w:rPr>
        <w:t>Information Retrieval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Text Processing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307BF403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3.2 Pulizia e </w:t>
      </w:r>
      <w:r w:rsidRPr="00141A96">
        <w:rPr>
          <w:rFonts w:ascii="Times New Roman" w:hAnsi="Times New Roman" w:cs="Times New Roman"/>
          <w:i/>
          <w:color w:val="auto"/>
        </w:rPr>
        <w:t>preprocessing</w:t>
      </w:r>
    </w:p>
    <w:p w14:paraId="1E4CF4FA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 dati testuali e categorici vengono normalizzati. Descrizioni e categorie senza classificazione sono rimosse per evitare rumore. Sul testo delle recensioni si eliminano le </w:t>
      </w:r>
      <w:r w:rsidRPr="00141A96">
        <w:rPr>
          <w:rFonts w:ascii="Times New Roman" w:hAnsi="Times New Roman" w:cs="Times New Roman"/>
          <w:i/>
          <w:color w:val="auto"/>
        </w:rPr>
        <w:t>stop-words</w:t>
      </w:r>
      <w:r w:rsidRPr="00141A96">
        <w:rPr>
          <w:rFonts w:ascii="Times New Roman" w:hAnsi="Times New Roman" w:cs="Times New Roman"/>
          <w:color w:val="auto"/>
        </w:rPr>
        <w:t xml:space="preserve"> e si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 la lemmatizzazione; i </w:t>
      </w:r>
      <w:r w:rsidRPr="00141A96">
        <w:rPr>
          <w:rFonts w:ascii="Times New Roman" w:hAnsi="Times New Roman" w:cs="Times New Roman"/>
          <w:i/>
          <w:color w:val="auto"/>
        </w:rPr>
        <w:t>rating</w:t>
      </w:r>
      <w:r w:rsidRPr="00141A96">
        <w:rPr>
          <w:rFonts w:ascii="Times New Roman" w:hAnsi="Times New Roman" w:cs="Times New Roman"/>
          <w:color w:val="auto"/>
        </w:rPr>
        <w:t xml:space="preserve"> (stelle) sono 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lanciati prima del partizionamento in </w:t>
      </w:r>
      <w:r w:rsidRPr="00141A96">
        <w:rPr>
          <w:rFonts w:ascii="Times New Roman" w:hAnsi="Times New Roman" w:cs="Times New Roman"/>
          <w:i/>
          <w:color w:val="auto"/>
        </w:rPr>
        <w:t>training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test set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095EE527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lastRenderedPageBreak/>
        <w:t>3.3 Analisi esplorativa e geospaziale</w:t>
      </w:r>
    </w:p>
    <w:p w14:paraId="1889C3D7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L'</w:t>
      </w:r>
      <w:r w:rsidRPr="00141A96">
        <w:rPr>
          <w:rFonts w:ascii="Times New Roman" w:hAnsi="Times New Roman" w:cs="Times New Roman"/>
          <w:i/>
          <w:color w:val="auto"/>
        </w:rPr>
        <w:t>EDA</w:t>
      </w:r>
      <w:r w:rsidRPr="00141A96">
        <w:rPr>
          <w:rFonts w:ascii="Times New Roman" w:hAnsi="Times New Roman" w:cs="Times New Roman"/>
          <w:color w:val="auto"/>
        </w:rPr>
        <w:t xml:space="preserve"> ha evidenziato dinamiche temporali chiare: i picchi di affluenza, individuati con matrici giorno/ora, si concentrano il venerdì e il sabato sera. L'analisi cartografica ha permesso di confrontare la struttura delle reti urbane (ad esempio la griglia ortogonale di Las Vegas rispetto alle città europee) tramite m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e interattive </w:t>
      </w:r>
      <w:r w:rsidRPr="00141A96">
        <w:rPr>
          <w:rFonts w:ascii="Times New Roman" w:hAnsi="Times New Roman" w:cs="Times New Roman"/>
          <w:i/>
          <w:color w:val="auto"/>
        </w:rPr>
        <w:t>Folium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782ACB32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15F0CFB5" wp14:editId="1A57FA05">
            <wp:extent cx="4953000" cy="2609850"/>
            <wp:effectExtent l="0" t="0" r="3175" b="0"/>
            <wp:docPr id="1210812291" name="Dashboard geospaziale Philadelphia" descr="Dashboard geospaziale Philadelphia" title="Dashboard geospaziale Philadelph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30EE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2 -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</w:t>
      </w:r>
      <w:r w:rsidRPr="00141A96">
        <w:rPr>
          <w:rFonts w:ascii="Times New Roman" w:hAnsi="Times New Roman" w:cs="Times New Roman"/>
          <w:i/>
          <w:color w:val="auto"/>
        </w:rPr>
        <w:t>Streamlit</w:t>
      </w:r>
      <w:r w:rsidRPr="00141A96">
        <w:rPr>
          <w:rFonts w:ascii="Times New Roman" w:hAnsi="Times New Roman" w:cs="Times New Roman"/>
          <w:color w:val="auto"/>
        </w:rPr>
        <w:t>: esplorazione geospaziale (Philadelphia)</w:t>
      </w:r>
    </w:p>
    <w:p w14:paraId="60DBE65D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4. Social Network Analysis</w:t>
      </w:r>
    </w:p>
    <w:p w14:paraId="6F2157B2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Le interazioni tra utenti sono state modellate come grafo con </w:t>
      </w:r>
      <w:r w:rsidRPr="00141A96">
        <w:rPr>
          <w:rFonts w:ascii="Times New Roman" w:hAnsi="Times New Roman" w:cs="Times New Roman"/>
          <w:i/>
          <w:color w:val="auto"/>
        </w:rPr>
        <w:t>NetworkX</w:t>
      </w:r>
      <w:r w:rsidRPr="00141A96">
        <w:rPr>
          <w:rFonts w:ascii="Times New Roman" w:hAnsi="Times New Roman" w:cs="Times New Roman"/>
          <w:color w:val="auto"/>
        </w:rPr>
        <w:t>. Tre sono le analisi principali:</w:t>
      </w:r>
    </w:p>
    <w:p w14:paraId="6D2E46AA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Opinion leader</w:t>
      </w:r>
      <w:r w:rsidRPr="00141A96">
        <w:rPr>
          <w:rFonts w:ascii="Times New Roman" w:hAnsi="Times New Roman" w:cs="Times New Roman"/>
          <w:color w:val="auto"/>
        </w:rPr>
        <w:t xml:space="preserve">: gli utenti più influenti sono estratti tramite </w:t>
      </w:r>
      <w:r w:rsidRPr="00141A96">
        <w:rPr>
          <w:rFonts w:ascii="Times New Roman" w:hAnsi="Times New Roman" w:cs="Times New Roman"/>
          <w:i/>
          <w:color w:val="auto"/>
        </w:rPr>
        <w:t>Degree Centrality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2359E377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Distribuzione </w:t>
      </w:r>
      <w:r w:rsidRPr="00141A96">
        <w:rPr>
          <w:rFonts w:ascii="Times New Roman" w:hAnsi="Times New Roman" w:cs="Times New Roman"/>
          <w:i/>
          <w:color w:val="auto"/>
        </w:rPr>
        <w:t>Power-Law</w:t>
      </w:r>
      <w:r w:rsidRPr="00141A96">
        <w:rPr>
          <w:rFonts w:ascii="Times New Roman" w:hAnsi="Times New Roman" w:cs="Times New Roman"/>
          <w:color w:val="auto"/>
        </w:rPr>
        <w:t>: l'80% degli utenti scrive al massimo 5 recensioni, mentre pochi utenti molto attivi concentrano gran parte dell'attività.</w:t>
      </w:r>
    </w:p>
    <w:p w14:paraId="4A7821E0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Community Detection</w:t>
      </w:r>
      <w:r w:rsidRPr="00141A96">
        <w:rPr>
          <w:rFonts w:ascii="Times New Roman" w:hAnsi="Times New Roman" w:cs="Times New Roman"/>
          <w:color w:val="auto"/>
        </w:rPr>
        <w:t>: il partizionamento con l'algoritmo di Louvain individua gruppi di utenti coesi.</w:t>
      </w:r>
    </w:p>
    <w:p w14:paraId="7DB85973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5599B90B" wp14:editId="055CCBD8">
            <wp:extent cx="2571750" cy="2571750"/>
            <wp:effectExtent l="0" t="0" r="0" b="0"/>
            <wp:docPr id="812397696" name="Grafo con community detection" descr="Grafo con community detection" title="Grafo con community det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C9122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>Figura 3 - Grafo della rete con layout spring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community detection</w:t>
      </w:r>
      <w:r w:rsidRPr="00141A96">
        <w:rPr>
          <w:rFonts w:ascii="Times New Roman" w:hAnsi="Times New Roman" w:cs="Times New Roman"/>
          <w:color w:val="auto"/>
          <w:lang w:val="en-US"/>
        </w:rPr>
        <w:t>)</w:t>
      </w:r>
    </w:p>
    <w:p w14:paraId="28687EAC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lastRenderedPageBreak/>
        <w:t xml:space="preserve">5. Text mining e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topic modeling</w:t>
      </w:r>
    </w:p>
    <w:p w14:paraId="4BD0649A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Attraverso il </w:t>
      </w:r>
      <w:r w:rsidRPr="00141A96">
        <w:rPr>
          <w:rFonts w:ascii="Times New Roman" w:hAnsi="Times New Roman" w:cs="Times New Roman"/>
          <w:i/>
          <w:color w:val="auto"/>
        </w:rPr>
        <w:t>Natural Language Processing</w:t>
      </w:r>
      <w:r w:rsidRPr="00141A96">
        <w:rPr>
          <w:rFonts w:ascii="Times New Roman" w:hAnsi="Times New Roman" w:cs="Times New Roman"/>
          <w:color w:val="auto"/>
        </w:rPr>
        <w:t xml:space="preserve"> i testi delle recensioni sono trasformati in r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>resentazioni numeriche.</w:t>
      </w:r>
    </w:p>
    <w:p w14:paraId="14B032CD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5.1 </w:t>
      </w:r>
      <w:r w:rsidRPr="00141A96">
        <w:rPr>
          <w:rFonts w:ascii="Times New Roman" w:hAnsi="Times New Roman" w:cs="Times New Roman"/>
          <w:i/>
          <w:color w:val="auto"/>
        </w:rPr>
        <w:t>TF-IDF</w:t>
      </w:r>
    </w:p>
    <w:p w14:paraId="4699A78E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metrica </w:t>
      </w:r>
      <w:r w:rsidRPr="00141A96">
        <w:rPr>
          <w:rFonts w:ascii="Times New Roman" w:hAnsi="Times New Roman" w:cs="Times New Roman"/>
          <w:i/>
          <w:color w:val="auto"/>
        </w:rPr>
        <w:t>TF-IDF</w:t>
      </w:r>
      <w:r w:rsidRPr="00141A96">
        <w:rPr>
          <w:rFonts w:ascii="Times New Roman" w:hAnsi="Times New Roman" w:cs="Times New Roman"/>
          <w:color w:val="auto"/>
        </w:rPr>
        <w:t xml:space="preserve"> converte il testo in matrici numeriche sparse e misura l'importanza di un termine t in un documento d all'interno di un corpus D:</w:t>
      </w:r>
    </w:p>
    <w:p w14:paraId="0FBDDE90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TFIDF(t, d, D) = TF(t, d) × log( |D| / (1 + DF(t, D)) )</w:t>
      </w:r>
    </w:p>
    <w:p w14:paraId="020FE3FA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5.2 Classificazione del sentiment</w:t>
      </w:r>
    </w:p>
    <w:p w14:paraId="36A9A0FF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Una </w:t>
      </w:r>
      <w:r w:rsidRPr="00141A96">
        <w:rPr>
          <w:rFonts w:ascii="Times New Roman" w:hAnsi="Times New Roman" w:cs="Times New Roman"/>
          <w:i/>
          <w:color w:val="auto"/>
        </w:rPr>
        <w:t>Logistic Regression</w:t>
      </w:r>
      <w:r w:rsidRPr="00141A96">
        <w:rPr>
          <w:rFonts w:ascii="Times New Roman" w:hAnsi="Times New Roman" w:cs="Times New Roman"/>
          <w:color w:val="auto"/>
        </w:rPr>
        <w:t xml:space="preserve"> addestrata sulla matrice </w:t>
      </w:r>
      <w:r w:rsidRPr="00141A96">
        <w:rPr>
          <w:rFonts w:ascii="Times New Roman" w:hAnsi="Times New Roman" w:cs="Times New Roman"/>
          <w:i/>
          <w:color w:val="auto"/>
        </w:rPr>
        <w:t>TF-IDF</w:t>
      </w:r>
      <w:r w:rsidRPr="00141A96">
        <w:rPr>
          <w:rFonts w:ascii="Times New Roman" w:hAnsi="Times New Roman" w:cs="Times New Roman"/>
          <w:color w:val="auto"/>
        </w:rPr>
        <w:t xml:space="preserve"> classifica il testo inserito dall'utente come positivo o negativo in tempo reale. Come modello di confronto è stato usato un </w:t>
      </w:r>
      <w:r w:rsidRPr="00141A96">
        <w:rPr>
          <w:rFonts w:ascii="Times New Roman" w:hAnsi="Times New Roman" w:cs="Times New Roman"/>
          <w:i/>
          <w:color w:val="auto"/>
        </w:rPr>
        <w:t>Multinomial Naive Bayes</w:t>
      </w:r>
      <w:r w:rsidRPr="00141A96">
        <w:rPr>
          <w:rFonts w:ascii="Times New Roman" w:hAnsi="Times New Roman" w:cs="Times New Roman"/>
          <w:color w:val="auto"/>
        </w:rPr>
        <w:t>. Per gestire lo s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lanciamento delle classi e valutare l'equilibrio tra falsi positivi e falsi negativi, la validazione si è basata sull'</w:t>
      </w:r>
      <w:r w:rsidRPr="00141A96">
        <w:rPr>
          <w:rFonts w:ascii="Times New Roman" w:hAnsi="Times New Roman" w:cs="Times New Roman"/>
          <w:i/>
          <w:color w:val="auto"/>
        </w:rPr>
        <w:t>F1-score</w:t>
      </w:r>
      <w:r w:rsidRPr="00141A96">
        <w:rPr>
          <w:rFonts w:ascii="Times New Roman" w:hAnsi="Times New Roman" w:cs="Times New Roman"/>
          <w:color w:val="auto"/>
        </w:rPr>
        <w:t>:</w:t>
      </w:r>
    </w:p>
    <w:p w14:paraId="249232CE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>F1 = 2 ×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Precision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×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Recall</w:t>
      </w:r>
      <w:r w:rsidRPr="00141A96">
        <w:rPr>
          <w:rFonts w:ascii="Times New Roman" w:hAnsi="Times New Roman" w:cs="Times New Roman"/>
          <w:color w:val="auto"/>
          <w:lang w:val="en-US"/>
        </w:rPr>
        <w:t>) /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Precision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+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Recall</w:t>
      </w:r>
      <w:r w:rsidRPr="00141A96">
        <w:rPr>
          <w:rFonts w:ascii="Times New Roman" w:hAnsi="Times New Roman" w:cs="Times New Roman"/>
          <w:color w:val="auto"/>
          <w:lang w:val="en-US"/>
        </w:rPr>
        <w:t>)</w:t>
      </w:r>
    </w:p>
    <w:p w14:paraId="17B3BCFD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Il modello raggiunge un F1 di circa 0,97 con </w:t>
      </w:r>
      <w:r w:rsidRPr="00141A96">
        <w:rPr>
          <w:rFonts w:ascii="Times New Roman" w:hAnsi="Times New Roman" w:cs="Times New Roman"/>
          <w:i/>
          <w:color w:val="auto"/>
        </w:rPr>
        <w:t>AUC</w:t>
      </w:r>
      <w:r w:rsidRPr="00141A96">
        <w:rPr>
          <w:rFonts w:ascii="Times New Roman" w:hAnsi="Times New Roman" w:cs="Times New Roman"/>
          <w:color w:val="auto"/>
        </w:rPr>
        <w:t xml:space="preserve"> pari a 0,985.</w:t>
      </w:r>
    </w:p>
    <w:p w14:paraId="6565F992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5.3 </w:t>
      </w:r>
      <w:r w:rsidRPr="00141A96">
        <w:rPr>
          <w:rFonts w:ascii="Times New Roman" w:hAnsi="Times New Roman" w:cs="Times New Roman"/>
          <w:i/>
          <w:color w:val="auto"/>
        </w:rPr>
        <w:t>Topic modeling</w:t>
      </w:r>
      <w:r w:rsidRPr="00141A96">
        <w:rPr>
          <w:rFonts w:ascii="Times New Roman" w:hAnsi="Times New Roman" w:cs="Times New Roman"/>
          <w:color w:val="auto"/>
        </w:rPr>
        <w:t xml:space="preserve"> (LDA)</w:t>
      </w:r>
    </w:p>
    <w:p w14:paraId="142430B5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</w:t>
      </w:r>
      <w:r w:rsidRPr="00141A96">
        <w:rPr>
          <w:rFonts w:ascii="Times New Roman" w:hAnsi="Times New Roman" w:cs="Times New Roman"/>
          <w:i/>
          <w:color w:val="auto"/>
        </w:rPr>
        <w:t>Latent Dirichlet Allocation</w:t>
      </w:r>
      <w:r w:rsidRPr="00141A96">
        <w:rPr>
          <w:rFonts w:ascii="Times New Roman" w:hAnsi="Times New Roman" w:cs="Times New Roman"/>
          <w:color w:val="auto"/>
        </w:rPr>
        <w:t xml:space="preserve"> raggruppa i concetti espressi dai clienti in cinque macro-temi: servizio, cibo, attese, prezzo e atmosfera. Com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nando i topic con i </w:t>
      </w:r>
      <w:r w:rsidRPr="00141A96">
        <w:rPr>
          <w:rFonts w:ascii="Times New Roman" w:hAnsi="Times New Roman" w:cs="Times New Roman"/>
          <w:i/>
          <w:color w:val="auto"/>
        </w:rPr>
        <w:t>rating</w:t>
      </w:r>
      <w:r w:rsidRPr="00141A96">
        <w:rPr>
          <w:rFonts w:ascii="Times New Roman" w:hAnsi="Times New Roman" w:cs="Times New Roman"/>
          <w:color w:val="auto"/>
        </w:rPr>
        <w:t xml:space="preserve"> è possi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le capire perché un locale perde stelle e dove intervenire. Le </w:t>
      </w:r>
      <w:r w:rsidRPr="00141A96">
        <w:rPr>
          <w:rFonts w:ascii="Times New Roman" w:hAnsi="Times New Roman" w:cs="Times New Roman"/>
          <w:i/>
          <w:color w:val="auto"/>
        </w:rPr>
        <w:t>word cloud</w:t>
      </w:r>
      <w:r w:rsidRPr="00141A96">
        <w:rPr>
          <w:rFonts w:ascii="Times New Roman" w:hAnsi="Times New Roman" w:cs="Times New Roman"/>
          <w:color w:val="auto"/>
        </w:rPr>
        <w:t xml:space="preserve"> mostrano un lessico positivo legato a cortesia e cibo e uno negativo legato ad attese e servizio freddo.</w:t>
      </w:r>
    </w:p>
    <w:p w14:paraId="4B6D3AFD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5404BFB6" wp14:editId="553B8354">
            <wp:extent cx="4953000" cy="1752600"/>
            <wp:effectExtent l="0" t="0" r="0" b="0"/>
            <wp:docPr id="371144293" name="Word cloud recensioni positive e negative" descr="Word cloud recensioni positive e negative" title="Word cloud recensioni positive e nega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CE55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4 - </w:t>
      </w:r>
      <w:r w:rsidRPr="00141A96">
        <w:rPr>
          <w:rFonts w:ascii="Times New Roman" w:hAnsi="Times New Roman" w:cs="Times New Roman"/>
          <w:i/>
          <w:color w:val="auto"/>
        </w:rPr>
        <w:t>Word cloud</w:t>
      </w:r>
      <w:r w:rsidRPr="00141A96">
        <w:rPr>
          <w:rFonts w:ascii="Times New Roman" w:hAnsi="Times New Roman" w:cs="Times New Roman"/>
          <w:color w:val="auto"/>
        </w:rPr>
        <w:t xml:space="preserve"> delle recensioni positive e negative</w:t>
      </w:r>
    </w:p>
    <w:p w14:paraId="2704653A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lastRenderedPageBreak/>
        <w:drawing>
          <wp:inline distT="0" distB="0" distL="0" distR="0" wp14:anchorId="672A2207" wp14:editId="566851B0">
            <wp:extent cx="4762500" cy="2409825"/>
            <wp:effectExtent l="0" t="0" r="0" b="0"/>
            <wp:docPr id="1962413010" name="Dashboard sentiment e LDA" descr="Dashboard sentiment e LDA" title="Dashboard sentiment e L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2D72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 xml:space="preserve">Figura 5 -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Dashboard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Streamlit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: sentiment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live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e topic LDA</w:t>
      </w:r>
    </w:p>
    <w:p w14:paraId="5E586446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6. Motore di raccomandazione multi-paradigma</w:t>
      </w:r>
    </w:p>
    <w:p w14:paraId="000BC6FF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Il cuore del progetto è un sistema ibrido basato su tre approcci distinti, confrontati sia in termini di accuratezza sia di latenza.</w:t>
      </w:r>
    </w:p>
    <w:p w14:paraId="5EDDD7E3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6.1 </w:t>
      </w:r>
      <w:r w:rsidRPr="00141A96">
        <w:rPr>
          <w:rFonts w:ascii="Times New Roman" w:hAnsi="Times New Roman" w:cs="Times New Roman"/>
          <w:i/>
          <w:color w:val="auto"/>
        </w:rPr>
        <w:t>Content-Based Filtering</w:t>
      </w:r>
    </w:p>
    <w:p w14:paraId="7FB00298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Categorie e attributi del ristorante (ad esempio parcheggio, cucina, atmosfera) sono tradotti in uno spazio vettoriale. La vicinanza tra due locali A e B si misura con la </w:t>
      </w:r>
      <w:r w:rsidRPr="00141A96">
        <w:rPr>
          <w:rFonts w:ascii="Times New Roman" w:hAnsi="Times New Roman" w:cs="Times New Roman"/>
          <w:i/>
          <w:color w:val="auto"/>
        </w:rPr>
        <w:t>Cosine Similarity</w:t>
      </w:r>
      <w:r w:rsidRPr="00141A96">
        <w:rPr>
          <w:rFonts w:ascii="Times New Roman" w:hAnsi="Times New Roman" w:cs="Times New Roman"/>
          <w:color w:val="auto"/>
        </w:rPr>
        <w:t>, ossia il coseno dell'angolo tra i loro vettori:</w:t>
      </w:r>
    </w:p>
    <w:p w14:paraId="1E60749C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sim(A, B) = cos(θ) = (A · B) / (‖A‖ ‖B‖)</w:t>
      </w:r>
    </w:p>
    <w:p w14:paraId="75665405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Il numeratore r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>resenta la sovr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osizione diretta degli attributi, mentre il denominatore normalizza i vettori mitigando l'effetto della loro lunghezza. Il valore è compreso tra 0 e 1. Il metodo è immune al problema del </w:t>
      </w:r>
      <w:r w:rsidRPr="00141A96">
        <w:rPr>
          <w:rFonts w:ascii="Times New Roman" w:hAnsi="Times New Roman" w:cs="Times New Roman"/>
          <w:i/>
          <w:color w:val="auto"/>
        </w:rPr>
        <w:t>cold-start</w:t>
      </w:r>
      <w:r w:rsidRPr="00141A96">
        <w:rPr>
          <w:rFonts w:ascii="Times New Roman" w:hAnsi="Times New Roman" w:cs="Times New Roman"/>
          <w:color w:val="auto"/>
        </w:rPr>
        <w:t xml:space="preserve"> perché non richiede lo storico dell'utente e garantisce latenze dell'ordine dei millisecondi.</w:t>
      </w:r>
    </w:p>
    <w:p w14:paraId="71B22B5D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6.2 </w:t>
      </w:r>
      <w:r w:rsidRPr="00141A96">
        <w:rPr>
          <w:rFonts w:ascii="Times New Roman" w:hAnsi="Times New Roman" w:cs="Times New Roman"/>
          <w:i/>
          <w:color w:val="auto"/>
        </w:rPr>
        <w:t>Collaborative Filtering</w:t>
      </w:r>
      <w:r w:rsidRPr="00141A96">
        <w:rPr>
          <w:rFonts w:ascii="Times New Roman" w:hAnsi="Times New Roman" w:cs="Times New Roman"/>
          <w:color w:val="auto"/>
        </w:rPr>
        <w:t xml:space="preserve"> (</w:t>
      </w:r>
      <w:r w:rsidRPr="00141A96">
        <w:rPr>
          <w:rFonts w:ascii="Times New Roman" w:hAnsi="Times New Roman" w:cs="Times New Roman"/>
          <w:i/>
          <w:color w:val="auto"/>
        </w:rPr>
        <w:t>Truncated SVD</w:t>
      </w:r>
      <w:r w:rsidRPr="00141A96">
        <w:rPr>
          <w:rFonts w:ascii="Times New Roman" w:hAnsi="Times New Roman" w:cs="Times New Roman"/>
          <w:color w:val="auto"/>
        </w:rPr>
        <w:t>)</w:t>
      </w:r>
    </w:p>
    <w:p w14:paraId="5B36902F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La matrice </w:t>
      </w:r>
      <w:r w:rsidRPr="00141A96">
        <w:rPr>
          <w:rFonts w:ascii="Times New Roman" w:hAnsi="Times New Roman" w:cs="Times New Roman"/>
          <w:i/>
          <w:color w:val="auto"/>
        </w:rPr>
        <w:t>User-Item</w:t>
      </w:r>
      <w:r w:rsidRPr="00141A96">
        <w:rPr>
          <w:rFonts w:ascii="Times New Roman" w:hAnsi="Times New Roman" w:cs="Times New Roman"/>
          <w:color w:val="auto"/>
        </w:rPr>
        <w:t xml:space="preserve"> sparsa, con utenti sulle righe e ristoranti sulle colonne, viene scomposta in vettori singolari. Ciò riduce la dimensionalità e porta alla luce relazioni latenti, cioè </w:t>
      </w:r>
      <w:r w:rsidRPr="00141A96">
        <w:rPr>
          <w:rFonts w:ascii="Times New Roman" w:hAnsi="Times New Roman" w:cs="Times New Roman"/>
          <w:i/>
          <w:color w:val="auto"/>
        </w:rPr>
        <w:t>pattern</w:t>
      </w:r>
      <w:r w:rsidRPr="00141A96">
        <w:rPr>
          <w:rFonts w:ascii="Times New Roman" w:hAnsi="Times New Roman" w:cs="Times New Roman"/>
          <w:color w:val="auto"/>
        </w:rPr>
        <w:t xml:space="preserve"> comportamentali condivisi tra utenti:</w:t>
      </w:r>
    </w:p>
    <w:p w14:paraId="57464F96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eastAsia="Cambria" w:hAnsi="Times New Roman" w:cs="Times New Roman"/>
          <w:i/>
          <w:iCs/>
          <w:color w:val="auto"/>
          <w:sz w:val="24"/>
          <w:szCs w:val="24"/>
        </w:rPr>
        <w:t>M ≈ U Σ Vᵀ</w:t>
      </w:r>
    </w:p>
    <w:p w14:paraId="3F6818A4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U contiene i fattori latenti degli utenti, Vᵀ quelli dei locali e Σ l'importanza di ciascun fattore.</w:t>
      </w:r>
    </w:p>
    <w:p w14:paraId="17861BAE" w14:textId="77777777" w:rsidR="001C42CE" w:rsidRPr="00141A96" w:rsidRDefault="008B7D92">
      <w:pPr>
        <w:pStyle w:val="Titolo2"/>
        <w:keepNext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 xml:space="preserve">6.3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Deep Learning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(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Neural Collaborative Filtering</w:t>
      </w:r>
      <w:r w:rsidRPr="00141A96">
        <w:rPr>
          <w:rFonts w:ascii="Times New Roman" w:hAnsi="Times New Roman" w:cs="Times New Roman"/>
          <w:color w:val="auto"/>
          <w:lang w:val="en-US"/>
        </w:rPr>
        <w:t>)</w:t>
      </w:r>
    </w:p>
    <w:p w14:paraId="0EE09C5C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Con </w:t>
      </w:r>
      <w:r w:rsidRPr="00141A96">
        <w:rPr>
          <w:rFonts w:ascii="Times New Roman" w:hAnsi="Times New Roman" w:cs="Times New Roman"/>
          <w:i/>
          <w:color w:val="auto"/>
        </w:rPr>
        <w:t>Keras</w:t>
      </w:r>
      <w:r w:rsidRPr="00141A96">
        <w:rPr>
          <w:rFonts w:ascii="Times New Roman" w:hAnsi="Times New Roman" w:cs="Times New Roman"/>
          <w:color w:val="auto"/>
        </w:rPr>
        <w:t xml:space="preserve"> si addestrano strati di </w:t>
      </w:r>
      <w:r w:rsidRPr="00141A96">
        <w:rPr>
          <w:rFonts w:ascii="Times New Roman" w:hAnsi="Times New Roman" w:cs="Times New Roman"/>
          <w:i/>
          <w:color w:val="auto"/>
        </w:rPr>
        <w:t>embedding</w:t>
      </w:r>
      <w:r w:rsidRPr="00141A96">
        <w:rPr>
          <w:rFonts w:ascii="Times New Roman" w:hAnsi="Times New Roman" w:cs="Times New Roman"/>
          <w:color w:val="auto"/>
        </w:rPr>
        <w:t xml:space="preserve"> che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rendono rappresentazioni dense e non lineari sia degli utenti sia dei locali. L'addestramento minimizza l'errore quadratico medio, valutato tramite </w:t>
      </w:r>
      <w:r w:rsidRPr="00141A96">
        <w:rPr>
          <w:rFonts w:ascii="Times New Roman" w:hAnsi="Times New Roman" w:cs="Times New Roman"/>
          <w:i/>
          <w:color w:val="auto"/>
        </w:rPr>
        <w:t>RMSE</w:t>
      </w:r>
      <w:r w:rsidRPr="00141A96">
        <w:rPr>
          <w:rFonts w:ascii="Times New Roman" w:hAnsi="Times New Roman" w:cs="Times New Roman"/>
          <w:color w:val="auto"/>
        </w:rPr>
        <w:t>:</w:t>
      </w:r>
    </w:p>
    <w:p w14:paraId="59DB2719" w14:textId="77777777" w:rsidR="001C42CE" w:rsidRPr="00141A96" w:rsidRDefault="008B7D92">
      <w:pPr>
        <w:shd w:val="clear" w:color="auto" w:fill="F3F3F6"/>
        <w:spacing w:before="120" w:after="16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color w:val="auto"/>
        </w:rPr>
        <w:t>RMSE</w:t>
      </w:r>
      <w:r w:rsidRPr="00141A96">
        <w:rPr>
          <w:rFonts w:ascii="Times New Roman" w:hAnsi="Times New Roman" w:cs="Times New Roman"/>
          <w:color w:val="auto"/>
        </w:rPr>
        <w:t xml:space="preserve"> = √( (1/n) Σ (yᵢ − ŷᵢ)² )</w:t>
      </w:r>
    </w:p>
    <w:p w14:paraId="4777D455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Il modello stima con grande precisione le stelle che un utente assegnerebbe a un locale, al prezzo di una latenza maggiore.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400"/>
        <w:gridCol w:w="2300"/>
        <w:gridCol w:w="2026"/>
      </w:tblGrid>
      <w:tr w:rsidR="001C42CE" w:rsidRPr="00141A96" w14:paraId="0103C2E0" w14:textId="77777777">
        <w:trPr>
          <w:tblHeader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8A1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lastRenderedPageBreak/>
              <w:t>Paradigma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33339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Tecnica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0B9E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Punto di forza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744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Latenza</w:t>
            </w:r>
          </w:p>
        </w:tc>
      </w:tr>
      <w:tr w:rsidR="001C42CE" w:rsidRPr="00141A96" w14:paraId="07160D64" w14:textId="77777777"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7B60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Content-Based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522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Cosine Similarity (KNN)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9470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Nessun cold-start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8A1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~55 ms</w:t>
            </w:r>
          </w:p>
        </w:tc>
      </w:tr>
      <w:tr w:rsidR="001C42CE" w:rsidRPr="00141A96" w14:paraId="08357011" w14:textId="77777777"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6CEC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Collaborative Filtering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916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Truncated SVD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ACAE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Relazioni latenti tra utenti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2A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n.d.</w:t>
            </w:r>
          </w:p>
        </w:tc>
      </w:tr>
      <w:tr w:rsidR="001C42CE" w:rsidRPr="00141A96" w14:paraId="2F0A6C56" w14:textId="77777777">
        <w:trPr>
          <w:cantSplit/>
        </w:trPr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8F3C7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24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C43B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Keras Embeddings (NCF)</w:t>
            </w:r>
          </w:p>
        </w:tc>
        <w:tc>
          <w:tcPr>
            <w:tcW w:w="23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C1FC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Massima accuratezza</w:t>
            </w:r>
          </w:p>
        </w:tc>
        <w:tc>
          <w:tcPr>
            <w:tcW w:w="2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9D03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~436 ms</w:t>
            </w:r>
          </w:p>
        </w:tc>
      </w:tr>
    </w:tbl>
    <w:p w14:paraId="3DEAE201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>Tabella 2 - Confronto dei tre paradigmi di raccomandazione</w:t>
      </w:r>
    </w:p>
    <w:p w14:paraId="76ED1421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7B12C365" wp14:editId="19DF0091">
            <wp:extent cx="4191000" cy="2114550"/>
            <wp:effectExtent l="0" t="0" r="0" b="0"/>
            <wp:docPr id="1841462475" name="Dashboard raccomandazione" descr="Dashboard raccomandazione" title="Dashboard raccomandazi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390B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6 -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</w:t>
      </w:r>
      <w:r w:rsidRPr="00141A96">
        <w:rPr>
          <w:rFonts w:ascii="Times New Roman" w:hAnsi="Times New Roman" w:cs="Times New Roman"/>
          <w:i/>
          <w:color w:val="auto"/>
        </w:rPr>
        <w:t>Streamlit</w:t>
      </w:r>
      <w:r w:rsidRPr="00141A96">
        <w:rPr>
          <w:rFonts w:ascii="Times New Roman" w:hAnsi="Times New Roman" w:cs="Times New Roman"/>
          <w:color w:val="auto"/>
        </w:rPr>
        <w:t>: motore di raccomandazione multi-paradigma</w:t>
      </w:r>
    </w:p>
    <w:p w14:paraId="6EDB02A1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7. Interfaccia utente (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web)</w:t>
      </w:r>
    </w:p>
    <w:p w14:paraId="6300DE10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Per rendere accessi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le l'intero ecosistema è stata sviluppata una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interattiva in </w:t>
      </w:r>
      <w:r w:rsidRPr="00141A96">
        <w:rPr>
          <w:rFonts w:ascii="Times New Roman" w:hAnsi="Times New Roman" w:cs="Times New Roman"/>
          <w:i/>
          <w:color w:val="auto"/>
        </w:rPr>
        <w:t>Streamlit</w:t>
      </w:r>
      <w:r w:rsidRPr="00141A96">
        <w:rPr>
          <w:rFonts w:ascii="Times New Roman" w:hAnsi="Times New Roman" w:cs="Times New Roman"/>
          <w:color w:val="auto"/>
        </w:rPr>
        <w:t>, con le seguenti caratteristiche:</w:t>
      </w:r>
    </w:p>
    <w:p w14:paraId="3353F28A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Dinamismo </w:t>
      </w:r>
      <w:r w:rsidRPr="00141A96">
        <w:rPr>
          <w:rFonts w:ascii="Times New Roman" w:hAnsi="Times New Roman" w:cs="Times New Roman"/>
          <w:i/>
          <w:color w:val="auto"/>
        </w:rPr>
        <w:t>live</w:t>
      </w:r>
      <w:r w:rsidRPr="00141A96">
        <w:rPr>
          <w:rFonts w:ascii="Times New Roman" w:hAnsi="Times New Roman" w:cs="Times New Roman"/>
          <w:color w:val="auto"/>
        </w:rPr>
        <w:t xml:space="preserve">: ogni interazione, come la selezione di un profilo dal menù a tendina, aggiorna il </w:t>
      </w:r>
      <w:r w:rsidRPr="00141A96">
        <w:rPr>
          <w:rFonts w:ascii="Times New Roman" w:hAnsi="Times New Roman" w:cs="Times New Roman"/>
          <w:i/>
          <w:color w:val="auto"/>
        </w:rPr>
        <w:t>DataFrame</w:t>
      </w:r>
      <w:r w:rsidRPr="00141A96">
        <w:rPr>
          <w:rFonts w:ascii="Times New Roman" w:hAnsi="Times New Roman" w:cs="Times New Roman"/>
          <w:color w:val="auto"/>
        </w:rPr>
        <w:t xml:space="preserve"> e rigenera su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to le raccomandazioni.</w:t>
      </w:r>
    </w:p>
    <w:p w14:paraId="368C7319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Caching (@st.cache_data): modelli serializzati (.joblib), reti neurali e file </w:t>
      </w:r>
      <w:r w:rsidRPr="00141A96">
        <w:rPr>
          <w:rFonts w:ascii="Times New Roman" w:hAnsi="Times New Roman" w:cs="Times New Roman"/>
          <w:i/>
          <w:color w:val="auto"/>
        </w:rPr>
        <w:t>Parquet</w:t>
      </w:r>
      <w:r w:rsidRPr="00141A96">
        <w:rPr>
          <w:rFonts w:ascii="Times New Roman" w:hAnsi="Times New Roman" w:cs="Times New Roman"/>
          <w:color w:val="auto"/>
        </w:rPr>
        <w:t xml:space="preserve"> sono caricati in memoria solo al primo avvio; le richieste successive usano la cache con latenze quasi nulle.</w:t>
      </w:r>
    </w:p>
    <w:p w14:paraId="45284D30" w14:textId="77777777" w:rsidR="001C42CE" w:rsidRPr="00141A96" w:rsidRDefault="008B7D92">
      <w:pPr>
        <w:pStyle w:val="Paragrafoelenco"/>
        <w:numPr>
          <w:ilvl w:val="0"/>
          <w:numId w:val="2"/>
        </w:numPr>
        <w:spacing w:after="80" w:line="290" w:lineRule="auto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Visualizzazione multi-dominio: </w:t>
      </w:r>
      <w:r w:rsidRPr="00141A96">
        <w:rPr>
          <w:rFonts w:ascii="Times New Roman" w:hAnsi="Times New Roman" w:cs="Times New Roman"/>
          <w:i/>
          <w:color w:val="auto"/>
        </w:rPr>
        <w:t>tab</w:t>
      </w:r>
      <w:r w:rsidRPr="00141A96">
        <w:rPr>
          <w:rFonts w:ascii="Times New Roman" w:hAnsi="Times New Roman" w:cs="Times New Roman"/>
          <w:color w:val="auto"/>
        </w:rPr>
        <w:t xml:space="preserve"> dedicati a m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e </w:t>
      </w:r>
      <w:r w:rsidRPr="00141A96">
        <w:rPr>
          <w:rFonts w:ascii="Times New Roman" w:hAnsi="Times New Roman" w:cs="Times New Roman"/>
          <w:i/>
          <w:color w:val="auto"/>
        </w:rPr>
        <w:t>GIS</w:t>
      </w:r>
      <w:r w:rsidRPr="00141A96">
        <w:rPr>
          <w:rFonts w:ascii="Times New Roman" w:hAnsi="Times New Roman" w:cs="Times New Roman"/>
          <w:color w:val="auto"/>
        </w:rPr>
        <w:t xml:space="preserve"> esplora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 xml:space="preserve">li, </w:t>
      </w:r>
      <w:r w:rsidRPr="00141A96">
        <w:rPr>
          <w:rFonts w:ascii="Times New Roman" w:hAnsi="Times New Roman" w:cs="Times New Roman"/>
          <w:i/>
          <w:color w:val="auto"/>
        </w:rPr>
        <w:t>tester</w:t>
      </w:r>
      <w:r w:rsidRPr="00141A96">
        <w:rPr>
          <w:rFonts w:ascii="Times New Roman" w:hAnsi="Times New Roman" w:cs="Times New Roman"/>
          <w:color w:val="auto"/>
        </w:rPr>
        <w:t xml:space="preserve"> del sentiment in tempo reale, comparatore dei recommender e plancia di </w:t>
      </w:r>
      <w:r w:rsidRPr="00141A96">
        <w:rPr>
          <w:rFonts w:ascii="Times New Roman" w:hAnsi="Times New Roman" w:cs="Times New Roman"/>
          <w:i/>
          <w:color w:val="auto"/>
        </w:rPr>
        <w:t>benchmark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362612BD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8. Risultati e </w:t>
      </w:r>
      <w:r w:rsidRPr="00141A96">
        <w:rPr>
          <w:rFonts w:ascii="Times New Roman" w:hAnsi="Times New Roman" w:cs="Times New Roman"/>
          <w:i/>
          <w:color w:val="auto"/>
        </w:rPr>
        <w:t>benchmark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1C42CE" w:rsidRPr="00141A96" w14:paraId="74BE7B9E" w14:textId="77777777">
        <w:trPr>
          <w:tblHeader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9B08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Ambito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5288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Metrica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1F203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404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  <w:t>Valore</w:t>
            </w:r>
          </w:p>
        </w:tc>
      </w:tr>
      <w:tr w:rsidR="001C42CE" w:rsidRPr="00141A96" w14:paraId="08F32C52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9539C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Gestione dati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9613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Compressione (JSON → Parquet)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330C8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&gt;95%</w:t>
            </w:r>
          </w:p>
        </w:tc>
      </w:tr>
      <w:tr w:rsidR="001C42CE" w:rsidRPr="00141A96" w14:paraId="1C188C08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FA1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Sentiment (Logistic Regression)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15F5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F1-score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10424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0,97</w:t>
            </w:r>
          </w:p>
        </w:tc>
      </w:tr>
      <w:tr w:rsidR="001C42CE" w:rsidRPr="00141A96" w14:paraId="0A803B33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D629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Sentiment (Logistic Regression)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4E4A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AUC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3F52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0,985</w:t>
            </w:r>
          </w:p>
        </w:tc>
      </w:tr>
      <w:tr w:rsidR="001C42CE" w:rsidRPr="00141A96" w14:paraId="2610CA0D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430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Recommender neurale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2C46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MAE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75691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0,76 (errore medio &lt; 1 stella)</w:t>
            </w:r>
          </w:p>
        </w:tc>
      </w:tr>
      <w:tr w:rsidR="001C42CE" w:rsidRPr="00141A96" w14:paraId="7E4437C3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4123D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Recommender neurale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8CD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RMSE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5114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0,94</w:t>
            </w:r>
          </w:p>
        </w:tc>
      </w:tr>
      <w:tr w:rsidR="001C42CE" w:rsidRPr="00141A96" w14:paraId="70002494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C40EF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Latenza KNN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3C580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Tempo di risposta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8D93" w14:textId="77777777" w:rsidR="001C42CE" w:rsidRPr="00141A96" w:rsidRDefault="008B7D92">
            <w:pPr>
              <w:keepNext/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~55 ms</w:t>
            </w:r>
          </w:p>
        </w:tc>
      </w:tr>
      <w:tr w:rsidR="001C42CE" w:rsidRPr="00141A96" w14:paraId="646CC63C" w14:textId="77777777">
        <w:trPr>
          <w:cantSplit/>
        </w:trPr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83C59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Latenza Deep Learning</w:t>
            </w:r>
          </w:p>
        </w:tc>
        <w:tc>
          <w:tcPr>
            <w:tcW w:w="3000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00278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Tempo di risposta</w:t>
            </w:r>
          </w:p>
        </w:tc>
        <w:tc>
          <w:tcPr>
            <w:tcW w:w="3026" w:type="dxa"/>
            <w:tcBorders>
              <w:top w:val="single" w:sz="4" w:space="0" w:color="D4D4DC"/>
              <w:left w:val="single" w:sz="4" w:space="0" w:color="D4D4DC"/>
              <w:bottom w:val="single" w:sz="4" w:space="0" w:color="D4D4DC"/>
              <w:right w:val="single" w:sz="4" w:space="0" w:color="D4D4D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B6ACA" w14:textId="77777777" w:rsidR="001C42CE" w:rsidRPr="00141A96" w:rsidRDefault="008B7D92">
            <w:pPr>
              <w:rPr>
                <w:rFonts w:ascii="Times New Roman" w:hAnsi="Times New Roman" w:cs="Times New Roman"/>
                <w:color w:val="auto"/>
              </w:rPr>
            </w:pPr>
            <w:r w:rsidRPr="00141A96">
              <w:rPr>
                <w:rFonts w:ascii="Times New Roman" w:hAnsi="Times New Roman" w:cs="Times New Roman"/>
                <w:color w:val="auto"/>
                <w:sz w:val="20"/>
                <w:szCs w:val="20"/>
              </w:rPr>
              <w:t>~436 ms</w:t>
            </w:r>
          </w:p>
        </w:tc>
      </w:tr>
    </w:tbl>
    <w:p w14:paraId="3BFDD991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i/>
          <w:iCs/>
          <w:color w:val="auto"/>
          <w:sz w:val="18"/>
          <w:szCs w:val="18"/>
        </w:rPr>
        <w:t>Tabella 3 - Sintesi delle metriche principali</w:t>
      </w:r>
    </w:p>
    <w:p w14:paraId="14906D7D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lastRenderedPageBreak/>
        <w:t xml:space="preserve">Il </w:t>
      </w:r>
      <w:r w:rsidRPr="00141A96">
        <w:rPr>
          <w:rFonts w:ascii="Times New Roman" w:hAnsi="Times New Roman" w:cs="Times New Roman"/>
          <w:i/>
          <w:color w:val="auto"/>
        </w:rPr>
        <w:t>trade-off</w:t>
      </w:r>
      <w:r w:rsidRPr="00141A96">
        <w:rPr>
          <w:rFonts w:ascii="Times New Roman" w:hAnsi="Times New Roman" w:cs="Times New Roman"/>
          <w:color w:val="auto"/>
        </w:rPr>
        <w:t xml:space="preserve"> tra latenza e accuratezza guida la scelta del modello: il </w:t>
      </w:r>
      <w:r w:rsidRPr="00141A96">
        <w:rPr>
          <w:rFonts w:ascii="Times New Roman" w:hAnsi="Times New Roman" w:cs="Times New Roman"/>
          <w:i/>
          <w:color w:val="auto"/>
        </w:rPr>
        <w:t>KNN</w:t>
      </w:r>
      <w:r w:rsidRPr="00141A96">
        <w:rPr>
          <w:rFonts w:ascii="Times New Roman" w:hAnsi="Times New Roman" w:cs="Times New Roman"/>
          <w:color w:val="auto"/>
        </w:rPr>
        <w:t xml:space="preserve">, con circa 55 ms di risposta, è ideale per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licazioni in tempo reale, mentre il </w:t>
      </w:r>
      <w:r w:rsidRPr="00141A96">
        <w:rPr>
          <w:rFonts w:ascii="Times New Roman" w:hAnsi="Times New Roman" w:cs="Times New Roman"/>
          <w:i/>
          <w:color w:val="auto"/>
        </w:rPr>
        <w:t>Deep Learning</w:t>
      </w:r>
      <w:r w:rsidRPr="00141A96">
        <w:rPr>
          <w:rFonts w:ascii="Times New Roman" w:hAnsi="Times New Roman" w:cs="Times New Roman"/>
          <w:color w:val="auto"/>
        </w:rPr>
        <w:t xml:space="preserve"> impiega circa 436 ms ma offre previsioni molto più precise. L'integrazione dei due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rocci nella stessa </w:t>
      </w:r>
      <w:r w:rsidRPr="00141A96">
        <w:rPr>
          <w:rFonts w:ascii="Times New Roman" w:hAnsi="Times New Roman" w:cs="Times New Roman"/>
          <w:i/>
          <w:color w:val="auto"/>
        </w:rPr>
        <w:t>dashboard</w:t>
      </w:r>
      <w:r w:rsidRPr="00141A96">
        <w:rPr>
          <w:rFonts w:ascii="Times New Roman" w:hAnsi="Times New Roman" w:cs="Times New Roman"/>
          <w:color w:val="auto"/>
        </w:rPr>
        <w:t xml:space="preserve"> consente di scegliere il compromesso più adatto al contesto d'uso.</w:t>
      </w:r>
    </w:p>
    <w:p w14:paraId="03C517C6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1B256C5B" wp14:editId="05BAA2F3">
            <wp:extent cx="3810000" cy="1647825"/>
            <wp:effectExtent l="0" t="0" r="0" b="0"/>
            <wp:docPr id="1069196345" name="Confronto delle latenze KNN e Deep Learning" descr="Confronto delle latenze KNN e Deep Learning" title="Confronto delle latenze KNN e Deep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C5B8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Figura 7 - Latenza di risposta: </w:t>
      </w:r>
      <w:r w:rsidRPr="00141A96">
        <w:rPr>
          <w:rFonts w:ascii="Times New Roman" w:hAnsi="Times New Roman" w:cs="Times New Roman"/>
          <w:i/>
          <w:color w:val="auto"/>
        </w:rPr>
        <w:t>KNN</w:t>
      </w:r>
      <w:r w:rsidRPr="00141A96">
        <w:rPr>
          <w:rFonts w:ascii="Times New Roman" w:hAnsi="Times New Roman" w:cs="Times New Roman"/>
          <w:color w:val="auto"/>
        </w:rPr>
        <w:t xml:space="preserve"> contro </w:t>
      </w:r>
      <w:r w:rsidRPr="00141A96">
        <w:rPr>
          <w:rFonts w:ascii="Times New Roman" w:hAnsi="Times New Roman" w:cs="Times New Roman"/>
          <w:i/>
          <w:color w:val="auto"/>
        </w:rPr>
        <w:t>Deep Learning</w:t>
      </w:r>
    </w:p>
    <w:p w14:paraId="660705EC" w14:textId="77777777" w:rsidR="001C42CE" w:rsidRPr="00141A96" w:rsidRDefault="008B7D92">
      <w:pPr>
        <w:keepNext/>
        <w:spacing w:before="120"/>
        <w:jc w:val="center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6409E71E" wp14:editId="6AF4557E">
            <wp:extent cx="4191000" cy="2171700"/>
            <wp:effectExtent l="0" t="0" r="0" b="0"/>
            <wp:docPr id="689222988" name="Dashboard benchmark" descr="Dashboard benchmark" title="Dashboard bench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2605" w14:textId="77777777" w:rsidR="001C42CE" w:rsidRPr="00141A96" w:rsidRDefault="008B7D92">
      <w:pPr>
        <w:spacing w:before="60" w:after="240"/>
        <w:jc w:val="center"/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 xml:space="preserve">Figura 8 -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Dashboard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Streamlit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: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benchmark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della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pipeline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 (moduli 01-05)</w:t>
      </w:r>
    </w:p>
    <w:p w14:paraId="2D6E6E40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9. Conclusioni</w:t>
      </w:r>
    </w:p>
    <w:p w14:paraId="00885E54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Il progetto ha permesso di </w:t>
      </w:r>
      <w:r w:rsidRPr="00141A96">
        <w:rPr>
          <w:rFonts w:ascii="Times New Roman" w:hAnsi="Times New Roman" w:cs="Times New Roman"/>
          <w:i/>
          <w:color w:val="auto"/>
        </w:rPr>
        <w:t>app</w:t>
      </w:r>
      <w:r w:rsidRPr="00141A96">
        <w:rPr>
          <w:rFonts w:ascii="Times New Roman" w:hAnsi="Times New Roman" w:cs="Times New Roman"/>
          <w:color w:val="auto"/>
        </w:rPr>
        <w:t xml:space="preserve">licare con successo le tecniche di Sistemi Intelligenti per Internet, dalla </w:t>
      </w:r>
      <w:r w:rsidRPr="00141A96">
        <w:rPr>
          <w:rFonts w:ascii="Times New Roman" w:hAnsi="Times New Roman" w:cs="Times New Roman"/>
          <w:i/>
          <w:color w:val="auto"/>
        </w:rPr>
        <w:t>Text Acquisition</w:t>
      </w:r>
      <w:r w:rsidRPr="00141A96">
        <w:rPr>
          <w:rFonts w:ascii="Times New Roman" w:hAnsi="Times New Roman" w:cs="Times New Roman"/>
          <w:color w:val="auto"/>
        </w:rPr>
        <w:t xml:space="preserve"> all'</w:t>
      </w:r>
      <w:r w:rsidRPr="00141A96">
        <w:rPr>
          <w:rFonts w:ascii="Times New Roman" w:hAnsi="Times New Roman" w:cs="Times New Roman"/>
          <w:i/>
          <w:color w:val="auto"/>
        </w:rPr>
        <w:t>Information Retrieval</w:t>
      </w:r>
      <w:r w:rsidRPr="00141A96">
        <w:rPr>
          <w:rFonts w:ascii="Times New Roman" w:hAnsi="Times New Roman" w:cs="Times New Roman"/>
          <w:color w:val="auto"/>
        </w:rPr>
        <w:t xml:space="preserve"> e alla </w:t>
      </w:r>
      <w:r w:rsidRPr="00141A96">
        <w:rPr>
          <w:rFonts w:ascii="Times New Roman" w:hAnsi="Times New Roman" w:cs="Times New Roman"/>
          <w:i/>
          <w:color w:val="auto"/>
        </w:rPr>
        <w:t>Social Search</w:t>
      </w:r>
      <w:r w:rsidRPr="00141A96">
        <w:rPr>
          <w:rFonts w:ascii="Times New Roman" w:hAnsi="Times New Roman" w:cs="Times New Roman"/>
          <w:color w:val="auto"/>
        </w:rPr>
        <w:t xml:space="preserve">. L'integrazione di </w:t>
      </w:r>
      <w:r w:rsidRPr="00141A96">
        <w:rPr>
          <w:rFonts w:ascii="Times New Roman" w:hAnsi="Times New Roman" w:cs="Times New Roman"/>
          <w:i/>
          <w:color w:val="auto"/>
        </w:rPr>
        <w:t>NLP</w:t>
      </w:r>
      <w:r w:rsidRPr="00141A96">
        <w:rPr>
          <w:rFonts w:ascii="Times New Roman" w:hAnsi="Times New Roman" w:cs="Times New Roman"/>
          <w:color w:val="auto"/>
        </w:rPr>
        <w:t xml:space="preserve"> e </w:t>
      </w:r>
      <w:r w:rsidRPr="00141A96">
        <w:rPr>
          <w:rFonts w:ascii="Times New Roman" w:hAnsi="Times New Roman" w:cs="Times New Roman"/>
          <w:i/>
          <w:color w:val="auto"/>
        </w:rPr>
        <w:t>Recommender Systems</w:t>
      </w:r>
      <w:r w:rsidRPr="00141A96">
        <w:rPr>
          <w:rFonts w:ascii="Times New Roman" w:hAnsi="Times New Roman" w:cs="Times New Roman"/>
          <w:color w:val="auto"/>
        </w:rPr>
        <w:t xml:space="preserve"> all'interno di un'interfaccia interattiva offre un prodotto utile sia ai clienti in cerca di locali sia ai manager interessati alla </w:t>
      </w:r>
      <w:r w:rsidRPr="00141A96">
        <w:rPr>
          <w:rFonts w:ascii="Times New Roman" w:hAnsi="Times New Roman" w:cs="Times New Roman"/>
          <w:i/>
          <w:color w:val="auto"/>
        </w:rPr>
        <w:t>business intelligence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0A975E29" w14:textId="77777777" w:rsidR="001C42CE" w:rsidRPr="00141A96" w:rsidRDefault="008B7D92">
      <w:pPr>
        <w:spacing w:after="120" w:line="300" w:lineRule="auto"/>
        <w:jc w:val="both"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Yelp AI Suite unisce l'immediatezza della </w:t>
      </w:r>
      <w:r w:rsidRPr="00141A96">
        <w:rPr>
          <w:rFonts w:ascii="Times New Roman" w:hAnsi="Times New Roman" w:cs="Times New Roman"/>
          <w:i/>
          <w:color w:val="auto"/>
        </w:rPr>
        <w:t>Cosine Similarity</w:t>
      </w:r>
      <w:r w:rsidRPr="00141A96">
        <w:rPr>
          <w:rFonts w:ascii="Times New Roman" w:hAnsi="Times New Roman" w:cs="Times New Roman"/>
          <w:color w:val="auto"/>
        </w:rPr>
        <w:t xml:space="preserve"> alla </w:t>
      </w:r>
      <w:r w:rsidRPr="00141A96">
        <w:rPr>
          <w:rFonts w:ascii="Times New Roman" w:hAnsi="Times New Roman" w:cs="Times New Roman"/>
          <w:i/>
          <w:color w:val="auto"/>
        </w:rPr>
        <w:t>precision</w:t>
      </w:r>
      <w:r w:rsidRPr="00141A96">
        <w:rPr>
          <w:rFonts w:ascii="Times New Roman" w:hAnsi="Times New Roman" w:cs="Times New Roman"/>
          <w:color w:val="auto"/>
        </w:rPr>
        <w:t>e delle reti neurali, offrendo un'esperienza d'uso reattiva e un quadro analitico completo, dall'</w:t>
      </w:r>
      <w:r w:rsidRPr="00141A96">
        <w:rPr>
          <w:rFonts w:ascii="Times New Roman" w:hAnsi="Times New Roman" w:cs="Times New Roman"/>
          <w:i/>
          <w:color w:val="auto"/>
        </w:rPr>
        <w:t>ingestion</w:t>
      </w:r>
      <w:r w:rsidRPr="00141A96">
        <w:rPr>
          <w:rFonts w:ascii="Times New Roman" w:hAnsi="Times New Roman" w:cs="Times New Roman"/>
          <w:color w:val="auto"/>
        </w:rPr>
        <w:t xml:space="preserve"> alla </w:t>
      </w:r>
      <w:r w:rsidRPr="00141A96">
        <w:rPr>
          <w:rFonts w:ascii="Times New Roman" w:hAnsi="Times New Roman" w:cs="Times New Roman"/>
          <w:i/>
          <w:color w:val="auto"/>
        </w:rPr>
        <w:t>BI</w:t>
      </w:r>
      <w:r w:rsidRPr="00141A96">
        <w:rPr>
          <w:rFonts w:ascii="Times New Roman" w:hAnsi="Times New Roman" w:cs="Times New Roman"/>
          <w:color w:val="auto"/>
        </w:rPr>
        <w:t>.</w:t>
      </w:r>
    </w:p>
    <w:p w14:paraId="6C0413B9" w14:textId="77777777" w:rsidR="001C42CE" w:rsidRPr="00141A96" w:rsidRDefault="008B7D92">
      <w:pPr>
        <w:pStyle w:val="Titolo1"/>
        <w:keepNext/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>Riferimenti</w:t>
      </w:r>
    </w:p>
    <w:p w14:paraId="73759AD3" w14:textId="7284A872" w:rsidR="001C42CE" w:rsidRPr="00141A96" w:rsidRDefault="008B7D9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color w:val="auto"/>
          <w:lang w:val="en-US"/>
        </w:rPr>
      </w:pPr>
      <w:r w:rsidRPr="00141A96">
        <w:rPr>
          <w:rFonts w:ascii="Times New Roman" w:hAnsi="Times New Roman" w:cs="Times New Roman"/>
          <w:color w:val="auto"/>
          <w:lang w:val="en-US"/>
        </w:rPr>
        <w:t xml:space="preserve">Yelp Open </w:t>
      </w:r>
      <w:r w:rsidRPr="00141A96">
        <w:rPr>
          <w:rFonts w:ascii="Times New Roman" w:hAnsi="Times New Roman" w:cs="Times New Roman"/>
          <w:i/>
          <w:color w:val="auto"/>
          <w:lang w:val="en-US"/>
        </w:rPr>
        <w:t>Dataset</w:t>
      </w:r>
      <w:r w:rsidR="00141A96">
        <w:rPr>
          <w:rFonts w:ascii="Times New Roman" w:hAnsi="Times New Roman" w:cs="Times New Roman"/>
          <w:i/>
          <w:color w:val="auto"/>
          <w:lang w:val="en-US"/>
        </w:rPr>
        <w:t>(JSON)</w:t>
      </w:r>
      <w:r w:rsidRPr="00141A96">
        <w:rPr>
          <w:rFonts w:ascii="Times New Roman" w:hAnsi="Times New Roman" w:cs="Times New Roman"/>
          <w:color w:val="auto"/>
          <w:lang w:val="en-US"/>
        </w:rPr>
        <w:t xml:space="preserve">: </w:t>
      </w:r>
      <w:r w:rsidR="00141A96">
        <w:rPr>
          <w:rFonts w:ascii="Times New Roman" w:hAnsi="Times New Roman" w:cs="Times New Roman"/>
          <w:color w:val="auto"/>
          <w:lang w:val="en-US"/>
        </w:rPr>
        <w:t xml:space="preserve"> </w:t>
      </w:r>
      <w:hyperlink r:id="rId16" w:history="1">
        <w:r w:rsidR="00141A96" w:rsidRPr="001E23A0">
          <w:rPr>
            <w:rStyle w:val="Collegamentoipertestuale"/>
            <w:rFonts w:ascii="Times New Roman" w:hAnsi="Times New Roman" w:cs="Times New Roman"/>
            <w:lang w:val="en-US"/>
          </w:rPr>
          <w:t>https://business.yelp.com/data/resources/open-dataset/</w:t>
        </w:r>
      </w:hyperlink>
      <w:r w:rsidR="00141A96">
        <w:rPr>
          <w:rFonts w:ascii="Times New Roman" w:hAnsi="Times New Roman" w:cs="Times New Roman"/>
          <w:color w:val="auto"/>
          <w:lang w:val="en-US"/>
        </w:rPr>
        <w:t xml:space="preserve"> </w:t>
      </w:r>
    </w:p>
    <w:p w14:paraId="01C18791" w14:textId="7275F07A" w:rsidR="001C42CE" w:rsidRPr="00141A96" w:rsidRDefault="008B7D9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  <w:color w:val="auto"/>
        </w:rPr>
      </w:pPr>
      <w:r w:rsidRPr="00141A96">
        <w:rPr>
          <w:rFonts w:ascii="Times New Roman" w:hAnsi="Times New Roman" w:cs="Times New Roman"/>
          <w:color w:val="auto"/>
        </w:rPr>
        <w:t xml:space="preserve">Repository del progetto: </w:t>
      </w:r>
      <w:hyperlink r:id="rId17" w:history="1">
        <w:r w:rsidR="00141A96" w:rsidRPr="001E23A0">
          <w:rPr>
            <w:rStyle w:val="Collegamentoipertestuale"/>
            <w:rFonts w:ascii="Times New Roman" w:hAnsi="Times New Roman" w:cs="Times New Roman"/>
          </w:rPr>
          <w:t>https://github.com/valeriofiorentini/yelp-bigdata-mining-recommender</w:t>
        </w:r>
      </w:hyperlink>
      <w:r w:rsidR="00141A96">
        <w:rPr>
          <w:rFonts w:ascii="Times New Roman" w:hAnsi="Times New Roman" w:cs="Times New Roman"/>
          <w:color w:val="auto"/>
        </w:rPr>
        <w:t xml:space="preserve"> </w:t>
      </w:r>
    </w:p>
    <w:sectPr w:rsidR="001C42CE" w:rsidRPr="00141A9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08032" w14:textId="77777777" w:rsidR="00EE0E39" w:rsidRDefault="00EE0E39">
      <w:r>
        <w:separator/>
      </w:r>
    </w:p>
  </w:endnote>
  <w:endnote w:type="continuationSeparator" w:id="0">
    <w:p w14:paraId="71941C01" w14:textId="77777777" w:rsidR="00EE0E39" w:rsidRDefault="00EE0E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ADD" w14:textId="77777777" w:rsidR="00705759" w:rsidRDefault="0070575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D34B" w14:textId="77777777" w:rsidR="001C42CE" w:rsidRDefault="008B7D92">
    <w:pPr>
      <w:jc w:val="center"/>
    </w:pPr>
    <w:r>
      <w:rPr>
        <w:color w:val="6B7280"/>
        <w:sz w:val="18"/>
        <w:szCs w:val="18"/>
      </w:rPr>
      <w:t xml:space="preserve">Pagina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705759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9E556" w14:textId="77777777" w:rsidR="00705759" w:rsidRDefault="0070575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D273A" w14:textId="77777777" w:rsidR="00EE0E39" w:rsidRDefault="00EE0E39">
      <w:r>
        <w:separator/>
      </w:r>
    </w:p>
  </w:footnote>
  <w:footnote w:type="continuationSeparator" w:id="0">
    <w:p w14:paraId="67785F50" w14:textId="77777777" w:rsidR="00EE0E39" w:rsidRDefault="00EE0E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2DDD3" w14:textId="77777777" w:rsidR="00705759" w:rsidRDefault="0070575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BADA3" w14:textId="1C901AE4" w:rsidR="001C42CE" w:rsidRDefault="001C42CE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B08E" w14:textId="77777777" w:rsidR="00705759" w:rsidRDefault="0070575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75CEB"/>
    <w:multiLevelType w:val="hybridMultilevel"/>
    <w:tmpl w:val="F25075BE"/>
    <w:lvl w:ilvl="0" w:tplc="9DCC0F70">
      <w:start w:val="1"/>
      <w:numFmt w:val="bullet"/>
      <w:lvlText w:val="•"/>
      <w:lvlJc w:val="left"/>
      <w:pPr>
        <w:ind w:left="540" w:hanging="270"/>
      </w:pPr>
    </w:lvl>
    <w:lvl w:ilvl="1" w:tplc="806C2700">
      <w:numFmt w:val="decimal"/>
      <w:lvlText w:val=""/>
      <w:lvlJc w:val="left"/>
    </w:lvl>
    <w:lvl w:ilvl="2" w:tplc="8EDAE7E8">
      <w:numFmt w:val="decimal"/>
      <w:lvlText w:val=""/>
      <w:lvlJc w:val="left"/>
    </w:lvl>
    <w:lvl w:ilvl="3" w:tplc="640A4E2C">
      <w:numFmt w:val="decimal"/>
      <w:lvlText w:val=""/>
      <w:lvlJc w:val="left"/>
    </w:lvl>
    <w:lvl w:ilvl="4" w:tplc="6FD8094C">
      <w:numFmt w:val="decimal"/>
      <w:lvlText w:val=""/>
      <w:lvlJc w:val="left"/>
    </w:lvl>
    <w:lvl w:ilvl="5" w:tplc="18721244">
      <w:numFmt w:val="decimal"/>
      <w:lvlText w:val=""/>
      <w:lvlJc w:val="left"/>
    </w:lvl>
    <w:lvl w:ilvl="6" w:tplc="2E3AB454">
      <w:numFmt w:val="decimal"/>
      <w:lvlText w:val=""/>
      <w:lvlJc w:val="left"/>
    </w:lvl>
    <w:lvl w:ilvl="7" w:tplc="B264437C">
      <w:numFmt w:val="decimal"/>
      <w:lvlText w:val=""/>
      <w:lvlJc w:val="left"/>
    </w:lvl>
    <w:lvl w:ilvl="8" w:tplc="68109886">
      <w:numFmt w:val="decimal"/>
      <w:lvlText w:val=""/>
      <w:lvlJc w:val="left"/>
    </w:lvl>
  </w:abstractNum>
  <w:abstractNum w:abstractNumId="1" w15:restartNumberingAfterBreak="0">
    <w:nsid w:val="0C6A7703"/>
    <w:multiLevelType w:val="hybridMultilevel"/>
    <w:tmpl w:val="46EC3B86"/>
    <w:lvl w:ilvl="0" w:tplc="FE14E12A">
      <w:start w:val="1"/>
      <w:numFmt w:val="bullet"/>
      <w:lvlText w:val="●"/>
      <w:lvlJc w:val="left"/>
      <w:pPr>
        <w:ind w:left="720" w:hanging="360"/>
      </w:pPr>
    </w:lvl>
    <w:lvl w:ilvl="1" w:tplc="A1D630BC">
      <w:start w:val="1"/>
      <w:numFmt w:val="bullet"/>
      <w:lvlText w:val="○"/>
      <w:lvlJc w:val="left"/>
      <w:pPr>
        <w:ind w:left="1440" w:hanging="360"/>
      </w:pPr>
    </w:lvl>
    <w:lvl w:ilvl="2" w:tplc="EC4CDEA2">
      <w:start w:val="1"/>
      <w:numFmt w:val="bullet"/>
      <w:lvlText w:val="■"/>
      <w:lvlJc w:val="left"/>
      <w:pPr>
        <w:ind w:left="2160" w:hanging="360"/>
      </w:pPr>
    </w:lvl>
    <w:lvl w:ilvl="3" w:tplc="818EB60E">
      <w:start w:val="1"/>
      <w:numFmt w:val="bullet"/>
      <w:lvlText w:val="●"/>
      <w:lvlJc w:val="left"/>
      <w:pPr>
        <w:ind w:left="2880" w:hanging="360"/>
      </w:pPr>
    </w:lvl>
    <w:lvl w:ilvl="4" w:tplc="DEC23E92">
      <w:start w:val="1"/>
      <w:numFmt w:val="bullet"/>
      <w:lvlText w:val="○"/>
      <w:lvlJc w:val="left"/>
      <w:pPr>
        <w:ind w:left="3600" w:hanging="360"/>
      </w:pPr>
    </w:lvl>
    <w:lvl w:ilvl="5" w:tplc="F4EEF1A8">
      <w:start w:val="1"/>
      <w:numFmt w:val="bullet"/>
      <w:lvlText w:val="■"/>
      <w:lvlJc w:val="left"/>
      <w:pPr>
        <w:ind w:left="4320" w:hanging="360"/>
      </w:pPr>
    </w:lvl>
    <w:lvl w:ilvl="6" w:tplc="81D66AC6">
      <w:start w:val="1"/>
      <w:numFmt w:val="bullet"/>
      <w:lvlText w:val="●"/>
      <w:lvlJc w:val="left"/>
      <w:pPr>
        <w:ind w:left="5040" w:hanging="360"/>
      </w:pPr>
    </w:lvl>
    <w:lvl w:ilvl="7" w:tplc="9BD494CC">
      <w:start w:val="1"/>
      <w:numFmt w:val="bullet"/>
      <w:lvlText w:val="●"/>
      <w:lvlJc w:val="left"/>
      <w:pPr>
        <w:ind w:left="5760" w:hanging="360"/>
      </w:pPr>
    </w:lvl>
    <w:lvl w:ilvl="8" w:tplc="FF38D5D4">
      <w:start w:val="1"/>
      <w:numFmt w:val="bullet"/>
      <w:lvlText w:val="●"/>
      <w:lvlJc w:val="left"/>
      <w:pPr>
        <w:ind w:left="6480" w:hanging="360"/>
      </w:pPr>
    </w:lvl>
  </w:abstractNum>
  <w:num w:numId="1" w16cid:durableId="1777673683">
    <w:abstractNumId w:val="1"/>
    <w:lvlOverride w:ilvl="0">
      <w:startOverride w:val="1"/>
    </w:lvlOverride>
  </w:num>
  <w:num w:numId="2" w16cid:durableId="9044105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2CE"/>
    <w:rsid w:val="00063D14"/>
    <w:rsid w:val="00141A96"/>
    <w:rsid w:val="001C42CE"/>
    <w:rsid w:val="00705759"/>
    <w:rsid w:val="00813595"/>
    <w:rsid w:val="008B7D92"/>
    <w:rsid w:val="00EE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18BA1"/>
  <w15:docId w15:val="{27694132-E8CE-451A-A8BB-107B850D2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40"/>
      <w:outlineLvl w:val="0"/>
    </w:pPr>
    <w:rPr>
      <w:rFonts w:ascii="Cambria" w:eastAsia="Cambria" w:hAnsi="Cambria" w:cs="Cambria"/>
      <w:b/>
      <w:bCs/>
      <w:color w:val="1F2030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D32323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70575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05759"/>
  </w:style>
  <w:style w:type="paragraph" w:styleId="Pidipagina">
    <w:name w:val="footer"/>
    <w:basedOn w:val="Normale"/>
    <w:link w:val="PidipaginaCarattere"/>
    <w:uiPriority w:val="99"/>
    <w:unhideWhenUsed/>
    <w:rsid w:val="0070575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05759"/>
  </w:style>
  <w:style w:type="character" w:styleId="Menzionenonrisolta">
    <w:name w:val="Unresolved Mention"/>
    <w:basedOn w:val="Carpredefinitoparagrafo"/>
    <w:uiPriority w:val="99"/>
    <w:semiHidden/>
    <w:unhideWhenUsed/>
    <w:rsid w:val="00141A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github.com/valeriofiorentini/yelp-bigdata-mining-recommender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ithub.com/valeriofiorentini/yelp-bigdata-mining-recommender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business.yelp.com/data/resources/open-dataset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1608</Words>
  <Characters>9172</Characters>
  <Application>Microsoft Office Word</Application>
  <DocSecurity>0</DocSecurity>
  <Lines>76</Lines>
  <Paragraphs>21</Paragraphs>
  <ScaleCrop>false</ScaleCrop>
  <Company/>
  <LinksUpToDate>false</LinksUpToDate>
  <CharactersWithSpaces>10759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Yelp AI Suite - Relazione tecnica</dc:title>
  <dc:creator>Valerio Fiorentini</dc:creator>
  <cp:lastModifiedBy>Valerio Fiorentini</cp:lastModifiedBy>
  <cp:revision>3</cp:revision>
  <dcterms:created xsi:type="dcterms:W3CDTF">2026-10-05T11:31:00Z</dcterms:created>
  <dcterms:modified xsi:type="dcterms:W3CDTF">2026-10-10T08:31:00Z</dcterms:modified>
</cp:coreProperties>
</file>