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D9FF"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22C02B2" wp14:editId="0D703B90">
            <wp:extent cx="2045970" cy="60515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45970" cy="605155"/>
                    </a:xfrm>
                    <a:prstGeom prst="rect">
                      <a:avLst/>
                    </a:prstGeom>
                    <a:ln/>
                  </pic:spPr>
                </pic:pic>
              </a:graphicData>
            </a:graphic>
          </wp:inline>
        </w:drawing>
      </w:r>
    </w:p>
    <w:p w14:paraId="6F8D0B63"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rPr>
      </w:pPr>
    </w:p>
    <w:p w14:paraId="10FAC9A2"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b/>
          <w:color w:val="002060"/>
          <w:sz w:val="18"/>
          <w:szCs w:val="18"/>
        </w:rPr>
      </w:pPr>
    </w:p>
    <w:p w14:paraId="0015F84A"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2060"/>
          <w:sz w:val="40"/>
          <w:szCs w:val="40"/>
        </w:rPr>
        <w:t>IS-ENES3 Deliverable D9.3</w:t>
      </w:r>
    </w:p>
    <w:p w14:paraId="65E2D758"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2060"/>
          <w:sz w:val="28"/>
          <w:szCs w:val="28"/>
        </w:rPr>
        <w:t>ESMValTool version with ESGF coupling</w:t>
      </w:r>
    </w:p>
    <w:p w14:paraId="4A6C281B"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2060"/>
          <w:sz w:val="28"/>
          <w:szCs w:val="28"/>
        </w:rPr>
        <w:t>and distributed computation features</w:t>
      </w:r>
    </w:p>
    <w:p w14:paraId="324B72D2"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i/>
          <w:color w:val="000000"/>
          <w:sz w:val="26"/>
          <w:szCs w:val="26"/>
        </w:rPr>
        <w:t>Reporting period: 01/07/2020 – 31/12/2021</w:t>
      </w:r>
    </w:p>
    <w:p w14:paraId="1380A20E" w14:textId="77777777" w:rsidR="005F5087" w:rsidRDefault="005F5087">
      <w:pPr>
        <w:pBdr>
          <w:top w:val="nil"/>
          <w:left w:val="nil"/>
          <w:bottom w:val="nil"/>
          <w:right w:val="nil"/>
          <w:between w:val="nil"/>
        </w:pBdr>
        <w:spacing w:line="276" w:lineRule="auto"/>
        <w:jc w:val="center"/>
        <w:rPr>
          <w:rFonts w:ascii="Times New Roman" w:eastAsia="Times New Roman" w:hAnsi="Times New Roman" w:cs="Times New Roman"/>
          <w:color w:val="000000"/>
          <w:sz w:val="22"/>
          <w:szCs w:val="22"/>
        </w:rPr>
      </w:pPr>
    </w:p>
    <w:p w14:paraId="48D5BCAA"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Authors: Valeriu Predoi (UREAD), Bouwe Andela (</w:t>
      </w:r>
      <w:proofErr w:type="spellStart"/>
      <w:r>
        <w:rPr>
          <w:rFonts w:ascii="Times New Roman" w:eastAsia="Times New Roman" w:hAnsi="Times New Roman" w:cs="Times New Roman"/>
          <w:color w:val="000000"/>
          <w:sz w:val="26"/>
          <w:szCs w:val="26"/>
        </w:rPr>
        <w:t>NLeSC</w:t>
      </w:r>
      <w:proofErr w:type="spellEnd"/>
      <w:r>
        <w:rPr>
          <w:rFonts w:ascii="Times New Roman" w:eastAsia="Times New Roman" w:hAnsi="Times New Roman" w:cs="Times New Roman"/>
          <w:color w:val="000000"/>
          <w:sz w:val="26"/>
          <w:szCs w:val="26"/>
        </w:rPr>
        <w:t>), Niels Drost (</w:t>
      </w:r>
      <w:proofErr w:type="spellStart"/>
      <w:r>
        <w:rPr>
          <w:rFonts w:ascii="Times New Roman" w:eastAsia="Times New Roman" w:hAnsi="Times New Roman" w:cs="Times New Roman"/>
          <w:color w:val="000000"/>
          <w:sz w:val="26"/>
          <w:szCs w:val="26"/>
        </w:rPr>
        <w:t>NLeSC</w:t>
      </w:r>
      <w:proofErr w:type="spellEnd"/>
      <w:r>
        <w:rPr>
          <w:rFonts w:ascii="Times New Roman" w:eastAsia="Times New Roman" w:hAnsi="Times New Roman" w:cs="Times New Roman"/>
          <w:color w:val="000000"/>
          <w:sz w:val="26"/>
          <w:szCs w:val="26"/>
        </w:rPr>
        <w:t>), R</w:t>
      </w:r>
      <w:r>
        <w:rPr>
          <w:rFonts w:ascii="Times New Roman" w:eastAsia="Times New Roman" w:hAnsi="Times New Roman" w:cs="Times New Roman"/>
          <w:sz w:val="26"/>
          <w:szCs w:val="26"/>
        </w:rPr>
        <w:t>é</w:t>
      </w:r>
      <w:r>
        <w:rPr>
          <w:rFonts w:ascii="Times New Roman" w:eastAsia="Times New Roman" w:hAnsi="Times New Roman" w:cs="Times New Roman"/>
          <w:color w:val="000000"/>
          <w:sz w:val="26"/>
          <w:szCs w:val="26"/>
        </w:rPr>
        <w:t xml:space="preserve">mi Kazeroni (DLR), Javier Vegas-Regidor (BSC), </w:t>
      </w:r>
      <w:r>
        <w:rPr>
          <w:rFonts w:ascii="Times New Roman" w:eastAsia="Times New Roman" w:hAnsi="Times New Roman" w:cs="Times New Roman"/>
          <w:sz w:val="26"/>
          <w:szCs w:val="26"/>
        </w:rPr>
        <w:t>Carsten Ehbrecht</w:t>
      </w:r>
      <w:r>
        <w:rPr>
          <w:rFonts w:ascii="Times New Roman" w:eastAsia="Times New Roman" w:hAnsi="Times New Roman" w:cs="Times New Roman"/>
          <w:color w:val="000000"/>
          <w:sz w:val="26"/>
          <w:szCs w:val="26"/>
        </w:rPr>
        <w:t xml:space="preserve"> (DKRZ</w:t>
      </w:r>
      <w:r>
        <w:rPr>
          <w:rFonts w:ascii="Times New Roman" w:eastAsia="Times New Roman" w:hAnsi="Times New Roman" w:cs="Times New Roman"/>
          <w:sz w:val="26"/>
          <w:szCs w:val="26"/>
        </w:rPr>
        <w:t>), Stephan Kindermann (DKRZ)</w:t>
      </w:r>
    </w:p>
    <w:p w14:paraId="4AB3ADD5" w14:textId="77777777" w:rsidR="005F5087" w:rsidRPr="000D36D5"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lang w:val="de-DE"/>
        </w:rPr>
      </w:pPr>
      <w:r w:rsidRPr="000D36D5">
        <w:rPr>
          <w:rFonts w:ascii="Times New Roman" w:eastAsia="Times New Roman" w:hAnsi="Times New Roman" w:cs="Times New Roman"/>
          <w:color w:val="000000"/>
          <w:sz w:val="26"/>
          <w:szCs w:val="26"/>
          <w:lang w:val="de-DE"/>
        </w:rPr>
        <w:t>Reviewers: Kim Serradell (BSC), Ag Stephens (UK</w:t>
      </w:r>
      <w:r w:rsidRPr="000D36D5">
        <w:rPr>
          <w:rFonts w:ascii="Times New Roman" w:eastAsia="Times New Roman" w:hAnsi="Times New Roman" w:cs="Times New Roman"/>
          <w:sz w:val="26"/>
          <w:szCs w:val="26"/>
          <w:lang w:val="de-DE"/>
        </w:rPr>
        <w:t>RI CEDA</w:t>
      </w:r>
      <w:r w:rsidRPr="000D36D5">
        <w:rPr>
          <w:rFonts w:ascii="Times New Roman" w:eastAsia="Times New Roman" w:hAnsi="Times New Roman" w:cs="Times New Roman"/>
          <w:color w:val="000000"/>
          <w:sz w:val="26"/>
          <w:szCs w:val="26"/>
          <w:lang w:val="de-DE"/>
        </w:rPr>
        <w:t>)</w:t>
      </w:r>
    </w:p>
    <w:p w14:paraId="6A20A9AE"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Release date: </w:t>
      </w:r>
      <w:r>
        <w:rPr>
          <w:rFonts w:ascii="Times New Roman" w:eastAsia="Times New Roman" w:hAnsi="Times New Roman" w:cs="Times New Roman"/>
          <w:sz w:val="26"/>
          <w:szCs w:val="26"/>
        </w:rPr>
        <w:t>09</w:t>
      </w:r>
      <w:r>
        <w:rPr>
          <w:rFonts w:ascii="Times New Roman" w:eastAsia="Times New Roman" w:hAnsi="Times New Roman" w:cs="Times New Roman"/>
          <w:color w:val="000000"/>
        </w:rPr>
        <w:t>/1</w:t>
      </w:r>
      <w:r>
        <w:rPr>
          <w:rFonts w:ascii="Times New Roman" w:eastAsia="Times New Roman" w:hAnsi="Times New Roman" w:cs="Times New Roman"/>
        </w:rPr>
        <w:t>2</w:t>
      </w:r>
      <w:r>
        <w:rPr>
          <w:rFonts w:ascii="Times New Roman" w:eastAsia="Times New Roman" w:hAnsi="Times New Roman" w:cs="Times New Roman"/>
          <w:color w:val="000000"/>
        </w:rPr>
        <w:t>/</w:t>
      </w:r>
      <w:r>
        <w:rPr>
          <w:rFonts w:ascii="Times New Roman" w:eastAsia="Times New Roman" w:hAnsi="Times New Roman" w:cs="Times New Roman"/>
        </w:rPr>
        <w:t>2021</w:t>
      </w:r>
    </w:p>
    <w:p w14:paraId="021A683C" w14:textId="77777777" w:rsidR="005F5087" w:rsidRDefault="005F5087">
      <w:pPr>
        <w:pBdr>
          <w:top w:val="nil"/>
          <w:left w:val="nil"/>
          <w:bottom w:val="nil"/>
          <w:right w:val="nil"/>
          <w:between w:val="nil"/>
        </w:pBdr>
        <w:spacing w:line="276" w:lineRule="auto"/>
        <w:jc w:val="center"/>
        <w:rPr>
          <w:rFonts w:ascii="Times New Roman" w:eastAsia="Times New Roman" w:hAnsi="Times New Roman" w:cs="Times New Roman"/>
          <w:sz w:val="12"/>
          <w:szCs w:val="12"/>
        </w:rPr>
      </w:pPr>
    </w:p>
    <w:p w14:paraId="4A1D681D"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14:paraId="653001B8" w14:textId="77777777" w:rsidR="005F5087" w:rsidRDefault="00755F22">
      <w:pPr>
        <w:spacing w:after="240" w:line="276" w:lineRule="auto"/>
        <w:jc w:val="both"/>
        <w:rPr>
          <w:rFonts w:ascii="Times New Roman" w:eastAsia="Times New Roman" w:hAnsi="Times New Roman" w:cs="Times New Roman"/>
          <w:color w:val="000000"/>
        </w:rPr>
      </w:pPr>
      <w:r>
        <w:rPr>
          <w:noProof/>
        </w:rPr>
        <mc:AlternateContent>
          <mc:Choice Requires="wps">
            <w:drawing>
              <wp:inline distT="0" distB="0" distL="0" distR="0" wp14:anchorId="25A9AF13" wp14:editId="79AE225F">
                <wp:extent cx="6401435" cy="2076450"/>
                <wp:effectExtent l="0" t="0" r="18415" b="19050"/>
                <wp:docPr id="310" name="Rectangle 310"/>
                <wp:cNvGraphicFramePr/>
                <a:graphic xmlns:a="http://schemas.openxmlformats.org/drawingml/2006/main">
                  <a:graphicData uri="http://schemas.microsoft.com/office/word/2010/wordprocessingShape">
                    <wps:wsp>
                      <wps:cNvSpPr/>
                      <wps:spPr>
                        <a:xfrm>
                          <a:off x="0" y="0"/>
                          <a:ext cx="6401435" cy="2076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967D0E" w14:textId="77777777" w:rsidR="00755F22" w:rsidRDefault="00755F22" w:rsidP="00755F22">
                            <w:pPr>
                              <w:textDirection w:val="btLr"/>
                            </w:pPr>
                            <w:r>
                              <w:rPr>
                                <w:rFonts w:ascii="Times New Roman" w:eastAsia="Times New Roman" w:hAnsi="Times New Roman" w:cs="Times New Roman"/>
                                <w:color w:val="000001"/>
                              </w:rPr>
                              <w:t xml:space="preserve">This report covers the development, functional testing, and deployment of ESMValTool on compute nodes of HPC clusters that also host ESGF data nodes. These developments include the capability to run ESMValTool using data from local ESGF nodes and to download missing data from remote ESGF nodes. Distributing ESMValTool recipe’s tasks across compute nodes linked to ESFG nodes has been enabled to preprocess data locally before download. The deployment of ESMValTool includes among others pre-installed modules, containerization and </w:t>
                            </w:r>
                            <w:proofErr w:type="spellStart"/>
                            <w:r>
                              <w:rPr>
                                <w:rFonts w:ascii="Times New Roman" w:eastAsia="Times New Roman" w:hAnsi="Times New Roman" w:cs="Times New Roman"/>
                                <w:color w:val="000001"/>
                              </w:rPr>
                              <w:t>Jupyter</w:t>
                            </w:r>
                            <w:proofErr w:type="spellEnd"/>
                            <w:r>
                              <w:rPr>
                                <w:rFonts w:ascii="Times New Roman" w:eastAsia="Times New Roman" w:hAnsi="Times New Roman" w:cs="Times New Roman"/>
                                <w:color w:val="000001"/>
                              </w:rPr>
                              <w:t xml:space="preserve"> notebooks to enhance user-friendliness and account for different infrastructures on HPC clusters. The enhancements to ESMValTool also comprise the generation of a webpage to display the results, including their provenance, through web servers. A new release of ESMValTool containing these developments has been made available (</w:t>
                            </w:r>
                            <w:hyperlink r:id="rId8">
                              <w:r>
                                <w:rPr>
                                  <w:rFonts w:ascii="Times New Roman" w:eastAsia="Times New Roman" w:hAnsi="Times New Roman" w:cs="Times New Roman"/>
                                  <w:color w:val="1155CC"/>
                                  <w:u w:val="single"/>
                                </w:rPr>
                                <w:t>version 2.4.0</w:t>
                              </w:r>
                            </w:hyperlink>
                            <w:r>
                              <w:rPr>
                                <w:rFonts w:ascii="Times New Roman" w:eastAsia="Times New Roman" w:hAnsi="Times New Roman" w:cs="Times New Roman"/>
                                <w:color w:val="000001"/>
                              </w:rPr>
                              <w:t>). We will strive to integrate functionality for cross-HPC cluster distributed run capability in the upcoming stable release version 2.5.0.</w:t>
                            </w:r>
                          </w:p>
                        </w:txbxContent>
                      </wps:txbx>
                      <wps:bodyPr spcFirstLastPara="1" wrap="square" lIns="91425" tIns="45700" rIns="91425" bIns="45700" anchor="t" anchorCtr="0">
                        <a:noAutofit/>
                      </wps:bodyPr>
                    </wps:wsp>
                  </a:graphicData>
                </a:graphic>
              </wp:inline>
            </w:drawing>
          </mc:Choice>
          <mc:Fallback>
            <w:pict>
              <v:rect w14:anchorId="25A9AF13" id="Rectangle 310" o:spid="_x0000_s1026" style="width:504.0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">
                <v:stroke startarrowwidth="narrow" startarrowlength="short" endarrowwidth="narrow" endarrowlength="short"/>
                <v:textbox inset="2.53958mm,1.2694mm,2.53958mm,1.2694mm">
                  <w:txbxContent>
                    <w:p w14:paraId="6A967D0E" w14:textId="77777777" w:rsidR="00755F22" w:rsidRDefault="00755F22" w:rsidP="00755F22">
                      <w:pPr>
                        <w:textDirection w:val="btLr"/>
                      </w:pPr>
                      <w:r>
                        <w:rPr>
                          <w:rFonts w:ascii="Times New Roman" w:eastAsia="Times New Roman" w:hAnsi="Times New Roman" w:cs="Times New Roman"/>
                          <w:color w:val="000001"/>
                        </w:rPr>
                        <w:t xml:space="preserve">This report covers the development, functional testing, and deployment of ESMValTool on compute nodes of HPC clusters that also host ESGF data nodes. These developments include the capability to run ESMValTool using data from local ESGF nodes and to download missing data from remote ESGF nodes. Distributing ESMValTool recipe’s tasks across compute nodes linked to ESFG nodes has been enabled to preprocess data locally before download. The deployment of ESMValTool includes among others pre-installed modules, containerization and </w:t>
                      </w:r>
                      <w:proofErr w:type="spellStart"/>
                      <w:r>
                        <w:rPr>
                          <w:rFonts w:ascii="Times New Roman" w:eastAsia="Times New Roman" w:hAnsi="Times New Roman" w:cs="Times New Roman"/>
                          <w:color w:val="000001"/>
                        </w:rPr>
                        <w:t>Jupyter</w:t>
                      </w:r>
                      <w:proofErr w:type="spellEnd"/>
                      <w:r>
                        <w:rPr>
                          <w:rFonts w:ascii="Times New Roman" w:eastAsia="Times New Roman" w:hAnsi="Times New Roman" w:cs="Times New Roman"/>
                          <w:color w:val="000001"/>
                        </w:rPr>
                        <w:t xml:space="preserve"> notebooks to enhance user-friendliness and account for different infrastructures on HPC clusters. The enhancements to ESMValTool also comprise the generation of a webpage to display the results, including their provenance, through web servers. A new release of ESMValTool containing these developments has been made available (</w:t>
                      </w:r>
                      <w:hyperlink r:id="rId9">
                        <w:r>
                          <w:rPr>
                            <w:rFonts w:ascii="Times New Roman" w:eastAsia="Times New Roman" w:hAnsi="Times New Roman" w:cs="Times New Roman"/>
                            <w:color w:val="1155CC"/>
                            <w:u w:val="single"/>
                          </w:rPr>
                          <w:t>version 2.4.0</w:t>
                        </w:r>
                      </w:hyperlink>
                      <w:r>
                        <w:rPr>
                          <w:rFonts w:ascii="Times New Roman" w:eastAsia="Times New Roman" w:hAnsi="Times New Roman" w:cs="Times New Roman"/>
                          <w:color w:val="000001"/>
                        </w:rPr>
                        <w:t>). We will strive to integrate functionality for cross-HPC cluster distributed run capability in the upcoming stable release version 2.5.0.</w:t>
                      </w:r>
                    </w:p>
                  </w:txbxContent>
                </v:textbox>
                <w10:anchorlock/>
              </v:rect>
            </w:pict>
          </mc:Fallback>
        </mc:AlternateContent>
      </w:r>
    </w:p>
    <w:tbl>
      <w:tblPr>
        <w:tblStyle w:val="a"/>
        <w:tblW w:w="94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830"/>
        <w:gridCol w:w="2127"/>
        <w:gridCol w:w="3118"/>
        <w:gridCol w:w="1330"/>
      </w:tblGrid>
      <w:tr w:rsidR="005F5087" w14:paraId="1C6003D5" w14:textId="77777777">
        <w:tc>
          <w:tcPr>
            <w:tcW w:w="9405" w:type="dxa"/>
            <w:gridSpan w:val="4"/>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14:paraId="7DBED0DF"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Revision table</w:t>
            </w:r>
          </w:p>
        </w:tc>
      </w:tr>
      <w:tr w:rsidR="005F5087" w14:paraId="6847A7E6" w14:textId="77777777" w:rsidTr="00CE7E08">
        <w:tc>
          <w:tcPr>
            <w:tcW w:w="28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7FCFEE"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58B73B"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79F6C6"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c>
          <w:tcPr>
            <w:tcW w:w="13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FCE771"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Comments</w:t>
            </w:r>
          </w:p>
        </w:tc>
      </w:tr>
      <w:tr w:rsidR="005F5087" w14:paraId="78E71E0D" w14:textId="77777777" w:rsidTr="00CE7E08">
        <w:tc>
          <w:tcPr>
            <w:tcW w:w="28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011832"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Release for review </w:t>
            </w:r>
          </w:p>
        </w:tc>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09F062"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24</w:t>
            </w:r>
            <w:r>
              <w:rPr>
                <w:rFonts w:ascii="Times New Roman" w:eastAsia="Times New Roman" w:hAnsi="Times New Roman" w:cs="Times New Roman"/>
                <w:color w:val="000000"/>
                <w:sz w:val="21"/>
                <w:szCs w:val="21"/>
              </w:rPr>
              <w:t>/</w:t>
            </w:r>
            <w:r>
              <w:rPr>
                <w:rFonts w:ascii="Times New Roman" w:eastAsia="Times New Roman" w:hAnsi="Times New Roman" w:cs="Times New Roman"/>
                <w:sz w:val="21"/>
                <w:szCs w:val="21"/>
              </w:rPr>
              <w:t>11</w:t>
            </w:r>
            <w:r>
              <w:rPr>
                <w:rFonts w:ascii="Times New Roman" w:eastAsia="Times New Roman" w:hAnsi="Times New Roman" w:cs="Times New Roman"/>
                <w:color w:val="000000"/>
                <w:sz w:val="21"/>
                <w:szCs w:val="21"/>
              </w:rPr>
              <w:t>/</w:t>
            </w:r>
            <w:r>
              <w:rPr>
                <w:rFonts w:ascii="Times New Roman" w:eastAsia="Times New Roman" w:hAnsi="Times New Roman" w:cs="Times New Roman"/>
                <w:sz w:val="21"/>
                <w:szCs w:val="21"/>
              </w:rPr>
              <w:t>2021</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57BE9C"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Valeriu Predoi</w:t>
            </w:r>
          </w:p>
        </w:tc>
        <w:tc>
          <w:tcPr>
            <w:tcW w:w="13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384CCD"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sz w:val="21"/>
                <w:szCs w:val="21"/>
              </w:rPr>
            </w:pPr>
          </w:p>
        </w:tc>
      </w:tr>
      <w:tr w:rsidR="005F5087" w14:paraId="00622EA7" w14:textId="77777777" w:rsidTr="00CE7E08">
        <w:tc>
          <w:tcPr>
            <w:tcW w:w="28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78C0CC"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Responses to internal review</w:t>
            </w:r>
          </w:p>
        </w:tc>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89377E"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09/12/2021</w:t>
            </w:r>
          </w:p>
        </w:tc>
        <w:tc>
          <w:tcPr>
            <w:tcW w:w="31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228708"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Valeriu Predoi</w:t>
            </w:r>
          </w:p>
        </w:tc>
        <w:tc>
          <w:tcPr>
            <w:tcW w:w="13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A328D5"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sz w:val="21"/>
                <w:szCs w:val="21"/>
              </w:rPr>
            </w:pPr>
          </w:p>
        </w:tc>
      </w:tr>
      <w:tr w:rsidR="005F5087" w14:paraId="2A94C275" w14:textId="77777777">
        <w:tc>
          <w:tcPr>
            <w:tcW w:w="9405" w:type="dxa"/>
            <w:gridSpan w:val="4"/>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14:paraId="51A463C8"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Dissemination Level</w:t>
            </w:r>
          </w:p>
        </w:tc>
      </w:tr>
      <w:tr w:rsidR="005F5087" w14:paraId="226BFAC7" w14:textId="77777777" w:rsidTr="00CE7E08">
        <w:tc>
          <w:tcPr>
            <w:tcW w:w="28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F4B95A"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PU</w:t>
            </w:r>
          </w:p>
        </w:tc>
        <w:tc>
          <w:tcPr>
            <w:tcW w:w="5245"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778A08"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Public</w:t>
            </w:r>
          </w:p>
        </w:tc>
        <w:tc>
          <w:tcPr>
            <w:tcW w:w="13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F75B06"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X</w:t>
            </w:r>
          </w:p>
        </w:tc>
      </w:tr>
      <w:tr w:rsidR="005F5087" w14:paraId="17FAF47B" w14:textId="77777777" w:rsidTr="00CE7E08">
        <w:tc>
          <w:tcPr>
            <w:tcW w:w="28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80790A"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w:t>
            </w:r>
          </w:p>
        </w:tc>
        <w:tc>
          <w:tcPr>
            <w:tcW w:w="5245"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B038D2"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Confidential, only for the partners of the IS-ENES3 project</w:t>
            </w:r>
          </w:p>
        </w:tc>
        <w:tc>
          <w:tcPr>
            <w:tcW w:w="133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808F02"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sz w:val="21"/>
                <w:szCs w:val="21"/>
              </w:rPr>
            </w:pPr>
          </w:p>
        </w:tc>
      </w:tr>
    </w:tbl>
    <w:p w14:paraId="1181C15E" w14:textId="77777777" w:rsidR="000D36D5" w:rsidRDefault="000D36D5">
      <w:pPr>
        <w:pBdr>
          <w:top w:val="nil"/>
          <w:left w:val="nil"/>
          <w:bottom w:val="nil"/>
          <w:right w:val="nil"/>
          <w:between w:val="nil"/>
        </w:pBdr>
        <w:spacing w:line="276" w:lineRule="auto"/>
        <w:jc w:val="center"/>
        <w:rPr>
          <w:rFonts w:ascii="Times New Roman" w:eastAsia="Times New Roman" w:hAnsi="Times New Roman" w:cs="Times New Roman"/>
          <w:b/>
          <w:color w:val="244061"/>
          <w:sz w:val="36"/>
          <w:szCs w:val="36"/>
          <w:u w:val="single"/>
        </w:rPr>
      </w:pPr>
    </w:p>
    <w:p w14:paraId="39E3ECD8" w14:textId="77777777" w:rsidR="000D36D5" w:rsidRDefault="000D36D5">
      <w:pPr>
        <w:pBdr>
          <w:top w:val="nil"/>
          <w:left w:val="nil"/>
          <w:bottom w:val="nil"/>
          <w:right w:val="nil"/>
          <w:between w:val="nil"/>
        </w:pBdr>
        <w:spacing w:line="276" w:lineRule="auto"/>
        <w:jc w:val="center"/>
        <w:rPr>
          <w:rFonts w:ascii="Times New Roman" w:eastAsia="Times New Roman" w:hAnsi="Times New Roman" w:cs="Times New Roman"/>
          <w:b/>
          <w:color w:val="244061"/>
          <w:sz w:val="36"/>
          <w:szCs w:val="36"/>
          <w:u w:val="single"/>
        </w:rPr>
      </w:pPr>
    </w:p>
    <w:p w14:paraId="7801EF0F" w14:textId="77777777" w:rsidR="00755F22" w:rsidRDefault="00755F22">
      <w:pPr>
        <w:rPr>
          <w:rFonts w:ascii="Times New Roman" w:eastAsia="Times New Roman" w:hAnsi="Times New Roman" w:cs="Times New Roman"/>
          <w:b/>
          <w:color w:val="244061"/>
          <w:sz w:val="36"/>
          <w:szCs w:val="36"/>
          <w:u w:val="single"/>
        </w:rPr>
      </w:pPr>
      <w:r>
        <w:rPr>
          <w:rFonts w:ascii="Times New Roman" w:eastAsia="Times New Roman" w:hAnsi="Times New Roman" w:cs="Times New Roman"/>
          <w:b/>
          <w:color w:val="244061"/>
          <w:sz w:val="36"/>
          <w:szCs w:val="36"/>
          <w:u w:val="single"/>
        </w:rPr>
        <w:br w:type="page"/>
      </w:r>
    </w:p>
    <w:p w14:paraId="7D3D156C"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b/>
          <w:color w:val="244061"/>
          <w:sz w:val="36"/>
          <w:szCs w:val="36"/>
          <w:u w:val="single"/>
        </w:rPr>
      </w:pPr>
      <w:r>
        <w:rPr>
          <w:rFonts w:ascii="Times New Roman" w:eastAsia="Times New Roman" w:hAnsi="Times New Roman" w:cs="Times New Roman"/>
          <w:b/>
          <w:color w:val="244061"/>
          <w:sz w:val="36"/>
          <w:szCs w:val="36"/>
          <w:u w:val="single"/>
        </w:rPr>
        <w:lastRenderedPageBreak/>
        <w:t>Table of contents</w:t>
      </w:r>
    </w:p>
    <w:p w14:paraId="2B6BBD8E"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rPr>
      </w:pPr>
    </w:p>
    <w:p w14:paraId="5F53CB06" w14:textId="77777777" w:rsidR="005F5087" w:rsidRDefault="005F5087">
      <w:pPr>
        <w:keepNext/>
        <w:keepLines/>
        <w:pBdr>
          <w:top w:val="nil"/>
          <w:left w:val="nil"/>
          <w:bottom w:val="nil"/>
          <w:right w:val="nil"/>
          <w:between w:val="nil"/>
        </w:pBdr>
        <w:spacing w:before="480" w:line="276" w:lineRule="auto"/>
        <w:rPr>
          <w:rFonts w:ascii="Times New Roman" w:eastAsia="Times New Roman" w:hAnsi="Times New Roman" w:cs="Times New Roman"/>
          <w:color w:val="000000"/>
        </w:rPr>
      </w:pPr>
    </w:p>
    <w:sdt>
      <w:sdtPr>
        <w:id w:val="-2097090819"/>
        <w:docPartObj>
          <w:docPartGallery w:val="Table of Contents"/>
          <w:docPartUnique/>
        </w:docPartObj>
      </w:sdtPr>
      <w:sdtEndPr/>
      <w:sdtContent>
        <w:p w14:paraId="2CA0883D" w14:textId="66CF95C5" w:rsidR="00755F22" w:rsidRDefault="008714F3">
          <w:pPr>
            <w:pStyle w:val="TOC1"/>
            <w:tabs>
              <w:tab w:val="right" w:pos="9396"/>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9960964" w:history="1">
            <w:r w:rsidR="00755F22" w:rsidRPr="00151220">
              <w:rPr>
                <w:rStyle w:val="Hyperlink"/>
                <w:noProof/>
              </w:rPr>
              <w:t>1. Objectives</w:t>
            </w:r>
            <w:r w:rsidR="00755F22">
              <w:rPr>
                <w:noProof/>
                <w:webHidden/>
              </w:rPr>
              <w:tab/>
            </w:r>
            <w:r w:rsidR="00755F22">
              <w:rPr>
                <w:noProof/>
                <w:webHidden/>
              </w:rPr>
              <w:fldChar w:fldCharType="begin"/>
            </w:r>
            <w:r w:rsidR="00755F22">
              <w:rPr>
                <w:noProof/>
                <w:webHidden/>
              </w:rPr>
              <w:instrText xml:space="preserve"> PAGEREF _Toc89960964 \h </w:instrText>
            </w:r>
            <w:r w:rsidR="00755F22">
              <w:rPr>
                <w:noProof/>
                <w:webHidden/>
              </w:rPr>
            </w:r>
            <w:r w:rsidR="00755F22">
              <w:rPr>
                <w:noProof/>
                <w:webHidden/>
              </w:rPr>
              <w:fldChar w:fldCharType="separate"/>
            </w:r>
            <w:r w:rsidR="00884637">
              <w:rPr>
                <w:noProof/>
                <w:webHidden/>
              </w:rPr>
              <w:t>4</w:t>
            </w:r>
            <w:r w:rsidR="00755F22">
              <w:rPr>
                <w:noProof/>
                <w:webHidden/>
              </w:rPr>
              <w:fldChar w:fldCharType="end"/>
            </w:r>
          </w:hyperlink>
        </w:p>
        <w:p w14:paraId="25974495" w14:textId="1C41182F" w:rsidR="00755F22" w:rsidRDefault="00755F22">
          <w:pPr>
            <w:pStyle w:val="TOC1"/>
            <w:tabs>
              <w:tab w:val="right" w:pos="9396"/>
            </w:tabs>
            <w:rPr>
              <w:rFonts w:asciiTheme="minorHAnsi" w:eastAsiaTheme="minorEastAsia" w:hAnsiTheme="minorHAnsi" w:cstheme="minorBidi"/>
              <w:noProof/>
              <w:sz w:val="22"/>
              <w:szCs w:val="22"/>
            </w:rPr>
          </w:pPr>
          <w:hyperlink w:anchor="_Toc89960965" w:history="1">
            <w:r w:rsidRPr="00151220">
              <w:rPr>
                <w:rStyle w:val="Hyperlink"/>
                <w:noProof/>
              </w:rPr>
              <w:t>2. Coupling ESMValTool to ESGF data nodes</w:t>
            </w:r>
            <w:r>
              <w:rPr>
                <w:noProof/>
                <w:webHidden/>
              </w:rPr>
              <w:tab/>
            </w:r>
            <w:r>
              <w:rPr>
                <w:noProof/>
                <w:webHidden/>
              </w:rPr>
              <w:fldChar w:fldCharType="begin"/>
            </w:r>
            <w:r>
              <w:rPr>
                <w:noProof/>
                <w:webHidden/>
              </w:rPr>
              <w:instrText xml:space="preserve"> PAGEREF _Toc89960965 \h </w:instrText>
            </w:r>
            <w:r>
              <w:rPr>
                <w:noProof/>
                <w:webHidden/>
              </w:rPr>
            </w:r>
            <w:r>
              <w:rPr>
                <w:noProof/>
                <w:webHidden/>
              </w:rPr>
              <w:fldChar w:fldCharType="separate"/>
            </w:r>
            <w:r w:rsidR="00884637">
              <w:rPr>
                <w:noProof/>
                <w:webHidden/>
              </w:rPr>
              <w:t>4</w:t>
            </w:r>
            <w:r>
              <w:rPr>
                <w:noProof/>
                <w:webHidden/>
              </w:rPr>
              <w:fldChar w:fldCharType="end"/>
            </w:r>
          </w:hyperlink>
        </w:p>
        <w:p w14:paraId="372ED95A" w14:textId="057B4638" w:rsidR="00755F22" w:rsidRDefault="00755F22">
          <w:pPr>
            <w:pStyle w:val="TOC2"/>
            <w:tabs>
              <w:tab w:val="right" w:pos="9396"/>
            </w:tabs>
            <w:rPr>
              <w:rFonts w:asciiTheme="minorHAnsi" w:eastAsiaTheme="minorEastAsia" w:hAnsiTheme="minorHAnsi" w:cstheme="minorBidi"/>
              <w:noProof/>
              <w:sz w:val="22"/>
              <w:szCs w:val="22"/>
            </w:rPr>
          </w:pPr>
          <w:hyperlink w:anchor="_Toc89960966" w:history="1">
            <w:r w:rsidRPr="00151220">
              <w:rPr>
                <w:rStyle w:val="Hyperlink"/>
                <w:noProof/>
              </w:rPr>
              <w:t>2.1 Case study: ESMValTool running in the close vicinity of an ESGF node</w:t>
            </w:r>
            <w:r>
              <w:rPr>
                <w:noProof/>
                <w:webHidden/>
              </w:rPr>
              <w:tab/>
            </w:r>
            <w:r>
              <w:rPr>
                <w:noProof/>
                <w:webHidden/>
              </w:rPr>
              <w:fldChar w:fldCharType="begin"/>
            </w:r>
            <w:r>
              <w:rPr>
                <w:noProof/>
                <w:webHidden/>
              </w:rPr>
              <w:instrText xml:space="preserve"> PAGEREF _Toc89960966 \h </w:instrText>
            </w:r>
            <w:r>
              <w:rPr>
                <w:noProof/>
                <w:webHidden/>
              </w:rPr>
            </w:r>
            <w:r>
              <w:rPr>
                <w:noProof/>
                <w:webHidden/>
              </w:rPr>
              <w:fldChar w:fldCharType="separate"/>
            </w:r>
            <w:r w:rsidR="00884637">
              <w:rPr>
                <w:noProof/>
                <w:webHidden/>
              </w:rPr>
              <w:t>4</w:t>
            </w:r>
            <w:r>
              <w:rPr>
                <w:noProof/>
                <w:webHidden/>
              </w:rPr>
              <w:fldChar w:fldCharType="end"/>
            </w:r>
          </w:hyperlink>
        </w:p>
        <w:p w14:paraId="1B5527A4" w14:textId="1FC2C36D" w:rsidR="00755F22" w:rsidRDefault="00755F22">
          <w:pPr>
            <w:pStyle w:val="TOC2"/>
            <w:tabs>
              <w:tab w:val="right" w:pos="9396"/>
            </w:tabs>
            <w:rPr>
              <w:rFonts w:asciiTheme="minorHAnsi" w:eastAsiaTheme="minorEastAsia" w:hAnsiTheme="minorHAnsi" w:cstheme="minorBidi"/>
              <w:noProof/>
              <w:sz w:val="22"/>
              <w:szCs w:val="22"/>
            </w:rPr>
          </w:pPr>
          <w:hyperlink w:anchor="_Toc89960967" w:history="1">
            <w:r w:rsidRPr="00151220">
              <w:rPr>
                <w:rStyle w:val="Hyperlink"/>
                <w:noProof/>
              </w:rPr>
              <w:t xml:space="preserve">2.2 Case study: ESMValTool running in the close vicinity of an ESGF node but some data is missing from the node: implementing </w:t>
            </w:r>
            <w:r w:rsidRPr="00151220">
              <w:rPr>
                <w:rStyle w:val="Hyperlink"/>
                <w:rFonts w:ascii="Consolas" w:eastAsia="Consolas" w:hAnsi="Consolas" w:cs="Consolas"/>
                <w:noProof/>
              </w:rPr>
              <w:t>esgf-pyclient</w:t>
            </w:r>
            <w:r>
              <w:rPr>
                <w:noProof/>
                <w:webHidden/>
              </w:rPr>
              <w:tab/>
            </w:r>
            <w:r>
              <w:rPr>
                <w:noProof/>
                <w:webHidden/>
              </w:rPr>
              <w:fldChar w:fldCharType="begin"/>
            </w:r>
            <w:r>
              <w:rPr>
                <w:noProof/>
                <w:webHidden/>
              </w:rPr>
              <w:instrText xml:space="preserve"> PAGEREF _Toc89960967 \h </w:instrText>
            </w:r>
            <w:r>
              <w:rPr>
                <w:noProof/>
                <w:webHidden/>
              </w:rPr>
            </w:r>
            <w:r>
              <w:rPr>
                <w:noProof/>
                <w:webHidden/>
              </w:rPr>
              <w:fldChar w:fldCharType="separate"/>
            </w:r>
            <w:r w:rsidR="00884637">
              <w:rPr>
                <w:noProof/>
                <w:webHidden/>
              </w:rPr>
              <w:t>6</w:t>
            </w:r>
            <w:r>
              <w:rPr>
                <w:noProof/>
                <w:webHidden/>
              </w:rPr>
              <w:fldChar w:fldCharType="end"/>
            </w:r>
          </w:hyperlink>
        </w:p>
        <w:p w14:paraId="2CDE7F2B" w14:textId="7D57ED9A" w:rsidR="00755F22" w:rsidRDefault="00755F22">
          <w:pPr>
            <w:pStyle w:val="TOC2"/>
            <w:tabs>
              <w:tab w:val="right" w:pos="9396"/>
            </w:tabs>
            <w:rPr>
              <w:rFonts w:asciiTheme="minorHAnsi" w:eastAsiaTheme="minorEastAsia" w:hAnsiTheme="minorHAnsi" w:cstheme="minorBidi"/>
              <w:noProof/>
              <w:sz w:val="22"/>
              <w:szCs w:val="22"/>
            </w:rPr>
          </w:pPr>
          <w:hyperlink w:anchor="_Toc89960968" w:history="1">
            <w:r w:rsidRPr="00151220">
              <w:rPr>
                <w:rStyle w:val="Hyperlink"/>
                <w:noProof/>
              </w:rPr>
              <w:t>2.3 Deployment on HPC clusters and running parallel computations in the Preprocessor</w:t>
            </w:r>
            <w:r>
              <w:rPr>
                <w:noProof/>
                <w:webHidden/>
              </w:rPr>
              <w:tab/>
            </w:r>
            <w:r>
              <w:rPr>
                <w:noProof/>
                <w:webHidden/>
              </w:rPr>
              <w:fldChar w:fldCharType="begin"/>
            </w:r>
            <w:r>
              <w:rPr>
                <w:noProof/>
                <w:webHidden/>
              </w:rPr>
              <w:instrText xml:space="preserve"> PAGEREF _Toc89960968 \h </w:instrText>
            </w:r>
            <w:r>
              <w:rPr>
                <w:noProof/>
                <w:webHidden/>
              </w:rPr>
            </w:r>
            <w:r>
              <w:rPr>
                <w:noProof/>
                <w:webHidden/>
              </w:rPr>
              <w:fldChar w:fldCharType="separate"/>
            </w:r>
            <w:r w:rsidR="00884637">
              <w:rPr>
                <w:noProof/>
                <w:webHidden/>
              </w:rPr>
              <w:t>7</w:t>
            </w:r>
            <w:r>
              <w:rPr>
                <w:noProof/>
                <w:webHidden/>
              </w:rPr>
              <w:fldChar w:fldCharType="end"/>
            </w:r>
          </w:hyperlink>
        </w:p>
        <w:p w14:paraId="6EC15E20" w14:textId="78BAA176" w:rsidR="00755F22" w:rsidRDefault="00755F22">
          <w:pPr>
            <w:pStyle w:val="TOC2"/>
            <w:tabs>
              <w:tab w:val="right" w:pos="9396"/>
            </w:tabs>
            <w:rPr>
              <w:rFonts w:asciiTheme="minorHAnsi" w:eastAsiaTheme="minorEastAsia" w:hAnsiTheme="minorHAnsi" w:cstheme="minorBidi"/>
              <w:noProof/>
              <w:sz w:val="22"/>
              <w:szCs w:val="22"/>
            </w:rPr>
          </w:pPr>
          <w:hyperlink w:anchor="_Toc89960969" w:history="1">
            <w:r w:rsidRPr="00151220">
              <w:rPr>
                <w:rStyle w:val="Hyperlink"/>
                <w:noProof/>
              </w:rPr>
              <w:t>2.4 Distributed tasks across compute nodes linked to ESGF nodes at different HPC clusters</w:t>
            </w:r>
            <w:r>
              <w:rPr>
                <w:noProof/>
                <w:webHidden/>
              </w:rPr>
              <w:tab/>
            </w:r>
            <w:r>
              <w:rPr>
                <w:noProof/>
                <w:webHidden/>
              </w:rPr>
              <w:fldChar w:fldCharType="begin"/>
            </w:r>
            <w:r>
              <w:rPr>
                <w:noProof/>
                <w:webHidden/>
              </w:rPr>
              <w:instrText xml:space="preserve"> PAGEREF _Toc89960969 \h </w:instrText>
            </w:r>
            <w:r>
              <w:rPr>
                <w:noProof/>
                <w:webHidden/>
              </w:rPr>
            </w:r>
            <w:r>
              <w:rPr>
                <w:noProof/>
                <w:webHidden/>
              </w:rPr>
              <w:fldChar w:fldCharType="separate"/>
            </w:r>
            <w:r w:rsidR="00884637">
              <w:rPr>
                <w:noProof/>
                <w:webHidden/>
              </w:rPr>
              <w:t>10</w:t>
            </w:r>
            <w:r>
              <w:rPr>
                <w:noProof/>
                <w:webHidden/>
              </w:rPr>
              <w:fldChar w:fldCharType="end"/>
            </w:r>
          </w:hyperlink>
        </w:p>
        <w:p w14:paraId="0B44D2BC" w14:textId="37074F87" w:rsidR="00755F22" w:rsidRDefault="00755F22">
          <w:pPr>
            <w:pStyle w:val="TOC2"/>
            <w:tabs>
              <w:tab w:val="right" w:pos="9396"/>
            </w:tabs>
            <w:rPr>
              <w:rFonts w:asciiTheme="minorHAnsi" w:eastAsiaTheme="minorEastAsia" w:hAnsiTheme="minorHAnsi" w:cstheme="minorBidi"/>
              <w:noProof/>
              <w:sz w:val="22"/>
              <w:szCs w:val="22"/>
            </w:rPr>
          </w:pPr>
          <w:hyperlink w:anchor="_Toc89960970" w:history="1">
            <w:r w:rsidRPr="00151220">
              <w:rPr>
                <w:rStyle w:val="Hyperlink"/>
                <w:noProof/>
              </w:rPr>
              <w:t>2.5 ESMValTool running near to DKRZ replica data pool</w:t>
            </w:r>
            <w:r>
              <w:rPr>
                <w:noProof/>
                <w:webHidden/>
              </w:rPr>
              <w:tab/>
            </w:r>
            <w:r>
              <w:rPr>
                <w:noProof/>
                <w:webHidden/>
              </w:rPr>
              <w:fldChar w:fldCharType="begin"/>
            </w:r>
            <w:r>
              <w:rPr>
                <w:noProof/>
                <w:webHidden/>
              </w:rPr>
              <w:instrText xml:space="preserve"> PAGEREF _Toc89960970 \h </w:instrText>
            </w:r>
            <w:r>
              <w:rPr>
                <w:noProof/>
                <w:webHidden/>
              </w:rPr>
            </w:r>
            <w:r>
              <w:rPr>
                <w:noProof/>
                <w:webHidden/>
              </w:rPr>
              <w:fldChar w:fldCharType="separate"/>
            </w:r>
            <w:r w:rsidR="00884637">
              <w:rPr>
                <w:noProof/>
                <w:webHidden/>
              </w:rPr>
              <w:t>13</w:t>
            </w:r>
            <w:r>
              <w:rPr>
                <w:noProof/>
                <w:webHidden/>
              </w:rPr>
              <w:fldChar w:fldCharType="end"/>
            </w:r>
          </w:hyperlink>
        </w:p>
        <w:p w14:paraId="6A55395B" w14:textId="6AFB921B" w:rsidR="00755F22" w:rsidRDefault="00755F22">
          <w:pPr>
            <w:pStyle w:val="TOC2"/>
            <w:tabs>
              <w:tab w:val="right" w:pos="9396"/>
            </w:tabs>
            <w:rPr>
              <w:rFonts w:asciiTheme="minorHAnsi" w:eastAsiaTheme="minorEastAsia" w:hAnsiTheme="minorHAnsi" w:cstheme="minorBidi"/>
              <w:noProof/>
              <w:sz w:val="22"/>
              <w:szCs w:val="22"/>
            </w:rPr>
          </w:pPr>
          <w:hyperlink w:anchor="_Toc89960971" w:history="1">
            <w:r w:rsidRPr="00151220">
              <w:rPr>
                <w:rStyle w:val="Hyperlink"/>
                <w:noProof/>
              </w:rPr>
              <w:t>2.6 Visual displays of the evaluation results with provenance</w:t>
            </w:r>
            <w:r>
              <w:rPr>
                <w:noProof/>
                <w:webHidden/>
              </w:rPr>
              <w:tab/>
            </w:r>
            <w:r>
              <w:rPr>
                <w:noProof/>
                <w:webHidden/>
              </w:rPr>
              <w:fldChar w:fldCharType="begin"/>
            </w:r>
            <w:r>
              <w:rPr>
                <w:noProof/>
                <w:webHidden/>
              </w:rPr>
              <w:instrText xml:space="preserve"> PAGEREF _Toc89960971 \h </w:instrText>
            </w:r>
            <w:r>
              <w:rPr>
                <w:noProof/>
                <w:webHidden/>
              </w:rPr>
            </w:r>
            <w:r>
              <w:rPr>
                <w:noProof/>
                <w:webHidden/>
              </w:rPr>
              <w:fldChar w:fldCharType="separate"/>
            </w:r>
            <w:r w:rsidR="00884637">
              <w:rPr>
                <w:noProof/>
                <w:webHidden/>
              </w:rPr>
              <w:t>13</w:t>
            </w:r>
            <w:r>
              <w:rPr>
                <w:noProof/>
                <w:webHidden/>
              </w:rPr>
              <w:fldChar w:fldCharType="end"/>
            </w:r>
          </w:hyperlink>
        </w:p>
        <w:p w14:paraId="628647B3" w14:textId="1F22B09A" w:rsidR="00755F22" w:rsidRDefault="00755F22">
          <w:pPr>
            <w:pStyle w:val="TOC1"/>
            <w:tabs>
              <w:tab w:val="right" w:pos="9396"/>
            </w:tabs>
            <w:rPr>
              <w:rFonts w:asciiTheme="minorHAnsi" w:eastAsiaTheme="minorEastAsia" w:hAnsiTheme="minorHAnsi" w:cstheme="minorBidi"/>
              <w:noProof/>
              <w:sz w:val="22"/>
              <w:szCs w:val="22"/>
            </w:rPr>
          </w:pPr>
          <w:hyperlink w:anchor="_Toc89960972" w:history="1">
            <w:r w:rsidRPr="00151220">
              <w:rPr>
                <w:rStyle w:val="Hyperlink"/>
                <w:noProof/>
              </w:rPr>
              <w:t>3. Conclusions and Recommendations</w:t>
            </w:r>
            <w:r>
              <w:rPr>
                <w:noProof/>
                <w:webHidden/>
              </w:rPr>
              <w:tab/>
            </w:r>
            <w:r>
              <w:rPr>
                <w:noProof/>
                <w:webHidden/>
              </w:rPr>
              <w:fldChar w:fldCharType="begin"/>
            </w:r>
            <w:r>
              <w:rPr>
                <w:noProof/>
                <w:webHidden/>
              </w:rPr>
              <w:instrText xml:space="preserve"> PAGEREF _Toc89960972 \h </w:instrText>
            </w:r>
            <w:r>
              <w:rPr>
                <w:noProof/>
                <w:webHidden/>
              </w:rPr>
            </w:r>
            <w:r>
              <w:rPr>
                <w:noProof/>
                <w:webHidden/>
              </w:rPr>
              <w:fldChar w:fldCharType="separate"/>
            </w:r>
            <w:r w:rsidR="00884637">
              <w:rPr>
                <w:noProof/>
                <w:webHidden/>
              </w:rPr>
              <w:t>15</w:t>
            </w:r>
            <w:r>
              <w:rPr>
                <w:noProof/>
                <w:webHidden/>
              </w:rPr>
              <w:fldChar w:fldCharType="end"/>
            </w:r>
          </w:hyperlink>
        </w:p>
        <w:p w14:paraId="54799097" w14:textId="27987BF7" w:rsidR="00755F22" w:rsidRDefault="00755F22">
          <w:pPr>
            <w:pStyle w:val="TOC1"/>
            <w:tabs>
              <w:tab w:val="right" w:pos="9396"/>
            </w:tabs>
            <w:rPr>
              <w:rFonts w:asciiTheme="minorHAnsi" w:eastAsiaTheme="minorEastAsia" w:hAnsiTheme="minorHAnsi" w:cstheme="minorBidi"/>
              <w:noProof/>
              <w:sz w:val="22"/>
              <w:szCs w:val="22"/>
            </w:rPr>
          </w:pPr>
          <w:hyperlink w:anchor="_Toc89960973" w:history="1">
            <w:r w:rsidRPr="00151220">
              <w:rPr>
                <w:rStyle w:val="Hyperlink"/>
                <w:noProof/>
              </w:rPr>
              <w:t>References</w:t>
            </w:r>
            <w:r>
              <w:rPr>
                <w:noProof/>
                <w:webHidden/>
              </w:rPr>
              <w:tab/>
            </w:r>
            <w:r>
              <w:rPr>
                <w:noProof/>
                <w:webHidden/>
              </w:rPr>
              <w:fldChar w:fldCharType="begin"/>
            </w:r>
            <w:r>
              <w:rPr>
                <w:noProof/>
                <w:webHidden/>
              </w:rPr>
              <w:instrText xml:space="preserve"> PAGEREF _Toc89960973 \h </w:instrText>
            </w:r>
            <w:r>
              <w:rPr>
                <w:noProof/>
                <w:webHidden/>
              </w:rPr>
            </w:r>
            <w:r>
              <w:rPr>
                <w:noProof/>
                <w:webHidden/>
              </w:rPr>
              <w:fldChar w:fldCharType="separate"/>
            </w:r>
            <w:r w:rsidR="00884637">
              <w:rPr>
                <w:noProof/>
                <w:webHidden/>
              </w:rPr>
              <w:t>16</w:t>
            </w:r>
            <w:r>
              <w:rPr>
                <w:noProof/>
                <w:webHidden/>
              </w:rPr>
              <w:fldChar w:fldCharType="end"/>
            </w:r>
          </w:hyperlink>
        </w:p>
        <w:p w14:paraId="56ACE6A4" w14:textId="4E7392CB" w:rsidR="00755F22" w:rsidRDefault="00755F22">
          <w:pPr>
            <w:pStyle w:val="TOC1"/>
            <w:tabs>
              <w:tab w:val="right" w:pos="9396"/>
            </w:tabs>
            <w:rPr>
              <w:rFonts w:asciiTheme="minorHAnsi" w:eastAsiaTheme="minorEastAsia" w:hAnsiTheme="minorHAnsi" w:cstheme="minorBidi"/>
              <w:noProof/>
              <w:sz w:val="22"/>
              <w:szCs w:val="22"/>
            </w:rPr>
          </w:pPr>
          <w:hyperlink w:anchor="_Toc89960974" w:history="1">
            <w:r w:rsidRPr="00151220">
              <w:rPr>
                <w:rStyle w:val="Hyperlink"/>
                <w:noProof/>
              </w:rPr>
              <w:t>HPC Resources Websites</w:t>
            </w:r>
            <w:r>
              <w:rPr>
                <w:noProof/>
                <w:webHidden/>
              </w:rPr>
              <w:tab/>
            </w:r>
            <w:r>
              <w:rPr>
                <w:noProof/>
                <w:webHidden/>
              </w:rPr>
              <w:fldChar w:fldCharType="begin"/>
            </w:r>
            <w:r>
              <w:rPr>
                <w:noProof/>
                <w:webHidden/>
              </w:rPr>
              <w:instrText xml:space="preserve"> PAGEREF _Toc89960974 \h </w:instrText>
            </w:r>
            <w:r>
              <w:rPr>
                <w:noProof/>
                <w:webHidden/>
              </w:rPr>
            </w:r>
            <w:r>
              <w:rPr>
                <w:noProof/>
                <w:webHidden/>
              </w:rPr>
              <w:fldChar w:fldCharType="separate"/>
            </w:r>
            <w:r w:rsidR="00884637">
              <w:rPr>
                <w:noProof/>
                <w:webHidden/>
              </w:rPr>
              <w:t>16</w:t>
            </w:r>
            <w:r>
              <w:rPr>
                <w:noProof/>
                <w:webHidden/>
              </w:rPr>
              <w:fldChar w:fldCharType="end"/>
            </w:r>
          </w:hyperlink>
        </w:p>
        <w:p w14:paraId="42191019" w14:textId="3F64A1E1" w:rsidR="00755F22" w:rsidRDefault="00755F22">
          <w:pPr>
            <w:pStyle w:val="TOC1"/>
            <w:tabs>
              <w:tab w:val="right" w:pos="9396"/>
            </w:tabs>
            <w:rPr>
              <w:rFonts w:asciiTheme="minorHAnsi" w:eastAsiaTheme="minorEastAsia" w:hAnsiTheme="minorHAnsi" w:cstheme="minorBidi"/>
              <w:noProof/>
              <w:sz w:val="22"/>
              <w:szCs w:val="22"/>
            </w:rPr>
          </w:pPr>
          <w:hyperlink w:anchor="_Toc89960975" w:history="1">
            <w:r w:rsidRPr="00151220">
              <w:rPr>
                <w:rStyle w:val="Hyperlink"/>
                <w:noProof/>
              </w:rPr>
              <w:t>Abbreviations</w:t>
            </w:r>
            <w:r>
              <w:rPr>
                <w:noProof/>
                <w:webHidden/>
              </w:rPr>
              <w:tab/>
            </w:r>
            <w:r>
              <w:rPr>
                <w:noProof/>
                <w:webHidden/>
              </w:rPr>
              <w:fldChar w:fldCharType="begin"/>
            </w:r>
            <w:r>
              <w:rPr>
                <w:noProof/>
                <w:webHidden/>
              </w:rPr>
              <w:instrText xml:space="preserve"> PAGEREF _Toc89960975 \h </w:instrText>
            </w:r>
            <w:r>
              <w:rPr>
                <w:noProof/>
                <w:webHidden/>
              </w:rPr>
            </w:r>
            <w:r>
              <w:rPr>
                <w:noProof/>
                <w:webHidden/>
              </w:rPr>
              <w:fldChar w:fldCharType="separate"/>
            </w:r>
            <w:r w:rsidR="00884637">
              <w:rPr>
                <w:noProof/>
                <w:webHidden/>
              </w:rPr>
              <w:t>16</w:t>
            </w:r>
            <w:r>
              <w:rPr>
                <w:noProof/>
                <w:webHidden/>
              </w:rPr>
              <w:fldChar w:fldCharType="end"/>
            </w:r>
          </w:hyperlink>
        </w:p>
        <w:p w14:paraId="568B65D9" w14:textId="77777777" w:rsidR="005F5087" w:rsidRDefault="008714F3">
          <w:pPr>
            <w:tabs>
              <w:tab w:val="right" w:pos="9406"/>
            </w:tabs>
            <w:spacing w:before="200" w:after="80"/>
            <w:rPr>
              <w:rFonts w:ascii="Times New Roman" w:eastAsia="Times New Roman" w:hAnsi="Times New Roman" w:cs="Times New Roman"/>
              <w:color w:val="000000"/>
            </w:rPr>
          </w:pPr>
          <w:r>
            <w:fldChar w:fldCharType="end"/>
          </w:r>
        </w:p>
      </w:sdtContent>
    </w:sdt>
    <w:p w14:paraId="3CCF1CB6"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rPr>
      </w:pPr>
    </w:p>
    <w:p w14:paraId="708D34A7" w14:textId="77777777" w:rsidR="005F5087" w:rsidRDefault="008714F3">
      <w:pPr>
        <w:pBdr>
          <w:top w:val="nil"/>
          <w:left w:val="nil"/>
          <w:bottom w:val="nil"/>
          <w:right w:val="nil"/>
          <w:between w:val="nil"/>
        </w:pBdr>
        <w:spacing w:after="200"/>
        <w:jc w:val="both"/>
        <w:rPr>
          <w:rFonts w:ascii="Times New Roman" w:eastAsia="Times New Roman" w:hAnsi="Times New Roman" w:cs="Times New Roman"/>
          <w:color w:val="000000"/>
        </w:rPr>
      </w:pPr>
      <w:r>
        <w:br w:type="page"/>
      </w:r>
    </w:p>
    <w:p w14:paraId="7429CFE5"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i/>
          <w:color w:val="000000"/>
          <w:sz w:val="22"/>
          <w:szCs w:val="22"/>
        </w:rPr>
      </w:pPr>
      <w:r>
        <w:rPr>
          <w:rFonts w:ascii="Times New Roman" w:eastAsia="Times New Roman" w:hAnsi="Times New Roman" w:cs="Times New Roman"/>
          <w:color w:val="002060"/>
          <w:sz w:val="36"/>
          <w:szCs w:val="36"/>
          <w:u w:val="single"/>
        </w:rPr>
        <w:lastRenderedPageBreak/>
        <w:t>Executive Summary</w:t>
      </w:r>
    </w:p>
    <w:p w14:paraId="03196D52"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2060"/>
        </w:rPr>
      </w:pPr>
    </w:p>
    <w:p w14:paraId="01839046" w14:textId="77777777" w:rsidR="005F5087" w:rsidRDefault="008714F3">
      <w:pPr>
        <w:pBdr>
          <w:top w:val="nil"/>
          <w:left w:val="nil"/>
          <w:bottom w:val="nil"/>
          <w:right w:val="nil"/>
          <w:between w:val="nil"/>
        </w:pBdr>
        <w:spacing w:after="200"/>
        <w:jc w:val="both"/>
        <w:rPr>
          <w:rFonts w:ascii="Times New Roman" w:eastAsia="Times New Roman" w:hAnsi="Times New Roman" w:cs="Times New Roman"/>
          <w:color w:val="000001"/>
        </w:rPr>
      </w:pPr>
      <w:r>
        <w:rPr>
          <w:rFonts w:ascii="Times New Roman" w:eastAsia="Times New Roman" w:hAnsi="Times New Roman" w:cs="Times New Roman"/>
          <w:color w:val="000001"/>
        </w:rPr>
        <w:t>This report covers the development, functional testing, and deployment of ESMValTool on compute nodes of HPC clusters that also host ESGF data nodes. These developments include the capability to run ESMValTool using data from local ESGF nodes</w:t>
      </w:r>
      <w:r>
        <w:rPr>
          <w:rFonts w:ascii="Times New Roman" w:eastAsia="Times New Roman" w:hAnsi="Times New Roman" w:cs="Times New Roman"/>
          <w:color w:val="000001"/>
        </w:rPr>
        <w:t xml:space="preserve"> and</w:t>
      </w:r>
      <w:r>
        <w:rPr>
          <w:rFonts w:ascii="Times New Roman" w:eastAsia="Times New Roman" w:hAnsi="Times New Roman" w:cs="Times New Roman"/>
          <w:color w:val="000001"/>
        </w:rPr>
        <w:t xml:space="preserve"> to downlo</w:t>
      </w:r>
      <w:r>
        <w:rPr>
          <w:rFonts w:ascii="Times New Roman" w:eastAsia="Times New Roman" w:hAnsi="Times New Roman" w:cs="Times New Roman"/>
          <w:color w:val="000001"/>
        </w:rPr>
        <w:t>ad missing data from remote ESGF nodes. Distributing ESMValTool recipe’s tasks across compute nodes linked to ESFG nodes has been enabled to preprocess data locally before download. The deployment of ESMValTool includes, among others, pre-installed modules</w:t>
      </w:r>
      <w:r>
        <w:rPr>
          <w:rFonts w:ascii="Times New Roman" w:eastAsia="Times New Roman" w:hAnsi="Times New Roman" w:cs="Times New Roman"/>
          <w:color w:val="000001"/>
        </w:rPr>
        <w:t xml:space="preserve">, containerization and </w:t>
      </w:r>
      <w:proofErr w:type="spellStart"/>
      <w:r>
        <w:rPr>
          <w:rFonts w:ascii="Times New Roman" w:eastAsia="Times New Roman" w:hAnsi="Times New Roman" w:cs="Times New Roman"/>
          <w:color w:val="000001"/>
        </w:rPr>
        <w:t>Jupyter</w:t>
      </w:r>
      <w:proofErr w:type="spellEnd"/>
      <w:r>
        <w:rPr>
          <w:rFonts w:ascii="Times New Roman" w:eastAsia="Times New Roman" w:hAnsi="Times New Roman" w:cs="Times New Roman"/>
          <w:color w:val="000001"/>
        </w:rPr>
        <w:t xml:space="preserve"> notebooks to enhance user-friendliness and account for different infrastructures on HPC clusters. The enhancements to ESMValTool also comprise the generation of a web page to display the results, including their provenance, t</w:t>
      </w:r>
      <w:r>
        <w:rPr>
          <w:rFonts w:ascii="Times New Roman" w:eastAsia="Times New Roman" w:hAnsi="Times New Roman" w:cs="Times New Roman"/>
          <w:color w:val="000001"/>
        </w:rPr>
        <w:t>hrough web servers. A new release of ESMValTool containing these developments has been made available (</w:t>
      </w:r>
      <w:hyperlink r:id="rId10">
        <w:r>
          <w:rPr>
            <w:rFonts w:ascii="Times New Roman" w:eastAsia="Times New Roman" w:hAnsi="Times New Roman" w:cs="Times New Roman"/>
            <w:color w:val="1155CC"/>
            <w:u w:val="single"/>
          </w:rPr>
          <w:t>version 2.4.0</w:t>
        </w:r>
      </w:hyperlink>
      <w:r>
        <w:rPr>
          <w:rFonts w:ascii="Times New Roman" w:eastAsia="Times New Roman" w:hAnsi="Times New Roman" w:cs="Times New Roman"/>
          <w:color w:val="000001"/>
        </w:rPr>
        <w:t xml:space="preserve">). We will strive to integrate functionality for cross-HPC </w:t>
      </w:r>
      <w:r>
        <w:rPr>
          <w:rFonts w:ascii="Times New Roman" w:eastAsia="Times New Roman" w:hAnsi="Times New Roman" w:cs="Times New Roman"/>
          <w:color w:val="000001"/>
        </w:rPr>
        <w:t xml:space="preserve">cluster </w:t>
      </w:r>
      <w:r>
        <w:rPr>
          <w:rFonts w:ascii="Times New Roman" w:eastAsia="Times New Roman" w:hAnsi="Times New Roman" w:cs="Times New Roman"/>
          <w:color w:val="000001"/>
        </w:rPr>
        <w:t>distributed</w:t>
      </w:r>
      <w:r>
        <w:rPr>
          <w:rFonts w:ascii="Times New Roman" w:eastAsia="Times New Roman" w:hAnsi="Times New Roman" w:cs="Times New Roman"/>
          <w:color w:val="000001"/>
        </w:rPr>
        <w:t xml:space="preserve"> run </w:t>
      </w:r>
      <w:r>
        <w:rPr>
          <w:rFonts w:ascii="Times New Roman" w:eastAsia="Times New Roman" w:hAnsi="Times New Roman" w:cs="Times New Roman"/>
          <w:color w:val="000001"/>
        </w:rPr>
        <w:t>capability</w:t>
      </w:r>
      <w:r>
        <w:rPr>
          <w:rFonts w:ascii="Times New Roman" w:eastAsia="Times New Roman" w:hAnsi="Times New Roman" w:cs="Times New Roman"/>
          <w:color w:val="000001"/>
        </w:rPr>
        <w:t xml:space="preserve"> in the upcoming stable release version 2.5.0.</w:t>
      </w:r>
    </w:p>
    <w:p w14:paraId="2F428ABA" w14:textId="77777777" w:rsidR="005F5087" w:rsidRDefault="008714F3">
      <w:pPr>
        <w:spacing w:after="240"/>
        <w:jc w:val="both"/>
        <w:rPr>
          <w:rFonts w:ascii="Times New Roman" w:eastAsia="Times New Roman" w:hAnsi="Times New Roman" w:cs="Times New Roman"/>
          <w:color w:val="000001"/>
        </w:rPr>
      </w:pPr>
      <w:r>
        <w:rPr>
          <w:rFonts w:ascii="Times New Roman" w:eastAsia="Times New Roman" w:hAnsi="Times New Roman" w:cs="Times New Roman"/>
          <w:color w:val="000001"/>
        </w:rPr>
        <w:t xml:space="preserve">The </w:t>
      </w:r>
      <w:proofErr w:type="spellStart"/>
      <w:r>
        <w:rPr>
          <w:rFonts w:ascii="Times New Roman" w:eastAsia="Times New Roman" w:hAnsi="Times New Roman" w:cs="Times New Roman"/>
          <w:color w:val="000001"/>
        </w:rPr>
        <w:t>ESMValTool’s</w:t>
      </w:r>
      <w:proofErr w:type="spellEnd"/>
      <w:r>
        <w:rPr>
          <w:rFonts w:ascii="Times New Roman" w:eastAsia="Times New Roman" w:hAnsi="Times New Roman" w:cs="Times New Roman"/>
          <w:color w:val="000001"/>
        </w:rPr>
        <w:t xml:space="preserve"> capability to use local ESGF nodes allows for minimal data movement, whereas the option and capability to download and cache data from remote ESGF nodes allow</w:t>
      </w:r>
      <w:r>
        <w:rPr>
          <w:rFonts w:ascii="Times New Roman" w:eastAsia="Times New Roman" w:hAnsi="Times New Roman" w:cs="Times New Roman"/>
          <w:color w:val="000001"/>
        </w:rPr>
        <w:t xml:space="preserve">s for maximum data coverage of diagnostic runs at any one location, giving the user full access to perform their diagnostics runs on an optimized HPC cluster. Data availability as a whole complements </w:t>
      </w:r>
      <w:proofErr w:type="spellStart"/>
      <w:r>
        <w:rPr>
          <w:rFonts w:ascii="Times New Roman" w:eastAsia="Times New Roman" w:hAnsi="Times New Roman" w:cs="Times New Roman"/>
          <w:color w:val="000001"/>
        </w:rPr>
        <w:t>ESMValTool’s</w:t>
      </w:r>
      <w:proofErr w:type="spellEnd"/>
      <w:r>
        <w:rPr>
          <w:rFonts w:ascii="Times New Roman" w:eastAsia="Times New Roman" w:hAnsi="Times New Roman" w:cs="Times New Roman"/>
          <w:color w:val="000001"/>
        </w:rPr>
        <w:t xml:space="preserve"> capability to run parallel preprocessing ta</w:t>
      </w:r>
      <w:r>
        <w:rPr>
          <w:rFonts w:ascii="Times New Roman" w:eastAsia="Times New Roman" w:hAnsi="Times New Roman" w:cs="Times New Roman"/>
          <w:color w:val="000001"/>
        </w:rPr>
        <w:t>sks, thus minimizing its computational resources footprint; this capability is also described in this report.</w:t>
      </w:r>
    </w:p>
    <w:p w14:paraId="26D0BC03" w14:textId="77777777" w:rsidR="005F5087" w:rsidRDefault="008714F3">
      <w:pPr>
        <w:spacing w:after="240"/>
        <w:jc w:val="both"/>
        <w:rPr>
          <w:rFonts w:ascii="Times New Roman" w:eastAsia="Times New Roman" w:hAnsi="Times New Roman" w:cs="Times New Roman"/>
          <w:color w:val="000001"/>
        </w:rPr>
      </w:pPr>
      <w:bookmarkStart w:id="0" w:name="_gjdgxs" w:colFirst="0" w:colLast="0"/>
      <w:bookmarkEnd w:id="0"/>
      <w:r>
        <w:rPr>
          <w:rFonts w:ascii="Times New Roman" w:eastAsia="Times New Roman" w:hAnsi="Times New Roman" w:cs="Times New Roman"/>
          <w:color w:val="000001"/>
        </w:rPr>
        <w:t>Improved user-friendliness is guaranteed by providing several solutions to significantly reduce installation efforts for ESMValTool users and allo</w:t>
      </w:r>
      <w:r>
        <w:rPr>
          <w:rFonts w:ascii="Times New Roman" w:eastAsia="Times New Roman" w:hAnsi="Times New Roman" w:cs="Times New Roman"/>
          <w:color w:val="000001"/>
        </w:rPr>
        <w:t xml:space="preserve">w the use of the software on multiple diverse platforms and interfaces, including modern </w:t>
      </w:r>
      <w:proofErr w:type="spellStart"/>
      <w:r>
        <w:rPr>
          <w:rFonts w:ascii="Times New Roman" w:eastAsia="Times New Roman" w:hAnsi="Times New Roman" w:cs="Times New Roman"/>
          <w:color w:val="000001"/>
        </w:rPr>
        <w:t>Jupyter</w:t>
      </w:r>
      <w:proofErr w:type="spellEnd"/>
      <w:r>
        <w:rPr>
          <w:rFonts w:ascii="Times New Roman" w:eastAsia="Times New Roman" w:hAnsi="Times New Roman" w:cs="Times New Roman"/>
          <w:color w:val="000001"/>
        </w:rPr>
        <w:t xml:space="preserve"> notebooks.</w:t>
      </w:r>
      <w:r>
        <w:rPr>
          <w:rFonts w:ascii="Times New Roman" w:eastAsia="Times New Roman" w:hAnsi="Times New Roman" w:cs="Times New Roman"/>
          <w:color w:val="000001"/>
        </w:rPr>
        <w:t xml:space="preserve"> W</w:t>
      </w:r>
      <w:r>
        <w:rPr>
          <w:rFonts w:ascii="Times New Roman" w:eastAsia="Times New Roman" w:hAnsi="Times New Roman" w:cs="Times New Roman"/>
          <w:color w:val="000001"/>
        </w:rPr>
        <w:t xml:space="preserve">e also describe some aspects related to the visualization of results produced by ESMValTool through its </w:t>
      </w:r>
      <w:r>
        <w:rPr>
          <w:rFonts w:ascii="Times New Roman" w:eastAsia="Times New Roman" w:hAnsi="Times New Roman" w:cs="Times New Roman"/>
          <w:color w:val="000001"/>
        </w:rPr>
        <w:t>capability to generate a web page to browse</w:t>
      </w:r>
      <w:r>
        <w:rPr>
          <w:rFonts w:ascii="Times New Roman" w:eastAsia="Times New Roman" w:hAnsi="Times New Roman" w:cs="Times New Roman"/>
          <w:color w:val="000001"/>
        </w:rPr>
        <w:t xml:space="preserve"> recipe results and view the documentation of the recipe, the produced figures and download provenance data.</w:t>
      </w:r>
    </w:p>
    <w:p w14:paraId="30C9797F" w14:textId="77777777" w:rsidR="005F5087" w:rsidRDefault="005F5087">
      <w:pPr>
        <w:pBdr>
          <w:top w:val="nil"/>
          <w:left w:val="nil"/>
          <w:bottom w:val="nil"/>
          <w:right w:val="nil"/>
          <w:between w:val="nil"/>
        </w:pBdr>
        <w:spacing w:after="200"/>
        <w:rPr>
          <w:rFonts w:ascii="Times New Roman" w:eastAsia="Times New Roman" w:hAnsi="Times New Roman" w:cs="Times New Roman"/>
          <w:color w:val="002060"/>
        </w:rPr>
      </w:pPr>
      <w:bookmarkStart w:id="1" w:name="_8snvcuuyo028" w:colFirst="0" w:colLast="0"/>
      <w:bookmarkEnd w:id="1"/>
    </w:p>
    <w:p w14:paraId="3C46DA63" w14:textId="77777777" w:rsidR="005F5087" w:rsidRDefault="008714F3">
      <w:pPr>
        <w:pBdr>
          <w:top w:val="nil"/>
          <w:left w:val="nil"/>
          <w:bottom w:val="nil"/>
          <w:right w:val="nil"/>
          <w:between w:val="nil"/>
        </w:pBdr>
        <w:spacing w:line="276" w:lineRule="auto"/>
        <w:rPr>
          <w:rFonts w:ascii="Times New Roman" w:eastAsia="Times New Roman" w:hAnsi="Times New Roman" w:cs="Times New Roman"/>
          <w:color w:val="002060"/>
        </w:rPr>
      </w:pPr>
      <w:r>
        <w:br w:type="page"/>
      </w:r>
    </w:p>
    <w:p w14:paraId="0534D09D" w14:textId="77777777" w:rsidR="005F5087" w:rsidRDefault="008714F3">
      <w:pPr>
        <w:pStyle w:val="Heading1"/>
        <w:spacing w:after="120" w:line="276" w:lineRule="auto"/>
      </w:pPr>
      <w:bookmarkStart w:id="2" w:name="_Toc89960964"/>
      <w:r>
        <w:lastRenderedPageBreak/>
        <w:t>1. Objectives</w:t>
      </w:r>
      <w:bookmarkEnd w:id="2"/>
    </w:p>
    <w:p w14:paraId="5633BB26" w14:textId="77777777" w:rsidR="005F5087" w:rsidRDefault="008714F3">
      <w:pPr>
        <w:spacing w:after="120" w:line="276" w:lineRule="auto"/>
        <w:jc w:val="both"/>
        <w:rPr>
          <w:rFonts w:ascii="Times New Roman" w:eastAsia="Times New Roman" w:hAnsi="Times New Roman" w:cs="Times New Roman"/>
        </w:rPr>
      </w:pPr>
      <w:r>
        <w:rPr>
          <w:rFonts w:ascii="Times New Roman" w:eastAsia="Times New Roman" w:hAnsi="Times New Roman" w:cs="Times New Roman"/>
        </w:rPr>
        <w:t>The ESMValTool aims at supporting very diverse use cases, ranging from running the Tool on HPC clusters with locally available data, to distributing computations across HPC clusters based on data availability, and to running the Tool and visualizing result</w:t>
      </w:r>
      <w:r>
        <w:rPr>
          <w:rFonts w:ascii="Times New Roman" w:eastAsia="Times New Roman" w:hAnsi="Times New Roman" w:cs="Times New Roman"/>
        </w:rPr>
        <w:t>s through web services. The capability of reading data stored on an ESGF node attached to a given HPC cluster and accessing missing data stored on other ESGF nodes is of paramount importance for the ESMValTool. The objective of this work is to tightly coup</w:t>
      </w:r>
      <w:r>
        <w:rPr>
          <w:rFonts w:ascii="Times New Roman" w:eastAsia="Times New Roman" w:hAnsi="Times New Roman" w:cs="Times New Roman"/>
        </w:rPr>
        <w:t>le ESMValTool to HPC centers linked to ESGF nodes so that data availability is no longer an issue for the user while minimizing the computational resources footprint and data movement.</w:t>
      </w:r>
    </w:p>
    <w:p w14:paraId="199F8FC7" w14:textId="77777777" w:rsidR="005F5087" w:rsidRDefault="008714F3">
      <w:pPr>
        <w:spacing w:after="120" w:line="276" w:lineRule="auto"/>
        <w:jc w:val="both"/>
        <w:rPr>
          <w:rFonts w:ascii="Times New Roman" w:eastAsia="Times New Roman" w:hAnsi="Times New Roman" w:cs="Times New Roman"/>
        </w:rPr>
      </w:pPr>
      <w:r>
        <w:rPr>
          <w:rFonts w:ascii="Times New Roman" w:eastAsia="Times New Roman" w:hAnsi="Times New Roman" w:cs="Times New Roman"/>
        </w:rPr>
        <w:t xml:space="preserve">In the following sections, we describe how ESMValTool has been coupled </w:t>
      </w:r>
      <w:r>
        <w:rPr>
          <w:rFonts w:ascii="Times New Roman" w:eastAsia="Times New Roman" w:hAnsi="Times New Roman" w:cs="Times New Roman"/>
        </w:rPr>
        <w:t>to ESGF nodes by covering several case studies and deployment efforts done at some major HPC sites. First, we focus on how ESMValTool has been enabled to use ESGF data available on a given cluster (section 2.1) before reporting on the implemented capabilit</w:t>
      </w:r>
      <w:r>
        <w:rPr>
          <w:rFonts w:ascii="Times New Roman" w:eastAsia="Times New Roman" w:hAnsi="Times New Roman" w:cs="Times New Roman"/>
        </w:rPr>
        <w:t>y to download missing data from other ESGF servers (section 2.2). We also describe several strategies used to deploy ESMValTool on HPC clusters to enhance user-friendliness and reduce installation efforts for the users (section 2.3). Furthermore, we report</w:t>
      </w:r>
      <w:r>
        <w:rPr>
          <w:rFonts w:ascii="Times New Roman" w:eastAsia="Times New Roman" w:hAnsi="Times New Roman" w:cs="Times New Roman"/>
        </w:rPr>
        <w:t xml:space="preserve"> on the added capability to distribute </w:t>
      </w:r>
      <w:proofErr w:type="spellStart"/>
      <w:r>
        <w:rPr>
          <w:rFonts w:ascii="Times New Roman" w:eastAsia="Times New Roman" w:hAnsi="Times New Roman" w:cs="Times New Roman"/>
        </w:rPr>
        <w:t>ESMValTool’s</w:t>
      </w:r>
      <w:proofErr w:type="spellEnd"/>
      <w:r>
        <w:rPr>
          <w:rFonts w:ascii="Times New Roman" w:eastAsia="Times New Roman" w:hAnsi="Times New Roman" w:cs="Times New Roman"/>
        </w:rPr>
        <w:t xml:space="preserve"> tasks across computing clusters in order to preprocess ESGF data locally before download (section 2.4). Finally, we focus on different use cases of ESMValTool at DKRZ which provide nearly complete access </w:t>
      </w:r>
      <w:r>
        <w:rPr>
          <w:rFonts w:ascii="Times New Roman" w:eastAsia="Times New Roman" w:hAnsi="Times New Roman" w:cs="Times New Roman"/>
        </w:rPr>
        <w:t>to ESGF data (section 2.5) and also describe the possibility to display results and their provenance through a web interface (section 2.6). In section 3, we draw overall conclusions and make recommendations for next steps.</w:t>
      </w:r>
    </w:p>
    <w:p w14:paraId="195B7925" w14:textId="77777777" w:rsidR="005F5087" w:rsidRDefault="008714F3">
      <w:pPr>
        <w:pStyle w:val="Heading1"/>
        <w:spacing w:after="120" w:line="276" w:lineRule="auto"/>
        <w:jc w:val="both"/>
        <w:rPr>
          <w:rFonts w:ascii="Times New Roman" w:eastAsia="Times New Roman" w:hAnsi="Times New Roman" w:cs="Times New Roman"/>
          <w:b w:val="0"/>
          <w:color w:val="000000"/>
          <w:sz w:val="24"/>
          <w:szCs w:val="24"/>
          <w:highlight w:val="white"/>
        </w:rPr>
      </w:pPr>
      <w:bookmarkStart w:id="3" w:name="_Toc89960965"/>
      <w:r>
        <w:t xml:space="preserve">2. </w:t>
      </w:r>
      <w:r>
        <w:t>Coupling ESMValTool to ESGF da</w:t>
      </w:r>
      <w:r>
        <w:t>ta nodes</w:t>
      </w:r>
      <w:bookmarkEnd w:id="3"/>
    </w:p>
    <w:p w14:paraId="65434E97" w14:textId="77777777" w:rsidR="005F5087" w:rsidRDefault="008714F3">
      <w:pPr>
        <w:pStyle w:val="Heading2"/>
      </w:pPr>
      <w:bookmarkStart w:id="4" w:name="_Toc89960966"/>
      <w:r>
        <w:rPr>
          <w:sz w:val="26"/>
          <w:szCs w:val="26"/>
        </w:rPr>
        <w:t>2.1 Case study: ESMValTool running in the close vicinity of an ESGF node</w:t>
      </w:r>
      <w:bookmarkEnd w:id="4"/>
    </w:p>
    <w:p w14:paraId="622AE200"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case study proposes the following scenario: given an HPC cluster, that has an ESGF data node attached to it (accessible both via the file system, and via a web interface), we would want ESMValTool to run centrally on a user-accessible disk partition, </w:t>
      </w:r>
      <w:r>
        <w:rPr>
          <w:rFonts w:ascii="Times New Roman" w:eastAsia="Times New Roman" w:hAnsi="Times New Roman" w:cs="Times New Roman"/>
          <w:color w:val="000000"/>
        </w:rPr>
        <w:t>on said HPC, with the Tool using data from the attached ESGF node as input to the various user-invoked diagnostic runs. This section fully describes the current implementation of this used case.</w:t>
      </w:r>
      <w:r>
        <w:rPr>
          <w:rFonts w:ascii="Times New Roman" w:eastAsia="Times New Roman" w:hAnsi="Times New Roman" w:cs="Times New Roman"/>
        </w:rPr>
        <w:t xml:space="preserve"> </w:t>
      </w:r>
      <w:r>
        <w:rPr>
          <w:rFonts w:ascii="Times New Roman" w:eastAsia="Times New Roman" w:hAnsi="Times New Roman" w:cs="Times New Roman"/>
          <w:color w:val="000000"/>
        </w:rPr>
        <w:t>In order for ESMValTool to perform this task, one needs the f</w:t>
      </w:r>
      <w:r>
        <w:rPr>
          <w:rFonts w:ascii="Times New Roman" w:eastAsia="Times New Roman" w:hAnsi="Times New Roman" w:cs="Times New Roman"/>
          <w:color w:val="000000"/>
        </w:rPr>
        <w:t>ollowing functional specifications:</w:t>
      </w:r>
    </w:p>
    <w:p w14:paraId="222D1077"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color w:val="000000"/>
        </w:rPr>
      </w:pPr>
    </w:p>
    <w:p w14:paraId="35DD5F60" w14:textId="77777777" w:rsidR="005F5087" w:rsidRDefault="008714F3">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Tool needs a data finding module that uses a configuration specific to ESGF data storing conventions, finds the user-defined data on the ESGF node, retrieves it, and passes it to the data preprocessing modules that are run before the actual diagnostics</w:t>
      </w:r>
      <w:r>
        <w:rPr>
          <w:rFonts w:ascii="Times New Roman" w:eastAsia="Times New Roman" w:hAnsi="Times New Roman" w:cs="Times New Roman"/>
          <w:color w:val="000000"/>
        </w:rPr>
        <w:t xml:space="preserve"> (ESMValCore);</w:t>
      </w:r>
    </w:p>
    <w:p w14:paraId="08A0BDEB" w14:textId="77777777" w:rsidR="005F5087" w:rsidRDefault="008714F3">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module should be easily configurable to account for variations in ESGF data storing conventions (these conventions differ slightly from node to node); it should also be flexible enough to use custom-made data storing conventions (e.g. i</w:t>
      </w:r>
      <w:r>
        <w:rPr>
          <w:rFonts w:ascii="Times New Roman" w:eastAsia="Times New Roman" w:hAnsi="Times New Roman" w:cs="Times New Roman"/>
          <w:color w:val="000000"/>
        </w:rPr>
        <w:t xml:space="preserve">n case of locally-stored CMIP </w:t>
      </w:r>
      <w:r>
        <w:rPr>
          <w:rFonts w:ascii="Times New Roman" w:eastAsia="Times New Roman" w:hAnsi="Times New Roman" w:cs="Times New Roman"/>
          <w:color w:val="000000"/>
        </w:rPr>
        <w:lastRenderedPageBreak/>
        <w:t>data, or centrally-stored observational data that follows completely different storage conventions);</w:t>
      </w:r>
    </w:p>
    <w:p w14:paraId="19A2A442" w14:textId="77777777" w:rsidR="005F5087" w:rsidRDefault="008714F3">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t</w:t>
      </w:r>
      <w:r>
        <w:rPr>
          <w:rFonts w:ascii="Times New Roman" w:eastAsia="Times New Roman" w:hAnsi="Times New Roman" w:cs="Times New Roman"/>
          <w:color w:val="000000"/>
        </w:rPr>
        <w:t xml:space="preserve">his module should require minimal input from the user </w:t>
      </w:r>
      <w:r>
        <w:rPr>
          <w:rFonts w:ascii="Times New Roman" w:eastAsia="Times New Roman" w:hAnsi="Times New Roman" w:cs="Times New Roman"/>
          <w:i/>
          <w:color w:val="000000"/>
        </w:rPr>
        <w:t>i.e.</w:t>
      </w:r>
      <w:r>
        <w:rPr>
          <w:rFonts w:ascii="Times New Roman" w:eastAsia="Times New Roman" w:hAnsi="Times New Roman" w:cs="Times New Roman"/>
          <w:color w:val="000000"/>
        </w:rPr>
        <w:t xml:space="preserve"> it should function with a minimal set of parameters describing th</w:t>
      </w:r>
      <w:r>
        <w:rPr>
          <w:rFonts w:ascii="Times New Roman" w:eastAsia="Times New Roman" w:hAnsi="Times New Roman" w:cs="Times New Roman"/>
          <w:color w:val="000000"/>
        </w:rPr>
        <w:t>e data, and perform the rest of the work finding and retrieving data in an automated, scalable and portable (across ESGF nodes) manner;</w:t>
      </w:r>
    </w:p>
    <w:p w14:paraId="0F84412F" w14:textId="77777777" w:rsidR="005F5087" w:rsidRDefault="008714F3">
      <w:pPr>
        <w:numPr>
          <w:ilvl w:val="0"/>
          <w:numId w:val="2"/>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t>being part of ESMValCore, and being a vital module for the Tool’s functionality, this module should be thoroughly tested</w:t>
      </w:r>
      <w:r>
        <w:rPr>
          <w:rFonts w:ascii="Times New Roman" w:eastAsia="Times New Roman" w:hAnsi="Times New Roman" w:cs="Times New Roman"/>
          <w:color w:val="000000"/>
        </w:rPr>
        <w:t xml:space="preserve"> via automated testing modules, with testing coverage aimed at 100%, and each new change-fix implementation should come with a number of tests to cover it fully</w:t>
      </w:r>
      <w:r>
        <w:rPr>
          <w:rFonts w:ascii="Times New Roman" w:eastAsia="Times New Roman" w:hAnsi="Times New Roman" w:cs="Times New Roman"/>
        </w:rPr>
        <w:t>.</w:t>
      </w:r>
    </w:p>
    <w:p w14:paraId="5FC56D4E"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color w:val="000000"/>
        </w:rPr>
      </w:pPr>
    </w:p>
    <w:p w14:paraId="33FF433F"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implemented such a module and it has been part of the </w:t>
      </w:r>
      <w:proofErr w:type="spellStart"/>
      <w:r>
        <w:rPr>
          <w:rFonts w:ascii="Times New Roman" w:eastAsia="Times New Roman" w:hAnsi="Times New Roman" w:cs="Times New Roman"/>
          <w:color w:val="000000"/>
        </w:rPr>
        <w:t>ESMValCore’s</w:t>
      </w:r>
      <w:proofErr w:type="spellEnd"/>
      <w:r>
        <w:rPr>
          <w:rFonts w:ascii="Times New Roman" w:eastAsia="Times New Roman" w:hAnsi="Times New Roman" w:cs="Times New Roman"/>
          <w:color w:val="000000"/>
        </w:rPr>
        <w:t xml:space="preserve"> (and consequently,</w:t>
      </w:r>
      <w:r>
        <w:rPr>
          <w:rFonts w:ascii="Times New Roman" w:eastAsia="Times New Roman" w:hAnsi="Times New Roman" w:cs="Times New Roman"/>
          <w:color w:val="000000"/>
        </w:rPr>
        <w:t xml:space="preserve"> part of ESMValTool) workflow since the </w:t>
      </w:r>
      <w:r>
        <w:rPr>
          <w:rFonts w:ascii="Times New Roman" w:eastAsia="Times New Roman" w:hAnsi="Times New Roman" w:cs="Times New Roman"/>
        </w:rPr>
        <w:t xml:space="preserve">release of version </w:t>
      </w:r>
      <w:r>
        <w:rPr>
          <w:rFonts w:ascii="Times New Roman" w:eastAsia="Times New Roman" w:hAnsi="Times New Roman" w:cs="Times New Roman"/>
          <w:color w:val="000000"/>
        </w:rPr>
        <w:t xml:space="preserve">v2.0 </w:t>
      </w:r>
      <w:r>
        <w:rPr>
          <w:rFonts w:ascii="Times New Roman" w:eastAsia="Times New Roman" w:hAnsi="Times New Roman" w:cs="Times New Roman"/>
        </w:rPr>
        <w:t>[1]</w:t>
      </w:r>
      <w:r>
        <w:rPr>
          <w:rFonts w:ascii="Times New Roman" w:eastAsia="Times New Roman" w:hAnsi="Times New Roman" w:cs="Times New Roman"/>
          <w:color w:val="000000"/>
        </w:rPr>
        <w:t xml:space="preserve">; documentation for its functionality and on how the user should configure it can be found </w:t>
      </w:r>
      <w:r>
        <w:rPr>
          <w:rFonts w:ascii="Times New Roman" w:eastAsia="Times New Roman" w:hAnsi="Times New Roman" w:cs="Times New Roman"/>
        </w:rPr>
        <w:t>in the</w:t>
      </w:r>
      <w:r>
        <w:rPr>
          <w:rFonts w:ascii="Times New Roman" w:eastAsia="Times New Roman" w:hAnsi="Times New Roman" w:cs="Times New Roman"/>
          <w:color w:val="000000"/>
        </w:rPr>
        <w:t xml:space="preserve"> </w:t>
      </w:r>
      <w:hyperlink r:id="rId11">
        <w:r>
          <w:rPr>
            <w:rFonts w:ascii="Times New Roman" w:eastAsia="Times New Roman" w:hAnsi="Times New Roman" w:cs="Times New Roman"/>
            <w:color w:val="1155CC"/>
            <w:u w:val="single"/>
          </w:rPr>
          <w:t>data finding</w:t>
        </w:r>
      </w:hyperlink>
      <w:r>
        <w:rPr>
          <w:rFonts w:ascii="Times New Roman" w:eastAsia="Times New Roman" w:hAnsi="Times New Roman" w:cs="Times New Roman"/>
          <w:color w:val="000000"/>
        </w:rPr>
        <w:t xml:space="preserve"> section of the documentation. To note that the data finder module was one of the very first modules that UREAD has implemented part of the original work to start developing ESMValTool v2.0, all the way back to mid-2017, but its ori</w:t>
      </w:r>
      <w:r>
        <w:rPr>
          <w:rFonts w:ascii="Times New Roman" w:eastAsia="Times New Roman" w:hAnsi="Times New Roman" w:cs="Times New Roman"/>
          <w:color w:val="000000"/>
        </w:rPr>
        <w:t>ginal form has changed quite heavily since its first iteration: we have optimized it for speed, we have also generalized it so that data with different storing conventions can be found, even more than that – now, a user can input wildcard elements to retri</w:t>
      </w:r>
      <w:r>
        <w:rPr>
          <w:rFonts w:ascii="Times New Roman" w:eastAsia="Times New Roman" w:hAnsi="Times New Roman" w:cs="Times New Roman"/>
          <w:color w:val="000000"/>
        </w:rPr>
        <w:t xml:space="preserve">eve not just a single file but rather, a subset of files covering multiple variations of data parameters; we have also optimized the data search algorithm to account for very specific issues related to CMIP6 data (e.g. retrieving data for </w:t>
      </w:r>
      <w:proofErr w:type="spellStart"/>
      <w:r>
        <w:rPr>
          <w:rFonts w:ascii="Consolas" w:eastAsia="Consolas" w:hAnsi="Consolas" w:cs="Consolas"/>
          <w:color w:val="000000"/>
          <w:sz w:val="20"/>
          <w:szCs w:val="20"/>
        </w:rPr>
        <w:t>fx</w:t>
      </w:r>
      <w:proofErr w:type="spellEnd"/>
      <w:r>
        <w:rPr>
          <w:rFonts w:ascii="Times New Roman" w:eastAsia="Times New Roman" w:hAnsi="Times New Roman" w:cs="Times New Roman"/>
          <w:color w:val="000000"/>
        </w:rPr>
        <w:t>-type variables</w:t>
      </w:r>
      <w:r>
        <w:rPr>
          <w:rFonts w:ascii="Times New Roman" w:eastAsia="Times New Roman" w:hAnsi="Times New Roman" w:cs="Times New Roman"/>
          <w:color w:val="000000"/>
        </w:rPr>
        <w:t xml:space="preserve"> (auxiliary variables that describe masks, cell areas and cell volumes); these variables suffer from a number of issues with the way they are stored on ESGF data nodes, and don’t usually adhere to the CMIP6 data storing standards).  We have also written a </w:t>
      </w:r>
      <w:r>
        <w:rPr>
          <w:rFonts w:ascii="Times New Roman" w:eastAsia="Times New Roman" w:hAnsi="Times New Roman" w:cs="Times New Roman"/>
          <w:color w:val="000000"/>
        </w:rPr>
        <w:t>comprehensive number of automated tests for this module, that can be triggered by the user or developer whenever they add or fix a functionality in the module, and also run nightly, part of our Continuous Integration (CI) pipelines, deployed on Circle (see</w:t>
      </w:r>
      <w:r>
        <w:rPr>
          <w:rFonts w:ascii="Times New Roman" w:eastAsia="Times New Roman" w:hAnsi="Times New Roman" w:cs="Times New Roman"/>
          <w:color w:val="000000"/>
        </w:rPr>
        <w:t xml:space="preserve"> the </w:t>
      </w:r>
      <w:hyperlink r:id="rId12">
        <w:r>
          <w:rPr>
            <w:rFonts w:ascii="Times New Roman" w:eastAsia="Times New Roman" w:hAnsi="Times New Roman" w:cs="Times New Roman"/>
            <w:color w:val="1155CC"/>
            <w:u w:val="single"/>
          </w:rPr>
          <w:t>Circle CI</w:t>
        </w:r>
      </w:hyperlink>
      <w:r>
        <w:rPr>
          <w:rFonts w:ascii="Times New Roman" w:eastAsia="Times New Roman" w:hAnsi="Times New Roman" w:cs="Times New Roman"/>
          <w:color w:val="000000"/>
        </w:rPr>
        <w:t xml:space="preserve"> page, needs login with GitHub credentials) and Git</w:t>
      </w:r>
      <w:r w:rsidR="000D36D5">
        <w:rPr>
          <w:rFonts w:ascii="Times New Roman" w:eastAsia="Times New Roman" w:hAnsi="Times New Roman" w:cs="Times New Roman"/>
          <w:color w:val="000000"/>
        </w:rPr>
        <w:t>H</w:t>
      </w:r>
      <w:r>
        <w:rPr>
          <w:rFonts w:ascii="Times New Roman" w:eastAsia="Times New Roman" w:hAnsi="Times New Roman" w:cs="Times New Roman"/>
          <w:color w:val="000000"/>
        </w:rPr>
        <w:t xml:space="preserve">ub Actions (see </w:t>
      </w:r>
      <w:hyperlink r:id="rId13">
        <w:proofErr w:type="spellStart"/>
        <w:r>
          <w:rPr>
            <w:rFonts w:ascii="Times New Roman" w:eastAsia="Times New Roman" w:hAnsi="Times New Roman" w:cs="Times New Roman"/>
            <w:color w:val="1155CC"/>
            <w:u w:val="single"/>
          </w:rPr>
          <w:t>Github</w:t>
        </w:r>
        <w:proofErr w:type="spellEnd"/>
        <w:r>
          <w:rPr>
            <w:rFonts w:ascii="Times New Roman" w:eastAsia="Times New Roman" w:hAnsi="Times New Roman" w:cs="Times New Roman"/>
            <w:color w:val="1155CC"/>
            <w:u w:val="single"/>
          </w:rPr>
          <w:t xml:space="preserve"> Actions Tests</w:t>
        </w:r>
      </w:hyperlink>
      <w:r>
        <w:rPr>
          <w:rFonts w:ascii="Times New Roman" w:eastAsia="Times New Roman" w:hAnsi="Times New Roman" w:cs="Times New Roman"/>
          <w:color w:val="000000"/>
        </w:rPr>
        <w:t xml:space="preserve">) platforms, currently with an estimated test coverage of 95% (see test coverage break-down </w:t>
      </w:r>
      <w:r>
        <w:rPr>
          <w:rFonts w:ascii="Times New Roman" w:eastAsia="Times New Roman" w:hAnsi="Times New Roman" w:cs="Times New Roman"/>
        </w:rPr>
        <w:t>in the</w:t>
      </w:r>
      <w:r>
        <w:rPr>
          <w:rFonts w:ascii="Times New Roman" w:eastAsia="Times New Roman" w:hAnsi="Times New Roman" w:cs="Times New Roman"/>
          <w:color w:val="000000"/>
        </w:rPr>
        <w:t xml:space="preserve"> </w:t>
      </w:r>
      <w:hyperlink r:id="rId14">
        <w:proofErr w:type="spellStart"/>
        <w:r>
          <w:rPr>
            <w:rFonts w:ascii="Times New Roman" w:eastAsia="Times New Roman" w:hAnsi="Times New Roman" w:cs="Times New Roman"/>
            <w:color w:val="1155CC"/>
            <w:u w:val="single"/>
          </w:rPr>
          <w:t>Codecov</w:t>
        </w:r>
        <w:proofErr w:type="spellEnd"/>
        <w:r>
          <w:rPr>
            <w:rFonts w:ascii="Times New Roman" w:eastAsia="Times New Roman" w:hAnsi="Times New Roman" w:cs="Times New Roman"/>
            <w:color w:val="1155CC"/>
            <w:u w:val="single"/>
          </w:rPr>
          <w:t xml:space="preserve"> Coverage</w:t>
        </w:r>
        <w:r>
          <w:rPr>
            <w:rFonts w:ascii="Times New Roman" w:eastAsia="Times New Roman" w:hAnsi="Times New Roman" w:cs="Times New Roman"/>
            <w:color w:val="1155CC"/>
            <w:u w:val="single"/>
          </w:rPr>
          <w:t xml:space="preserve"> Report</w:t>
        </w:r>
      </w:hyperlink>
      <w:r>
        <w:rPr>
          <w:rFonts w:ascii="Times New Roman" w:eastAsia="Times New Roman" w:hAnsi="Times New Roman" w:cs="Times New Roman"/>
          <w:color w:val="000000"/>
        </w:rPr>
        <w:t>).</w:t>
      </w:r>
    </w:p>
    <w:p w14:paraId="62C38FAB"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rPr>
      </w:pPr>
    </w:p>
    <w:p w14:paraId="036B6D6A"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Regarding observational data needed for an ESMValTool run, we strive to maintain and curate pools of such datasets on the HPC clusters CEDA-JASMIN and DKRZ/Mistral close to ESGF nodes. Every newly supported dataset by the ESMValTool is added to </w:t>
      </w:r>
      <w:r>
        <w:rPr>
          <w:rFonts w:ascii="Times New Roman" w:eastAsia="Times New Roman" w:hAnsi="Times New Roman" w:cs="Times New Roman"/>
        </w:rPr>
        <w:t xml:space="preserve">the shared </w:t>
      </w:r>
      <w:proofErr w:type="spellStart"/>
      <w:r>
        <w:rPr>
          <w:rFonts w:ascii="Times New Roman" w:eastAsia="Times New Roman" w:hAnsi="Times New Roman" w:cs="Times New Roman"/>
        </w:rPr>
        <w:t>groupspace</w:t>
      </w:r>
      <w:proofErr w:type="spellEnd"/>
      <w:r>
        <w:rPr>
          <w:rFonts w:ascii="Times New Roman" w:eastAsia="Times New Roman" w:hAnsi="Times New Roman" w:cs="Times New Roman"/>
        </w:rPr>
        <w:t xml:space="preserve"> of ESMValTool developers on DKRZ/Mistral and this is then mirrored to CEDA-JASMIN. The pools of data are regularly curated to account for datasets no longer available on source servers or newer versions supported by the ESMValTool. We</w:t>
      </w:r>
      <w:r>
        <w:rPr>
          <w:rFonts w:ascii="Times New Roman" w:eastAsia="Times New Roman" w:hAnsi="Times New Roman" w:cs="Times New Roman"/>
        </w:rPr>
        <w:t xml:space="preserve"> are currently working on an extension of the observational data handler in ESMValTool, meant for users that don’t have access to these HPC clusters, that will allow the local download of OBS data requested by the user.</w:t>
      </w:r>
    </w:p>
    <w:p w14:paraId="4B512A43" w14:textId="77777777" w:rsidR="005F5087" w:rsidRDefault="005F5087">
      <w:pPr>
        <w:pStyle w:val="Heading3"/>
      </w:pPr>
    </w:p>
    <w:p w14:paraId="03CF335F" w14:textId="77777777" w:rsidR="005F5087" w:rsidRDefault="008714F3">
      <w:pPr>
        <w:pStyle w:val="Heading2"/>
        <w:rPr>
          <w:rFonts w:ascii="Consolas" w:eastAsia="Consolas" w:hAnsi="Consolas" w:cs="Consolas"/>
          <w:sz w:val="26"/>
          <w:szCs w:val="26"/>
        </w:rPr>
      </w:pPr>
      <w:bookmarkStart w:id="5" w:name="_Toc89960967"/>
      <w:r>
        <w:rPr>
          <w:sz w:val="26"/>
          <w:szCs w:val="26"/>
        </w:rPr>
        <w:t xml:space="preserve">2.2 Case study: ESMValTool running </w:t>
      </w:r>
      <w:r>
        <w:rPr>
          <w:sz w:val="26"/>
          <w:szCs w:val="26"/>
        </w:rPr>
        <w:t xml:space="preserve">in the close vicinity of an ESGF node but some data is missing from the node: implementing </w:t>
      </w:r>
      <w:proofErr w:type="spellStart"/>
      <w:r>
        <w:rPr>
          <w:rFonts w:ascii="Consolas" w:eastAsia="Consolas" w:hAnsi="Consolas" w:cs="Consolas"/>
          <w:sz w:val="26"/>
          <w:szCs w:val="26"/>
        </w:rPr>
        <w:t>esgf-pyclient</w:t>
      </w:r>
      <w:bookmarkEnd w:id="5"/>
      <w:proofErr w:type="spellEnd"/>
    </w:p>
    <w:p w14:paraId="3EF26D9F" w14:textId="77777777" w:rsidR="005F5087" w:rsidRDefault="008714F3">
      <w:pPr>
        <w:jc w:val="both"/>
        <w:rPr>
          <w:rFonts w:ascii="Times New Roman" w:eastAsia="Times New Roman" w:hAnsi="Times New Roman" w:cs="Times New Roman"/>
        </w:rPr>
      </w:pPr>
      <w:r>
        <w:rPr>
          <w:rFonts w:ascii="Times New Roman" w:eastAsia="Times New Roman" w:hAnsi="Times New Roman" w:cs="Times New Roman"/>
        </w:rPr>
        <w:t>Running the tool on HPC clusters like CEDA-JASMIN or DKRZ/Mistral is beneficial to the user in that it allows access to very large amounts of CMIP data (and, depending on the cluster, considerable amounts of Observational datasets), locally stored, on an E</w:t>
      </w:r>
      <w:r>
        <w:rPr>
          <w:rFonts w:ascii="Times New Roman" w:eastAsia="Times New Roman" w:hAnsi="Times New Roman" w:cs="Times New Roman"/>
        </w:rPr>
        <w:t xml:space="preserve">SGF data node available on connected File Systems, and accessible via command line interface, through a shared OS, as we have pointed out in the previous section. </w:t>
      </w:r>
    </w:p>
    <w:p w14:paraId="756449BF" w14:textId="77777777" w:rsidR="005F5087" w:rsidRDefault="005F5087">
      <w:pPr>
        <w:spacing w:line="276" w:lineRule="auto"/>
        <w:jc w:val="both"/>
        <w:rPr>
          <w:rFonts w:ascii="Times New Roman" w:eastAsia="Times New Roman" w:hAnsi="Times New Roman" w:cs="Times New Roman"/>
        </w:rPr>
      </w:pPr>
    </w:p>
    <w:p w14:paraId="236E0E30"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However, in terms of the evolution of the data finder/ESGF-coupler module, we have identifi</w:t>
      </w:r>
      <w:r>
        <w:rPr>
          <w:rFonts w:ascii="Times New Roman" w:eastAsia="Times New Roman" w:hAnsi="Times New Roman" w:cs="Times New Roman"/>
        </w:rPr>
        <w:t xml:space="preserve">ed an immediate enhancement that is conditioned by the lack of full coverage of CMIP data on any given ESGF node: an average 90% of published CMIP data coverage is typical of ESGF nodes but the question arises – what to do when the user needs data that is </w:t>
      </w:r>
      <w:r>
        <w:rPr>
          <w:rFonts w:ascii="Times New Roman" w:eastAsia="Times New Roman" w:hAnsi="Times New Roman" w:cs="Times New Roman"/>
        </w:rPr>
        <w:t>not present on the node that ESMValTool has access to via a shared file system? The missing odd 10% may amount to hundreds of Gigabytes of missing data. One of the main purposes of ESMValTool is to provide fully reproducible results, no matter the site whe</w:t>
      </w:r>
      <w:r>
        <w:rPr>
          <w:rFonts w:ascii="Times New Roman" w:eastAsia="Times New Roman" w:hAnsi="Times New Roman" w:cs="Times New Roman"/>
        </w:rPr>
        <w:t>re it is run at, so it is imperative for the user that needs to reproduce a set of results to have access to the entire data specified in the recipe they need to run; if 10% of the data in that recipe is missing, the results are rendered impossible to repr</w:t>
      </w:r>
      <w:r>
        <w:rPr>
          <w:rFonts w:ascii="Times New Roman" w:eastAsia="Times New Roman" w:hAnsi="Times New Roman" w:cs="Times New Roman"/>
        </w:rPr>
        <w:t xml:space="preserve">oduce, or, at best, partially reproducible. For this purpose we have implemented an automatic data download functionality in ESMValTool, functionality that uses the ESGF </w:t>
      </w:r>
      <w:proofErr w:type="spellStart"/>
      <w:r>
        <w:rPr>
          <w:rFonts w:ascii="Times New Roman" w:eastAsia="Times New Roman" w:hAnsi="Times New Roman" w:cs="Times New Roman"/>
        </w:rPr>
        <w:t>Pyclient</w:t>
      </w:r>
      <w:proofErr w:type="spellEnd"/>
      <w:r>
        <w:rPr>
          <w:rFonts w:ascii="Times New Roman" w:eastAsia="Times New Roman" w:hAnsi="Times New Roman" w:cs="Times New Roman"/>
        </w:rPr>
        <w:t xml:space="preserve"> tool as backend (see </w:t>
      </w:r>
      <w:hyperlink r:id="rId15">
        <w:r>
          <w:rPr>
            <w:rFonts w:ascii="Times New Roman" w:eastAsia="Times New Roman" w:hAnsi="Times New Roman" w:cs="Times New Roman"/>
            <w:color w:val="1155CC"/>
            <w:u w:val="single"/>
          </w:rPr>
          <w:t>ESGF-</w:t>
        </w:r>
        <w:proofErr w:type="spellStart"/>
        <w:r>
          <w:rPr>
            <w:rFonts w:ascii="Times New Roman" w:eastAsia="Times New Roman" w:hAnsi="Times New Roman" w:cs="Times New Roman"/>
            <w:color w:val="1155CC"/>
            <w:u w:val="single"/>
          </w:rPr>
          <w:t>PyClient</w:t>
        </w:r>
        <w:proofErr w:type="spellEnd"/>
      </w:hyperlink>
      <w:r>
        <w:rPr>
          <w:rFonts w:ascii="Times New Roman" w:eastAsia="Times New Roman" w:hAnsi="Times New Roman" w:cs="Times New Roman"/>
        </w:rPr>
        <w:t xml:space="preserve"> documentation and consult their </w:t>
      </w:r>
      <w:hyperlink r:id="rId16">
        <w:r>
          <w:rPr>
            <w:rFonts w:ascii="Times New Roman" w:eastAsia="Times New Roman" w:hAnsi="Times New Roman" w:cs="Times New Roman"/>
            <w:color w:val="1155CC"/>
            <w:u w:val="single"/>
          </w:rPr>
          <w:t>GitHub repository</w:t>
        </w:r>
      </w:hyperlink>
      <w:r>
        <w:rPr>
          <w:rFonts w:ascii="Times New Roman" w:eastAsia="Times New Roman" w:hAnsi="Times New Roman" w:cs="Times New Roman"/>
        </w:rPr>
        <w:t xml:space="preserve">); the tool is installed as a dependency of ESMValCore (currently in </w:t>
      </w:r>
      <w:proofErr w:type="spellStart"/>
      <w:r>
        <w:rPr>
          <w:rFonts w:ascii="Courier New" w:eastAsia="Courier New" w:hAnsi="Courier New" w:cs="Courier New"/>
          <w:sz w:val="18"/>
          <w:szCs w:val="18"/>
        </w:rPr>
        <w:t>noarch</w:t>
      </w:r>
      <w:proofErr w:type="spellEnd"/>
      <w:r>
        <w:rPr>
          <w:rFonts w:ascii="Times New Roman" w:eastAsia="Times New Roman" w:hAnsi="Times New Roman" w:cs="Times New Roman"/>
        </w:rPr>
        <w:t xml:space="preserve"> architecture </w:t>
      </w:r>
      <w:proofErr w:type="spellStart"/>
      <w:r>
        <w:rPr>
          <w:rFonts w:ascii="Times New Roman" w:eastAsia="Times New Roman" w:hAnsi="Times New Roman" w:cs="Times New Roman"/>
          <w:i/>
        </w:rPr>
        <w:t>ie</w:t>
      </w:r>
      <w:proofErr w:type="spellEnd"/>
      <w:r>
        <w:rPr>
          <w:rFonts w:ascii="Times New Roman" w:eastAsia="Times New Roman" w:hAnsi="Times New Roman" w:cs="Times New Roman"/>
        </w:rPr>
        <w:t xml:space="preserve"> common to Linux, Windows, and OSX</w:t>
      </w:r>
      <w:r>
        <w:rPr>
          <w:rFonts w:ascii="Times New Roman" w:eastAsia="Times New Roman" w:hAnsi="Times New Roman" w:cs="Times New Roman"/>
        </w:rPr>
        <w:t xml:space="preserve"> architectures) from </w:t>
      </w:r>
      <w:hyperlink r:id="rId17">
        <w:proofErr w:type="spellStart"/>
        <w:r>
          <w:rPr>
            <w:rFonts w:ascii="Times New Roman" w:eastAsia="Times New Roman" w:hAnsi="Times New Roman" w:cs="Times New Roman"/>
            <w:color w:val="1155CC"/>
            <w:u w:val="single"/>
          </w:rPr>
          <w:t>PyPi</w:t>
        </w:r>
        <w:proofErr w:type="spellEnd"/>
      </w:hyperlink>
      <w:r>
        <w:rPr>
          <w:rFonts w:ascii="Times New Roman" w:eastAsia="Times New Roman" w:hAnsi="Times New Roman" w:cs="Times New Roman"/>
        </w:rPr>
        <w:t xml:space="preserve">, and provides an interface and API allowing the download of data from various remote ESGF nodes via secure shell connections, providing API for interactions with the </w:t>
      </w:r>
      <w:hyperlink r:id="rId18">
        <w:r>
          <w:rPr>
            <w:rFonts w:ascii="Times New Roman" w:eastAsia="Times New Roman" w:hAnsi="Times New Roman" w:cs="Times New Roman"/>
            <w:color w:val="1155CC"/>
            <w:u w:val="single"/>
          </w:rPr>
          <w:t>ESGF Search API</w:t>
        </w:r>
      </w:hyperlink>
      <w:r>
        <w:rPr>
          <w:rFonts w:ascii="Times New Roman" w:eastAsia="Times New Roman" w:hAnsi="Times New Roman" w:cs="Times New Roman"/>
        </w:rPr>
        <w:t xml:space="preserve">). Configuration of this backend from the user perspective is minimal (see </w:t>
      </w:r>
      <w:hyperlink r:id="rId19" w:anchor="config-esgf">
        <w:r>
          <w:rPr>
            <w:rFonts w:ascii="Times New Roman" w:eastAsia="Times New Roman" w:hAnsi="Times New Roman" w:cs="Times New Roman"/>
            <w:color w:val="1155CC"/>
            <w:u w:val="single"/>
          </w:rPr>
          <w:t>configuration in ESMValCore</w:t>
        </w:r>
      </w:hyperlink>
      <w:r>
        <w:rPr>
          <w:rFonts w:ascii="Times New Roman" w:eastAsia="Times New Roman" w:hAnsi="Times New Roman" w:cs="Times New Roman"/>
        </w:rPr>
        <w:t>), and the search/download process benefits from a high degree of automation. Specifically, for a minimal worki</w:t>
      </w:r>
      <w:r>
        <w:rPr>
          <w:rFonts w:ascii="Times New Roman" w:eastAsia="Times New Roman" w:hAnsi="Times New Roman" w:cs="Times New Roman"/>
        </w:rPr>
        <w:t xml:space="preserve">ng configuration, the users need only to define a handful of runtime variables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either a flag to the run command </w:t>
      </w:r>
      <w:r>
        <w:rPr>
          <w:rFonts w:ascii="Consolas" w:eastAsia="Consolas" w:hAnsi="Consolas" w:cs="Consolas"/>
          <w:sz w:val="20"/>
          <w:szCs w:val="20"/>
        </w:rPr>
        <w:t>--offline=False</w:t>
      </w:r>
      <w:r>
        <w:rPr>
          <w:rFonts w:ascii="Times New Roman" w:eastAsia="Times New Roman" w:hAnsi="Times New Roman" w:cs="Times New Roman"/>
        </w:rPr>
        <w:t xml:space="preserve"> and a download directory name in the configuration file or </w:t>
      </w:r>
      <w:r>
        <w:rPr>
          <w:rFonts w:ascii="Consolas" w:eastAsia="Consolas" w:hAnsi="Consolas" w:cs="Consolas"/>
          <w:sz w:val="20"/>
          <w:szCs w:val="20"/>
        </w:rPr>
        <w:t>offline: false</w:t>
      </w:r>
      <w:r>
        <w:rPr>
          <w:rFonts w:ascii="Times New Roman" w:eastAsia="Times New Roman" w:hAnsi="Times New Roman" w:cs="Times New Roman"/>
        </w:rPr>
        <w:t xml:space="preserve"> and the download directory e.g. </w:t>
      </w:r>
      <w:proofErr w:type="spellStart"/>
      <w:r>
        <w:rPr>
          <w:rFonts w:ascii="Consolas" w:eastAsia="Consolas" w:hAnsi="Consolas" w:cs="Consolas"/>
          <w:sz w:val="20"/>
          <w:szCs w:val="20"/>
        </w:rPr>
        <w:t>download_dir</w:t>
      </w:r>
      <w:proofErr w:type="spellEnd"/>
      <w:r>
        <w:rPr>
          <w:rFonts w:ascii="Consolas" w:eastAsia="Consolas" w:hAnsi="Consolas" w:cs="Consolas"/>
          <w:sz w:val="20"/>
          <w:szCs w:val="20"/>
        </w:rPr>
        <w:t>: ~/</w:t>
      </w:r>
      <w:proofErr w:type="spellStart"/>
      <w:r>
        <w:rPr>
          <w:rFonts w:ascii="Consolas" w:eastAsia="Consolas" w:hAnsi="Consolas" w:cs="Consolas"/>
          <w:sz w:val="20"/>
          <w:szCs w:val="20"/>
        </w:rPr>
        <w:t>cli</w:t>
      </w:r>
      <w:r>
        <w:rPr>
          <w:rFonts w:ascii="Consolas" w:eastAsia="Consolas" w:hAnsi="Consolas" w:cs="Consolas"/>
          <w:sz w:val="20"/>
          <w:szCs w:val="20"/>
        </w:rPr>
        <w:t>mate_data</w:t>
      </w:r>
      <w:proofErr w:type="spellEnd"/>
      <w:r>
        <w:rPr>
          <w:rFonts w:ascii="Times New Roman" w:eastAsia="Times New Roman" w:hAnsi="Times New Roman" w:cs="Times New Roman"/>
        </w:rPr>
        <w:t xml:space="preserve"> in the configuration file (</w:t>
      </w:r>
      <w:r>
        <w:rPr>
          <w:rFonts w:ascii="Consolas" w:eastAsia="Consolas" w:hAnsi="Consolas" w:cs="Consolas"/>
          <w:sz w:val="20"/>
          <w:szCs w:val="20"/>
        </w:rPr>
        <w:t>config-</w:t>
      </w:r>
      <w:proofErr w:type="spellStart"/>
      <w:r>
        <w:rPr>
          <w:rFonts w:ascii="Consolas" w:eastAsia="Consolas" w:hAnsi="Consolas" w:cs="Consolas"/>
          <w:sz w:val="20"/>
          <w:szCs w:val="20"/>
        </w:rPr>
        <w:t>user.yml</w:t>
      </w:r>
      <w:proofErr w:type="spellEnd"/>
      <w:r>
        <w:rPr>
          <w:rFonts w:ascii="Times New Roman" w:eastAsia="Times New Roman" w:hAnsi="Times New Roman" w:cs="Times New Roman"/>
        </w:rPr>
        <w:t>). We note that the automated download functionality is turned off by default, and needs to be specifically called by the user; this eliminates unnecessary data transfers and the accumulation of data in r</w:t>
      </w:r>
      <w:r>
        <w:rPr>
          <w:rFonts w:ascii="Times New Roman" w:eastAsia="Times New Roman" w:hAnsi="Times New Roman" w:cs="Times New Roman"/>
        </w:rPr>
        <w:t xml:space="preserve">epositories that are accessible only by the user (e.g. </w:t>
      </w:r>
      <w:r>
        <w:rPr>
          <w:rFonts w:ascii="Consolas" w:eastAsia="Consolas" w:hAnsi="Consolas" w:cs="Consolas"/>
          <w:sz w:val="20"/>
          <w:szCs w:val="20"/>
        </w:rPr>
        <w:t>$HOME</w:t>
      </w:r>
      <w:r>
        <w:rPr>
          <w:rFonts w:ascii="Times New Roman" w:eastAsia="Times New Roman" w:hAnsi="Times New Roman" w:cs="Times New Roman"/>
        </w:rPr>
        <w:t>) in cases when either wrongly defined paths to available, centrally-stored data are used or the user is not providing ESMValTool with paths to data they have already downloaded (e.g. they have re</w:t>
      </w:r>
      <w:r>
        <w:rPr>
          <w:rFonts w:ascii="Times New Roman" w:eastAsia="Times New Roman" w:hAnsi="Times New Roman" w:cs="Times New Roman"/>
        </w:rPr>
        <w:t>named such directories, and are now outside ESMValTool runtime environment). We have started establishing a liaison mechanism between users requiring missing data (and eventually downloading it with ESMValTool) and HPC staff responsible for data replicatio</w:t>
      </w:r>
      <w:r>
        <w:rPr>
          <w:rFonts w:ascii="Times New Roman" w:eastAsia="Times New Roman" w:hAnsi="Times New Roman" w:cs="Times New Roman"/>
        </w:rPr>
        <w:t xml:space="preserve">n, just so that we avoid such cases. We also note that the automated download benefits from a few performance refinements: the two most useful for the user are: downloading data from </w:t>
      </w:r>
      <w:r>
        <w:rPr>
          <w:rFonts w:ascii="Times New Roman" w:eastAsia="Times New Roman" w:hAnsi="Times New Roman" w:cs="Times New Roman"/>
        </w:rPr>
        <w:lastRenderedPageBreak/>
        <w:t xml:space="preserve">the “closest” ESGF node, based on measuring the shortest server response </w:t>
      </w:r>
      <w:r>
        <w:rPr>
          <w:rFonts w:ascii="Times New Roman" w:eastAsia="Times New Roman" w:hAnsi="Times New Roman" w:cs="Times New Roman"/>
        </w:rPr>
        <w:t xml:space="preserve">times, and ordering the servers based on this parameter, and the automatic detection of data that had already been downloaded, so that next time ESMValTool runs, that data will just be read from the local disk. Data is stored in standardized </w:t>
      </w:r>
      <w:hyperlink r:id="rId20">
        <w:r>
          <w:rPr>
            <w:rFonts w:ascii="Times New Roman" w:eastAsia="Times New Roman" w:hAnsi="Times New Roman" w:cs="Times New Roman"/>
            <w:color w:val="1155CC"/>
            <w:u w:val="single"/>
          </w:rPr>
          <w:t>ESGF DRS</w:t>
        </w:r>
      </w:hyperlink>
      <w:r>
        <w:rPr>
          <w:rFonts w:ascii="Times New Roman" w:eastAsia="Times New Roman" w:hAnsi="Times New Roman" w:cs="Times New Roman"/>
        </w:rPr>
        <w:t xml:space="preserve"> paths that are replicated on local disk as they are found on the remote servers; this directory structure may be somewhat different than the standardized DRS at the local ESGF node where ESMValTool </w:t>
      </w:r>
      <w:r>
        <w:rPr>
          <w:rFonts w:ascii="Times New Roman" w:eastAsia="Times New Roman" w:hAnsi="Times New Roman" w:cs="Times New Roman"/>
        </w:rPr>
        <w:t xml:space="preserve">is running e.g. the tool is running on CEDA-JASMIN, for which the local DRS is set by the user in their configuration file to </w:t>
      </w:r>
      <w:r>
        <w:rPr>
          <w:rFonts w:ascii="Consolas" w:eastAsia="Consolas" w:hAnsi="Consolas" w:cs="Consolas"/>
          <w:sz w:val="20"/>
          <w:szCs w:val="20"/>
        </w:rPr>
        <w:t>BADC</w:t>
      </w:r>
      <w:r>
        <w:rPr>
          <w:rFonts w:ascii="Times New Roman" w:eastAsia="Times New Roman" w:hAnsi="Times New Roman" w:cs="Times New Roman"/>
        </w:rPr>
        <w:t>, but some data was downloaded from DKRZ’s ESGF node, so it comes packed with a different directory structure than the data on</w:t>
      </w:r>
      <w:r>
        <w:rPr>
          <w:rFonts w:ascii="Times New Roman" w:eastAsia="Times New Roman" w:hAnsi="Times New Roman" w:cs="Times New Roman"/>
        </w:rPr>
        <w:t xml:space="preserve"> CEDA-JASMIN (</w:t>
      </w:r>
      <w:r>
        <w:rPr>
          <w:rFonts w:ascii="Consolas" w:eastAsia="Consolas" w:hAnsi="Consolas" w:cs="Consolas"/>
          <w:sz w:val="20"/>
          <w:szCs w:val="20"/>
        </w:rPr>
        <w:t>DKRZ</w:t>
      </w:r>
      <w:r>
        <w:rPr>
          <w:rFonts w:ascii="Times New Roman" w:eastAsia="Times New Roman" w:hAnsi="Times New Roman" w:cs="Times New Roman"/>
        </w:rPr>
        <w:t xml:space="preserve">, specific DKRZ DRS), therefore the user should set the unified DRS to be </w:t>
      </w:r>
      <w:r>
        <w:rPr>
          <w:rFonts w:ascii="Consolas" w:eastAsia="Consolas" w:hAnsi="Consolas" w:cs="Consolas"/>
          <w:sz w:val="20"/>
          <w:szCs w:val="20"/>
        </w:rPr>
        <w:t>ESGF</w:t>
      </w:r>
      <w:r>
        <w:rPr>
          <w:rFonts w:ascii="Times New Roman" w:eastAsia="Times New Roman" w:hAnsi="Times New Roman" w:cs="Times New Roman"/>
        </w:rPr>
        <w:t xml:space="preserve">, in their configuration file, to allow the use of both directory structures. Assuming the user chooses the downloaded data to reside in a </w:t>
      </w:r>
      <w:r>
        <w:rPr>
          <w:rFonts w:ascii="Consolas" w:eastAsia="Consolas" w:hAnsi="Consolas" w:cs="Consolas"/>
          <w:sz w:val="20"/>
          <w:szCs w:val="20"/>
        </w:rPr>
        <w:t>~/</w:t>
      </w:r>
      <w:proofErr w:type="spellStart"/>
      <w:r>
        <w:rPr>
          <w:rFonts w:ascii="Consolas" w:eastAsia="Consolas" w:hAnsi="Consolas" w:cs="Consolas"/>
          <w:sz w:val="20"/>
          <w:szCs w:val="20"/>
        </w:rPr>
        <w:t>climate_data</w:t>
      </w:r>
      <w:proofErr w:type="spellEnd"/>
      <w:r>
        <w:rPr>
          <w:rFonts w:ascii="Times New Roman" w:eastAsia="Times New Roman" w:hAnsi="Times New Roman" w:cs="Times New Roman"/>
        </w:rPr>
        <w:t xml:space="preserve"> master</w:t>
      </w:r>
      <w:r>
        <w:rPr>
          <w:rFonts w:ascii="Times New Roman" w:eastAsia="Times New Roman" w:hAnsi="Times New Roman" w:cs="Times New Roman"/>
        </w:rPr>
        <w:t xml:space="preserve"> directory, then the </w:t>
      </w:r>
      <w:proofErr w:type="spellStart"/>
      <w:r>
        <w:rPr>
          <w:rFonts w:ascii="Consolas" w:eastAsia="Consolas" w:hAnsi="Consolas" w:cs="Consolas"/>
          <w:sz w:val="20"/>
          <w:szCs w:val="20"/>
        </w:rPr>
        <w:t>rootpath</w:t>
      </w:r>
      <w:proofErr w:type="spellEnd"/>
      <w:r>
        <w:rPr>
          <w:rFonts w:ascii="Times New Roman" w:eastAsia="Times New Roman" w:hAnsi="Times New Roman" w:cs="Times New Roman"/>
        </w:rPr>
        <w:t xml:space="preserve"> and </w:t>
      </w:r>
      <w:proofErr w:type="spellStart"/>
      <w:r>
        <w:rPr>
          <w:rFonts w:ascii="Consolas" w:eastAsia="Consolas" w:hAnsi="Consolas" w:cs="Consolas"/>
          <w:sz w:val="20"/>
          <w:szCs w:val="20"/>
        </w:rPr>
        <w:t>drs</w:t>
      </w:r>
      <w:proofErr w:type="spellEnd"/>
      <w:r>
        <w:rPr>
          <w:rFonts w:ascii="Times New Roman" w:eastAsia="Times New Roman" w:hAnsi="Times New Roman" w:cs="Times New Roman"/>
        </w:rPr>
        <w:t xml:space="preserve"> configuration parameters can be set as shown in Figure 1. More details about DRS paths and ESGF can be found in the </w:t>
      </w:r>
      <w:hyperlink r:id="rId21" w:anchor="data-retrieval">
        <w:r>
          <w:rPr>
            <w:rFonts w:ascii="Times New Roman" w:eastAsia="Times New Roman" w:hAnsi="Times New Roman" w:cs="Times New Roman"/>
            <w:color w:val="1155CC"/>
            <w:u w:val="single"/>
          </w:rPr>
          <w:t>ESMValCore documentation</w:t>
        </w:r>
      </w:hyperlink>
      <w:r>
        <w:rPr>
          <w:rFonts w:ascii="Times New Roman" w:eastAsia="Times New Roman" w:hAnsi="Times New Roman" w:cs="Times New Roman"/>
        </w:rPr>
        <w:t>.</w:t>
      </w:r>
    </w:p>
    <w:p w14:paraId="50230D32" w14:textId="77777777" w:rsidR="005F5087" w:rsidRDefault="005F5087">
      <w:pPr>
        <w:spacing w:line="276" w:lineRule="auto"/>
        <w:jc w:val="both"/>
        <w:rPr>
          <w:rFonts w:ascii="Times New Roman" w:eastAsia="Times New Roman" w:hAnsi="Times New Roman" w:cs="Times New Roman"/>
        </w:rPr>
      </w:pPr>
    </w:p>
    <w:p w14:paraId="6BBE151F" w14:textId="77777777" w:rsidR="005F5087" w:rsidRDefault="005F5087">
      <w:pPr>
        <w:spacing w:line="276" w:lineRule="auto"/>
        <w:rPr>
          <w:rFonts w:ascii="Times New Roman" w:eastAsia="Times New Roman" w:hAnsi="Times New Roman" w:cs="Times New Roman"/>
        </w:rPr>
      </w:pPr>
    </w:p>
    <w:p w14:paraId="763D3DEB" w14:textId="77777777" w:rsidR="005F5087" w:rsidRDefault="008714F3" w:rsidP="00755F22">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927337" wp14:editId="5A5AE5C9">
            <wp:extent cx="5972810" cy="2527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72810" cy="2527300"/>
                    </a:xfrm>
                    <a:prstGeom prst="rect">
                      <a:avLst/>
                    </a:prstGeom>
                    <a:ln/>
                  </pic:spPr>
                </pic:pic>
              </a:graphicData>
            </a:graphic>
          </wp:inline>
        </w:drawing>
      </w:r>
    </w:p>
    <w:p w14:paraId="267D63B9" w14:textId="77777777" w:rsidR="005F5087" w:rsidRDefault="008714F3">
      <w:pPr>
        <w:spacing w:line="276" w:lineRule="auto"/>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Screenshot showing configuration in </w:t>
      </w:r>
      <w:r>
        <w:rPr>
          <w:rFonts w:ascii="Consolas" w:eastAsia="Consolas" w:hAnsi="Consolas" w:cs="Consolas"/>
          <w:sz w:val="20"/>
          <w:szCs w:val="20"/>
        </w:rPr>
        <w:t>config-</w:t>
      </w:r>
      <w:proofErr w:type="spellStart"/>
      <w:r>
        <w:rPr>
          <w:rFonts w:ascii="Consolas" w:eastAsia="Consolas" w:hAnsi="Consolas" w:cs="Consolas"/>
          <w:sz w:val="20"/>
          <w:szCs w:val="20"/>
        </w:rPr>
        <w:t>user.yml</w:t>
      </w:r>
      <w:proofErr w:type="spellEnd"/>
      <w:r>
        <w:rPr>
          <w:rFonts w:ascii="Times New Roman" w:eastAsia="Times New Roman" w:hAnsi="Times New Roman" w:cs="Times New Roman"/>
        </w:rPr>
        <w:t xml:space="preserve"> that allows the setting of </w:t>
      </w:r>
      <w:proofErr w:type="spellStart"/>
      <w:r>
        <w:rPr>
          <w:rFonts w:ascii="Consolas" w:eastAsia="Consolas" w:hAnsi="Consolas" w:cs="Consolas"/>
          <w:sz w:val="20"/>
          <w:szCs w:val="20"/>
        </w:rPr>
        <w:t>rootpath</w:t>
      </w:r>
      <w:proofErr w:type="spellEnd"/>
      <w:r>
        <w:rPr>
          <w:rFonts w:ascii="Times New Roman" w:eastAsia="Times New Roman" w:hAnsi="Times New Roman" w:cs="Times New Roman"/>
        </w:rPr>
        <w:t xml:space="preserve"> and </w:t>
      </w:r>
      <w:proofErr w:type="spellStart"/>
      <w:r>
        <w:rPr>
          <w:rFonts w:ascii="Consolas" w:eastAsia="Consolas" w:hAnsi="Consolas" w:cs="Consolas"/>
          <w:sz w:val="20"/>
          <w:szCs w:val="20"/>
        </w:rPr>
        <w:t>drs</w:t>
      </w:r>
      <w:proofErr w:type="spellEnd"/>
      <w:r>
        <w:rPr>
          <w:rFonts w:ascii="Times New Roman" w:eastAsia="Times New Roman" w:hAnsi="Times New Roman" w:cs="Times New Roman"/>
        </w:rPr>
        <w:t xml:space="preserve"> parameters for data downloaded from remote ESGF nodes, as well as setting common data directories f</w:t>
      </w:r>
      <w:r>
        <w:rPr>
          <w:rFonts w:ascii="Times New Roman" w:eastAsia="Times New Roman" w:hAnsi="Times New Roman" w:cs="Times New Roman"/>
        </w:rPr>
        <w:t xml:space="preserve">or CMIP, CORDEX, and obs4MIPs data to </w:t>
      </w:r>
      <w:proofErr w:type="spellStart"/>
      <w:r>
        <w:rPr>
          <w:rFonts w:ascii="Consolas" w:eastAsia="Consolas" w:hAnsi="Consolas" w:cs="Consolas"/>
          <w:sz w:val="20"/>
          <w:szCs w:val="20"/>
        </w:rPr>
        <w:t>climate_data</w:t>
      </w:r>
      <w:proofErr w:type="spellEnd"/>
      <w:r>
        <w:rPr>
          <w:rFonts w:ascii="Times New Roman" w:eastAsia="Times New Roman" w:hAnsi="Times New Roman" w:cs="Times New Roman"/>
        </w:rPr>
        <w:t>.</w:t>
      </w:r>
    </w:p>
    <w:p w14:paraId="336773B8" w14:textId="77777777" w:rsidR="005F5087" w:rsidRDefault="005F5087">
      <w:pPr>
        <w:spacing w:line="276" w:lineRule="auto"/>
        <w:jc w:val="both"/>
        <w:rPr>
          <w:rFonts w:ascii="Times New Roman" w:eastAsia="Times New Roman" w:hAnsi="Times New Roman" w:cs="Times New Roman"/>
        </w:rPr>
      </w:pPr>
    </w:p>
    <w:p w14:paraId="22CF2693" w14:textId="77777777" w:rsidR="005F5087" w:rsidRDefault="008714F3">
      <w:pPr>
        <w:pStyle w:val="Heading2"/>
        <w:rPr>
          <w:sz w:val="26"/>
          <w:szCs w:val="26"/>
        </w:rPr>
      </w:pPr>
      <w:bookmarkStart w:id="6" w:name="_Toc89960968"/>
      <w:r>
        <w:rPr>
          <w:sz w:val="26"/>
          <w:szCs w:val="26"/>
        </w:rPr>
        <w:t>2.3 Deployment on HPC clusters and running parallel computations in the Preprocessor</w:t>
      </w:r>
      <w:bookmarkEnd w:id="6"/>
    </w:p>
    <w:p w14:paraId="000788E2"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The ESMValTool has been made available as a pre-installed package on the CEDA-JASMIN cluster and the Mistral cluster a</w:t>
      </w:r>
      <w:r>
        <w:rPr>
          <w:rFonts w:ascii="Times New Roman" w:eastAsia="Times New Roman" w:hAnsi="Times New Roman" w:cs="Times New Roman"/>
        </w:rPr>
        <w:t xml:space="preserve">t DKRZ. To use the ESMValTool from the command line, users of these machines can load the existing module, by running the command </w:t>
      </w:r>
      <w:r>
        <w:rPr>
          <w:rFonts w:ascii="Consolas" w:eastAsia="Consolas" w:hAnsi="Consolas" w:cs="Consolas"/>
          <w:sz w:val="20"/>
          <w:szCs w:val="20"/>
        </w:rPr>
        <w:t xml:space="preserve">module load esmvaltool. </w:t>
      </w:r>
      <w:r>
        <w:rPr>
          <w:rFonts w:ascii="Times New Roman" w:eastAsia="Times New Roman" w:hAnsi="Times New Roman" w:cs="Times New Roman"/>
        </w:rPr>
        <w:t xml:space="preserve">To discover the available versions of the </w:t>
      </w:r>
      <w:r>
        <w:rPr>
          <w:rFonts w:ascii="Consolas" w:eastAsia="Consolas" w:hAnsi="Consolas" w:cs="Consolas"/>
          <w:sz w:val="20"/>
          <w:szCs w:val="20"/>
        </w:rPr>
        <w:t>esmvaltool</w:t>
      </w:r>
      <w:r>
        <w:rPr>
          <w:rFonts w:ascii="Times New Roman" w:eastAsia="Times New Roman" w:hAnsi="Times New Roman" w:cs="Times New Roman"/>
        </w:rPr>
        <w:t xml:space="preserve"> module, use </w:t>
      </w:r>
      <w:r>
        <w:rPr>
          <w:rFonts w:ascii="Consolas" w:eastAsia="Consolas" w:hAnsi="Consolas" w:cs="Consolas"/>
          <w:sz w:val="20"/>
          <w:szCs w:val="20"/>
        </w:rPr>
        <w:t xml:space="preserve">module avail esmvaltool. </w:t>
      </w:r>
      <w:r>
        <w:rPr>
          <w:rFonts w:ascii="Times New Roman" w:eastAsia="Times New Roman" w:hAnsi="Times New Roman" w:cs="Times New Roman"/>
        </w:rPr>
        <w:t>For example, on Jasmin this results in:</w:t>
      </w:r>
    </w:p>
    <w:p w14:paraId="3C1AF169"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rPr>
      </w:pPr>
    </w:p>
    <w:p w14:paraId="70AC2288" w14:textId="77777777" w:rsidR="005F5087" w:rsidRDefault="008714F3">
      <w:pPr>
        <w:pBdr>
          <w:top w:val="nil"/>
          <w:left w:val="nil"/>
          <w:bottom w:val="nil"/>
          <w:right w:val="nil"/>
          <w:between w:val="nil"/>
        </w:pBd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 /apps/</w:t>
      </w:r>
      <w:proofErr w:type="spellStart"/>
      <w:r>
        <w:rPr>
          <w:rFonts w:ascii="Consolas" w:eastAsia="Consolas" w:hAnsi="Consolas" w:cs="Consolas"/>
          <w:sz w:val="20"/>
          <w:szCs w:val="20"/>
          <w:shd w:val="clear" w:color="auto" w:fill="F1C232"/>
        </w:rPr>
        <w:t>jasmin</w:t>
      </w:r>
      <w:proofErr w:type="spellEnd"/>
      <w:r>
        <w:rPr>
          <w:rFonts w:ascii="Consolas" w:eastAsia="Consolas" w:hAnsi="Consolas" w:cs="Consolas"/>
          <w:sz w:val="20"/>
          <w:szCs w:val="20"/>
          <w:shd w:val="clear" w:color="auto" w:fill="F1C232"/>
        </w:rPr>
        <w:t>/</w:t>
      </w:r>
      <w:proofErr w:type="spellStart"/>
      <w:r>
        <w:rPr>
          <w:rFonts w:ascii="Consolas" w:eastAsia="Consolas" w:hAnsi="Consolas" w:cs="Consolas"/>
          <w:sz w:val="20"/>
          <w:szCs w:val="20"/>
          <w:shd w:val="clear" w:color="auto" w:fill="F1C232"/>
        </w:rPr>
        <w:t>modulefiles</w:t>
      </w:r>
      <w:proofErr w:type="spellEnd"/>
      <w:r>
        <w:rPr>
          <w:rFonts w:ascii="Consolas" w:eastAsia="Consolas" w:hAnsi="Consolas" w:cs="Consolas"/>
          <w:sz w:val="20"/>
          <w:szCs w:val="20"/>
          <w:shd w:val="clear" w:color="auto" w:fill="F1C232"/>
        </w:rPr>
        <w:t xml:space="preserve"> ---------------------------</w:t>
      </w:r>
    </w:p>
    <w:p w14:paraId="16B5BDA2" w14:textId="77777777" w:rsidR="005F5087" w:rsidRDefault="008714F3">
      <w:pPr>
        <w:pBdr>
          <w:top w:val="nil"/>
          <w:left w:val="nil"/>
          <w:bottom w:val="nil"/>
          <w:right w:val="nil"/>
          <w:between w:val="nil"/>
        </w:pBd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esmvaltool/2.4(default)</w:t>
      </w:r>
    </w:p>
    <w:p w14:paraId="5538BE00"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rPr>
      </w:pPr>
    </w:p>
    <w:p w14:paraId="7CDDF125"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Support for older versions of ESMValTool is currently unavailable, since our aim is to provide users with the </w:t>
      </w:r>
      <w:r>
        <w:rPr>
          <w:rFonts w:ascii="Times New Roman" w:eastAsia="Times New Roman" w:hAnsi="Times New Roman" w:cs="Times New Roman"/>
        </w:rPr>
        <w:t>latest, stable version, in order to avoid backwards incompatibility issues. We will, however, strive to allow support for older versions, at least one or two releases older; this will allow the user to reproduce results obtained by peers that have run olde</w:t>
      </w:r>
      <w:r>
        <w:rPr>
          <w:rFonts w:ascii="Times New Roman" w:eastAsia="Times New Roman" w:hAnsi="Times New Roman" w:cs="Times New Roman"/>
        </w:rPr>
        <w:t xml:space="preserve">r versions in the past; the main module will still be the latest, stable version. Full install logs of all the current and previously installed versions of ESMValTool on CEDA-JASMIN are provided </w:t>
      </w:r>
      <w:hyperlink r:id="rId23">
        <w:r>
          <w:rPr>
            <w:rFonts w:ascii="Times New Roman" w:eastAsia="Times New Roman" w:hAnsi="Times New Roman" w:cs="Times New Roman"/>
            <w:color w:val="1155CC"/>
            <w:u w:val="single"/>
          </w:rPr>
          <w:t>here</w:t>
        </w:r>
      </w:hyperlink>
      <w:r>
        <w:rPr>
          <w:rFonts w:ascii="Times New Roman" w:eastAsia="Times New Roman" w:hAnsi="Times New Roman" w:cs="Times New Roman"/>
        </w:rPr>
        <w:t>.</w:t>
      </w:r>
    </w:p>
    <w:p w14:paraId="69790EE7"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643D9480"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 possible future extension of the central installation of ESMValTool would be central installations of tools like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(see </w:t>
      </w:r>
      <w:hyperlink r:id="rId24">
        <w:proofErr w:type="spellStart"/>
        <w:r>
          <w:rPr>
            <w:rFonts w:ascii="Times New Roman" w:eastAsia="Times New Roman" w:hAnsi="Times New Roman" w:cs="Times New Roman"/>
            <w:color w:val="1155CC"/>
            <w:u w:val="single"/>
          </w:rPr>
          <w:t>Synda</w:t>
        </w:r>
        <w:proofErr w:type="spellEnd"/>
        <w:r>
          <w:rPr>
            <w:rFonts w:ascii="Times New Roman" w:eastAsia="Times New Roman" w:hAnsi="Times New Roman" w:cs="Times New Roman"/>
            <w:color w:val="1155CC"/>
            <w:u w:val="single"/>
          </w:rPr>
          <w:t xml:space="preserve"> on GitHub</w:t>
        </w:r>
      </w:hyperlink>
      <w:r>
        <w:rPr>
          <w:rFonts w:ascii="Times New Roman" w:eastAsia="Times New Roman" w:hAnsi="Times New Roman" w:cs="Times New Roman"/>
        </w:rPr>
        <w:t xml:space="preserve"> and </w:t>
      </w:r>
      <w:hyperlink r:id="rId25">
        <w:r>
          <w:rPr>
            <w:rFonts w:ascii="Times New Roman" w:eastAsia="Times New Roman" w:hAnsi="Times New Roman" w:cs="Times New Roman"/>
            <w:color w:val="1155CC"/>
            <w:u w:val="single"/>
          </w:rPr>
          <w:t>documentation</w:t>
        </w:r>
      </w:hyperlink>
      <w:r>
        <w:rPr>
          <w:rFonts w:ascii="Times New Roman" w:eastAsia="Times New Roman" w:hAnsi="Times New Roman" w:cs="Times New Roman"/>
        </w:rPr>
        <w:t xml:space="preserve">). A central installation of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callable by the user via (the already-existing, and tested) ESMValTool data download module with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will allow for central data replication, in a superv</w:t>
      </w:r>
      <w:r>
        <w:rPr>
          <w:rFonts w:ascii="Times New Roman" w:eastAsia="Times New Roman" w:hAnsi="Times New Roman" w:cs="Times New Roman"/>
        </w:rPr>
        <w:t xml:space="preserve">ised, version-controlled manner (e.g. the </w:t>
      </w:r>
      <w:proofErr w:type="spellStart"/>
      <w:r>
        <w:rPr>
          <w:rFonts w:ascii="Consolas" w:eastAsia="Consolas" w:hAnsi="Consolas" w:cs="Consolas"/>
          <w:sz w:val="20"/>
          <w:szCs w:val="20"/>
        </w:rPr>
        <w:t>synda</w:t>
      </w:r>
      <w:proofErr w:type="spellEnd"/>
      <w:r>
        <w:rPr>
          <w:rFonts w:ascii="Consolas" w:eastAsia="Consolas" w:hAnsi="Consolas" w:cs="Consolas"/>
          <w:sz w:val="20"/>
          <w:szCs w:val="20"/>
        </w:rPr>
        <w:t xml:space="preserve"> install</w:t>
      </w:r>
      <w:r>
        <w:rPr>
          <w:rFonts w:ascii="Times New Roman" w:eastAsia="Times New Roman" w:hAnsi="Times New Roman" w:cs="Times New Roman"/>
        </w:rPr>
        <w:t xml:space="preserve"> command); this will minimize data transfers and data duplication, and will serve as a direct link to the data replication team, that will be provided with an already existing replicates pool, with a c</w:t>
      </w:r>
      <w:r>
        <w:rPr>
          <w:rFonts w:ascii="Times New Roman" w:eastAsia="Times New Roman" w:hAnsi="Times New Roman" w:cs="Times New Roman"/>
        </w:rPr>
        <w:t xml:space="preserve">orrect ESGF DRS structure. As a first step, since ESMValTool already benefits from an integrated functionality using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for CMIP data downloads (as a somewhat less flexible alternative to the </w:t>
      </w:r>
      <w:proofErr w:type="spellStart"/>
      <w:r>
        <w:rPr>
          <w:rFonts w:ascii="Consolas" w:eastAsia="Consolas" w:hAnsi="Consolas" w:cs="Consolas"/>
          <w:sz w:val="20"/>
          <w:szCs w:val="20"/>
        </w:rPr>
        <w:t>esgf-pyclient</w:t>
      </w:r>
      <w:proofErr w:type="spellEnd"/>
      <w:r>
        <w:rPr>
          <w:rFonts w:ascii="Times New Roman" w:eastAsia="Times New Roman" w:hAnsi="Times New Roman" w:cs="Times New Roman"/>
        </w:rPr>
        <w:t xml:space="preserve"> functionality, since the </w:t>
      </w:r>
      <w:r>
        <w:rPr>
          <w:rFonts w:ascii="Consolas" w:eastAsia="Consolas" w:hAnsi="Consolas" w:cs="Consolas"/>
          <w:sz w:val="20"/>
          <w:szCs w:val="20"/>
        </w:rPr>
        <w:t>install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w:t>
      </w:r>
      <w:hyperlink r:id="rId26" w:anchor="synda">
        <w:r>
          <w:rPr>
            <w:rFonts w:ascii="Times New Roman" w:eastAsia="Times New Roman" w:hAnsi="Times New Roman" w:cs="Times New Roman"/>
            <w:color w:val="1155CC"/>
            <w:u w:val="single"/>
          </w:rPr>
          <w:t>command</w:t>
        </w:r>
      </w:hyperlink>
      <w:r>
        <w:rPr>
          <w:rFonts w:ascii="Times New Roman" w:eastAsia="Times New Roman" w:hAnsi="Times New Roman" w:cs="Times New Roman"/>
        </w:rPr>
        <w:t xml:space="preserve"> is not available for user invocation), a possibility would be to use this existing functionality but with data replication in a central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directory. </w:t>
      </w:r>
      <w:proofErr w:type="spellStart"/>
      <w:r>
        <w:rPr>
          <w:rFonts w:ascii="Times New Roman" w:eastAsia="Times New Roman" w:hAnsi="Times New Roman" w:cs="Times New Roman"/>
        </w:rPr>
        <w:t>Synda</w:t>
      </w:r>
      <w:proofErr w:type="spellEnd"/>
      <w:r>
        <w:rPr>
          <w:rFonts w:ascii="Times New Roman" w:eastAsia="Times New Roman" w:hAnsi="Times New Roman" w:cs="Times New Roman"/>
        </w:rPr>
        <w:t xml:space="preserve"> developers are on the verge of releasing a refactored and much improved version of the tool, and we will aim to use that one when it becomes available.</w:t>
      </w:r>
    </w:p>
    <w:p w14:paraId="2976D183"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rPr>
      </w:pPr>
    </w:p>
    <w:p w14:paraId="4E504E5A"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using the ESMValTool from the command line, the ESMValTool can also be </w:t>
      </w:r>
      <w:r>
        <w:rPr>
          <w:rFonts w:ascii="Times New Roman" w:eastAsia="Times New Roman" w:hAnsi="Times New Roman" w:cs="Times New Roman"/>
        </w:rPr>
        <w:t xml:space="preserve">used from a modern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interface at DKRZ. Instructions for accessing the DKRZ Jupyterhub can be found </w:t>
      </w:r>
      <w:hyperlink r:id="rId27">
        <w:r>
          <w:rPr>
            <w:rFonts w:ascii="Times New Roman" w:eastAsia="Times New Roman" w:hAnsi="Times New Roman" w:cs="Times New Roman"/>
            <w:color w:val="1155CC"/>
            <w:u w:val="single"/>
          </w:rPr>
          <w:t>here</w:t>
        </w:r>
      </w:hyperlink>
      <w:r>
        <w:rPr>
          <w:rFonts w:ascii="Times New Roman" w:eastAsia="Times New Roman" w:hAnsi="Times New Roman" w:cs="Times New Roman"/>
        </w:rPr>
        <w:t xml:space="preserve"> and ESMValTool example notebooks (see Figure 2), to start off fro</w:t>
      </w:r>
      <w:r>
        <w:rPr>
          <w:rFonts w:ascii="Times New Roman" w:eastAsia="Times New Roman" w:hAnsi="Times New Roman" w:cs="Times New Roman"/>
        </w:rPr>
        <w:t xml:space="preserve">m, are available </w:t>
      </w:r>
      <w:hyperlink r:id="rId28">
        <w:r>
          <w:rPr>
            <w:rFonts w:ascii="Times New Roman" w:eastAsia="Times New Roman" w:hAnsi="Times New Roman" w:cs="Times New Roman"/>
            <w:color w:val="1155CC"/>
            <w:u w:val="single"/>
          </w:rPr>
          <w:t xml:space="preserve">as an ESMValTool </w:t>
        </w:r>
        <w:proofErr w:type="spellStart"/>
        <w:r>
          <w:rPr>
            <w:rFonts w:ascii="Times New Roman" w:eastAsia="Times New Roman" w:hAnsi="Times New Roman" w:cs="Times New Roman"/>
            <w:color w:val="1155CC"/>
            <w:u w:val="single"/>
          </w:rPr>
          <w:t>Jupyter</w:t>
        </w:r>
        <w:proofErr w:type="spellEnd"/>
        <w:r>
          <w:rPr>
            <w:rFonts w:ascii="Times New Roman" w:eastAsia="Times New Roman" w:hAnsi="Times New Roman" w:cs="Times New Roman"/>
            <w:color w:val="1155CC"/>
            <w:u w:val="single"/>
          </w:rPr>
          <w:t xml:space="preserve"> example</w:t>
        </w:r>
      </w:hyperlink>
      <w:r>
        <w:rPr>
          <w:rFonts w:ascii="Times New Roman" w:eastAsia="Times New Roman" w:hAnsi="Times New Roman" w:cs="Times New Roman"/>
        </w:rPr>
        <w:t>.</w:t>
      </w:r>
    </w:p>
    <w:p w14:paraId="79DAC2A3" w14:textId="77777777" w:rsidR="005F5087" w:rsidRDefault="005F5087">
      <w:pPr>
        <w:pBdr>
          <w:top w:val="nil"/>
          <w:left w:val="nil"/>
          <w:bottom w:val="nil"/>
          <w:right w:val="nil"/>
          <w:between w:val="nil"/>
        </w:pBdr>
        <w:spacing w:line="276" w:lineRule="auto"/>
        <w:rPr>
          <w:rFonts w:ascii="Times New Roman" w:eastAsia="Times New Roman" w:hAnsi="Times New Roman" w:cs="Times New Roman"/>
        </w:rPr>
      </w:pPr>
    </w:p>
    <w:p w14:paraId="5869CF4A" w14:textId="77777777" w:rsidR="005F5087" w:rsidRDefault="008714F3" w:rsidP="00755F2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C2E43EE" wp14:editId="45F10197">
            <wp:extent cx="5972810" cy="414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972810" cy="4140200"/>
                    </a:xfrm>
                    <a:prstGeom prst="rect">
                      <a:avLst/>
                    </a:prstGeom>
                    <a:ln/>
                  </pic:spPr>
                </pic:pic>
              </a:graphicData>
            </a:graphic>
          </wp:inline>
        </w:drawing>
      </w:r>
    </w:p>
    <w:p w14:paraId="6E422F42" w14:textId="77777777" w:rsidR="005F5087" w:rsidRDefault="008714F3">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Screenshot showing the example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running ESMValTool at DKRZ. </w:t>
      </w:r>
    </w:p>
    <w:p w14:paraId="7C1BEDF6"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5684E14A"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At BSC, on the other hand, container technology is used to deploy the ESMValTool. The administrator builds a </w:t>
      </w:r>
      <w:hyperlink r:id="rId30">
        <w:r>
          <w:rPr>
            <w:rFonts w:ascii="Times New Roman" w:eastAsia="Times New Roman" w:hAnsi="Times New Roman" w:cs="Times New Roman"/>
            <w:color w:val="1155CC"/>
            <w:u w:val="single"/>
          </w:rPr>
          <w:t>Singularity</w:t>
        </w:r>
      </w:hyperlink>
      <w:r>
        <w:rPr>
          <w:rFonts w:ascii="Times New Roman" w:eastAsia="Times New Roman" w:hAnsi="Times New Roman" w:cs="Times New Roman"/>
        </w:rPr>
        <w:t xml:space="preserve"> container with the command:</w:t>
      </w:r>
    </w:p>
    <w:p w14:paraId="42C3B584"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6917566D" w14:textId="77777777" w:rsidR="005F5087" w:rsidRDefault="008714F3">
      <w:pPr>
        <w:pBdr>
          <w:top w:val="nil"/>
          <w:left w:val="nil"/>
          <w:bottom w:val="nil"/>
          <w:right w:val="nil"/>
          <w:between w:val="nil"/>
        </w:pBdr>
        <w:spacing w:line="276" w:lineRule="auto"/>
        <w:jc w:val="both"/>
        <w:rPr>
          <w:rFonts w:ascii="Consolas" w:eastAsia="Consolas" w:hAnsi="Consolas" w:cs="Consolas"/>
          <w:sz w:val="20"/>
          <w:szCs w:val="20"/>
          <w:shd w:val="clear" w:color="auto" w:fill="FFD966"/>
        </w:rPr>
      </w:pPr>
      <w:r>
        <w:rPr>
          <w:rFonts w:ascii="Consolas" w:eastAsia="Consolas" w:hAnsi="Consolas" w:cs="Consolas"/>
          <w:sz w:val="20"/>
          <w:szCs w:val="20"/>
          <w:shd w:val="clear" w:color="auto" w:fill="FFD966"/>
        </w:rPr>
        <w:t>singularity build /path/to/</w:t>
      </w:r>
      <w:proofErr w:type="spellStart"/>
      <w:r>
        <w:rPr>
          <w:rFonts w:ascii="Consolas" w:eastAsia="Consolas" w:hAnsi="Consolas" w:cs="Consolas"/>
          <w:sz w:val="20"/>
          <w:szCs w:val="20"/>
          <w:shd w:val="clear" w:color="auto" w:fill="FFD966"/>
        </w:rPr>
        <w:t>esm</w:t>
      </w:r>
      <w:r>
        <w:rPr>
          <w:rFonts w:ascii="Consolas" w:eastAsia="Consolas" w:hAnsi="Consolas" w:cs="Consolas"/>
          <w:sz w:val="20"/>
          <w:szCs w:val="20"/>
          <w:shd w:val="clear" w:color="auto" w:fill="FFD966"/>
        </w:rPr>
        <w:t>valtool.sif</w:t>
      </w:r>
      <w:proofErr w:type="spellEnd"/>
      <w:r>
        <w:rPr>
          <w:rFonts w:ascii="Consolas" w:eastAsia="Consolas" w:hAnsi="Consolas" w:cs="Consolas"/>
          <w:sz w:val="20"/>
          <w:szCs w:val="20"/>
          <w:shd w:val="clear" w:color="auto" w:fill="FFD966"/>
        </w:rPr>
        <w:t xml:space="preserve"> docker://esmvalgroup/esmvaltool:stable</w:t>
      </w:r>
    </w:p>
    <w:p w14:paraId="3F5B8CC2"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3633BD4D"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and then the users can run the tool from the </w:t>
      </w:r>
      <w:proofErr w:type="spellStart"/>
      <w:r>
        <w:rPr>
          <w:rFonts w:ascii="Consolas" w:eastAsia="Consolas" w:hAnsi="Consolas" w:cs="Consolas"/>
          <w:sz w:val="20"/>
          <w:szCs w:val="20"/>
        </w:rPr>
        <w:t>esmvaltool.sif</w:t>
      </w:r>
      <w:proofErr w:type="spellEnd"/>
      <w:r>
        <w:rPr>
          <w:rFonts w:ascii="Times New Roman" w:eastAsia="Times New Roman" w:hAnsi="Times New Roman" w:cs="Times New Roman"/>
        </w:rPr>
        <w:t xml:space="preserve"> container with a command like</w:t>
      </w:r>
    </w:p>
    <w:p w14:paraId="79F2101B"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5660D38B" w14:textId="77777777" w:rsidR="005F5087" w:rsidRDefault="008714F3">
      <w:pPr>
        <w:pBdr>
          <w:top w:val="nil"/>
          <w:left w:val="nil"/>
          <w:bottom w:val="nil"/>
          <w:right w:val="nil"/>
          <w:between w:val="nil"/>
        </w:pBdr>
        <w:spacing w:line="276" w:lineRule="auto"/>
        <w:jc w:val="both"/>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singularity run -B /data:/data /path/to/</w:t>
      </w:r>
      <w:proofErr w:type="spellStart"/>
      <w:r>
        <w:rPr>
          <w:rFonts w:ascii="Consolas" w:eastAsia="Consolas" w:hAnsi="Consolas" w:cs="Consolas"/>
          <w:sz w:val="20"/>
          <w:szCs w:val="20"/>
          <w:shd w:val="clear" w:color="auto" w:fill="F1C232"/>
        </w:rPr>
        <w:t>esmvaltool.sif</w:t>
      </w:r>
      <w:proofErr w:type="spellEnd"/>
      <w:r>
        <w:rPr>
          <w:rFonts w:ascii="Consolas" w:eastAsia="Consolas" w:hAnsi="Consolas" w:cs="Consolas"/>
          <w:sz w:val="20"/>
          <w:szCs w:val="20"/>
          <w:shd w:val="clear" w:color="auto" w:fill="F1C232"/>
        </w:rPr>
        <w:t xml:space="preserve"> run </w:t>
      </w:r>
      <w:proofErr w:type="spellStart"/>
      <w:r>
        <w:rPr>
          <w:rFonts w:ascii="Consolas" w:eastAsia="Consolas" w:hAnsi="Consolas" w:cs="Consolas"/>
          <w:sz w:val="20"/>
          <w:szCs w:val="20"/>
          <w:shd w:val="clear" w:color="auto" w:fill="F1C232"/>
        </w:rPr>
        <w:t>recipe_example.yml</w:t>
      </w:r>
      <w:proofErr w:type="spellEnd"/>
    </w:p>
    <w:p w14:paraId="5BA05F86"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327D8454"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where the </w:t>
      </w:r>
      <w:r>
        <w:rPr>
          <w:rFonts w:ascii="Consolas" w:eastAsia="Consolas" w:hAnsi="Consolas" w:cs="Consolas"/>
          <w:sz w:val="20"/>
          <w:szCs w:val="20"/>
        </w:rPr>
        <w:t>-B</w:t>
      </w:r>
      <w:r>
        <w:rPr>
          <w:rFonts w:ascii="Times New Roman" w:eastAsia="Times New Roman" w:hAnsi="Times New Roman" w:cs="Times New Roman"/>
        </w:rPr>
        <w:t xml:space="preserve"> flag is used to make files and directories from the file system available inside the container. More information is available in the </w:t>
      </w:r>
      <w:hyperlink r:id="rId31" w:anchor="singularity-installation">
        <w:r>
          <w:rPr>
            <w:rFonts w:ascii="Times New Roman" w:eastAsia="Times New Roman" w:hAnsi="Times New Roman" w:cs="Times New Roman"/>
            <w:color w:val="1155CC"/>
            <w:u w:val="single"/>
          </w:rPr>
          <w:t>instal</w:t>
        </w:r>
        <w:r>
          <w:rPr>
            <w:rFonts w:ascii="Times New Roman" w:eastAsia="Times New Roman" w:hAnsi="Times New Roman" w:cs="Times New Roman"/>
            <w:color w:val="1155CC"/>
            <w:u w:val="single"/>
          </w:rPr>
          <w:t>lation instructions</w:t>
        </w:r>
      </w:hyperlink>
      <w:r>
        <w:rPr>
          <w:rFonts w:ascii="Times New Roman" w:eastAsia="Times New Roman" w:hAnsi="Times New Roman" w:cs="Times New Roman"/>
        </w:rPr>
        <w:t>.</w:t>
      </w:r>
    </w:p>
    <w:p w14:paraId="144A4C88"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0166B1DC"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Finally, many active users and developers of the tool choose the </w:t>
      </w:r>
      <w:hyperlink r:id="rId32" w:anchor="install-from-source">
        <w:r>
          <w:rPr>
            <w:rFonts w:ascii="Times New Roman" w:eastAsia="Times New Roman" w:hAnsi="Times New Roman" w:cs="Times New Roman"/>
            <w:color w:val="1155CC"/>
            <w:u w:val="single"/>
          </w:rPr>
          <w:t>installation from source</w:t>
        </w:r>
      </w:hyperlink>
      <w:r>
        <w:rPr>
          <w:rFonts w:ascii="Times New Roman" w:eastAsia="Times New Roman" w:hAnsi="Times New Roman" w:cs="Times New Roman"/>
        </w:rPr>
        <w:t xml:space="preserve"> method, with dependencies install</w:t>
      </w:r>
      <w:r>
        <w:rPr>
          <w:rFonts w:ascii="Times New Roman" w:eastAsia="Times New Roman" w:hAnsi="Times New Roman" w:cs="Times New Roman"/>
        </w:rPr>
        <w:t xml:space="preserve">ed from </w:t>
      </w:r>
      <w:hyperlink r:id="rId33">
        <w:proofErr w:type="spellStart"/>
        <w:r>
          <w:rPr>
            <w:rFonts w:ascii="Times New Roman" w:eastAsia="Times New Roman" w:hAnsi="Times New Roman" w:cs="Times New Roman"/>
            <w:color w:val="1155CC"/>
            <w:u w:val="single"/>
          </w:rPr>
          <w:t>conda</w:t>
        </w:r>
        <w:proofErr w:type="spellEnd"/>
        <w:r>
          <w:rPr>
            <w:rFonts w:ascii="Times New Roman" w:eastAsia="Times New Roman" w:hAnsi="Times New Roman" w:cs="Times New Roman"/>
            <w:color w:val="1155CC"/>
            <w:u w:val="single"/>
          </w:rPr>
          <w:t>-forge</w:t>
        </w:r>
      </w:hyperlink>
      <w:r>
        <w:rPr>
          <w:rFonts w:ascii="Times New Roman" w:eastAsia="Times New Roman" w:hAnsi="Times New Roman" w:cs="Times New Roman"/>
        </w:rPr>
        <w:t xml:space="preserve"> in a Python virtual environment. This allows for easy development since the active code can be modified in place, and the developer can just run and debug with the changes they’ve just made.</w:t>
      </w:r>
    </w:p>
    <w:p w14:paraId="5BC1FE17"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3C3DA8E6" w14:textId="77777777" w:rsidR="005F5087" w:rsidRDefault="008714F3">
      <w:pPr>
        <w:pStyle w:val="Heading2"/>
        <w:rPr>
          <w:sz w:val="26"/>
          <w:szCs w:val="26"/>
        </w:rPr>
      </w:pPr>
      <w:bookmarkStart w:id="7" w:name="_Toc89960969"/>
      <w:bookmarkStart w:id="8" w:name="_GoBack"/>
      <w:bookmarkEnd w:id="8"/>
      <w:r>
        <w:rPr>
          <w:sz w:val="26"/>
          <w:szCs w:val="26"/>
        </w:rPr>
        <w:t>2.4 Distributed tasks across compute nodes linked to ESGF nodes at different HPC clusters</w:t>
      </w:r>
      <w:bookmarkEnd w:id="7"/>
    </w:p>
    <w:p w14:paraId="24855E1E"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ESMValCore module allows running a recipe in two stages, decoupling running the preprocessor from running the diagnostic script. This makes it possible to define </w:t>
      </w:r>
      <w:r>
        <w:rPr>
          <w:rFonts w:ascii="Times New Roman" w:eastAsia="Times New Roman" w:hAnsi="Times New Roman" w:cs="Times New Roman"/>
        </w:rPr>
        <w:t>preprocessors that reduce the input data volume, and run those on a machine that is close to the data. The resulting preprocessed data can then be downloaded and fed to the diagnostic scripts for the final analyses. This feature would also allow setting up</w:t>
      </w:r>
      <w:r>
        <w:rPr>
          <w:rFonts w:ascii="Times New Roman" w:eastAsia="Times New Roman" w:hAnsi="Times New Roman" w:cs="Times New Roman"/>
        </w:rPr>
        <w:t xml:space="preserve"> a WPS (Web Processing Service) that just runs the preprocessing part of the recipe and returns the preprocessed data for the user to download to their local machine for further analysis. The use of this feature is described in the </w:t>
      </w:r>
      <w:hyperlink r:id="rId34">
        <w:r>
          <w:rPr>
            <w:rFonts w:ascii="Times New Roman" w:eastAsia="Times New Roman" w:hAnsi="Times New Roman" w:cs="Times New Roman"/>
            <w:color w:val="1155CC"/>
            <w:u w:val="single"/>
          </w:rPr>
          <w:t>ESMValCore documentation on running the tool</w:t>
        </w:r>
      </w:hyperlink>
      <w:r>
        <w:rPr>
          <w:rFonts w:ascii="Times New Roman" w:eastAsia="Times New Roman" w:hAnsi="Times New Roman" w:cs="Times New Roman"/>
        </w:rPr>
        <w:t xml:space="preserve"> section.</w:t>
      </w:r>
    </w:p>
    <w:p w14:paraId="2B786138" w14:textId="77777777" w:rsidR="005F5087" w:rsidRDefault="005F5087">
      <w:pPr>
        <w:pBdr>
          <w:top w:val="nil"/>
          <w:left w:val="nil"/>
          <w:bottom w:val="nil"/>
          <w:right w:val="nil"/>
          <w:between w:val="nil"/>
        </w:pBdr>
        <w:spacing w:line="276" w:lineRule="auto"/>
        <w:jc w:val="both"/>
        <w:rPr>
          <w:rFonts w:ascii="Times New Roman" w:eastAsia="Times New Roman" w:hAnsi="Times New Roman" w:cs="Times New Roman"/>
        </w:rPr>
      </w:pPr>
    </w:p>
    <w:p w14:paraId="44365D49" w14:textId="77777777" w:rsidR="005F5087" w:rsidRDefault="008714F3">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To demonstrate this feature, the ESMValTool recipe shown below will be used. Some of the preprocessing is done on Mistral at DKR</w:t>
      </w:r>
      <w:r>
        <w:rPr>
          <w:rFonts w:ascii="Times New Roman" w:eastAsia="Times New Roman" w:hAnsi="Times New Roman" w:cs="Times New Roman"/>
        </w:rPr>
        <w:t>Z (the data from CMIP5 CanESM2 model) and some other data is preprocessed on CEDA-JASMIN (the data from CMIP6 BCC-ESM1 model). Finally, the preprocessed data is downloaded from both machines to a local machine and the plots are created there. Content of ex</w:t>
      </w:r>
      <w:r>
        <w:rPr>
          <w:rFonts w:ascii="Times New Roman" w:eastAsia="Times New Roman" w:hAnsi="Times New Roman" w:cs="Times New Roman"/>
        </w:rPr>
        <w:t xml:space="preserve">ample distributed recipe </w:t>
      </w:r>
      <w:proofErr w:type="spellStart"/>
      <w:r>
        <w:rPr>
          <w:rFonts w:ascii="Consolas" w:eastAsia="Consolas" w:hAnsi="Consolas" w:cs="Consolas"/>
          <w:sz w:val="20"/>
          <w:szCs w:val="20"/>
        </w:rPr>
        <w:t>recipe_distributed.yml</w:t>
      </w:r>
      <w:proofErr w:type="spellEnd"/>
      <w:r>
        <w:rPr>
          <w:rFonts w:ascii="Times New Roman" w:eastAsia="Times New Roman" w:hAnsi="Times New Roman" w:cs="Times New Roman"/>
        </w:rPr>
        <w:t xml:space="preserve"> used here:</w:t>
      </w:r>
    </w:p>
    <w:p w14:paraId="74A59F58" w14:textId="77777777" w:rsidR="005F5087" w:rsidRDefault="005F5087">
      <w:pPr>
        <w:spacing w:line="276" w:lineRule="auto"/>
        <w:rPr>
          <w:rFonts w:ascii="Consolas" w:eastAsia="Consolas" w:hAnsi="Consolas" w:cs="Consolas"/>
          <w:sz w:val="20"/>
          <w:szCs w:val="20"/>
        </w:rPr>
      </w:pPr>
    </w:p>
    <w:p w14:paraId="10DEED68"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documentation:</w:t>
      </w:r>
    </w:p>
    <w:p w14:paraId="53465AC3"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title: Recipe that runs an example diagnostic written in Python.</w:t>
      </w:r>
    </w:p>
    <w:p w14:paraId="4D14DC95"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description: Example recipe that plots a map of temperature.</w:t>
      </w:r>
    </w:p>
    <w:p w14:paraId="345F0FA1"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authors:</w:t>
      </w:r>
    </w:p>
    <w:p w14:paraId="3DE7629D"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w:t>
      </w:r>
      <w:proofErr w:type="spellStart"/>
      <w:r>
        <w:rPr>
          <w:rFonts w:ascii="Consolas" w:eastAsia="Consolas" w:hAnsi="Consolas" w:cs="Consolas"/>
          <w:sz w:val="20"/>
          <w:szCs w:val="20"/>
        </w:rPr>
        <w:t>andela_bouwe</w:t>
      </w:r>
      <w:proofErr w:type="spellEnd"/>
    </w:p>
    <w:p w14:paraId="70BEF3AE"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references:</w:t>
      </w:r>
    </w:p>
    <w:p w14:paraId="68974176"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w:t>
      </w:r>
      <w:proofErr w:type="spellStart"/>
      <w:r>
        <w:rPr>
          <w:rFonts w:ascii="Consolas" w:eastAsia="Consolas" w:hAnsi="Consolas" w:cs="Consolas"/>
          <w:sz w:val="20"/>
          <w:szCs w:val="20"/>
        </w:rPr>
        <w:t>a</w:t>
      </w:r>
      <w:r>
        <w:rPr>
          <w:rFonts w:ascii="Consolas" w:eastAsia="Consolas" w:hAnsi="Consolas" w:cs="Consolas"/>
          <w:sz w:val="20"/>
          <w:szCs w:val="20"/>
        </w:rPr>
        <w:t>cknow_project</w:t>
      </w:r>
      <w:proofErr w:type="spellEnd"/>
    </w:p>
    <w:p w14:paraId="0DB73166"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projects:</w:t>
      </w:r>
    </w:p>
    <w:p w14:paraId="47EECE40"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w:t>
      </w:r>
      <w:proofErr w:type="spellStart"/>
      <w:r>
        <w:rPr>
          <w:rFonts w:ascii="Consolas" w:eastAsia="Consolas" w:hAnsi="Consolas" w:cs="Consolas"/>
          <w:sz w:val="20"/>
          <w:szCs w:val="20"/>
        </w:rPr>
        <w:t>esmval</w:t>
      </w:r>
      <w:proofErr w:type="spellEnd"/>
    </w:p>
    <w:p w14:paraId="2F6B4FEF"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c3s-magic</w:t>
      </w:r>
    </w:p>
    <w:p w14:paraId="42E63FC4"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isenes3</w:t>
      </w:r>
    </w:p>
    <w:p w14:paraId="16292809" w14:textId="77777777" w:rsidR="005F5087" w:rsidRDefault="005F5087">
      <w:pPr>
        <w:spacing w:line="276" w:lineRule="auto"/>
        <w:rPr>
          <w:rFonts w:ascii="Consolas" w:eastAsia="Consolas" w:hAnsi="Consolas" w:cs="Consolas"/>
          <w:sz w:val="20"/>
          <w:szCs w:val="20"/>
        </w:rPr>
      </w:pPr>
    </w:p>
    <w:p w14:paraId="43F18EFA"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preprocessors:</w:t>
      </w:r>
    </w:p>
    <w:p w14:paraId="2506DF05"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select_january</w:t>
      </w:r>
      <w:proofErr w:type="spellEnd"/>
      <w:r>
        <w:rPr>
          <w:rFonts w:ascii="Consolas" w:eastAsia="Consolas" w:hAnsi="Consolas" w:cs="Consolas"/>
          <w:sz w:val="20"/>
          <w:szCs w:val="20"/>
        </w:rPr>
        <w:t>:</w:t>
      </w:r>
    </w:p>
    <w:p w14:paraId="13A68043"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extract_month</w:t>
      </w:r>
      <w:proofErr w:type="spellEnd"/>
      <w:r>
        <w:rPr>
          <w:rFonts w:ascii="Consolas" w:eastAsia="Consolas" w:hAnsi="Consolas" w:cs="Consolas"/>
          <w:sz w:val="20"/>
          <w:szCs w:val="20"/>
        </w:rPr>
        <w:t>:</w:t>
      </w:r>
    </w:p>
    <w:p w14:paraId="75933BB7"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month: 1</w:t>
      </w:r>
    </w:p>
    <w:p w14:paraId="2C66D038" w14:textId="77777777" w:rsidR="005F5087" w:rsidRDefault="005F5087">
      <w:pPr>
        <w:spacing w:line="276" w:lineRule="auto"/>
        <w:rPr>
          <w:rFonts w:ascii="Consolas" w:eastAsia="Consolas" w:hAnsi="Consolas" w:cs="Consolas"/>
          <w:sz w:val="20"/>
          <w:szCs w:val="20"/>
        </w:rPr>
      </w:pPr>
    </w:p>
    <w:p w14:paraId="7F4ECE2E"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diagnostics:</w:t>
      </w:r>
    </w:p>
    <w:p w14:paraId="0D48B2C0"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map:</w:t>
      </w:r>
    </w:p>
    <w:p w14:paraId="38FE22ED"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description: Global map of temperature in January 2000.</w:t>
      </w:r>
    </w:p>
    <w:p w14:paraId="088EBA43"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themes:</w:t>
      </w:r>
    </w:p>
    <w:p w14:paraId="668C5FD9"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w:t>
      </w:r>
      <w:proofErr w:type="spellStart"/>
      <w:r>
        <w:rPr>
          <w:rFonts w:ascii="Consolas" w:eastAsia="Consolas" w:hAnsi="Consolas" w:cs="Consolas"/>
          <w:sz w:val="20"/>
          <w:szCs w:val="20"/>
        </w:rPr>
        <w:t>phys</w:t>
      </w:r>
      <w:proofErr w:type="spellEnd"/>
    </w:p>
    <w:p w14:paraId="3245FAEC"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realms:</w:t>
      </w:r>
    </w:p>
    <w:p w14:paraId="41B80993"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w:t>
      </w:r>
      <w:proofErr w:type="spellStart"/>
      <w:r>
        <w:rPr>
          <w:rFonts w:ascii="Consolas" w:eastAsia="Consolas" w:hAnsi="Consolas" w:cs="Consolas"/>
          <w:sz w:val="20"/>
          <w:szCs w:val="20"/>
        </w:rPr>
        <w:t>atmos</w:t>
      </w:r>
      <w:proofErr w:type="spellEnd"/>
    </w:p>
    <w:p w14:paraId="4C541E13"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lastRenderedPageBreak/>
        <w:t xml:space="preserve">    variables:</w:t>
      </w:r>
    </w:p>
    <w:p w14:paraId="5212984B"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tas_ceda</w:t>
      </w:r>
      <w:proofErr w:type="spellEnd"/>
      <w:r>
        <w:rPr>
          <w:rFonts w:ascii="Consolas" w:eastAsia="Consolas" w:hAnsi="Consolas" w:cs="Consolas"/>
          <w:sz w:val="20"/>
          <w:szCs w:val="20"/>
        </w:rPr>
        <w:t>:</w:t>
      </w:r>
    </w:p>
    <w:p w14:paraId="2E694379"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short_name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tas</w:t>
      </w:r>
      <w:proofErr w:type="spellEnd"/>
    </w:p>
    <w:p w14:paraId="174E44B6"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mip</w:t>
      </w:r>
      <w:proofErr w:type="spellEnd"/>
      <w:r>
        <w:rPr>
          <w:rFonts w:ascii="Consolas" w:eastAsia="Consolas" w:hAnsi="Consolas" w:cs="Consolas"/>
          <w:sz w:val="20"/>
          <w:szCs w:val="20"/>
        </w:rPr>
        <w:t>: Amon</w:t>
      </w:r>
    </w:p>
    <w:p w14:paraId="30AEC619"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preprocessor: </w:t>
      </w:r>
      <w:proofErr w:type="spellStart"/>
      <w:r>
        <w:rPr>
          <w:rFonts w:ascii="Consolas" w:eastAsia="Consolas" w:hAnsi="Consolas" w:cs="Consolas"/>
          <w:sz w:val="20"/>
          <w:szCs w:val="20"/>
        </w:rPr>
        <w:t>select_january</w:t>
      </w:r>
      <w:proofErr w:type="spellEnd"/>
    </w:p>
    <w:p w14:paraId="3BF2679A"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start_year</w:t>
      </w:r>
      <w:proofErr w:type="spellEnd"/>
      <w:r>
        <w:rPr>
          <w:rFonts w:ascii="Consolas" w:eastAsia="Consolas" w:hAnsi="Consolas" w:cs="Consolas"/>
          <w:sz w:val="20"/>
          <w:szCs w:val="20"/>
        </w:rPr>
        <w:t>: 2000</w:t>
      </w:r>
    </w:p>
    <w:p w14:paraId="5D7D5377"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end_year</w:t>
      </w:r>
      <w:proofErr w:type="spellEnd"/>
      <w:r>
        <w:rPr>
          <w:rFonts w:ascii="Consolas" w:eastAsia="Consolas" w:hAnsi="Consolas" w:cs="Consolas"/>
          <w:sz w:val="20"/>
          <w:szCs w:val="20"/>
        </w:rPr>
        <w:t>: 2000</w:t>
      </w:r>
    </w:p>
    <w:p w14:paraId="2BF7D1E0"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additional_datasets</w:t>
      </w:r>
      <w:proofErr w:type="spellEnd"/>
      <w:r>
        <w:rPr>
          <w:rFonts w:ascii="Consolas" w:eastAsia="Consolas" w:hAnsi="Consolas" w:cs="Consolas"/>
          <w:sz w:val="20"/>
          <w:szCs w:val="20"/>
        </w:rPr>
        <w:t>:</w:t>
      </w:r>
    </w:p>
    <w:p w14:paraId="5D3B4974"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{dataset: BCC-ESM1, project: CMIP6, exp: historical, ensemble: r1i1p1f1, grid: </w:t>
      </w:r>
      <w:proofErr w:type="spellStart"/>
      <w:r>
        <w:rPr>
          <w:rFonts w:ascii="Consolas" w:eastAsia="Consolas" w:hAnsi="Consolas" w:cs="Consolas"/>
          <w:sz w:val="20"/>
          <w:szCs w:val="20"/>
        </w:rPr>
        <w:t>gn</w:t>
      </w:r>
      <w:proofErr w:type="spellEnd"/>
      <w:r>
        <w:rPr>
          <w:rFonts w:ascii="Consolas" w:eastAsia="Consolas" w:hAnsi="Consolas" w:cs="Consolas"/>
          <w:sz w:val="20"/>
          <w:szCs w:val="20"/>
        </w:rPr>
        <w:t>}</w:t>
      </w:r>
    </w:p>
    <w:p w14:paraId="467DC121"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tas_dkrz</w:t>
      </w:r>
      <w:proofErr w:type="spellEnd"/>
      <w:r>
        <w:rPr>
          <w:rFonts w:ascii="Consolas" w:eastAsia="Consolas" w:hAnsi="Consolas" w:cs="Consolas"/>
          <w:sz w:val="20"/>
          <w:szCs w:val="20"/>
        </w:rPr>
        <w:t>:</w:t>
      </w:r>
    </w:p>
    <w:p w14:paraId="6166EE98"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short_name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tas</w:t>
      </w:r>
      <w:proofErr w:type="spellEnd"/>
    </w:p>
    <w:p w14:paraId="44DC34BB"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mip</w:t>
      </w:r>
      <w:proofErr w:type="spellEnd"/>
      <w:r>
        <w:rPr>
          <w:rFonts w:ascii="Consolas" w:eastAsia="Consolas" w:hAnsi="Consolas" w:cs="Consolas"/>
          <w:sz w:val="20"/>
          <w:szCs w:val="20"/>
        </w:rPr>
        <w:t>: Amon</w:t>
      </w:r>
    </w:p>
    <w:p w14:paraId="4EDFB8E8"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preprocessor: </w:t>
      </w:r>
      <w:proofErr w:type="spellStart"/>
      <w:r>
        <w:rPr>
          <w:rFonts w:ascii="Consolas" w:eastAsia="Consolas" w:hAnsi="Consolas" w:cs="Consolas"/>
          <w:sz w:val="20"/>
          <w:szCs w:val="20"/>
        </w:rPr>
        <w:t>select_january</w:t>
      </w:r>
      <w:proofErr w:type="spellEnd"/>
    </w:p>
    <w:p w14:paraId="77C5875A"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start_year</w:t>
      </w:r>
      <w:proofErr w:type="spellEnd"/>
      <w:r>
        <w:rPr>
          <w:rFonts w:ascii="Consolas" w:eastAsia="Consolas" w:hAnsi="Consolas" w:cs="Consolas"/>
          <w:sz w:val="20"/>
          <w:szCs w:val="20"/>
        </w:rPr>
        <w:t>: 2000</w:t>
      </w:r>
    </w:p>
    <w:p w14:paraId="6FE67730"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end_year</w:t>
      </w:r>
      <w:proofErr w:type="spellEnd"/>
      <w:r>
        <w:rPr>
          <w:rFonts w:ascii="Consolas" w:eastAsia="Consolas" w:hAnsi="Consolas" w:cs="Consolas"/>
          <w:sz w:val="20"/>
          <w:szCs w:val="20"/>
        </w:rPr>
        <w:t>: 2000</w:t>
      </w:r>
    </w:p>
    <w:p w14:paraId="77775110"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additional_datasets</w:t>
      </w:r>
      <w:proofErr w:type="spellEnd"/>
      <w:r>
        <w:rPr>
          <w:rFonts w:ascii="Consolas" w:eastAsia="Consolas" w:hAnsi="Consolas" w:cs="Consolas"/>
          <w:sz w:val="20"/>
          <w:szCs w:val="20"/>
        </w:rPr>
        <w:t>:</w:t>
      </w:r>
    </w:p>
    <w:p w14:paraId="376DD0EB"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 {dataset: CanESM2, project: CMIP5, exp: historical, ensemble: r1i1p1}</w:t>
      </w:r>
    </w:p>
    <w:p w14:paraId="0AF495D3"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scripts:</w:t>
      </w:r>
    </w:p>
    <w:p w14:paraId="642479F2"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script1:</w:t>
      </w:r>
    </w:p>
    <w:p w14:paraId="66671EE4"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script: examples/diagnostic.py</w:t>
      </w:r>
    </w:p>
    <w:p w14:paraId="1D18F2D6"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quickplot</w:t>
      </w:r>
      <w:proofErr w:type="spellEnd"/>
      <w:r>
        <w:rPr>
          <w:rFonts w:ascii="Consolas" w:eastAsia="Consolas" w:hAnsi="Consolas" w:cs="Consolas"/>
          <w:sz w:val="20"/>
          <w:szCs w:val="20"/>
        </w:rPr>
        <w:t>:</w:t>
      </w:r>
    </w:p>
    <w:p w14:paraId="6128C5B2"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plot_type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pcolormesh</w:t>
      </w:r>
      <w:proofErr w:type="spellEnd"/>
    </w:p>
    <w:p w14:paraId="74352237"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cmap</w:t>
      </w:r>
      <w:proofErr w:type="spellEnd"/>
      <w:r>
        <w:rPr>
          <w:rFonts w:ascii="Consolas" w:eastAsia="Consolas" w:hAnsi="Consolas" w:cs="Consolas"/>
          <w:sz w:val="20"/>
          <w:szCs w:val="20"/>
        </w:rPr>
        <w:t>: Reds</w:t>
      </w:r>
    </w:p>
    <w:p w14:paraId="356E8F0B" w14:textId="77777777" w:rsidR="005F5087" w:rsidRDefault="005F5087">
      <w:pPr>
        <w:spacing w:line="276" w:lineRule="auto"/>
        <w:rPr>
          <w:rFonts w:ascii="Consolas" w:eastAsia="Consolas" w:hAnsi="Consolas" w:cs="Consolas"/>
          <w:sz w:val="20"/>
          <w:szCs w:val="20"/>
        </w:rPr>
      </w:pPr>
    </w:p>
    <w:p w14:paraId="6D726499" w14:textId="77777777" w:rsidR="005F5087" w:rsidRDefault="008714F3">
      <w:pPr>
        <w:spacing w:line="276" w:lineRule="auto"/>
        <w:rPr>
          <w:rFonts w:ascii="Times New Roman" w:eastAsia="Times New Roman" w:hAnsi="Times New Roman" w:cs="Times New Roman"/>
        </w:rPr>
      </w:pPr>
      <w:r>
        <w:rPr>
          <w:rFonts w:ascii="Times New Roman" w:eastAsia="Times New Roman" w:hAnsi="Times New Roman" w:cs="Times New Roman"/>
        </w:rPr>
        <w:t>To ru</w:t>
      </w:r>
      <w:r>
        <w:rPr>
          <w:rFonts w:ascii="Times New Roman" w:eastAsia="Times New Roman" w:hAnsi="Times New Roman" w:cs="Times New Roman"/>
        </w:rPr>
        <w:t>n the recipe above in a distributed way, the commands shown below were used.</w:t>
      </w:r>
    </w:p>
    <w:p w14:paraId="588A25FC" w14:textId="77777777" w:rsidR="005F5087" w:rsidRDefault="005F5087">
      <w:pPr>
        <w:spacing w:line="276" w:lineRule="auto"/>
        <w:rPr>
          <w:rFonts w:ascii="Times New Roman" w:eastAsia="Times New Roman" w:hAnsi="Times New Roman" w:cs="Times New Roman"/>
        </w:rPr>
      </w:pPr>
    </w:p>
    <w:p w14:paraId="46E01DAC" w14:textId="77777777" w:rsidR="005F5087" w:rsidRDefault="008714F3">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ran on Mistral at DKRZ:</w:t>
      </w:r>
      <w:r>
        <w:rPr>
          <w:rFonts w:ascii="Times New Roman" w:eastAsia="Times New Roman" w:hAnsi="Times New Roman" w:cs="Times New Roman"/>
        </w:rPr>
        <w:br/>
      </w:r>
    </w:p>
    <w:p w14:paraId="1EDF2342" w14:textId="77777777" w:rsidR="005F5087" w:rsidRDefault="008714F3">
      <w:pP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 xml:space="preserve">esmvaltool run </w:t>
      </w:r>
      <w:proofErr w:type="spellStart"/>
      <w:r>
        <w:rPr>
          <w:rFonts w:ascii="Consolas" w:eastAsia="Consolas" w:hAnsi="Consolas" w:cs="Consolas"/>
          <w:sz w:val="20"/>
          <w:szCs w:val="20"/>
          <w:shd w:val="clear" w:color="auto" w:fill="F1C232"/>
        </w:rPr>
        <w:t>recipe_distributed.yml</w:t>
      </w:r>
      <w:proofErr w:type="spellEnd"/>
      <w:r>
        <w:rPr>
          <w:rFonts w:ascii="Consolas" w:eastAsia="Consolas" w:hAnsi="Consolas" w:cs="Consolas"/>
          <w:sz w:val="20"/>
          <w:szCs w:val="20"/>
          <w:shd w:val="clear" w:color="auto" w:fill="F1C232"/>
        </w:rPr>
        <w:t xml:space="preserve"> --diagnostics map/</w:t>
      </w:r>
      <w:proofErr w:type="spellStart"/>
      <w:r>
        <w:rPr>
          <w:rFonts w:ascii="Consolas" w:eastAsia="Consolas" w:hAnsi="Consolas" w:cs="Consolas"/>
          <w:sz w:val="20"/>
          <w:szCs w:val="20"/>
          <w:shd w:val="clear" w:color="auto" w:fill="F1C232"/>
        </w:rPr>
        <w:t>tas_dkrz</w:t>
      </w:r>
      <w:proofErr w:type="spellEnd"/>
      <w:r>
        <w:rPr>
          <w:rFonts w:ascii="Consolas" w:eastAsia="Consolas" w:hAnsi="Consolas" w:cs="Consolas"/>
          <w:sz w:val="20"/>
          <w:szCs w:val="20"/>
          <w:shd w:val="clear" w:color="auto" w:fill="F1C232"/>
        </w:rPr>
        <w:t xml:space="preserve"> --</w:t>
      </w:r>
      <w:proofErr w:type="spellStart"/>
      <w:r>
        <w:rPr>
          <w:rFonts w:ascii="Consolas" w:eastAsia="Consolas" w:hAnsi="Consolas" w:cs="Consolas"/>
          <w:sz w:val="20"/>
          <w:szCs w:val="20"/>
          <w:shd w:val="clear" w:color="auto" w:fill="F1C232"/>
        </w:rPr>
        <w:t>remove_preproc_dir</w:t>
      </w:r>
      <w:proofErr w:type="spellEnd"/>
      <w:r>
        <w:rPr>
          <w:rFonts w:ascii="Consolas" w:eastAsia="Consolas" w:hAnsi="Consolas" w:cs="Consolas"/>
          <w:sz w:val="20"/>
          <w:szCs w:val="20"/>
          <w:shd w:val="clear" w:color="auto" w:fill="F1C232"/>
        </w:rPr>
        <w:t>=False --</w:t>
      </w:r>
      <w:proofErr w:type="spellStart"/>
      <w:r>
        <w:rPr>
          <w:rFonts w:ascii="Consolas" w:eastAsia="Consolas" w:hAnsi="Consolas" w:cs="Consolas"/>
          <w:sz w:val="20"/>
          <w:szCs w:val="20"/>
          <w:shd w:val="clear" w:color="auto" w:fill="F1C232"/>
        </w:rPr>
        <w:t>run_diagnostic</w:t>
      </w:r>
      <w:proofErr w:type="spellEnd"/>
      <w:r>
        <w:rPr>
          <w:rFonts w:ascii="Consolas" w:eastAsia="Consolas" w:hAnsi="Consolas" w:cs="Consolas"/>
          <w:sz w:val="20"/>
          <w:szCs w:val="20"/>
          <w:shd w:val="clear" w:color="auto" w:fill="F1C232"/>
        </w:rPr>
        <w:t>=False</w:t>
      </w:r>
    </w:p>
    <w:p w14:paraId="7158514C" w14:textId="77777777" w:rsidR="005F5087" w:rsidRDefault="005F5087">
      <w:pPr>
        <w:spacing w:line="276" w:lineRule="auto"/>
        <w:rPr>
          <w:rFonts w:ascii="Consolas" w:eastAsia="Consolas" w:hAnsi="Consolas" w:cs="Consolas"/>
          <w:sz w:val="20"/>
          <w:szCs w:val="20"/>
        </w:rPr>
      </w:pPr>
    </w:p>
    <w:p w14:paraId="6433C4E5"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This resulted in a number of log mess</w:t>
      </w:r>
      <w:r>
        <w:rPr>
          <w:rFonts w:ascii="Times New Roman" w:eastAsia="Times New Roman" w:hAnsi="Times New Roman" w:cs="Times New Roman"/>
        </w:rPr>
        <w:t>ages, with the following message indicating the output directory for the preprocessed data:</w:t>
      </w:r>
    </w:p>
    <w:p w14:paraId="311581CC" w14:textId="77777777" w:rsidR="005F5087" w:rsidRDefault="005F5087">
      <w:pPr>
        <w:spacing w:line="276" w:lineRule="auto"/>
        <w:jc w:val="both"/>
        <w:rPr>
          <w:rFonts w:ascii="Times New Roman" w:eastAsia="Times New Roman" w:hAnsi="Times New Roman" w:cs="Times New Roman"/>
        </w:rPr>
      </w:pPr>
    </w:p>
    <w:p w14:paraId="21214B93" w14:textId="77777777" w:rsidR="005F5087" w:rsidRDefault="008714F3">
      <w:pP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2021-11-18 16:22:41,906 UTC [2277] INFO</w:t>
      </w:r>
      <w:r>
        <w:rPr>
          <w:rFonts w:ascii="Consolas" w:eastAsia="Consolas" w:hAnsi="Consolas" w:cs="Consolas"/>
          <w:sz w:val="20"/>
          <w:szCs w:val="20"/>
          <w:shd w:val="clear" w:color="auto" w:fill="F1C232"/>
        </w:rPr>
        <w:tab/>
      </w:r>
      <w:r>
        <w:rPr>
          <w:rFonts w:ascii="Consolas" w:eastAsia="Consolas" w:hAnsi="Consolas" w:cs="Consolas"/>
          <w:sz w:val="20"/>
          <w:szCs w:val="20"/>
          <w:shd w:val="clear" w:color="auto" w:fill="F1C232"/>
        </w:rPr>
        <w:tab/>
        <w:t>PREPROCDIR = /pf/b/b381141/esmvaltool_output/recipe_distributed_20211118_162237/preproc</w:t>
      </w:r>
    </w:p>
    <w:p w14:paraId="155CFF6D" w14:textId="77777777" w:rsidR="005F5087" w:rsidRDefault="005F5087">
      <w:pPr>
        <w:spacing w:line="276" w:lineRule="auto"/>
        <w:rPr>
          <w:rFonts w:ascii="Consolas" w:eastAsia="Consolas" w:hAnsi="Consolas" w:cs="Consolas"/>
          <w:sz w:val="20"/>
          <w:szCs w:val="20"/>
        </w:rPr>
      </w:pPr>
    </w:p>
    <w:p w14:paraId="2BBFB4D7" w14:textId="77777777" w:rsidR="005F5087" w:rsidRDefault="008714F3">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ran on CEDA-JASMIN:</w:t>
      </w:r>
      <w:r>
        <w:rPr>
          <w:rFonts w:ascii="Times New Roman" w:eastAsia="Times New Roman" w:hAnsi="Times New Roman" w:cs="Times New Roman"/>
        </w:rPr>
        <w:br/>
      </w:r>
    </w:p>
    <w:p w14:paraId="74897771" w14:textId="77777777" w:rsidR="005F5087" w:rsidRDefault="008714F3">
      <w:pP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esmvaltool r</w:t>
      </w:r>
      <w:r>
        <w:rPr>
          <w:rFonts w:ascii="Consolas" w:eastAsia="Consolas" w:hAnsi="Consolas" w:cs="Consolas"/>
          <w:sz w:val="20"/>
          <w:szCs w:val="20"/>
          <w:shd w:val="clear" w:color="auto" w:fill="F1C232"/>
        </w:rPr>
        <w:t xml:space="preserve">un </w:t>
      </w:r>
      <w:proofErr w:type="spellStart"/>
      <w:r>
        <w:rPr>
          <w:rFonts w:ascii="Consolas" w:eastAsia="Consolas" w:hAnsi="Consolas" w:cs="Consolas"/>
          <w:sz w:val="20"/>
          <w:szCs w:val="20"/>
          <w:shd w:val="clear" w:color="auto" w:fill="F1C232"/>
        </w:rPr>
        <w:t>recipe_distributed.yml</w:t>
      </w:r>
      <w:proofErr w:type="spellEnd"/>
      <w:r>
        <w:rPr>
          <w:rFonts w:ascii="Consolas" w:eastAsia="Consolas" w:hAnsi="Consolas" w:cs="Consolas"/>
          <w:sz w:val="20"/>
          <w:szCs w:val="20"/>
          <w:shd w:val="clear" w:color="auto" w:fill="F1C232"/>
        </w:rPr>
        <w:t xml:space="preserve"> --diagnostics map/</w:t>
      </w:r>
      <w:proofErr w:type="spellStart"/>
      <w:r>
        <w:rPr>
          <w:rFonts w:ascii="Consolas" w:eastAsia="Consolas" w:hAnsi="Consolas" w:cs="Consolas"/>
          <w:sz w:val="20"/>
          <w:szCs w:val="20"/>
          <w:shd w:val="clear" w:color="auto" w:fill="F1C232"/>
        </w:rPr>
        <w:t>tas_ceda</w:t>
      </w:r>
      <w:proofErr w:type="spellEnd"/>
      <w:r>
        <w:rPr>
          <w:rFonts w:ascii="Consolas" w:eastAsia="Consolas" w:hAnsi="Consolas" w:cs="Consolas"/>
          <w:sz w:val="20"/>
          <w:szCs w:val="20"/>
          <w:shd w:val="clear" w:color="auto" w:fill="F1C232"/>
        </w:rPr>
        <w:t xml:space="preserve"> --</w:t>
      </w:r>
      <w:proofErr w:type="spellStart"/>
      <w:r>
        <w:rPr>
          <w:rFonts w:ascii="Consolas" w:eastAsia="Consolas" w:hAnsi="Consolas" w:cs="Consolas"/>
          <w:sz w:val="20"/>
          <w:szCs w:val="20"/>
          <w:shd w:val="clear" w:color="auto" w:fill="F1C232"/>
        </w:rPr>
        <w:t>remove_preproc_dir</w:t>
      </w:r>
      <w:proofErr w:type="spellEnd"/>
      <w:r>
        <w:rPr>
          <w:rFonts w:ascii="Consolas" w:eastAsia="Consolas" w:hAnsi="Consolas" w:cs="Consolas"/>
          <w:sz w:val="20"/>
          <w:szCs w:val="20"/>
          <w:shd w:val="clear" w:color="auto" w:fill="F1C232"/>
        </w:rPr>
        <w:t>=False --</w:t>
      </w:r>
      <w:proofErr w:type="spellStart"/>
      <w:r>
        <w:rPr>
          <w:rFonts w:ascii="Consolas" w:eastAsia="Consolas" w:hAnsi="Consolas" w:cs="Consolas"/>
          <w:sz w:val="20"/>
          <w:szCs w:val="20"/>
          <w:shd w:val="clear" w:color="auto" w:fill="F1C232"/>
        </w:rPr>
        <w:t>run_diagnostic</w:t>
      </w:r>
      <w:proofErr w:type="spellEnd"/>
      <w:r>
        <w:rPr>
          <w:rFonts w:ascii="Consolas" w:eastAsia="Consolas" w:hAnsi="Consolas" w:cs="Consolas"/>
          <w:sz w:val="20"/>
          <w:szCs w:val="20"/>
          <w:shd w:val="clear" w:color="auto" w:fill="F1C232"/>
        </w:rPr>
        <w:t>=False</w:t>
      </w:r>
    </w:p>
    <w:p w14:paraId="58B81400"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This resulted in a number of log messages, with the following message indicating the output directory for the preprocessed data:</w:t>
      </w:r>
    </w:p>
    <w:p w14:paraId="28E417D9" w14:textId="77777777" w:rsidR="005F5087" w:rsidRDefault="005F5087">
      <w:pPr>
        <w:spacing w:line="276" w:lineRule="auto"/>
        <w:jc w:val="both"/>
        <w:rPr>
          <w:rFonts w:ascii="Times New Roman" w:eastAsia="Times New Roman" w:hAnsi="Times New Roman" w:cs="Times New Roman"/>
        </w:rPr>
      </w:pPr>
    </w:p>
    <w:p w14:paraId="51739D1F" w14:textId="77777777" w:rsidR="005F5087" w:rsidRDefault="008714F3">
      <w:pP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2021-11-18 16:18:27,104</w:t>
      </w:r>
      <w:r>
        <w:rPr>
          <w:rFonts w:ascii="Consolas" w:eastAsia="Consolas" w:hAnsi="Consolas" w:cs="Consolas"/>
          <w:sz w:val="20"/>
          <w:szCs w:val="20"/>
          <w:shd w:val="clear" w:color="auto" w:fill="F1C232"/>
        </w:rPr>
        <w:t xml:space="preserve"> UTC [27364] INFO</w:t>
      </w:r>
      <w:r>
        <w:rPr>
          <w:rFonts w:ascii="Consolas" w:eastAsia="Consolas" w:hAnsi="Consolas" w:cs="Consolas"/>
          <w:sz w:val="20"/>
          <w:szCs w:val="20"/>
          <w:shd w:val="clear" w:color="auto" w:fill="F1C232"/>
        </w:rPr>
        <w:tab/>
        <w:t>PREPROCDIR = /work/scratch-pw/bandela/esmvaltool_output/recipe_distributed_20211118_161821/preproc</w:t>
      </w:r>
    </w:p>
    <w:p w14:paraId="5B5F9E6E" w14:textId="77777777" w:rsidR="005F5087" w:rsidRDefault="005F5087">
      <w:pPr>
        <w:spacing w:line="276" w:lineRule="auto"/>
        <w:rPr>
          <w:rFonts w:ascii="Times New Roman" w:eastAsia="Times New Roman" w:hAnsi="Times New Roman" w:cs="Times New Roman"/>
        </w:rPr>
      </w:pPr>
    </w:p>
    <w:p w14:paraId="7E4DB893" w14:textId="77777777" w:rsidR="005F5087" w:rsidRDefault="008714F3">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The resulting output directories </w:t>
      </w:r>
      <w:r>
        <w:rPr>
          <w:rFonts w:ascii="Consolas" w:eastAsia="Consolas" w:hAnsi="Consolas" w:cs="Consolas"/>
          <w:sz w:val="20"/>
          <w:szCs w:val="20"/>
        </w:rPr>
        <w:t>recipe_distributed_20211118_162237</w:t>
      </w:r>
      <w:r>
        <w:rPr>
          <w:rFonts w:ascii="Times New Roman" w:eastAsia="Times New Roman" w:hAnsi="Times New Roman" w:cs="Times New Roman"/>
        </w:rPr>
        <w:t xml:space="preserve"> and </w:t>
      </w:r>
      <w:r>
        <w:rPr>
          <w:rFonts w:ascii="Consolas" w:eastAsia="Consolas" w:hAnsi="Consolas" w:cs="Consolas"/>
          <w:sz w:val="20"/>
          <w:szCs w:val="20"/>
        </w:rPr>
        <w:t>recipe_distributed_20211118_161821</w:t>
      </w:r>
      <w:r>
        <w:rPr>
          <w:rFonts w:ascii="Times New Roman" w:eastAsia="Times New Roman" w:hAnsi="Times New Roman" w:cs="Times New Roman"/>
        </w:rPr>
        <w:t xml:space="preserve"> were then copied to a local directory </w:t>
      </w:r>
      <w:r>
        <w:rPr>
          <w:rFonts w:ascii="Consolas" w:eastAsia="Consolas" w:hAnsi="Consolas" w:cs="Consolas"/>
          <w:sz w:val="20"/>
          <w:szCs w:val="20"/>
        </w:rPr>
        <w:t>~/distributed.</w:t>
      </w:r>
    </w:p>
    <w:p w14:paraId="06AEDEB6" w14:textId="77777777" w:rsidR="005F5087" w:rsidRDefault="005F5087">
      <w:pPr>
        <w:spacing w:line="276" w:lineRule="auto"/>
        <w:rPr>
          <w:rFonts w:ascii="Times New Roman" w:eastAsia="Times New Roman" w:hAnsi="Times New Roman" w:cs="Times New Roman"/>
        </w:rPr>
      </w:pPr>
    </w:p>
    <w:p w14:paraId="7DA2909B" w14:textId="77777777" w:rsidR="005F5087" w:rsidRDefault="008714F3">
      <w:pPr>
        <w:spacing w:line="276" w:lineRule="auto"/>
        <w:rPr>
          <w:rFonts w:ascii="Times New Roman" w:eastAsia="Times New Roman" w:hAnsi="Times New Roman" w:cs="Times New Roman"/>
        </w:rPr>
      </w:pPr>
      <w:r>
        <w:rPr>
          <w:rFonts w:ascii="Times New Roman" w:eastAsia="Times New Roman" w:hAnsi="Times New Roman" w:cs="Times New Roman"/>
        </w:rPr>
        <w:t>To run the actual analysis on the preprocessed data, the following command was used:</w:t>
      </w:r>
    </w:p>
    <w:p w14:paraId="609275C1" w14:textId="77777777" w:rsidR="005F5087" w:rsidRDefault="005F5087">
      <w:pPr>
        <w:spacing w:line="276" w:lineRule="auto"/>
        <w:rPr>
          <w:rFonts w:ascii="Times New Roman" w:eastAsia="Times New Roman" w:hAnsi="Times New Roman" w:cs="Times New Roman"/>
        </w:rPr>
      </w:pPr>
    </w:p>
    <w:p w14:paraId="6DBC593B" w14:textId="77777777" w:rsidR="005F5087" w:rsidRDefault="008714F3">
      <w:pPr>
        <w:spacing w:line="276" w:lineRule="auto"/>
        <w:rPr>
          <w:rFonts w:ascii="Consolas" w:eastAsia="Consolas" w:hAnsi="Consolas" w:cs="Consolas"/>
          <w:sz w:val="20"/>
          <w:szCs w:val="20"/>
          <w:shd w:val="clear" w:color="auto" w:fill="F1C232"/>
        </w:rPr>
      </w:pPr>
      <w:r>
        <w:rPr>
          <w:rFonts w:ascii="Consolas" w:eastAsia="Consolas" w:hAnsi="Consolas" w:cs="Consolas"/>
          <w:sz w:val="20"/>
          <w:szCs w:val="20"/>
          <w:shd w:val="clear" w:color="auto" w:fill="F1C232"/>
        </w:rPr>
        <w:t xml:space="preserve">esmvaltool run </w:t>
      </w:r>
      <w:proofErr w:type="spellStart"/>
      <w:r>
        <w:rPr>
          <w:rFonts w:ascii="Consolas" w:eastAsia="Consolas" w:hAnsi="Consolas" w:cs="Consolas"/>
          <w:sz w:val="20"/>
          <w:szCs w:val="20"/>
          <w:shd w:val="clear" w:color="auto" w:fill="F1C232"/>
        </w:rPr>
        <w:t>recipe_distributed.yml</w:t>
      </w:r>
      <w:proofErr w:type="spellEnd"/>
      <w:r>
        <w:rPr>
          <w:rFonts w:ascii="Consolas" w:eastAsia="Consolas" w:hAnsi="Consolas" w:cs="Consolas"/>
          <w:sz w:val="20"/>
          <w:szCs w:val="20"/>
          <w:shd w:val="clear" w:color="auto" w:fill="F1C232"/>
        </w:rPr>
        <w:t xml:space="preserve"> --</w:t>
      </w:r>
      <w:proofErr w:type="spellStart"/>
      <w:r>
        <w:rPr>
          <w:rFonts w:ascii="Consolas" w:eastAsia="Consolas" w:hAnsi="Consolas" w:cs="Consolas"/>
          <w:sz w:val="20"/>
          <w:szCs w:val="20"/>
          <w:shd w:val="clear" w:color="auto" w:fill="F1C232"/>
        </w:rPr>
        <w:t>resume_from</w:t>
      </w:r>
      <w:proofErr w:type="spellEnd"/>
      <w:r>
        <w:rPr>
          <w:rFonts w:ascii="Consolas" w:eastAsia="Consolas" w:hAnsi="Consolas" w:cs="Consolas"/>
          <w:sz w:val="20"/>
          <w:szCs w:val="20"/>
          <w:shd w:val="clear" w:color="auto" w:fill="F1C232"/>
        </w:rPr>
        <w:t xml:space="preserve"> "~/distributed/recipe_distributed_20211118_161821 ~/distributed/recipe_distributed_20211118_162237"</w:t>
      </w:r>
    </w:p>
    <w:p w14:paraId="6DB830C1" w14:textId="77777777" w:rsidR="005F5087" w:rsidRDefault="005F5087">
      <w:pPr>
        <w:spacing w:line="276" w:lineRule="auto"/>
        <w:rPr>
          <w:rFonts w:ascii="Times New Roman" w:eastAsia="Times New Roman" w:hAnsi="Times New Roman" w:cs="Times New Roman"/>
        </w:rPr>
      </w:pPr>
    </w:p>
    <w:p w14:paraId="4E3353EC"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This resulted in the two panels of Figure 3 for the average temperature in January 2000 according to Ca</w:t>
      </w:r>
      <w:r>
        <w:rPr>
          <w:rFonts w:ascii="Times New Roman" w:eastAsia="Times New Roman" w:hAnsi="Times New Roman" w:cs="Times New Roman"/>
        </w:rPr>
        <w:t>nESM2 and BCC-ESM1 models.</w:t>
      </w:r>
    </w:p>
    <w:p w14:paraId="22276FA9" w14:textId="77777777" w:rsidR="005F5087" w:rsidRDefault="008714F3">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D6C8B5" wp14:editId="4FDEB333">
            <wp:extent cx="2867343" cy="21479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867343" cy="21479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2D8D9780" wp14:editId="2BF9D986">
            <wp:extent cx="2857817" cy="215083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2857817" cy="2150831"/>
                    </a:xfrm>
                    <a:prstGeom prst="rect">
                      <a:avLst/>
                    </a:prstGeom>
                    <a:ln/>
                  </pic:spPr>
                </pic:pic>
              </a:graphicData>
            </a:graphic>
          </wp:inline>
        </w:drawing>
      </w:r>
    </w:p>
    <w:p w14:paraId="5DF36196" w14:textId="77777777" w:rsidR="00755F22" w:rsidRDefault="00755F22">
      <w:pPr>
        <w:spacing w:line="276" w:lineRule="auto"/>
        <w:jc w:val="center"/>
        <w:rPr>
          <w:rFonts w:ascii="Times New Roman" w:eastAsia="Times New Roman" w:hAnsi="Times New Roman" w:cs="Times New Roman"/>
          <w:b/>
        </w:rPr>
      </w:pPr>
    </w:p>
    <w:p w14:paraId="5CF3A45D" w14:textId="77777777" w:rsidR="005F5087" w:rsidRDefault="008714F3">
      <w:pPr>
        <w:spacing w:line="276" w:lineRule="auto"/>
        <w:jc w:val="center"/>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Average near-surface air temperature in January 2000 according to CanESM2 (left) and BCC-ESM1 (right).</w:t>
      </w:r>
    </w:p>
    <w:p w14:paraId="09F55AB5" w14:textId="77777777" w:rsidR="005F5087" w:rsidRPr="00755F22" w:rsidRDefault="005F5087">
      <w:pPr>
        <w:spacing w:line="276" w:lineRule="auto"/>
        <w:rPr>
          <w:rFonts w:ascii="Times New Roman" w:eastAsia="Times New Roman" w:hAnsi="Times New Roman" w:cs="Times New Roman"/>
        </w:rPr>
      </w:pPr>
    </w:p>
    <w:p w14:paraId="24A579D8"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and the following log messages were shown on the screen, which demonstrate that the preprocessed data was indeed</w:t>
      </w:r>
      <w:r>
        <w:rPr>
          <w:rFonts w:ascii="Times New Roman" w:eastAsia="Times New Roman" w:hAnsi="Times New Roman" w:cs="Times New Roman"/>
        </w:rPr>
        <w:t xml:space="preserve"> used:</w:t>
      </w:r>
    </w:p>
    <w:p w14:paraId="7B400DC2" w14:textId="77777777" w:rsidR="005F5087" w:rsidRDefault="005F5087">
      <w:pPr>
        <w:spacing w:line="276" w:lineRule="auto"/>
        <w:jc w:val="both"/>
        <w:rPr>
          <w:rFonts w:ascii="Times New Roman" w:eastAsia="Times New Roman" w:hAnsi="Times New Roman" w:cs="Times New Roman"/>
        </w:rPr>
      </w:pPr>
    </w:p>
    <w:p w14:paraId="635CD7D1"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2021-11-18 16:25:09,843 UTC [32933] INFO</w:t>
      </w:r>
      <w:r>
        <w:rPr>
          <w:rFonts w:ascii="Consolas" w:eastAsia="Consolas" w:hAnsi="Consolas" w:cs="Consolas"/>
          <w:sz w:val="20"/>
          <w:szCs w:val="20"/>
        </w:rPr>
        <w:tab/>
        <w:t>Re-using preprocessed files from /home/bandela/distributed/recipe_distributed_20211118_161821/preproc/map/tas_ceda for map/</w:t>
      </w:r>
      <w:proofErr w:type="spellStart"/>
      <w:r>
        <w:rPr>
          <w:rFonts w:ascii="Consolas" w:eastAsia="Consolas" w:hAnsi="Consolas" w:cs="Consolas"/>
          <w:sz w:val="20"/>
          <w:szCs w:val="20"/>
        </w:rPr>
        <w:t>tas_ceda</w:t>
      </w:r>
      <w:proofErr w:type="spellEnd"/>
    </w:p>
    <w:p w14:paraId="7BD04F01" w14:textId="77777777" w:rsidR="005F5087" w:rsidRDefault="008714F3">
      <w:pPr>
        <w:spacing w:line="276" w:lineRule="auto"/>
        <w:rPr>
          <w:rFonts w:ascii="Consolas" w:eastAsia="Consolas" w:hAnsi="Consolas" w:cs="Consolas"/>
          <w:sz w:val="20"/>
          <w:szCs w:val="20"/>
        </w:rPr>
      </w:pPr>
      <w:r>
        <w:rPr>
          <w:rFonts w:ascii="Consolas" w:eastAsia="Consolas" w:hAnsi="Consolas" w:cs="Consolas"/>
          <w:sz w:val="20"/>
          <w:szCs w:val="20"/>
        </w:rPr>
        <w:t>2021-11-18 16:25:09,845 UTC [32933] INFO</w:t>
      </w:r>
      <w:r>
        <w:rPr>
          <w:rFonts w:ascii="Consolas" w:eastAsia="Consolas" w:hAnsi="Consolas" w:cs="Consolas"/>
          <w:sz w:val="20"/>
          <w:szCs w:val="20"/>
        </w:rPr>
        <w:tab/>
        <w:t>Re-using preprocessed files from /</w:t>
      </w:r>
      <w:r>
        <w:rPr>
          <w:rFonts w:ascii="Consolas" w:eastAsia="Consolas" w:hAnsi="Consolas" w:cs="Consolas"/>
          <w:sz w:val="20"/>
          <w:szCs w:val="20"/>
        </w:rPr>
        <w:t>home/bandela/distributed/recipe_distributed_20211118_162237/preproc/map/tas_dkrz for map/</w:t>
      </w:r>
      <w:proofErr w:type="spellStart"/>
      <w:r>
        <w:rPr>
          <w:rFonts w:ascii="Consolas" w:eastAsia="Consolas" w:hAnsi="Consolas" w:cs="Consolas"/>
          <w:sz w:val="20"/>
          <w:szCs w:val="20"/>
        </w:rPr>
        <w:t>tas_dkrz</w:t>
      </w:r>
      <w:proofErr w:type="spellEnd"/>
    </w:p>
    <w:p w14:paraId="0173D0A7" w14:textId="77777777" w:rsidR="005F5087" w:rsidRDefault="005F5087">
      <w:pPr>
        <w:spacing w:line="276" w:lineRule="auto"/>
        <w:rPr>
          <w:rFonts w:ascii="Consolas" w:eastAsia="Consolas" w:hAnsi="Consolas" w:cs="Consolas"/>
          <w:sz w:val="20"/>
          <w:szCs w:val="20"/>
        </w:rPr>
      </w:pPr>
    </w:p>
    <w:p w14:paraId="531850BD" w14:textId="77777777" w:rsidR="005F5087" w:rsidRDefault="008714F3">
      <w:pPr>
        <w:pStyle w:val="Heading2"/>
        <w:rPr>
          <w:sz w:val="26"/>
          <w:szCs w:val="26"/>
        </w:rPr>
      </w:pPr>
      <w:bookmarkStart w:id="9" w:name="_Toc89960970"/>
      <w:r>
        <w:rPr>
          <w:sz w:val="26"/>
          <w:szCs w:val="26"/>
        </w:rPr>
        <w:lastRenderedPageBreak/>
        <w:t>2.5 ESMValTool running near to DKRZ replica data pool</w:t>
      </w:r>
      <w:bookmarkEnd w:id="9"/>
      <w:r>
        <w:rPr>
          <w:sz w:val="26"/>
          <w:szCs w:val="26"/>
        </w:rPr>
        <w:t xml:space="preserve"> </w:t>
      </w:r>
    </w:p>
    <w:p w14:paraId="66DE33BB" w14:textId="77777777" w:rsidR="005F5087" w:rsidRDefault="008714F3">
      <w:pPr>
        <w:spacing w:line="276" w:lineRule="auto"/>
        <w:rPr>
          <w:rFonts w:ascii="Times New Roman" w:eastAsia="Times New Roman" w:hAnsi="Times New Roman" w:cs="Times New Roman"/>
        </w:rPr>
      </w:pPr>
      <w:r>
        <w:rPr>
          <w:rFonts w:ascii="Times New Roman" w:eastAsia="Times New Roman" w:hAnsi="Times New Roman" w:cs="Times New Roman"/>
        </w:rPr>
        <w:t>The latest released version of ESMValTool is available on the DKRZ HPC cluster Mistral. It can be used</w:t>
      </w:r>
      <w:r>
        <w:rPr>
          <w:rFonts w:ascii="Times New Roman" w:eastAsia="Times New Roman" w:hAnsi="Times New Roman" w:cs="Times New Roman"/>
        </w:rPr>
        <w:t xml:space="preserve"> in two ways. </w:t>
      </w:r>
    </w:p>
    <w:p w14:paraId="757386C4" w14:textId="77777777" w:rsidR="005F5087" w:rsidRDefault="005F5087">
      <w:pPr>
        <w:spacing w:line="276" w:lineRule="auto"/>
        <w:rPr>
          <w:rFonts w:ascii="Times New Roman" w:eastAsia="Times New Roman" w:hAnsi="Times New Roman" w:cs="Times New Roman"/>
        </w:rPr>
      </w:pPr>
    </w:p>
    <w:p w14:paraId="6C05F461" w14:textId="77777777" w:rsidR="005F5087" w:rsidRDefault="008714F3">
      <w:pPr>
        <w:numPr>
          <w:ilvl w:val="0"/>
          <w:numId w:val="1"/>
        </w:numPr>
        <w:spacing w:line="276" w:lineRule="auto"/>
      </w:pPr>
      <w:r>
        <w:rPr>
          <w:rFonts w:ascii="Times New Roman" w:eastAsia="Times New Roman" w:hAnsi="Times New Roman" w:cs="Times New Roman"/>
        </w:rPr>
        <w:t xml:space="preserve">It can be run on the command line by running the command </w:t>
      </w:r>
      <w:r>
        <w:rPr>
          <w:rFonts w:ascii="Consolas" w:eastAsia="Consolas" w:hAnsi="Consolas" w:cs="Consolas"/>
          <w:sz w:val="20"/>
          <w:szCs w:val="20"/>
        </w:rPr>
        <w:t>module load esmvaltool.</w:t>
      </w:r>
    </w:p>
    <w:p w14:paraId="3B7D0BB9" w14:textId="77777777" w:rsidR="005F5087" w:rsidRDefault="008714F3">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It can be used in a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on the DKRZ </w:t>
      </w:r>
      <w:hyperlink r:id="rId37">
        <w:proofErr w:type="spellStart"/>
        <w:r>
          <w:rPr>
            <w:rFonts w:ascii="Times New Roman" w:eastAsia="Times New Roman" w:hAnsi="Times New Roman" w:cs="Times New Roman"/>
            <w:color w:val="1155CC"/>
            <w:u w:val="single"/>
          </w:rPr>
          <w:t>Jupyter</w:t>
        </w:r>
        <w:proofErr w:type="spellEnd"/>
        <w:r>
          <w:rPr>
            <w:rFonts w:ascii="Times New Roman" w:eastAsia="Times New Roman" w:hAnsi="Times New Roman" w:cs="Times New Roman"/>
            <w:color w:val="1155CC"/>
            <w:u w:val="single"/>
          </w:rPr>
          <w:t>-hub</w:t>
        </w:r>
      </w:hyperlink>
      <w:r>
        <w:rPr>
          <w:rFonts w:ascii="Times New Roman" w:eastAsia="Times New Roman" w:hAnsi="Times New Roman" w:cs="Times New Roman"/>
        </w:rPr>
        <w:t xml:space="preserve"> </w:t>
      </w:r>
    </w:p>
    <w:p w14:paraId="473793FE" w14:textId="77777777" w:rsidR="005F5087" w:rsidRDefault="005F5087">
      <w:pPr>
        <w:spacing w:line="276" w:lineRule="auto"/>
        <w:rPr>
          <w:rFonts w:ascii="Times New Roman" w:eastAsia="Times New Roman" w:hAnsi="Times New Roman" w:cs="Times New Roman"/>
        </w:rPr>
      </w:pPr>
    </w:p>
    <w:p w14:paraId="3A3564AB" w14:textId="77777777" w:rsidR="005F5087" w:rsidRDefault="008714F3">
      <w:pPr>
        <w:spacing w:line="276" w:lineRule="auto"/>
        <w:rPr>
          <w:rFonts w:ascii="Times New Roman" w:eastAsia="Times New Roman" w:hAnsi="Times New Roman" w:cs="Times New Roman"/>
        </w:rPr>
      </w:pPr>
      <w:r>
        <w:rPr>
          <w:rFonts w:ascii="Times New Roman" w:eastAsia="Times New Roman" w:hAnsi="Times New Roman" w:cs="Times New Roman"/>
        </w:rPr>
        <w:t>The usage details of both use cases are described in Section 1.3.</w:t>
      </w:r>
    </w:p>
    <w:p w14:paraId="2D63D574" w14:textId="77777777" w:rsidR="005F5087" w:rsidRDefault="005F5087">
      <w:pPr>
        <w:spacing w:line="276" w:lineRule="auto"/>
        <w:rPr>
          <w:rFonts w:ascii="Times New Roman" w:eastAsia="Times New Roman" w:hAnsi="Times New Roman" w:cs="Times New Roman"/>
        </w:rPr>
      </w:pPr>
    </w:p>
    <w:p w14:paraId="6A009B1B"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ESMValTool has in both cases access to the complete data archive available on the </w:t>
      </w:r>
      <w:proofErr w:type="spellStart"/>
      <w:r>
        <w:rPr>
          <w:rFonts w:ascii="Times New Roman" w:eastAsia="Times New Roman" w:hAnsi="Times New Roman" w:cs="Times New Roman"/>
        </w:rPr>
        <w:t>Lustre</w:t>
      </w:r>
      <w:proofErr w:type="spellEnd"/>
      <w:r>
        <w:rPr>
          <w:rFonts w:ascii="Times New Roman" w:eastAsia="Times New Roman" w:hAnsi="Times New Roman" w:cs="Times New Roman"/>
        </w:rPr>
        <w:t xml:space="preserve"> filesystem at DKRZ. The local archive on disk includes more data than is available from the ESGF</w:t>
      </w:r>
      <w:r>
        <w:rPr>
          <w:rFonts w:ascii="Times New Roman" w:eastAsia="Times New Roman" w:hAnsi="Times New Roman" w:cs="Times New Roman"/>
        </w:rPr>
        <w:t xml:space="preserve"> data node at DKRZ. Not all local replicas (CMIP6, CORDEX, ...) have been published on ESGF. It also makes it possible to replicate data demanded by the ESMValTool users on short notice without going through the ESGF publication process. </w:t>
      </w:r>
    </w:p>
    <w:p w14:paraId="344B3E17" w14:textId="77777777" w:rsidR="005F5087" w:rsidRDefault="005F5087"/>
    <w:p w14:paraId="4599C5AE" w14:textId="77777777" w:rsidR="005F5087" w:rsidRDefault="005F5087"/>
    <w:p w14:paraId="37418F6F" w14:textId="77777777" w:rsidR="005F5087" w:rsidRDefault="008714F3">
      <w:pPr>
        <w:pStyle w:val="Heading2"/>
        <w:rPr>
          <w:sz w:val="26"/>
          <w:szCs w:val="26"/>
        </w:rPr>
      </w:pPr>
      <w:bookmarkStart w:id="10" w:name="_Toc89960971"/>
      <w:r>
        <w:rPr>
          <w:sz w:val="26"/>
          <w:szCs w:val="26"/>
        </w:rPr>
        <w:t>2.6 Visual disp</w:t>
      </w:r>
      <w:r>
        <w:rPr>
          <w:sz w:val="26"/>
          <w:szCs w:val="26"/>
        </w:rPr>
        <w:t>lays of the evaluation results with provenance</w:t>
      </w:r>
      <w:bookmarkEnd w:id="10"/>
    </w:p>
    <w:p w14:paraId="69286C64" w14:textId="77777777" w:rsidR="005F5087" w:rsidRDefault="008714F3">
      <w:pPr>
        <w:jc w:val="both"/>
        <w:rPr>
          <w:rFonts w:ascii="Times New Roman" w:eastAsia="Times New Roman" w:hAnsi="Times New Roman" w:cs="Times New Roman"/>
        </w:rPr>
      </w:pPr>
      <w:r>
        <w:rPr>
          <w:rFonts w:ascii="Times New Roman" w:eastAsia="Times New Roman" w:hAnsi="Times New Roman" w:cs="Times New Roman"/>
        </w:rPr>
        <w:t>Running an ESMValTool recipe results in the generation of a web page for easy viewing of the results. If the output directory is copied to a web server, the generated web page can directly be displayed and used for viewing the figures, as well as downloadi</w:t>
      </w:r>
      <w:r>
        <w:rPr>
          <w:rFonts w:ascii="Times New Roman" w:eastAsia="Times New Roman" w:hAnsi="Times New Roman" w:cs="Times New Roman"/>
        </w:rPr>
        <w:t xml:space="preserve">ng the data used to create the figures, references, and provenance files. The results web page contains a description of the recipe, a list of authors, references, and, of course, the analysis results. Figure 4 shows the web page obtained after running </w:t>
      </w:r>
      <w:proofErr w:type="spellStart"/>
      <w:r>
        <w:rPr>
          <w:rFonts w:ascii="Consolas" w:eastAsia="Consolas" w:hAnsi="Consolas" w:cs="Consolas"/>
          <w:sz w:val="20"/>
          <w:szCs w:val="20"/>
        </w:rPr>
        <w:t>rec</w:t>
      </w:r>
      <w:r>
        <w:rPr>
          <w:rFonts w:ascii="Consolas" w:eastAsia="Consolas" w:hAnsi="Consolas" w:cs="Consolas"/>
          <w:sz w:val="20"/>
          <w:szCs w:val="20"/>
        </w:rPr>
        <w:t>ipe_capacity_factor.yml</w:t>
      </w:r>
      <w:proofErr w:type="spellEnd"/>
      <w:r>
        <w:rPr>
          <w:rFonts w:ascii="Consolas" w:eastAsia="Consolas" w:hAnsi="Consolas" w:cs="Consolas"/>
          <w:sz w:val="20"/>
          <w:szCs w:val="20"/>
        </w:rPr>
        <w:t>.</w:t>
      </w:r>
    </w:p>
    <w:p w14:paraId="4ED314B7" w14:textId="77777777" w:rsidR="005F5087" w:rsidRDefault="005F5087">
      <w:pPr>
        <w:rPr>
          <w:rFonts w:ascii="Times New Roman" w:eastAsia="Times New Roman" w:hAnsi="Times New Roman" w:cs="Times New Roman"/>
        </w:rPr>
      </w:pPr>
    </w:p>
    <w:p w14:paraId="12CE88E6" w14:textId="77777777" w:rsidR="005F5087" w:rsidRDefault="008714F3" w:rsidP="00755F22">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B1AC338" wp14:editId="3CC01782">
            <wp:extent cx="5306060" cy="5800725"/>
            <wp:effectExtent l="0" t="0" r="8890" b="952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5306060" cy="5800725"/>
                    </a:xfrm>
                    <a:prstGeom prst="rect">
                      <a:avLst/>
                    </a:prstGeom>
                    <a:ln/>
                  </pic:spPr>
                </pic:pic>
              </a:graphicData>
            </a:graphic>
          </wp:inline>
        </w:drawing>
      </w:r>
    </w:p>
    <w:p w14:paraId="18669FEC" w14:textId="77777777" w:rsidR="005F5087" w:rsidRDefault="008714F3">
      <w:pPr>
        <w:jc w:val="center"/>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An example results web page, displaying results of </w:t>
      </w:r>
      <w:proofErr w:type="spellStart"/>
      <w:r>
        <w:rPr>
          <w:rFonts w:ascii="Consolas" w:eastAsia="Consolas" w:hAnsi="Consolas" w:cs="Consolas"/>
          <w:sz w:val="20"/>
          <w:szCs w:val="20"/>
        </w:rPr>
        <w:t>recipe_capacity_factor.yml</w:t>
      </w:r>
      <w:proofErr w:type="spellEnd"/>
      <w:r>
        <w:rPr>
          <w:rFonts w:ascii="Times New Roman" w:eastAsia="Times New Roman" w:hAnsi="Times New Roman" w:cs="Times New Roman"/>
        </w:rPr>
        <w:t>.</w:t>
      </w:r>
    </w:p>
    <w:p w14:paraId="3411D556" w14:textId="77777777" w:rsidR="005F5087" w:rsidRDefault="005F5087">
      <w:pPr>
        <w:rPr>
          <w:rFonts w:ascii="Times New Roman" w:eastAsia="Times New Roman" w:hAnsi="Times New Roman" w:cs="Times New Roman"/>
        </w:rPr>
      </w:pPr>
    </w:p>
    <w:p w14:paraId="2B320B5A" w14:textId="77777777" w:rsidR="005F5087" w:rsidRDefault="008714F3">
      <w:pPr>
        <w:jc w:val="both"/>
        <w:rPr>
          <w:rFonts w:ascii="Times New Roman" w:eastAsia="Times New Roman" w:hAnsi="Times New Roman" w:cs="Times New Roman"/>
        </w:rPr>
      </w:pPr>
      <w:r>
        <w:rPr>
          <w:rFonts w:ascii="Times New Roman" w:eastAsia="Times New Roman" w:hAnsi="Times New Roman" w:cs="Times New Roman"/>
        </w:rPr>
        <w:t xml:space="preserve">The four buttons shown in Figure 4 are links to download the files describing the figure, these are available for each output file: </w:t>
      </w:r>
      <w:r>
        <w:rPr>
          <w:rFonts w:ascii="Consolas" w:eastAsia="Consolas" w:hAnsi="Consolas" w:cs="Consolas"/>
          <w:sz w:val="20"/>
          <w:szCs w:val="20"/>
        </w:rPr>
        <w:t>downlo</w:t>
      </w:r>
      <w:r>
        <w:rPr>
          <w:rFonts w:ascii="Consolas" w:eastAsia="Consolas" w:hAnsi="Consolas" w:cs="Consolas"/>
          <w:sz w:val="20"/>
          <w:szCs w:val="20"/>
        </w:rPr>
        <w:t>ad</w:t>
      </w:r>
      <w:r>
        <w:rPr>
          <w:rFonts w:ascii="Times New Roman" w:eastAsia="Times New Roman" w:hAnsi="Times New Roman" w:cs="Times New Roman"/>
        </w:rPr>
        <w:t xml:space="preserve"> - download the figure; </w:t>
      </w:r>
      <w:r>
        <w:rPr>
          <w:rFonts w:ascii="Consolas" w:eastAsia="Consolas" w:hAnsi="Consolas" w:cs="Consolas"/>
          <w:sz w:val="20"/>
          <w:szCs w:val="20"/>
        </w:rPr>
        <w:t>references</w:t>
      </w:r>
      <w:r>
        <w:rPr>
          <w:rFonts w:ascii="Times New Roman" w:eastAsia="Times New Roman" w:hAnsi="Times New Roman" w:cs="Times New Roman"/>
        </w:rPr>
        <w:t xml:space="preserve"> - a </w:t>
      </w:r>
      <w:proofErr w:type="spellStart"/>
      <w:r>
        <w:rPr>
          <w:rFonts w:ascii="Times New Roman" w:eastAsia="Times New Roman" w:hAnsi="Times New Roman" w:cs="Times New Roman"/>
        </w:rPr>
        <w:t>BibTeX</w:t>
      </w:r>
      <w:proofErr w:type="spellEnd"/>
      <w:r>
        <w:rPr>
          <w:rFonts w:ascii="Times New Roman" w:eastAsia="Times New Roman" w:hAnsi="Times New Roman" w:cs="Times New Roman"/>
        </w:rPr>
        <w:t xml:space="preserve"> file containing references to relevant papers describing methods and datasets used to create the figure; </w:t>
      </w:r>
      <w:r>
        <w:rPr>
          <w:rFonts w:ascii="Consolas" w:eastAsia="Consolas" w:hAnsi="Consolas" w:cs="Consolas"/>
          <w:sz w:val="20"/>
          <w:szCs w:val="20"/>
        </w:rPr>
        <w:t>extra data citation</w:t>
      </w:r>
      <w:r>
        <w:rPr>
          <w:rFonts w:ascii="Times New Roman" w:eastAsia="Times New Roman" w:hAnsi="Times New Roman" w:cs="Times New Roman"/>
        </w:rPr>
        <w:t xml:space="preserve"> - additional data citation information that was not available in </w:t>
      </w:r>
      <w:proofErr w:type="spellStart"/>
      <w:r>
        <w:rPr>
          <w:rFonts w:ascii="Times New Roman" w:eastAsia="Times New Roman" w:hAnsi="Times New Roman" w:cs="Times New Roman"/>
        </w:rPr>
        <w:t>BibTeX</w:t>
      </w:r>
      <w:proofErr w:type="spellEnd"/>
      <w:r>
        <w:rPr>
          <w:rFonts w:ascii="Times New Roman" w:eastAsia="Times New Roman" w:hAnsi="Times New Roman" w:cs="Times New Roman"/>
        </w:rPr>
        <w:t xml:space="preserve"> format; </w:t>
      </w:r>
      <w:r>
        <w:rPr>
          <w:rFonts w:ascii="Consolas" w:eastAsia="Consolas" w:hAnsi="Consolas" w:cs="Consolas"/>
          <w:sz w:val="20"/>
          <w:szCs w:val="20"/>
        </w:rPr>
        <w:t>pro</w:t>
      </w:r>
      <w:r>
        <w:rPr>
          <w:rFonts w:ascii="Consolas" w:eastAsia="Consolas" w:hAnsi="Consolas" w:cs="Consolas"/>
          <w:sz w:val="20"/>
          <w:szCs w:val="20"/>
        </w:rPr>
        <w:t>venance</w:t>
      </w:r>
      <w:r>
        <w:rPr>
          <w:rFonts w:ascii="Times New Roman" w:eastAsia="Times New Roman" w:hAnsi="Times New Roman" w:cs="Times New Roman"/>
        </w:rPr>
        <w:t xml:space="preserve"> - for each figure or file produced by the ESMValTool, provenance is collected and stored in W3C PROV-XML format. The provenance includes a list of input files used (and their global attributes), the preprocessing steps and settings that have been a</w:t>
      </w:r>
      <w:r>
        <w:rPr>
          <w:rFonts w:ascii="Times New Roman" w:eastAsia="Times New Roman" w:hAnsi="Times New Roman" w:cs="Times New Roman"/>
        </w:rPr>
        <w:t xml:space="preserve">pplied, references, authors, as well as various scientific labels (or “tags”, as they are known in ESMValTool) describing the type of analysis. </w:t>
      </w:r>
    </w:p>
    <w:p w14:paraId="39EA3DA2" w14:textId="77777777" w:rsidR="005F5087" w:rsidRDefault="008714F3">
      <w:pPr>
        <w:pStyle w:val="Heading1"/>
        <w:spacing w:after="120" w:line="276" w:lineRule="auto"/>
      </w:pPr>
      <w:bookmarkStart w:id="11" w:name="_Toc89960972"/>
      <w:r>
        <w:lastRenderedPageBreak/>
        <w:t xml:space="preserve">3. </w:t>
      </w:r>
      <w:r>
        <w:t>Conclusions and Recommendations</w:t>
      </w:r>
      <w:bookmarkEnd w:id="11"/>
    </w:p>
    <w:p w14:paraId="6A4B43B2" w14:textId="77777777" w:rsidR="005F5087" w:rsidRDefault="005F5087">
      <w:pPr>
        <w:spacing w:line="276" w:lineRule="auto"/>
        <w:rPr>
          <w:rFonts w:ascii="Times New Roman" w:eastAsia="Times New Roman" w:hAnsi="Times New Roman" w:cs="Times New Roman"/>
        </w:rPr>
      </w:pPr>
    </w:p>
    <w:p w14:paraId="6470E751"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In this report we have summarized a number of major developments of ESMValT</w:t>
      </w:r>
      <w:r>
        <w:rPr>
          <w:rFonts w:ascii="Times New Roman" w:eastAsia="Times New Roman" w:hAnsi="Times New Roman" w:cs="Times New Roman"/>
        </w:rPr>
        <w:t>ool in conjunction with existing HPC data storage and software environments: we have shown the capability of the tool to run close to an ESGF data node, fully utilizing the CMIP data store on said node for diagnostic runs, without any need of third party d</w:t>
      </w:r>
      <w:r>
        <w:rPr>
          <w:rFonts w:ascii="Times New Roman" w:eastAsia="Times New Roman" w:hAnsi="Times New Roman" w:cs="Times New Roman"/>
        </w:rPr>
        <w:t>ata download applications or external data transfers; we have also described the integration of an existing Python-based ESGF client in the tool, making the automated download of locally-missing CMIP data from remote ESGF nodes a process available to and c</w:t>
      </w:r>
      <w:r>
        <w:rPr>
          <w:rFonts w:ascii="Times New Roman" w:eastAsia="Times New Roman" w:hAnsi="Times New Roman" w:cs="Times New Roman"/>
        </w:rPr>
        <w:t>ontrolled by the ESMValTool user (with minimal configuration overhead, and optimized for transfer speeds); we have also shown that ESMValTool is now part of centrally-installed software ecosystems at major HPC sites like CEDA-JASMIN, and DKRZ, allowing the</w:t>
      </w:r>
      <w:r>
        <w:rPr>
          <w:rFonts w:ascii="Times New Roman" w:eastAsia="Times New Roman" w:hAnsi="Times New Roman" w:cs="Times New Roman"/>
        </w:rPr>
        <w:t xml:space="preserve"> user to simply load an existing module and start running the tool; in the same vein, we have now centrally deployed a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version of the tool, an interface that is becoming extremely popular with users. We have started the effort of implement</w:t>
      </w:r>
      <w:r>
        <w:rPr>
          <w:rFonts w:ascii="Times New Roman" w:eastAsia="Times New Roman" w:hAnsi="Times New Roman" w:cs="Times New Roman"/>
        </w:rPr>
        <w:t>ing a fully (cross-HPC) distributed functionality for ESMValTool, to fully utilize the available computational resources, maximize data coverage, and minimize data transfers across HPC clusters, and, as a first step, we have implemented the re-use of prepr</w:t>
      </w:r>
      <w:r>
        <w:rPr>
          <w:rFonts w:ascii="Times New Roman" w:eastAsia="Times New Roman" w:hAnsi="Times New Roman" w:cs="Times New Roman"/>
        </w:rPr>
        <w:t>ocessed data generated by the Preprocessor, the computational engine of ESMValTool.</w:t>
      </w:r>
    </w:p>
    <w:p w14:paraId="5A66FE98" w14:textId="77777777" w:rsidR="005F5087" w:rsidRDefault="005F5087">
      <w:pPr>
        <w:spacing w:line="276" w:lineRule="auto"/>
        <w:jc w:val="both"/>
        <w:rPr>
          <w:rFonts w:ascii="Times New Roman" w:eastAsia="Times New Roman" w:hAnsi="Times New Roman" w:cs="Times New Roman"/>
        </w:rPr>
      </w:pPr>
    </w:p>
    <w:p w14:paraId="3C41E3D6" w14:textId="77777777" w:rsidR="005F5087" w:rsidRDefault="008714F3">
      <w:pPr>
        <w:spacing w:line="276" w:lineRule="auto"/>
        <w:jc w:val="both"/>
        <w:rPr>
          <w:rFonts w:ascii="Times New Roman" w:eastAsia="Times New Roman" w:hAnsi="Times New Roman" w:cs="Times New Roman"/>
        </w:rPr>
      </w:pPr>
      <w:r>
        <w:rPr>
          <w:rFonts w:ascii="Times New Roman" w:eastAsia="Times New Roman" w:hAnsi="Times New Roman" w:cs="Times New Roman"/>
        </w:rPr>
        <w:t>There are, however, a number of major improvements and new functionalities that we are targeting for the near future. We are listing here these improvements that are sched</w:t>
      </w:r>
      <w:r>
        <w:rPr>
          <w:rFonts w:ascii="Times New Roman" w:eastAsia="Times New Roman" w:hAnsi="Times New Roman" w:cs="Times New Roman"/>
        </w:rPr>
        <w:t>uled for upcoming ESMValTool releases, some of them being natural extensions of the current development process, others arising from the need for optimization and minimization of data transfers.</w:t>
      </w:r>
    </w:p>
    <w:p w14:paraId="46CE61AF" w14:textId="77777777" w:rsidR="005F5087" w:rsidRDefault="005F5087">
      <w:pPr>
        <w:spacing w:line="276" w:lineRule="auto"/>
        <w:jc w:val="both"/>
        <w:rPr>
          <w:rFonts w:ascii="Times New Roman" w:eastAsia="Times New Roman" w:hAnsi="Times New Roman" w:cs="Times New Roman"/>
        </w:rPr>
      </w:pPr>
    </w:p>
    <w:p w14:paraId="7686415A" w14:textId="77777777" w:rsidR="005F5087" w:rsidRDefault="008714F3">
      <w:pPr>
        <w:jc w:val="both"/>
        <w:rPr>
          <w:rFonts w:ascii="Times New Roman" w:eastAsia="Times New Roman" w:hAnsi="Times New Roman" w:cs="Times New Roman"/>
        </w:rPr>
      </w:pPr>
      <w:r>
        <w:rPr>
          <w:rFonts w:ascii="Times New Roman" w:eastAsia="Times New Roman" w:hAnsi="Times New Roman" w:cs="Times New Roman"/>
        </w:rPr>
        <w:t>The automatic data download functionality, whereas an extrem</w:t>
      </w:r>
      <w:r>
        <w:rPr>
          <w:rFonts w:ascii="Times New Roman" w:eastAsia="Times New Roman" w:hAnsi="Times New Roman" w:cs="Times New Roman"/>
        </w:rPr>
        <w:t>ely useful tool at the user’s fingertips, may produce a number of long-term issues related to multiple data transfers of the same datasets (by different users, each storing the data in locations that are not available to other users) and filling up disk sp</w:t>
      </w:r>
      <w:r>
        <w:rPr>
          <w:rFonts w:ascii="Times New Roman" w:eastAsia="Times New Roman" w:hAnsi="Times New Roman" w:cs="Times New Roman"/>
        </w:rPr>
        <w:t>ace on clusters like CEDA-JASMIN or DKRZ. This is why we are developing a close bond with the data replication teams from each of these HPC sites: this will follow a feedback loop pattern - ESMValTool users provide us with details of their downloads, follo</w:t>
      </w:r>
      <w:r>
        <w:rPr>
          <w:rFonts w:ascii="Times New Roman" w:eastAsia="Times New Roman" w:hAnsi="Times New Roman" w:cs="Times New Roman"/>
        </w:rPr>
        <w:t>wed by us providing these details to the data replication teams, which, in turn, will make sure that data is available centrally on the cluster, and after that is done, we alert the users and ask them to remove any data they have downloaded, and further us</w:t>
      </w:r>
      <w:r>
        <w:rPr>
          <w:rFonts w:ascii="Times New Roman" w:eastAsia="Times New Roman" w:hAnsi="Times New Roman" w:cs="Times New Roman"/>
        </w:rPr>
        <w:t xml:space="preserve">e the newly centrally-provided data. This interaction will be using a GitHub interface, with its dedicated project and the use of templated issues. </w:t>
      </w:r>
    </w:p>
    <w:p w14:paraId="1785FE2D" w14:textId="77777777" w:rsidR="005F5087" w:rsidRDefault="005F5087">
      <w:pPr>
        <w:jc w:val="both"/>
        <w:rPr>
          <w:rFonts w:ascii="Times New Roman" w:eastAsia="Times New Roman" w:hAnsi="Times New Roman" w:cs="Times New Roman"/>
        </w:rPr>
      </w:pPr>
    </w:p>
    <w:p w14:paraId="0A74CE28" w14:textId="77777777" w:rsidR="005F5087" w:rsidRDefault="008714F3">
      <w:pPr>
        <w:jc w:val="both"/>
        <w:rPr>
          <w:rFonts w:ascii="Times New Roman" w:eastAsia="Times New Roman" w:hAnsi="Times New Roman" w:cs="Times New Roman"/>
        </w:rPr>
      </w:pPr>
      <w:r>
        <w:rPr>
          <w:rFonts w:ascii="Times New Roman" w:eastAsia="Times New Roman" w:hAnsi="Times New Roman" w:cs="Times New Roman"/>
        </w:rPr>
        <w:t>Observational (OBS) data is as important to the ESMValTool user as model data: currently we offer users ac</w:t>
      </w:r>
      <w:r>
        <w:rPr>
          <w:rFonts w:ascii="Times New Roman" w:eastAsia="Times New Roman" w:hAnsi="Times New Roman" w:cs="Times New Roman"/>
        </w:rPr>
        <w:t xml:space="preserve">cess to centrally-hosted and curated OBS data repositories, located on CEDA-JASMIN and DKRZ (see </w:t>
      </w:r>
      <w:hyperlink r:id="rId39" w:anchor="observations">
        <w:r>
          <w:rPr>
            <w:rFonts w:ascii="Times New Roman" w:eastAsia="Times New Roman" w:hAnsi="Times New Roman" w:cs="Times New Roman"/>
            <w:color w:val="1155CC"/>
            <w:u w:val="single"/>
          </w:rPr>
          <w:t>obtaining observational datasets</w:t>
        </w:r>
      </w:hyperlink>
      <w:r>
        <w:rPr>
          <w:rFonts w:ascii="Times New Roman" w:eastAsia="Times New Roman" w:hAnsi="Times New Roman" w:cs="Times New Roman"/>
        </w:rPr>
        <w:t xml:space="preserve"> for ESMValTool). These repositories cont</w:t>
      </w:r>
      <w:r>
        <w:rPr>
          <w:rFonts w:ascii="Times New Roman" w:eastAsia="Times New Roman" w:hAnsi="Times New Roman" w:cs="Times New Roman"/>
        </w:rPr>
        <w:t xml:space="preserve">ain large amounts of data (1.5 TB), however, they may be missing the OBS data that are needed by upcoming ESMValTool diagnostics, if the diagnostic requires the use of different datasets than </w:t>
      </w:r>
      <w:r>
        <w:rPr>
          <w:rFonts w:ascii="Times New Roman" w:eastAsia="Times New Roman" w:hAnsi="Times New Roman" w:cs="Times New Roman"/>
        </w:rPr>
        <w:lastRenderedPageBreak/>
        <w:t>those hosted centrally. ESMValTool benefits from an advanced fun</w:t>
      </w:r>
      <w:r>
        <w:rPr>
          <w:rFonts w:ascii="Times New Roman" w:eastAsia="Times New Roman" w:hAnsi="Times New Roman" w:cs="Times New Roman"/>
        </w:rPr>
        <w:t>ctionality for converting raw OBS data to CMOR standards (minimal requirement for ESMValTool data processing), and extensive API to simplify this process for the user, but this process still relies on the user providing the actual raw data (this means down</w:t>
      </w:r>
      <w:r>
        <w:rPr>
          <w:rFonts w:ascii="Times New Roman" w:eastAsia="Times New Roman" w:hAnsi="Times New Roman" w:cs="Times New Roman"/>
        </w:rPr>
        <w:t>loading raw data from source, temporary data hosting on an HPC node while converting the data to CMOR standards, and removing it once the converted data has been ingested in the central OBS data repository). This process will benefit from a future inclusio</w:t>
      </w:r>
      <w:r>
        <w:rPr>
          <w:rFonts w:ascii="Times New Roman" w:eastAsia="Times New Roman" w:hAnsi="Times New Roman" w:cs="Times New Roman"/>
        </w:rPr>
        <w:t>n of OBS data as part of the automatic download functionality; we already have such a functionality in its last stages of development and testing, further to be deployed part of the next release version 2.5.0: this allows for automatic raw OBS data downloa</w:t>
      </w:r>
      <w:r>
        <w:rPr>
          <w:rFonts w:ascii="Times New Roman" w:eastAsia="Times New Roman" w:hAnsi="Times New Roman" w:cs="Times New Roman"/>
        </w:rPr>
        <w:t>d (provided the user inputs the source location), automatic conversion to CMOR standards, and automatic ingestion of the converted data in the ESMValTool diagnostic.</w:t>
      </w:r>
    </w:p>
    <w:p w14:paraId="3E1584C9" w14:textId="77777777" w:rsidR="005F5087" w:rsidRDefault="005F5087">
      <w:pPr>
        <w:jc w:val="both"/>
        <w:rPr>
          <w:rFonts w:ascii="Times New Roman" w:eastAsia="Times New Roman" w:hAnsi="Times New Roman" w:cs="Times New Roman"/>
        </w:rPr>
      </w:pPr>
    </w:p>
    <w:p w14:paraId="5A93EBF5" w14:textId="77777777" w:rsidR="005F5087" w:rsidRDefault="008714F3">
      <w:pPr>
        <w:jc w:val="both"/>
        <w:rPr>
          <w:rFonts w:ascii="Times New Roman" w:eastAsia="Times New Roman" w:hAnsi="Times New Roman" w:cs="Times New Roman"/>
        </w:rPr>
      </w:pPr>
      <w:r>
        <w:rPr>
          <w:rFonts w:ascii="Times New Roman" w:eastAsia="Times New Roman" w:hAnsi="Times New Roman" w:cs="Times New Roman"/>
        </w:rPr>
        <w:t>Distributing tasks across HPC clusters will benefit from the implementation of a user-con</w:t>
      </w:r>
      <w:r>
        <w:rPr>
          <w:rFonts w:ascii="Times New Roman" w:eastAsia="Times New Roman" w:hAnsi="Times New Roman" w:cs="Times New Roman"/>
        </w:rPr>
        <w:t xml:space="preserve">trolled task manager, that will assign tasks according to required memory intake, run time requirements etc.; such a task manager, akin the current </w:t>
      </w:r>
      <w:proofErr w:type="spellStart"/>
      <w:r>
        <w:rPr>
          <w:rFonts w:ascii="Consolas" w:eastAsia="Consolas" w:hAnsi="Consolas" w:cs="Consolas"/>
          <w:sz w:val="20"/>
          <w:szCs w:val="20"/>
        </w:rPr>
        <w:t>cylc</w:t>
      </w:r>
      <w:proofErr w:type="spellEnd"/>
      <w:r>
        <w:rPr>
          <w:rFonts w:ascii="Times New Roman" w:eastAsia="Times New Roman" w:hAnsi="Times New Roman" w:cs="Times New Roman"/>
        </w:rPr>
        <w:t xml:space="preserve"> facility already in use at various sites, but extended to managing inter-HPC tasks, will be developed i</w:t>
      </w:r>
      <w:r>
        <w:rPr>
          <w:rFonts w:ascii="Times New Roman" w:eastAsia="Times New Roman" w:hAnsi="Times New Roman" w:cs="Times New Roman"/>
        </w:rPr>
        <w:t>n close collaboration with the cluster maintainers.</w:t>
      </w:r>
    </w:p>
    <w:p w14:paraId="77D00724" w14:textId="77777777" w:rsidR="005F5087" w:rsidRDefault="008714F3">
      <w:pPr>
        <w:pStyle w:val="Heading1"/>
      </w:pPr>
      <w:bookmarkStart w:id="12" w:name="_Toc89960973"/>
      <w:r>
        <w:t>References</w:t>
      </w:r>
      <w:bookmarkEnd w:id="12"/>
    </w:p>
    <w:p w14:paraId="02AEFAED" w14:textId="77777777" w:rsidR="005F5087" w:rsidRDefault="005F5087"/>
    <w:p w14:paraId="0DDCF98B" w14:textId="77777777" w:rsidR="005F5087" w:rsidRDefault="008714F3">
      <w:pPr>
        <w:rPr>
          <w:rFonts w:ascii="Times New Roman" w:eastAsia="Times New Roman" w:hAnsi="Times New Roman" w:cs="Times New Roman"/>
          <w:color w:val="000001"/>
        </w:rPr>
      </w:pPr>
      <w:r>
        <w:t xml:space="preserve">[1] </w:t>
      </w:r>
      <w:hyperlink r:id="rId40">
        <w:r>
          <w:rPr>
            <w:rFonts w:ascii="Times New Roman" w:eastAsia="Times New Roman" w:hAnsi="Times New Roman" w:cs="Times New Roman"/>
            <w:color w:val="000001"/>
          </w:rPr>
          <w:t>Righi, M., Andela, B., Eyring, V., Lauer, A., Predoi, V., Schlund, M., Vegas-Regidor, J., Bock, L., Brötz, B., de Mora, L., Diblen, F., Dreyer, L., Drost, N., Earnshaw, P., Hassler, B., Koldunov, N., Little, B., Loosveldt Tomas, S., and Zimmermann, K.: Ear</w:t>
        </w:r>
        <w:r>
          <w:rPr>
            <w:rFonts w:ascii="Times New Roman" w:eastAsia="Times New Roman" w:hAnsi="Times New Roman" w:cs="Times New Roman"/>
            <w:color w:val="000001"/>
          </w:rPr>
          <w:t xml:space="preserve">th System Model Evaluation Tool (ESMValTool) v2.0 - technical overview, Geosci. Model Dev., 13, 1179-1199, </w:t>
        </w:r>
      </w:hyperlink>
      <w:hyperlink r:id="rId41">
        <w:r>
          <w:rPr>
            <w:rFonts w:ascii="Times New Roman" w:eastAsia="Times New Roman" w:hAnsi="Times New Roman" w:cs="Times New Roman"/>
            <w:color w:val="1155CC"/>
            <w:u w:val="single"/>
          </w:rPr>
          <w:t>https://doi.org/10.5194/gmd-13-1179-2020</w:t>
        </w:r>
      </w:hyperlink>
      <w:hyperlink r:id="rId42">
        <w:r>
          <w:rPr>
            <w:rFonts w:ascii="Times New Roman" w:eastAsia="Times New Roman" w:hAnsi="Times New Roman" w:cs="Times New Roman"/>
            <w:color w:val="000001"/>
          </w:rPr>
          <w:t>, 2020.</w:t>
        </w:r>
      </w:hyperlink>
    </w:p>
    <w:p w14:paraId="715DF9C0" w14:textId="77777777" w:rsidR="005F5087" w:rsidRDefault="008714F3">
      <w:pPr>
        <w:pStyle w:val="Heading1"/>
        <w:rPr>
          <w:rFonts w:ascii="Times New Roman" w:eastAsia="Times New Roman" w:hAnsi="Times New Roman" w:cs="Times New Roman"/>
          <w:color w:val="000001"/>
        </w:rPr>
      </w:pPr>
      <w:bookmarkStart w:id="13" w:name="_Toc89960974"/>
      <w:r>
        <w:t>HPC Resources Websites</w:t>
      </w:r>
      <w:bookmarkEnd w:id="13"/>
    </w:p>
    <w:p w14:paraId="3D432AB2" w14:textId="77777777" w:rsidR="00755F22" w:rsidRDefault="00755F22">
      <w:pPr>
        <w:rPr>
          <w:rFonts w:ascii="Times New Roman" w:eastAsia="Times New Roman" w:hAnsi="Times New Roman" w:cs="Times New Roman"/>
          <w:color w:val="000001"/>
        </w:rPr>
      </w:pPr>
    </w:p>
    <w:p w14:paraId="54C9B086" w14:textId="77777777" w:rsidR="005F5087" w:rsidRDefault="008714F3">
      <w:pPr>
        <w:rPr>
          <w:rFonts w:ascii="Times New Roman" w:eastAsia="Times New Roman" w:hAnsi="Times New Roman" w:cs="Times New Roman"/>
          <w:color w:val="000001"/>
        </w:rPr>
      </w:pPr>
      <w:r>
        <w:rPr>
          <w:rFonts w:ascii="Times New Roman" w:eastAsia="Times New Roman" w:hAnsi="Times New Roman" w:cs="Times New Roman"/>
          <w:color w:val="000001"/>
        </w:rPr>
        <w:t xml:space="preserve">CEDA-JASMIN: </w:t>
      </w:r>
      <w:hyperlink r:id="rId43">
        <w:r>
          <w:rPr>
            <w:rFonts w:ascii="Times New Roman" w:eastAsia="Times New Roman" w:hAnsi="Times New Roman" w:cs="Times New Roman"/>
            <w:color w:val="1155CC"/>
            <w:u w:val="single"/>
          </w:rPr>
          <w:t>https://www.ceda.ac.uk/services/jasmin/</w:t>
        </w:r>
      </w:hyperlink>
    </w:p>
    <w:p w14:paraId="5885F7EB" w14:textId="77777777" w:rsidR="005F5087" w:rsidRDefault="008714F3">
      <w:pPr>
        <w:rPr>
          <w:rFonts w:ascii="Times New Roman" w:eastAsia="Times New Roman" w:hAnsi="Times New Roman" w:cs="Times New Roman"/>
          <w:color w:val="000001"/>
        </w:rPr>
      </w:pPr>
      <w:r>
        <w:rPr>
          <w:rFonts w:ascii="Times New Roman" w:eastAsia="Times New Roman" w:hAnsi="Times New Roman" w:cs="Times New Roman"/>
          <w:color w:val="000001"/>
        </w:rPr>
        <w:t xml:space="preserve">DKRZ/Mistral: </w:t>
      </w:r>
      <w:hyperlink r:id="rId44">
        <w:r>
          <w:rPr>
            <w:rFonts w:ascii="Times New Roman" w:eastAsia="Times New Roman" w:hAnsi="Times New Roman" w:cs="Times New Roman"/>
            <w:color w:val="1155CC"/>
            <w:u w:val="single"/>
          </w:rPr>
          <w:t>https://www.dkrz.de/up/system</w:t>
        </w:r>
        <w:r>
          <w:rPr>
            <w:rFonts w:ascii="Times New Roman" w:eastAsia="Times New Roman" w:hAnsi="Times New Roman" w:cs="Times New Roman"/>
            <w:color w:val="1155CC"/>
            <w:u w:val="single"/>
          </w:rPr>
          <w:t>s/mistral</w:t>
        </w:r>
      </w:hyperlink>
    </w:p>
    <w:p w14:paraId="2684DA26" w14:textId="77777777" w:rsidR="005F5087" w:rsidRDefault="008714F3">
      <w:pPr>
        <w:pStyle w:val="Heading1"/>
      </w:pPr>
      <w:bookmarkStart w:id="14" w:name="_Toc89960975"/>
      <w:r>
        <w:t>Abbreviations</w:t>
      </w:r>
      <w:bookmarkEnd w:id="14"/>
    </w:p>
    <w:p w14:paraId="51B1AD3C" w14:textId="77777777" w:rsidR="005F5087" w:rsidRDefault="005F5087"/>
    <w:p w14:paraId="284FB0F0"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API: Application Programming Interface</w:t>
      </w:r>
    </w:p>
    <w:p w14:paraId="1443AE5F"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BSC: Barcelona Supercomputing Cent</w:t>
      </w:r>
      <w:r w:rsidR="000D36D5">
        <w:rPr>
          <w:rFonts w:ascii="Times New Roman" w:eastAsia="Times New Roman" w:hAnsi="Times New Roman" w:cs="Times New Roman"/>
        </w:rPr>
        <w:t>er</w:t>
      </w:r>
    </w:p>
    <w:p w14:paraId="03853B6C"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CEDA: Centre for Environmental Data Analysis</w:t>
      </w:r>
    </w:p>
    <w:p w14:paraId="29454799"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 xml:space="preserve">CMIP: Climate Model </w:t>
      </w:r>
      <w:proofErr w:type="spellStart"/>
      <w:r>
        <w:rPr>
          <w:rFonts w:ascii="Times New Roman" w:eastAsia="Times New Roman" w:hAnsi="Times New Roman" w:cs="Times New Roman"/>
        </w:rPr>
        <w:t>Intercomparison</w:t>
      </w:r>
      <w:proofErr w:type="spellEnd"/>
      <w:r>
        <w:rPr>
          <w:rFonts w:ascii="Times New Roman" w:eastAsia="Times New Roman" w:hAnsi="Times New Roman" w:cs="Times New Roman"/>
        </w:rPr>
        <w:t xml:space="preserve"> Project</w:t>
      </w:r>
    </w:p>
    <w:p w14:paraId="61D8763F"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CMOR: Climate Model Output Rewriter</w:t>
      </w:r>
    </w:p>
    <w:p w14:paraId="483D3B88" w14:textId="77777777" w:rsidR="005F5087" w:rsidRPr="000D36D5" w:rsidRDefault="008714F3">
      <w:pPr>
        <w:rPr>
          <w:rFonts w:ascii="Times New Roman" w:eastAsia="Times New Roman" w:hAnsi="Times New Roman" w:cs="Times New Roman"/>
          <w:lang w:val="de-DE"/>
        </w:rPr>
      </w:pPr>
      <w:r w:rsidRPr="000D36D5">
        <w:rPr>
          <w:rFonts w:ascii="Times New Roman" w:eastAsia="Times New Roman" w:hAnsi="Times New Roman" w:cs="Times New Roman"/>
          <w:lang w:val="de-DE"/>
        </w:rPr>
        <w:t>DKRZ: Deutsches Klimarechenzentrum (German Climate Computing Center)</w:t>
      </w:r>
    </w:p>
    <w:p w14:paraId="7021B8C7" w14:textId="77777777" w:rsidR="005F5087" w:rsidRPr="000D36D5" w:rsidRDefault="008714F3">
      <w:pPr>
        <w:rPr>
          <w:rFonts w:ascii="Times New Roman" w:eastAsia="Times New Roman" w:hAnsi="Times New Roman" w:cs="Times New Roman"/>
          <w:lang w:val="de-DE"/>
        </w:rPr>
      </w:pPr>
      <w:r w:rsidRPr="000D36D5">
        <w:rPr>
          <w:rFonts w:ascii="Times New Roman" w:eastAsia="Times New Roman" w:hAnsi="Times New Roman" w:cs="Times New Roman"/>
          <w:lang w:val="de-DE"/>
        </w:rPr>
        <w:t>DLR: Deutsches Zentrum für Luft- und Raumfahrt (</w:t>
      </w:r>
      <w:proofErr w:type="gramStart"/>
      <w:r w:rsidRPr="000D36D5">
        <w:rPr>
          <w:rFonts w:ascii="Times New Roman" w:eastAsia="Times New Roman" w:hAnsi="Times New Roman" w:cs="Times New Roman"/>
          <w:lang w:val="de-DE"/>
        </w:rPr>
        <w:t>German Aerospace Center</w:t>
      </w:r>
      <w:proofErr w:type="gramEnd"/>
      <w:r w:rsidRPr="000D36D5">
        <w:rPr>
          <w:rFonts w:ascii="Times New Roman" w:eastAsia="Times New Roman" w:hAnsi="Times New Roman" w:cs="Times New Roman"/>
          <w:lang w:val="de-DE"/>
        </w:rPr>
        <w:t>)</w:t>
      </w:r>
    </w:p>
    <w:p w14:paraId="58BAAB78"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DRS: directory structure of the data</w:t>
      </w:r>
    </w:p>
    <w:p w14:paraId="0C50FA21"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ESGF: Earth System Grid Federation</w:t>
      </w:r>
    </w:p>
    <w:p w14:paraId="19988E2C"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lastRenderedPageBreak/>
        <w:t xml:space="preserve">ESMValTool: Earth System Model </w:t>
      </w:r>
      <w:proofErr w:type="spellStart"/>
      <w:proofErr w:type="gramStart"/>
      <w:r>
        <w:rPr>
          <w:rFonts w:ascii="Times New Roman" w:eastAsia="Times New Roman" w:hAnsi="Times New Roman" w:cs="Times New Roman"/>
        </w:rPr>
        <w:t>eValuation</w:t>
      </w:r>
      <w:proofErr w:type="spellEnd"/>
      <w:proofErr w:type="gramEnd"/>
      <w:r>
        <w:rPr>
          <w:rFonts w:ascii="Times New Roman" w:eastAsia="Times New Roman" w:hAnsi="Times New Roman" w:cs="Times New Roman"/>
        </w:rPr>
        <w:t xml:space="preserve"> </w:t>
      </w:r>
      <w:r>
        <w:rPr>
          <w:rFonts w:ascii="Times New Roman" w:eastAsia="Times New Roman" w:hAnsi="Times New Roman" w:cs="Times New Roman"/>
        </w:rPr>
        <w:t>Tool</w:t>
      </w:r>
    </w:p>
    <w:p w14:paraId="0C92DAB8"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HPC: High Performance Computing</w:t>
      </w:r>
    </w:p>
    <w:p w14:paraId="78DD892D" w14:textId="77777777" w:rsidR="005F5087" w:rsidRDefault="008714F3">
      <w:pPr>
        <w:rPr>
          <w:rFonts w:ascii="Times New Roman" w:eastAsia="Times New Roman" w:hAnsi="Times New Roman" w:cs="Times New Roman"/>
        </w:rPr>
      </w:pPr>
      <w:proofErr w:type="spellStart"/>
      <w:r>
        <w:rPr>
          <w:rFonts w:ascii="Times New Roman" w:eastAsia="Times New Roman" w:hAnsi="Times New Roman" w:cs="Times New Roman"/>
        </w:rPr>
        <w:t>NLeSC</w:t>
      </w:r>
      <w:proofErr w:type="spellEnd"/>
      <w:r>
        <w:rPr>
          <w:rFonts w:ascii="Times New Roman" w:eastAsia="Times New Roman" w:hAnsi="Times New Roman" w:cs="Times New Roman"/>
        </w:rPr>
        <w:t>: Netherlands eScience Center</w:t>
      </w:r>
    </w:p>
    <w:p w14:paraId="65E4765C" w14:textId="77777777" w:rsidR="005F5087" w:rsidRDefault="008714F3">
      <w:pPr>
        <w:rPr>
          <w:rFonts w:ascii="Times New Roman" w:eastAsia="Times New Roman" w:hAnsi="Times New Roman" w:cs="Times New Roman"/>
        </w:rPr>
      </w:pPr>
      <w:r>
        <w:rPr>
          <w:rFonts w:ascii="Times New Roman" w:eastAsia="Times New Roman" w:hAnsi="Times New Roman" w:cs="Times New Roman"/>
        </w:rPr>
        <w:t>UREAD: University of Reading</w:t>
      </w:r>
    </w:p>
    <w:p w14:paraId="089DA0BC" w14:textId="77777777" w:rsidR="005F5087" w:rsidRDefault="008714F3">
      <w:r>
        <w:rPr>
          <w:rFonts w:ascii="Times New Roman" w:eastAsia="Times New Roman" w:hAnsi="Times New Roman" w:cs="Times New Roman"/>
        </w:rPr>
        <w:t>W3C PROV-XML: World Wide Web Consortium Provenance data model in XML format</w:t>
      </w:r>
    </w:p>
    <w:sectPr w:rsidR="005F5087">
      <w:headerReference w:type="default" r:id="rId45"/>
      <w:footerReference w:type="default" r:id="rId46"/>
      <w:footerReference w:type="first" r:id="rId47"/>
      <w:pgSz w:w="12240" w:h="15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DF541" w14:textId="77777777" w:rsidR="008714F3" w:rsidRDefault="008714F3">
      <w:r>
        <w:separator/>
      </w:r>
    </w:p>
  </w:endnote>
  <w:endnote w:type="continuationSeparator" w:id="0">
    <w:p w14:paraId="398F0641" w14:textId="77777777" w:rsidR="008714F3" w:rsidRDefault="0087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A077" w14:textId="77777777" w:rsidR="005F5087" w:rsidRDefault="008714F3">
    <w:pPr>
      <w:keepNext/>
      <w:pBdr>
        <w:top w:val="nil"/>
        <w:left w:val="nil"/>
        <w:bottom w:val="nil"/>
        <w:right w:val="nil"/>
        <w:between w:val="nil"/>
      </w:pBdr>
      <w:tabs>
        <w:tab w:val="center" w:pos="4703"/>
        <w:tab w:val="right" w:pos="9406"/>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D36D5">
      <w:rPr>
        <w:rFonts w:ascii="Times New Roman" w:eastAsia="Times New Roman" w:hAnsi="Times New Roman" w:cs="Times New Roman"/>
        <w:color w:val="000000"/>
      </w:rPr>
      <w:fldChar w:fldCharType="separate"/>
    </w:r>
    <w:r w:rsidR="000D36D5">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14F4BF0A" w14:textId="77777777" w:rsidR="005F5087" w:rsidRDefault="005F5087">
    <w:pPr>
      <w:keepNext/>
      <w:pBdr>
        <w:top w:val="nil"/>
        <w:left w:val="nil"/>
        <w:bottom w:val="nil"/>
        <w:right w:val="nil"/>
        <w:between w:val="nil"/>
      </w:pBdr>
      <w:tabs>
        <w:tab w:val="center" w:pos="4703"/>
        <w:tab w:val="right" w:pos="9406"/>
      </w:tabs>
      <w:ind w:right="360"/>
      <w:rPr>
        <w:rFonts w:ascii="Times New Roman" w:eastAsia="Times New Roman" w:hAnsi="Times New Roman" w:cs="Times New Roman"/>
        <w:color w:val="000000"/>
        <w:highlight w:val="whit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E768" w14:textId="77777777" w:rsidR="005F5087" w:rsidRDefault="008714F3">
    <w:pPr>
      <w:keepNext/>
      <w:pBdr>
        <w:top w:val="nil"/>
        <w:left w:val="nil"/>
        <w:bottom w:val="nil"/>
        <w:right w:val="nil"/>
        <w:between w:val="nil"/>
      </w:pBdr>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noProof/>
        <w:color w:val="000000"/>
      </w:rPr>
      <w:drawing>
        <wp:inline distT="0" distB="0" distL="0" distR="0" wp14:anchorId="49D12A57" wp14:editId="78521602">
          <wp:extent cx="775970" cy="51308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5970" cy="513080"/>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02332BB" wp14:editId="615DE7E7">
              <wp:simplePos x="0" y="0"/>
              <wp:positionH relativeFrom="column">
                <wp:posOffset>838200</wp:posOffset>
              </wp:positionH>
              <wp:positionV relativeFrom="paragraph">
                <wp:posOffset>25400</wp:posOffset>
              </wp:positionV>
              <wp:extent cx="5345430" cy="535940"/>
              <wp:effectExtent l="0" t="0" r="0" b="0"/>
              <wp:wrapNone/>
              <wp:docPr id="1" name="Rectangle 1"/>
              <wp:cNvGraphicFramePr/>
              <a:graphic xmlns:a="http://schemas.openxmlformats.org/drawingml/2006/main">
                <a:graphicData uri="http://schemas.microsoft.com/office/word/2010/wordprocessingShape">
                  <wps:wsp>
                    <wps:cNvSpPr/>
                    <wps:spPr>
                      <a:xfrm>
                        <a:off x="2678400" y="3517020"/>
                        <a:ext cx="5335200" cy="525960"/>
                      </a:xfrm>
                      <a:prstGeom prst="rect">
                        <a:avLst/>
                      </a:prstGeom>
                      <a:solidFill>
                        <a:srgbClr val="FFFFFF"/>
                      </a:solidFill>
                      <a:ln>
                        <a:noFill/>
                      </a:ln>
                    </wps:spPr>
                    <wps:txbx>
                      <w:txbxContent>
                        <w:p w14:paraId="209C1B92" w14:textId="77777777" w:rsidR="005F5087" w:rsidRDefault="008714F3">
                          <w:pPr>
                            <w:spacing w:line="275" w:lineRule="auto"/>
                            <w:textDirection w:val="btLr"/>
                          </w:pPr>
                          <w:r>
                            <w:rPr>
                              <w:rFonts w:ascii="Times New Roman" w:eastAsia="Times New Roman" w:hAnsi="Times New Roman" w:cs="Times New Roman"/>
                              <w:color w:val="002060"/>
                            </w:rPr>
                            <w:t xml:space="preserve">This project has received funding from the European Union’s Horizon 2020 research and innovation </w:t>
                          </w:r>
                          <w:proofErr w:type="spellStart"/>
                          <w:r>
                            <w:rPr>
                              <w:rFonts w:ascii="Times New Roman" w:eastAsia="Times New Roman" w:hAnsi="Times New Roman" w:cs="Times New Roman"/>
                              <w:color w:val="002060"/>
                            </w:rPr>
                            <w:t>programme</w:t>
                          </w:r>
                          <w:proofErr w:type="spellEnd"/>
                          <w:r>
                            <w:rPr>
                              <w:rFonts w:ascii="Times New Roman" w:eastAsia="Times New Roman" w:hAnsi="Times New Roman" w:cs="Times New Roman"/>
                              <w:color w:val="002060"/>
                            </w:rPr>
                            <w:t xml:space="preserve"> under grant agreement No 824084</w:t>
                          </w:r>
                        </w:p>
                        <w:p w14:paraId="1FDA6E88" w14:textId="77777777" w:rsidR="005F5087" w:rsidRDefault="005F508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02332BB" id="Rectangle 1" o:spid="_x0000_s1027" style="position:absolute;margin-left:66pt;margin-top:2pt;width:420.9pt;height:42.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" stroked="f">
              <v:textbox inset="2.53958mm,1.2694mm,2.53958mm,1.2694mm">
                <w:txbxContent>
                  <w:p w14:paraId="209C1B92" w14:textId="77777777" w:rsidR="005F5087" w:rsidRDefault="008714F3">
                    <w:pPr>
                      <w:spacing w:line="275" w:lineRule="auto"/>
                      <w:textDirection w:val="btLr"/>
                    </w:pPr>
                    <w:r>
                      <w:rPr>
                        <w:rFonts w:ascii="Times New Roman" w:eastAsia="Times New Roman" w:hAnsi="Times New Roman" w:cs="Times New Roman"/>
                        <w:color w:val="002060"/>
                      </w:rPr>
                      <w:t xml:space="preserve">This project has received funding from the European Union’s Horizon 2020 research and innovation </w:t>
                    </w:r>
                    <w:proofErr w:type="spellStart"/>
                    <w:r>
                      <w:rPr>
                        <w:rFonts w:ascii="Times New Roman" w:eastAsia="Times New Roman" w:hAnsi="Times New Roman" w:cs="Times New Roman"/>
                        <w:color w:val="002060"/>
                      </w:rPr>
                      <w:t>programme</w:t>
                    </w:r>
                    <w:proofErr w:type="spellEnd"/>
                    <w:r>
                      <w:rPr>
                        <w:rFonts w:ascii="Times New Roman" w:eastAsia="Times New Roman" w:hAnsi="Times New Roman" w:cs="Times New Roman"/>
                        <w:color w:val="002060"/>
                      </w:rPr>
                      <w:t xml:space="preserve"> under grant agreement No 824084</w:t>
                    </w:r>
                  </w:p>
                  <w:p w14:paraId="1FDA6E88" w14:textId="77777777" w:rsidR="005F5087" w:rsidRDefault="005F5087">
                    <w:pPr>
                      <w:spacing w:line="275"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2873" w14:textId="77777777" w:rsidR="008714F3" w:rsidRDefault="008714F3">
      <w:r>
        <w:separator/>
      </w:r>
    </w:p>
  </w:footnote>
  <w:footnote w:type="continuationSeparator" w:id="0">
    <w:p w14:paraId="7C8B3A5C" w14:textId="77777777" w:rsidR="008714F3" w:rsidRDefault="0087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FA6A" w14:textId="77777777" w:rsidR="005F5087" w:rsidRDefault="008714F3">
    <w:pPr>
      <w:keepNext/>
      <w:pBdr>
        <w:top w:val="nil"/>
        <w:left w:val="nil"/>
        <w:bottom w:val="nil"/>
        <w:right w:val="nil"/>
        <w:between w:val="nil"/>
      </w:pBdr>
      <w:tabs>
        <w:tab w:val="center" w:pos="4703"/>
        <w:tab w:val="right" w:pos="9406"/>
        <w:tab w:val="right" w:pos="9781"/>
      </w:tabs>
      <w:ind w:left="-426"/>
      <w:rPr>
        <w:rFonts w:ascii="Times New Roman" w:eastAsia="Times New Roman" w:hAnsi="Times New Roman" w:cs="Times New Roman"/>
        <w:color w:val="000000"/>
        <w:highlight w:val="white"/>
      </w:rPr>
    </w:pPr>
    <w:r>
      <w:rPr>
        <w:rFonts w:ascii="Times New Roman" w:eastAsia="Times New Roman" w:hAnsi="Times New Roman" w:cs="Times New Roman"/>
        <w:noProof/>
        <w:color w:val="000000"/>
      </w:rPr>
      <w:drawing>
        <wp:inline distT="0" distB="0" distL="0" distR="0" wp14:anchorId="56D0F2B0" wp14:editId="28FB3FF4">
          <wp:extent cx="1767840" cy="52324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67840" cy="523240"/>
                  </a:xfrm>
                  <a:prstGeom prst="rect">
                    <a:avLst/>
                  </a:prstGeom>
                  <a:ln/>
                </pic:spPr>
              </pic:pic>
            </a:graphicData>
          </a:graphic>
        </wp:inline>
      </w:drawing>
    </w:r>
  </w:p>
  <w:p w14:paraId="6C8AA1FA" w14:textId="77777777" w:rsidR="005F5087" w:rsidRDefault="005F5087">
    <w:pPr>
      <w:keepNext/>
      <w:pBdr>
        <w:top w:val="nil"/>
        <w:left w:val="nil"/>
        <w:bottom w:val="nil"/>
        <w:right w:val="nil"/>
        <w:between w:val="nil"/>
      </w:pBdr>
      <w:tabs>
        <w:tab w:val="center" w:pos="4703"/>
        <w:tab w:val="right" w:pos="9406"/>
        <w:tab w:val="right" w:pos="9781"/>
      </w:tabs>
      <w:ind w:left="-426"/>
      <w:rPr>
        <w:rFonts w:ascii="Times New Roman" w:eastAsia="Times New Roman" w:hAnsi="Times New Roman" w:cs="Times New Roman"/>
        <w:color w:val="000000"/>
        <w:highlight w:val="white"/>
      </w:rPr>
    </w:pPr>
  </w:p>
  <w:p w14:paraId="1D74DC1F" w14:textId="77777777" w:rsidR="005F5087" w:rsidRDefault="008714F3">
    <w:pPr>
      <w:keepNext/>
      <w:pBdr>
        <w:top w:val="nil"/>
        <w:left w:val="nil"/>
        <w:bottom w:val="nil"/>
        <w:right w:val="nil"/>
        <w:between w:val="nil"/>
      </w:pBdr>
      <w:tabs>
        <w:tab w:val="center" w:pos="4703"/>
        <w:tab w:val="right" w:pos="9406"/>
        <w:tab w:val="right" w:pos="9781"/>
      </w:tabs>
      <w:ind w:left="-426"/>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4124"/>
    <w:multiLevelType w:val="multilevel"/>
    <w:tmpl w:val="96968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84930"/>
    <w:multiLevelType w:val="multilevel"/>
    <w:tmpl w:val="08CC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27987"/>
    <w:multiLevelType w:val="multilevel"/>
    <w:tmpl w:val="18305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A81313"/>
    <w:multiLevelType w:val="multilevel"/>
    <w:tmpl w:val="D4EAD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087"/>
    <w:rsid w:val="000D36D5"/>
    <w:rsid w:val="005F5087"/>
    <w:rsid w:val="00643BB1"/>
    <w:rsid w:val="00755F22"/>
    <w:rsid w:val="008714F3"/>
    <w:rsid w:val="00884637"/>
    <w:rsid w:val="00BC7E18"/>
    <w:rsid w:val="00CB323D"/>
    <w:rsid w:val="00CE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B604"/>
  <w15:docId w15:val="{76B5B508-7A21-4C88-9CF0-A55E00AF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after="120"/>
      <w:jc w:val="both"/>
      <w:outlineLvl w:val="1"/>
    </w:pPr>
    <w:rPr>
      <w:b/>
      <w:color w:val="01628D"/>
      <w:sz w:val="28"/>
      <w:szCs w:val="28"/>
    </w:rPr>
  </w:style>
  <w:style w:type="paragraph" w:styleId="Heading3">
    <w:name w:val="heading 3"/>
    <w:basedOn w:val="Normal"/>
    <w:next w:val="Normal"/>
    <w:uiPriority w:val="9"/>
    <w:unhideWhenUsed/>
    <w:qFormat/>
    <w:pPr>
      <w:keepNext/>
      <w:keepLines/>
      <w:spacing w:before="200" w:after="120"/>
      <w:ind w:left="1353" w:hanging="360"/>
      <w:jc w:val="both"/>
      <w:outlineLvl w:val="2"/>
    </w:pPr>
    <w:rPr>
      <w:b/>
      <w:color w:val="31849B"/>
    </w:rPr>
  </w:style>
  <w:style w:type="paragraph" w:styleId="Heading4">
    <w:name w:val="heading 4"/>
    <w:basedOn w:val="Normal"/>
    <w:next w:val="Normal"/>
    <w:uiPriority w:val="9"/>
    <w:semiHidden/>
    <w:unhideWhenUsed/>
    <w:qFormat/>
    <w:pPr>
      <w:keepNext/>
      <w:keepLines/>
      <w:spacing w:before="200"/>
      <w:ind w:left="1843"/>
      <w:jc w:val="both"/>
      <w:outlineLvl w:val="3"/>
    </w:pPr>
    <w:rPr>
      <w:color w:val="365F91"/>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0D36D5"/>
    <w:pPr>
      <w:spacing w:after="100"/>
    </w:pPr>
  </w:style>
  <w:style w:type="paragraph" w:styleId="TOC2">
    <w:name w:val="toc 2"/>
    <w:basedOn w:val="Normal"/>
    <w:next w:val="Normal"/>
    <w:autoRedefine/>
    <w:uiPriority w:val="39"/>
    <w:unhideWhenUsed/>
    <w:rsid w:val="000D36D5"/>
    <w:pPr>
      <w:spacing w:after="100"/>
      <w:ind w:left="240"/>
    </w:pPr>
  </w:style>
  <w:style w:type="character" w:styleId="Hyperlink">
    <w:name w:val="Hyperlink"/>
    <w:basedOn w:val="DefaultParagraphFont"/>
    <w:uiPriority w:val="99"/>
    <w:unhideWhenUsed/>
    <w:rsid w:val="000D3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ESMValGroup/ESMValTool/actions" TargetMode="External"/><Relationship Id="rId18" Type="http://schemas.openxmlformats.org/officeDocument/2006/relationships/hyperlink" Target="https://github.com/ESGF/esgf.github.io/wiki/ESGF_Search_REST_API" TargetMode="External"/><Relationship Id="rId26" Type="http://schemas.openxmlformats.org/officeDocument/2006/relationships/hyperlink" Target="https://docs.esmvaltool.org/projects/esmvalcore/en/latest/quickstart/find_data.html" TargetMode="External"/><Relationship Id="rId39" Type="http://schemas.openxmlformats.org/officeDocument/2006/relationships/hyperlink" Target="https://docs.esmvaltool.org/en/latest/input.html" TargetMode="External"/><Relationship Id="rId21" Type="http://schemas.openxmlformats.org/officeDocument/2006/relationships/hyperlink" Target="https://docs.esmvaltool.org/projects/esmvalcore/en/latest/quickstart/find_data.html" TargetMode="External"/><Relationship Id="rId34" Type="http://schemas.openxmlformats.org/officeDocument/2006/relationships/hyperlink" Target="https://docs.esmvaltool.org/projects/esmvalcore/en/latest/quickstart/run.html" TargetMode="External"/><Relationship Id="rId42" Type="http://schemas.openxmlformats.org/officeDocument/2006/relationships/hyperlink" Target="https://doi.org/10.5194/gmd-13-1179-2020" TargetMode="External"/><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ESGF/esgf-pyclient" TargetMode="External"/><Relationship Id="rId29" Type="http://schemas.openxmlformats.org/officeDocument/2006/relationships/image" Target="media/image3.png"/><Relationship Id="rId11" Type="http://schemas.openxmlformats.org/officeDocument/2006/relationships/hyperlink" Target="https://docs.esmvaltool.org/projects/esmvalcore/en/latest/quickstart/find_data.html" TargetMode="External"/><Relationship Id="rId24" Type="http://schemas.openxmlformats.org/officeDocument/2006/relationships/hyperlink" Target="https://github.com/Prodiguer/synda" TargetMode="External"/><Relationship Id="rId32" Type="http://schemas.openxmlformats.org/officeDocument/2006/relationships/hyperlink" Target="https://docs.esmvaltool.org/en/latest/quickstart/installation.html" TargetMode="External"/><Relationship Id="rId37" Type="http://schemas.openxmlformats.org/officeDocument/2006/relationships/hyperlink" Target="https://www.dkrz.de/up/systems/jupyterhub-dkrz.de-1" TargetMode="External"/><Relationship Id="rId40" Type="http://schemas.openxmlformats.org/officeDocument/2006/relationships/hyperlink" Target="https://doi.org/10.5194/gmd-13-1179-202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sgf-pyclient.readthedocs.io/en/latest/" TargetMode="External"/><Relationship Id="rId23" Type="http://schemas.openxmlformats.org/officeDocument/2006/relationships/hyperlink" Target="https://github.com/valeriupredoi/esmvaltool_central_install_JASMIN" TargetMode="External"/><Relationship Id="rId28" Type="http://schemas.openxmlformats.org/officeDocument/2006/relationships/hyperlink" Target="https://github.com/ESMValGroup/ESMValTool-JupyterLab/tree/main/example_notebooks"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https://github.com/ESMValGroup/ESMValTool/releases/tag/v2.4.0" TargetMode="External"/><Relationship Id="rId19" Type="http://schemas.openxmlformats.org/officeDocument/2006/relationships/hyperlink" Target="https://docs.esmvaltool.org/projects/esmvalcore/en/latest/quickstart/configure.html" TargetMode="External"/><Relationship Id="rId31" Type="http://schemas.openxmlformats.org/officeDocument/2006/relationships/hyperlink" Target="https://docs.esmvaltool.org/en/latest/quickstart/installation.html" TargetMode="External"/><Relationship Id="rId44" Type="http://schemas.openxmlformats.org/officeDocument/2006/relationships/hyperlink" Target="https://www.dkrz.de/up/systems/mistral" TargetMode="External"/><Relationship Id="rId4" Type="http://schemas.openxmlformats.org/officeDocument/2006/relationships/webSettings" Target="webSettings.xml"/><Relationship Id="rId9" Type="http://schemas.openxmlformats.org/officeDocument/2006/relationships/hyperlink" Target="https://github.com/ESMValGroup/ESMValTool/releases/tag/v2.4.0" TargetMode="External"/><Relationship Id="rId14" Type="http://schemas.openxmlformats.org/officeDocument/2006/relationships/hyperlink" Target="https://codecov.io/gh/ESMValGroup/ESMValCore/tree/43e6b16ed7f84adbf611f07d3c535e3a3b9a2791/esmvalcore" TargetMode="External"/><Relationship Id="rId22" Type="http://schemas.openxmlformats.org/officeDocument/2006/relationships/image" Target="media/image2.png"/><Relationship Id="rId27" Type="http://schemas.openxmlformats.org/officeDocument/2006/relationships/hyperlink" Target="https://www.dkrz.de/up/systems/jupyterhub-dkrz.de-1" TargetMode="External"/><Relationship Id="rId30" Type="http://schemas.openxmlformats.org/officeDocument/2006/relationships/hyperlink" Target="https://sylabs.io/guides/3.0/user-guide/quick_start.html" TargetMode="External"/><Relationship Id="rId35" Type="http://schemas.openxmlformats.org/officeDocument/2006/relationships/image" Target="media/image4.png"/><Relationship Id="rId43" Type="http://schemas.openxmlformats.org/officeDocument/2006/relationships/hyperlink" Target="https://www.ceda.ac.uk/services/jasmin/" TargetMode="External"/><Relationship Id="rId48" Type="http://schemas.openxmlformats.org/officeDocument/2006/relationships/fontTable" Target="fontTable.xml"/><Relationship Id="rId8" Type="http://schemas.openxmlformats.org/officeDocument/2006/relationships/hyperlink" Target="https://github.com/ESMValGroup/ESMValTool/releases/tag/v2.4.0" TargetMode="External"/><Relationship Id="rId3" Type="http://schemas.openxmlformats.org/officeDocument/2006/relationships/settings" Target="settings.xml"/><Relationship Id="rId12" Type="http://schemas.openxmlformats.org/officeDocument/2006/relationships/hyperlink" Target="https://app.circleci.com/pipelines/github/ESMValGroup/ESMValTool?branch=main" TargetMode="External"/><Relationship Id="rId17" Type="http://schemas.openxmlformats.org/officeDocument/2006/relationships/hyperlink" Target="https://pypi.org/project/esgf-pyclient/" TargetMode="External"/><Relationship Id="rId25" Type="http://schemas.openxmlformats.org/officeDocument/2006/relationships/hyperlink" Target="https://prodiguer.github.io/synda/" TargetMode="External"/><Relationship Id="rId33" Type="http://schemas.openxmlformats.org/officeDocument/2006/relationships/hyperlink" Target="https://conda-forge.org/" TargetMode="External"/><Relationship Id="rId38" Type="http://schemas.openxmlformats.org/officeDocument/2006/relationships/image" Target="media/image6.png"/><Relationship Id="rId46" Type="http://schemas.openxmlformats.org/officeDocument/2006/relationships/footer" Target="footer1.xml"/><Relationship Id="rId20" Type="http://schemas.openxmlformats.org/officeDocument/2006/relationships/hyperlink" Target="http://esgf.github.io/esgf-prepare/drs.html" TargetMode="External"/><Relationship Id="rId41" Type="http://schemas.openxmlformats.org/officeDocument/2006/relationships/hyperlink" Target="https://doi.org/10.5194/gmd-13-1179-202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5059</Words>
  <Characters>28841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Hosseini Kazeroni, Remi</cp:lastModifiedBy>
  <cp:revision>8</cp:revision>
  <cp:lastPrinted>2021-12-09T15:52:00Z</cp:lastPrinted>
  <dcterms:created xsi:type="dcterms:W3CDTF">2021-12-09T15:40:00Z</dcterms:created>
  <dcterms:modified xsi:type="dcterms:W3CDTF">2021-12-09T15:57:00Z</dcterms:modified>
</cp:coreProperties>
</file>