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20" w:rsidRDefault="00DD4220" w:rsidP="00DD4220">
      <w:pPr>
        <w:pStyle w:val="15"/>
        <w:ind w:firstLine="0"/>
        <w:jc w:val="center"/>
      </w:pPr>
      <w:r>
        <w:t>МІНІСТЕРСТВО ОСВІТИ І НАУКИ УКРАЇНИ</w:t>
      </w:r>
    </w:p>
    <w:p w:rsidR="00DD4220" w:rsidRDefault="00DD4220" w:rsidP="00DD4220">
      <w:pPr>
        <w:pStyle w:val="15"/>
        <w:spacing w:after="560"/>
        <w:ind w:firstLine="0"/>
        <w:jc w:val="center"/>
      </w:pPr>
      <w:r>
        <w:t>ЗАПОРІЗЬКИЙ НАЦІОНАЛЬНИЙ ТЕХНІЧНИЙ УНІВЕРСИТЕТ</w:t>
      </w:r>
    </w:p>
    <w:p w:rsidR="00DD4220" w:rsidRDefault="00DD4220" w:rsidP="00DD422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DD4220" w:rsidRDefault="00DD4220" w:rsidP="00DD4220">
      <w:pPr>
        <w:pStyle w:val="15"/>
        <w:ind w:firstLine="0"/>
        <w:jc w:val="center"/>
      </w:pPr>
      <w:r>
        <w:t>Звіт</w:t>
      </w:r>
    </w:p>
    <w:p w:rsidR="00DD4220" w:rsidRPr="00140203" w:rsidRDefault="00140203" w:rsidP="00DD4220">
      <w:pPr>
        <w:pStyle w:val="15"/>
        <w:ind w:firstLine="0"/>
        <w:jc w:val="center"/>
        <w:rPr>
          <w:lang w:val="ru-RU"/>
        </w:rPr>
      </w:pPr>
      <w:r>
        <w:t xml:space="preserve">з лабораторної роботи № </w:t>
      </w:r>
      <w:r>
        <w:rPr>
          <w:lang w:val="ru-RU"/>
        </w:rPr>
        <w:t>2</w:t>
      </w:r>
    </w:p>
    <w:p w:rsidR="00DD4220" w:rsidRDefault="00DD4220" w:rsidP="00DD4220">
      <w:pPr>
        <w:pStyle w:val="15"/>
        <w:ind w:firstLine="0"/>
        <w:jc w:val="center"/>
      </w:pPr>
      <w:r>
        <w:t>з дисципліни «Людино-машинна взаємодія»</w:t>
      </w:r>
    </w:p>
    <w:p w:rsidR="00DD4220" w:rsidRDefault="00DD4220" w:rsidP="00DD4220">
      <w:pPr>
        <w:pStyle w:val="15"/>
        <w:ind w:firstLine="0"/>
        <w:jc w:val="center"/>
      </w:pPr>
      <w:r>
        <w:t>на тему:</w:t>
      </w:r>
    </w:p>
    <w:p w:rsidR="00DD4220" w:rsidRDefault="00DD4220" w:rsidP="00DD4220">
      <w:pPr>
        <w:pStyle w:val="15"/>
        <w:spacing w:after="3360"/>
        <w:ind w:firstLine="0"/>
        <w:jc w:val="center"/>
      </w:pPr>
      <w:r>
        <w:t>«</w:t>
      </w:r>
      <w:r w:rsidR="00613B45">
        <w:t xml:space="preserve">Етапи проектування і створення </w:t>
      </w:r>
      <w:bookmarkStart w:id="0" w:name="_GoBack"/>
      <w:bookmarkEnd w:id="0"/>
      <w:r w:rsidR="00140203" w:rsidRPr="00140203">
        <w:t>користувальницького інтерфейсу. Розробка структури, форм і макета екрану інтерфейсу</w:t>
      </w:r>
      <w:r>
        <w:t>»</w:t>
      </w:r>
    </w:p>
    <w:p w:rsidR="00DD4220" w:rsidRDefault="00DD4220" w:rsidP="00DD4220">
      <w:pPr>
        <w:pStyle w:val="15"/>
        <w:ind w:firstLine="0"/>
        <w:jc w:val="left"/>
      </w:pPr>
      <w:r>
        <w:t>Виконав</w:t>
      </w:r>
    </w:p>
    <w:p w:rsidR="00DD4220" w:rsidRDefault="00DD4220" w:rsidP="00DD422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DD4220" w:rsidRDefault="00DD4220" w:rsidP="00DD422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DD4220" w:rsidRDefault="00DD4220" w:rsidP="00AB6AE1">
      <w:pPr>
        <w:tabs>
          <w:tab w:val="left" w:pos="7371"/>
        </w:tabs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Ассистент</w:t>
      </w:r>
      <w:r>
        <w:tab/>
      </w:r>
      <w:r>
        <w:rPr>
          <w:lang w:val="uk-UA"/>
        </w:rPr>
        <w:t>Ж.К. Камінська</w:t>
      </w:r>
      <w:r>
        <w:br w:type="page"/>
      </w:r>
    </w:p>
    <w:p w:rsidR="00DD4220" w:rsidRPr="00DD4220" w:rsidRDefault="00DD4220" w:rsidP="00DD4220">
      <w:pPr>
        <w:pStyle w:val="11"/>
      </w:pPr>
      <w:r w:rsidRPr="00DD4220">
        <w:lastRenderedPageBreak/>
        <w:t>Мета роботи</w:t>
      </w:r>
    </w:p>
    <w:p w:rsidR="00B978FD" w:rsidRDefault="00BE48CF" w:rsidP="00BE48CF">
      <w:pPr>
        <w:rPr>
          <w:lang w:val="uk-UA"/>
        </w:rPr>
      </w:pPr>
      <w:r w:rsidRPr="00BE48CF">
        <w:rPr>
          <w:lang w:val="uk-UA"/>
        </w:rPr>
        <w:t>Ознайомитися з основними ет</w:t>
      </w:r>
      <w:r>
        <w:rPr>
          <w:lang w:val="uk-UA"/>
        </w:rPr>
        <w:t xml:space="preserve">апами проектування і створення </w:t>
      </w:r>
      <w:r w:rsidRPr="00BE48CF">
        <w:rPr>
          <w:lang w:val="uk-UA"/>
        </w:rPr>
        <w:t>користувальницького інтерфейсу. Розробити структуру, форму і макет екрану інтерфейсу</w:t>
      </w:r>
      <w:r>
        <w:rPr>
          <w:lang w:val="uk-UA"/>
        </w:rPr>
        <w:t>.</w:t>
      </w:r>
    </w:p>
    <w:p w:rsidR="00DD4220" w:rsidRPr="00DD4220" w:rsidRDefault="00DD4220" w:rsidP="00DD4220">
      <w:pPr>
        <w:pStyle w:val="11"/>
      </w:pPr>
      <w:r w:rsidRPr="00DD4220">
        <w:lastRenderedPageBreak/>
        <w:t>Завдання до роботи</w:t>
      </w:r>
    </w:p>
    <w:p w:rsidR="004A4056" w:rsidRDefault="004A4056" w:rsidP="00DD4220">
      <w:pPr>
        <w:rPr>
          <w:lang w:val="uk-UA"/>
        </w:rPr>
      </w:pPr>
      <w:r w:rsidRPr="004A4056">
        <w:rPr>
          <w:lang w:val="uk-UA"/>
        </w:rPr>
        <w:t xml:space="preserve">Ознайомитися з </w:t>
      </w:r>
      <w:r>
        <w:rPr>
          <w:lang w:val="uk-UA"/>
        </w:rPr>
        <w:t>теоретичними відомостями та конспектом лекцій.</w:t>
      </w:r>
    </w:p>
    <w:p w:rsidR="004A4056" w:rsidRDefault="004A4056" w:rsidP="00DD4220">
      <w:pPr>
        <w:rPr>
          <w:lang w:val="uk-UA"/>
        </w:rPr>
      </w:pPr>
      <w:r w:rsidRPr="004A4056">
        <w:rPr>
          <w:lang w:val="uk-UA"/>
        </w:rPr>
        <w:t xml:space="preserve">Для обраного </w:t>
      </w:r>
      <w:r>
        <w:rPr>
          <w:lang w:val="uk-UA"/>
        </w:rPr>
        <w:t xml:space="preserve">у </w:t>
      </w:r>
      <w:r w:rsidRPr="004A4056">
        <w:rPr>
          <w:lang w:val="uk-UA"/>
        </w:rPr>
        <w:t>лабораторній роботі №1 об'єкта продумати структуру, форму і</w:t>
      </w:r>
      <w:r>
        <w:rPr>
          <w:lang w:val="uk-UA"/>
        </w:rPr>
        <w:t xml:space="preserve"> макет екрану інтерфейсу.</w:t>
      </w:r>
    </w:p>
    <w:p w:rsidR="004A4056" w:rsidRDefault="004A4056" w:rsidP="00DD4220">
      <w:pPr>
        <w:rPr>
          <w:lang w:val="uk-UA"/>
        </w:rPr>
      </w:pPr>
      <w:r w:rsidRPr="004A4056">
        <w:rPr>
          <w:lang w:val="uk-UA"/>
        </w:rPr>
        <w:t>Програм</w:t>
      </w:r>
      <w:r>
        <w:rPr>
          <w:lang w:val="uk-UA"/>
        </w:rPr>
        <w:t>но реалізувати інтерфейс.</w:t>
      </w:r>
    </w:p>
    <w:p w:rsidR="004A4056" w:rsidRDefault="004A4056" w:rsidP="00DD4220">
      <w:pPr>
        <w:rPr>
          <w:lang w:val="uk-UA"/>
        </w:rPr>
      </w:pPr>
      <w:r>
        <w:rPr>
          <w:lang w:val="uk-UA"/>
        </w:rPr>
        <w:t>Оформити звіт по роботі.</w:t>
      </w:r>
    </w:p>
    <w:p w:rsidR="00B978FD" w:rsidRDefault="004A4056" w:rsidP="004A4056">
      <w:pPr>
        <w:rPr>
          <w:lang w:val="uk-UA"/>
        </w:rPr>
      </w:pPr>
      <w:r w:rsidRPr="004A4056">
        <w:rPr>
          <w:lang w:val="uk-UA"/>
        </w:rPr>
        <w:t>Відповісти на контрольні питання.</w:t>
      </w:r>
    </w:p>
    <w:p w:rsidR="00DD4220" w:rsidRPr="00B978FD" w:rsidRDefault="00B978FD" w:rsidP="00B978FD">
      <w:pPr>
        <w:pStyle w:val="11"/>
      </w:pPr>
      <w:r>
        <w:lastRenderedPageBreak/>
        <w:t>Результати виконання роботи</w:t>
      </w:r>
    </w:p>
    <w:p w:rsidR="00B978FD" w:rsidRDefault="00F85693" w:rsidP="00B978FD">
      <w:pPr>
        <w:pStyle w:val="15"/>
      </w:pPr>
      <w:r>
        <w:t>Після того, як ми з’ясували основні завдання, і вимоги користувачів, складемо структуру і макет інтерфейсу каси самообслуговування для безготівкового розрахунку.</w:t>
      </w:r>
    </w:p>
    <w:p w:rsidR="00DD39A8" w:rsidRDefault="00DD39A8" w:rsidP="00B978FD">
      <w:pPr>
        <w:pStyle w:val="15"/>
      </w:pPr>
      <w:r>
        <w:t xml:space="preserve">Так як основна та найважливіша інформація для користувача каси самообслуговування – це список товарів у його покупці, то розмістимо </w:t>
      </w:r>
      <w:r w:rsidR="000D2D0F">
        <w:t>її</w:t>
      </w:r>
      <w:r>
        <w:t xml:space="preserve"> у центральній частині головного вікна використовуючи шаблон Center Stage (Центральна сцена) (див. рис. 3.1 №1).</w:t>
      </w:r>
    </w:p>
    <w:p w:rsidR="00DD39A8" w:rsidRDefault="00053EF4" w:rsidP="00B978FD">
      <w:pPr>
        <w:pStyle w:val="15"/>
      </w:pPr>
      <w:r>
        <w:t>Далі необхідно, щоб користувач звернув увагу на елементи управління налаштуванням мови інтерфейсу, тому розмістимо їх у верхній лівій частині головного вікна використовуючи властивість «близ</w:t>
      </w:r>
      <w:r w:rsidR="00617447">
        <w:t>ь</w:t>
      </w:r>
      <w:r>
        <w:t>кість» (див. рис. 3.1 №2), так як візуальний потік за замовчуванням визначає такий напрямок погляду – зверху вниз і зліва направо.</w:t>
      </w:r>
    </w:p>
    <w:p w:rsidR="00DD39A8" w:rsidRPr="00A470FF" w:rsidRDefault="00C81742" w:rsidP="00B978FD">
      <w:pPr>
        <w:pStyle w:val="15"/>
        <w:rPr>
          <w:lang w:val="en-US"/>
        </w:rPr>
      </w:pPr>
      <w:r>
        <w:t xml:space="preserve">Інформацію про поточний час розмістимо у верхній частині головного вікна </w:t>
      </w:r>
      <w:r w:rsidR="00617447">
        <w:t>з вирівнюванням по центру</w:t>
      </w:r>
      <w:r>
        <w:t>(див. рис. 3.1 №3).</w:t>
      </w:r>
    </w:p>
    <w:p w:rsidR="00DD39A8" w:rsidRDefault="00C81742" w:rsidP="00B978FD">
      <w:pPr>
        <w:pStyle w:val="15"/>
      </w:pPr>
      <w:r>
        <w:t>Для</w:t>
      </w:r>
      <w:r w:rsidR="000D2D0F">
        <w:t xml:space="preserve"> того, щоб користувач міг</w:t>
      </w:r>
      <w:r>
        <w:t xml:space="preserve"> отрима</w:t>
      </w:r>
      <w:r w:rsidR="000D2D0F">
        <w:t>ти інформацію</w:t>
      </w:r>
      <w:r>
        <w:t xml:space="preserve"> про загальну вартість покупки</w:t>
      </w:r>
      <w:r>
        <w:t xml:space="preserve"> розмістимо вікно з цією інформацією у нижній ча</w:t>
      </w:r>
      <w:r w:rsidR="000D2D0F">
        <w:t>стині інтерфейсу, одразу ж</w:t>
      </w:r>
      <w:r>
        <w:t xml:space="preserve"> після </w:t>
      </w:r>
      <w:r w:rsidR="000D2D0F">
        <w:t>списку</w:t>
      </w:r>
      <w:r>
        <w:t xml:space="preserve"> покупок</w:t>
      </w:r>
      <w:r w:rsidR="000D2D0F">
        <w:t>, з вирівнюванням по центру (див. рис. 3.1 №4)</w:t>
      </w:r>
      <w:r>
        <w:t>.</w:t>
      </w:r>
    </w:p>
    <w:p w:rsidR="000D2D0F" w:rsidRDefault="000D2D0F" w:rsidP="00B978FD">
      <w:pPr>
        <w:pStyle w:val="15"/>
      </w:pPr>
      <w:r>
        <w:t>Для сплати покупки створимо елемент керування, який дозволяє сплатити кошти за поточний список товарів і розмістимо його у нижній частині головного вікна з вирівнюванням по центру (див. рис. 3.1 №5).</w:t>
      </w:r>
    </w:p>
    <w:p w:rsidR="000D2D0F" w:rsidRDefault="000D2D0F" w:rsidP="00B978FD">
      <w:pPr>
        <w:pStyle w:val="15"/>
      </w:pPr>
      <w:r>
        <w:t xml:space="preserve">Елементи управління, які </w:t>
      </w:r>
      <w:r w:rsidR="00617447">
        <w:t>виконують</w:t>
      </w:r>
      <w:r>
        <w:t xml:space="preserve"> функції виклик</w:t>
      </w:r>
      <w:r w:rsidR="00617447">
        <w:t>у</w:t>
      </w:r>
      <w:r>
        <w:t xml:space="preserve"> асистента та вхід у системне меню розмістимо у верхній частині</w:t>
      </w:r>
      <w:r w:rsidR="00617447">
        <w:t xml:space="preserve"> з вірівнюванням по правій стороні. Для цих елементів управління будемо використовувати властивість «близькість» </w:t>
      </w:r>
      <w:r>
        <w:t>(див. рис. 3.1 №6).</w:t>
      </w:r>
    </w:p>
    <w:p w:rsidR="000D2D0F" w:rsidRDefault="00A470FF" w:rsidP="000D2D0F">
      <w:pPr>
        <w:pStyle w:val="1a"/>
      </w:pPr>
      <w:r w:rsidRPr="00A470FF">
        <w:rPr>
          <w:lang w:val="ru-RU"/>
        </w:rPr>
        <w:lastRenderedPageBreak/>
        <w:drawing>
          <wp:inline distT="0" distB="0" distL="0" distR="0">
            <wp:extent cx="5355771" cy="5569323"/>
            <wp:effectExtent l="0" t="0" r="0" b="0"/>
            <wp:docPr id="2" name="Рисунок 2" descr="D:\Университет\2 курс\Л-МВ\Лабораторная 2\Макет Каса самообслуговува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2 курс\Л-МВ\Лабораторная 2\Макет Каса самообслуговуванн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63" cy="55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0F" w:rsidRDefault="00EB1611" w:rsidP="00EB1611">
      <w:pPr>
        <w:pStyle w:val="17"/>
        <w:spacing w:line="240" w:lineRule="auto"/>
      </w:pPr>
      <w:r>
        <w:t>Рисунок 3.</w:t>
      </w:r>
      <w:r w:rsidRPr="00EB1611">
        <w:rPr>
          <w:lang w:val="ru-RU"/>
        </w:rPr>
        <w:t>1</w:t>
      </w:r>
      <w:r>
        <w:t xml:space="preserve"> – Структура та макет </w:t>
      </w:r>
      <w:r>
        <w:t>інтерфейсу користувача</w:t>
      </w:r>
      <w:r>
        <w:t xml:space="preserve"> каси самообслуговування</w:t>
      </w:r>
    </w:p>
    <w:p w:rsidR="00F85693" w:rsidRDefault="00F85693" w:rsidP="00B978FD">
      <w:pPr>
        <w:pStyle w:val="15"/>
      </w:pPr>
      <w:r>
        <w:t>Виведемо повідомлення «Інформація про стан каси самообслуговування» у верхній частині системного меню з вирівнюванням по центру (див. рис. 3.2 №1).</w:t>
      </w:r>
    </w:p>
    <w:p w:rsidR="0077757C" w:rsidRDefault="00F85693" w:rsidP="00B978FD">
      <w:pPr>
        <w:pStyle w:val="15"/>
      </w:pPr>
      <w:r>
        <w:t xml:space="preserve">Інформаційне вікно виведення повідомлень системи для наладчика про стан аппарату розмістимо у верхній частині з вирівнюванням по центру </w:t>
      </w:r>
      <w:r>
        <w:t>(див. рис. 3.2 №</w:t>
      </w:r>
      <w:r>
        <w:t>2</w:t>
      </w:r>
      <w:r>
        <w:t>).</w:t>
      </w:r>
      <w:r>
        <w:t xml:space="preserve"> </w:t>
      </w:r>
      <w:r w:rsidR="007F7150">
        <w:t xml:space="preserve">Інформацію у вікні будемо подавати використовуючи шаблон </w:t>
      </w:r>
      <w:r w:rsidR="007F7150" w:rsidRPr="007F7150">
        <w:t>Right / Left Alignment (Вирівнювання по правому / лівому краю)</w:t>
      </w:r>
      <w:r w:rsidR="0077757C">
        <w:t>.</w:t>
      </w:r>
    </w:p>
    <w:p w:rsidR="00F85693" w:rsidRDefault="00F85693" w:rsidP="00B978FD">
      <w:pPr>
        <w:pStyle w:val="15"/>
      </w:pPr>
      <w:r>
        <w:t xml:space="preserve">Елементи для керування поповненням ресурсів каси самообслуговування розмістимо в нижній частині інформаційного вікна </w:t>
      </w:r>
      <w:r w:rsidR="007F7150">
        <w:t>використовуючи властивість «близ</w:t>
      </w:r>
      <w:r w:rsidR="0077757C">
        <w:t>ь</w:t>
      </w:r>
      <w:r w:rsidR="007F7150">
        <w:t xml:space="preserve">кість» </w:t>
      </w:r>
      <w:r>
        <w:t>(див. рис. 3.2 №</w:t>
      </w:r>
      <w:r>
        <w:t>3</w:t>
      </w:r>
      <w:r>
        <w:t>).</w:t>
      </w:r>
    </w:p>
    <w:p w:rsidR="00D47051" w:rsidRPr="00550586" w:rsidRDefault="00D47051" w:rsidP="00B978FD">
      <w:pPr>
        <w:pStyle w:val="15"/>
        <w:rPr>
          <w:lang w:val="en-US"/>
        </w:rPr>
      </w:pPr>
      <w:r>
        <w:lastRenderedPageBreak/>
        <w:t xml:space="preserve">Для перегляду статистики покупок застосуємо шаблон </w:t>
      </w:r>
      <w:r>
        <w:rPr>
          <w:lang w:val="en-US"/>
        </w:rPr>
        <w:t>Card</w:t>
      </w:r>
      <w:r w:rsidRPr="00D47051">
        <w:rPr>
          <w:lang w:val="ru-RU"/>
        </w:rPr>
        <w:t xml:space="preserve"> </w:t>
      </w:r>
      <w:r>
        <w:rPr>
          <w:lang w:val="en-US"/>
        </w:rPr>
        <w:t>Stack</w:t>
      </w:r>
      <w:r w:rsidRPr="00D47051">
        <w:rPr>
          <w:lang w:val="ru-RU"/>
        </w:rPr>
        <w:t xml:space="preserve"> (</w:t>
      </w:r>
      <w:r>
        <w:t>Пачка карток</w:t>
      </w:r>
      <w:r w:rsidRPr="00D47051">
        <w:rPr>
          <w:lang w:val="ru-RU"/>
        </w:rPr>
        <w:t>)</w:t>
      </w:r>
      <w:r>
        <w:rPr>
          <w:lang w:val="ru-RU"/>
        </w:rPr>
        <w:t xml:space="preserve"> і розмістимо його в нижній частині системного меню </w:t>
      </w:r>
      <w:r>
        <w:t>(див. рис. 3.2 №</w:t>
      </w:r>
      <w:r>
        <w:t>4).</w:t>
      </w:r>
    </w:p>
    <w:p w:rsidR="00F85693" w:rsidRPr="00D47051" w:rsidRDefault="00A470FF" w:rsidP="00550586">
      <w:pPr>
        <w:pStyle w:val="1a"/>
      </w:pPr>
      <w:r w:rsidRPr="00A470FF">
        <w:rPr>
          <w:lang w:val="ru-RU"/>
        </w:rPr>
        <w:drawing>
          <wp:inline distT="0" distB="0" distL="0" distR="0">
            <wp:extent cx="5082639" cy="4973109"/>
            <wp:effectExtent l="0" t="0" r="3810" b="0"/>
            <wp:docPr id="3" name="Рисунок 3" descr="D:\Университет\2 курс\Л-МВ\Лабораторная 2\Макет Системн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ситет\2 курс\Л-МВ\Лабораторная 2\Макет Системне меню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03" cy="498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93" w:rsidRDefault="00E72F0C" w:rsidP="00550586">
      <w:pPr>
        <w:pStyle w:val="17"/>
      </w:pPr>
      <w:r>
        <w:t>Рисунок 3.2 – Структура та макет системного меню каси самообслуговування</w:t>
      </w:r>
    </w:p>
    <w:p w:rsidR="00B978FD" w:rsidRDefault="00A10411" w:rsidP="00A10411">
      <w:r>
        <w:rPr>
          <w:lang w:val="uk-UA"/>
        </w:rPr>
        <w:t>На цьому етапі розробку структури, форми</w:t>
      </w:r>
      <w:r w:rsidRPr="00BE48CF">
        <w:rPr>
          <w:lang w:val="uk-UA"/>
        </w:rPr>
        <w:t xml:space="preserve"> і макет</w:t>
      </w:r>
      <w:r>
        <w:rPr>
          <w:lang w:val="uk-UA"/>
        </w:rPr>
        <w:t>у екранів</w:t>
      </w:r>
      <w:r w:rsidRPr="00BE48CF">
        <w:rPr>
          <w:lang w:val="uk-UA"/>
        </w:rPr>
        <w:t xml:space="preserve"> інтерфейсу</w:t>
      </w:r>
      <w:r>
        <w:rPr>
          <w:lang w:val="uk-UA"/>
        </w:rPr>
        <w:t xml:space="preserve"> можна вважати завершеною.</w:t>
      </w:r>
    </w:p>
    <w:p w:rsidR="0023513C" w:rsidRPr="00B978FD" w:rsidRDefault="0023513C" w:rsidP="00B978FD">
      <w:pPr>
        <w:pStyle w:val="15"/>
        <w:ind w:firstLine="0"/>
        <w:sectPr w:rsidR="0023513C" w:rsidRPr="00B978FD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20"/>
          <w:formProt w:val="0"/>
          <w:titlePg/>
          <w:docGrid w:linePitch="381"/>
        </w:sectPr>
      </w:pPr>
    </w:p>
    <w:p w:rsidR="00DD4220" w:rsidRDefault="00DD4220" w:rsidP="00DD4220">
      <w:pPr>
        <w:pStyle w:val="11"/>
        <w:numPr>
          <w:ilvl w:val="0"/>
          <w:numId w:val="0"/>
        </w:numPr>
      </w:pPr>
      <w:r w:rsidRPr="00DD4220">
        <w:lastRenderedPageBreak/>
        <w:t>Висновки</w:t>
      </w:r>
    </w:p>
    <w:p w:rsidR="002F6FAD" w:rsidRDefault="002F6FAD" w:rsidP="002F6FAD">
      <w:pPr>
        <w:rPr>
          <w:lang w:val="uk-UA"/>
        </w:rPr>
      </w:pPr>
      <w:r>
        <w:rPr>
          <w:lang w:val="uk-UA"/>
        </w:rPr>
        <w:t>Протягом виконання цієї лабораторної роботи ознайомив</w:t>
      </w:r>
      <w:r w:rsidRPr="00BE48CF">
        <w:rPr>
          <w:lang w:val="uk-UA"/>
        </w:rPr>
        <w:t>ся з основними ет</w:t>
      </w:r>
      <w:r>
        <w:rPr>
          <w:lang w:val="uk-UA"/>
        </w:rPr>
        <w:t xml:space="preserve">апами проектування і створення </w:t>
      </w:r>
      <w:r w:rsidRPr="00BE48CF">
        <w:rPr>
          <w:lang w:val="uk-UA"/>
        </w:rPr>
        <w:t>користува</w:t>
      </w:r>
      <w:r>
        <w:rPr>
          <w:lang w:val="uk-UA"/>
        </w:rPr>
        <w:t>льницького інтерфейсу. Розробив</w:t>
      </w:r>
      <w:r w:rsidRPr="00BE48CF">
        <w:rPr>
          <w:lang w:val="uk-UA"/>
        </w:rPr>
        <w:t xml:space="preserve"> структуру, форму і макет екрану інтерфейсу</w:t>
      </w:r>
      <w:r>
        <w:rPr>
          <w:lang w:val="uk-UA"/>
        </w:rPr>
        <w:t xml:space="preserve"> каси самообслуговування для безготівкового розрахунку</w:t>
      </w:r>
      <w:r>
        <w:rPr>
          <w:lang w:val="uk-UA"/>
        </w:rPr>
        <w:t>.</w:t>
      </w:r>
    </w:p>
    <w:sectPr w:rsidR="002F6FAD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07" w:rsidRDefault="00DC6C07">
      <w:pPr>
        <w:spacing w:line="240" w:lineRule="auto"/>
      </w:pPr>
      <w:r>
        <w:separator/>
      </w:r>
    </w:p>
  </w:endnote>
  <w:endnote w:type="continuationSeparator" w:id="0">
    <w:p w:rsidR="00DC6C07" w:rsidRDefault="00DC6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DC6C07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666725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50D55" w:rsidRDefault="00666725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2018 рік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DC6C07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DC6C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07" w:rsidRDefault="00DC6C07">
      <w:pPr>
        <w:spacing w:line="240" w:lineRule="auto"/>
      </w:pPr>
      <w:r>
        <w:separator/>
      </w:r>
    </w:p>
  </w:footnote>
  <w:footnote w:type="continuationSeparator" w:id="0">
    <w:p w:rsidR="00DC6C07" w:rsidRDefault="00DC6C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572170"/>
      <w:docPartObj>
        <w:docPartGallery w:val="Page Numbers (Top of Page)"/>
        <w:docPartUnique/>
      </w:docPartObj>
    </w:sdtPr>
    <w:sdtEndPr/>
    <w:sdtContent>
      <w:p w:rsidR="00350D55" w:rsidRDefault="00666725">
        <w:pPr>
          <w:pStyle w:val="a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13B45">
          <w:rPr>
            <w:noProof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3794313"/>
      <w:docPartObj>
        <w:docPartGallery w:val="Page Numbers (Top of Page)"/>
        <w:docPartUnique/>
      </w:docPartObj>
    </w:sdtPr>
    <w:sdtEndPr/>
    <w:sdtContent>
      <w:p w:rsidR="00350D55" w:rsidRDefault="00666725">
        <w:pPr>
          <w:pStyle w:val="a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1EC6"/>
    <w:multiLevelType w:val="multilevel"/>
    <w:tmpl w:val="ADE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354AF3"/>
    <w:multiLevelType w:val="multilevel"/>
    <w:tmpl w:val="1A684FC4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74E93"/>
    <w:multiLevelType w:val="multilevel"/>
    <w:tmpl w:val="3F1A274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851"/>
      </w:pPr>
    </w:lvl>
    <w:lvl w:ilvl="2">
      <w:start w:val="1"/>
      <w:numFmt w:val="decimal"/>
      <w:lvlText w:val="%1.%2.%3"/>
      <w:lvlJc w:val="left"/>
      <w:pPr>
        <w:ind w:left="0" w:firstLine="851"/>
      </w:pPr>
    </w:lvl>
    <w:lvl w:ilvl="3">
      <w:start w:val="1"/>
      <w:numFmt w:val="decimal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001BF0"/>
    <w:multiLevelType w:val="multilevel"/>
    <w:tmpl w:val="10E0DA54"/>
    <w:lvl w:ilvl="0">
      <w:start w:val="1"/>
      <w:numFmt w:val="bullet"/>
      <w:suff w:val="space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3C363D"/>
    <w:multiLevelType w:val="multilevel"/>
    <w:tmpl w:val="13A856C8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793BFC"/>
    <w:multiLevelType w:val="multilevel"/>
    <w:tmpl w:val="C1C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D4817C3"/>
    <w:multiLevelType w:val="hybridMultilevel"/>
    <w:tmpl w:val="9A0C6CAE"/>
    <w:lvl w:ilvl="0" w:tplc="E87A49E8">
      <w:start w:val="1"/>
      <w:numFmt w:val="decimal"/>
      <w:lvlText w:val="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1B14377"/>
    <w:multiLevelType w:val="multilevel"/>
    <w:tmpl w:val="3BA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8561DC"/>
    <w:multiLevelType w:val="multilevel"/>
    <w:tmpl w:val="E9AAD8B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2311B3"/>
    <w:multiLevelType w:val="multilevel"/>
    <w:tmpl w:val="7D34B92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F034FF"/>
    <w:multiLevelType w:val="multilevel"/>
    <w:tmpl w:val="9A20624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decimal"/>
      <w:suff w:val="space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A80835"/>
    <w:multiLevelType w:val="hybridMultilevel"/>
    <w:tmpl w:val="B31842CA"/>
    <w:lvl w:ilvl="0" w:tplc="B8AAE82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1"/>
  </w:num>
  <w:num w:numId="26">
    <w:abstractNumId w:val="10"/>
  </w:num>
  <w:num w:numId="27">
    <w:abstractNumId w:val="4"/>
  </w:num>
  <w:num w:numId="28">
    <w:abstractNumId w:val="9"/>
  </w:num>
  <w:num w:numId="29">
    <w:abstractNumId w:val="3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1"/>
    <w:rsid w:val="00051038"/>
    <w:rsid w:val="00053EF4"/>
    <w:rsid w:val="000D2D0F"/>
    <w:rsid w:val="000F72C5"/>
    <w:rsid w:val="00140203"/>
    <w:rsid w:val="001573CA"/>
    <w:rsid w:val="0019317E"/>
    <w:rsid w:val="001E35FC"/>
    <w:rsid w:val="0023513C"/>
    <w:rsid w:val="00291808"/>
    <w:rsid w:val="002B1582"/>
    <w:rsid w:val="002C65BC"/>
    <w:rsid w:val="002F6FAD"/>
    <w:rsid w:val="00344040"/>
    <w:rsid w:val="00350311"/>
    <w:rsid w:val="0038023A"/>
    <w:rsid w:val="003B26D7"/>
    <w:rsid w:val="003F4BA1"/>
    <w:rsid w:val="00415BF5"/>
    <w:rsid w:val="0046457A"/>
    <w:rsid w:val="00494139"/>
    <w:rsid w:val="004A4056"/>
    <w:rsid w:val="00512881"/>
    <w:rsid w:val="00550586"/>
    <w:rsid w:val="005E0384"/>
    <w:rsid w:val="005F3D41"/>
    <w:rsid w:val="00613B45"/>
    <w:rsid w:val="00617447"/>
    <w:rsid w:val="00660D05"/>
    <w:rsid w:val="00666725"/>
    <w:rsid w:val="00693839"/>
    <w:rsid w:val="00714210"/>
    <w:rsid w:val="00756491"/>
    <w:rsid w:val="00766DCD"/>
    <w:rsid w:val="0077757C"/>
    <w:rsid w:val="007E4CA7"/>
    <w:rsid w:val="007F7150"/>
    <w:rsid w:val="00825CC0"/>
    <w:rsid w:val="00830DD3"/>
    <w:rsid w:val="00836AE5"/>
    <w:rsid w:val="008522E6"/>
    <w:rsid w:val="00865501"/>
    <w:rsid w:val="00872EA9"/>
    <w:rsid w:val="008E0DE8"/>
    <w:rsid w:val="00947757"/>
    <w:rsid w:val="0095468A"/>
    <w:rsid w:val="00A10411"/>
    <w:rsid w:val="00A470FF"/>
    <w:rsid w:val="00A958D2"/>
    <w:rsid w:val="00A958E2"/>
    <w:rsid w:val="00AB6AE1"/>
    <w:rsid w:val="00B201A1"/>
    <w:rsid w:val="00B273AB"/>
    <w:rsid w:val="00B978FD"/>
    <w:rsid w:val="00BC30A2"/>
    <w:rsid w:val="00BD5565"/>
    <w:rsid w:val="00BE48CF"/>
    <w:rsid w:val="00C13850"/>
    <w:rsid w:val="00C456DE"/>
    <w:rsid w:val="00C81742"/>
    <w:rsid w:val="00CA123D"/>
    <w:rsid w:val="00CA7D19"/>
    <w:rsid w:val="00CB0897"/>
    <w:rsid w:val="00D02EF5"/>
    <w:rsid w:val="00D47051"/>
    <w:rsid w:val="00D74F67"/>
    <w:rsid w:val="00D83D06"/>
    <w:rsid w:val="00DA5C50"/>
    <w:rsid w:val="00DC6C07"/>
    <w:rsid w:val="00DD33AA"/>
    <w:rsid w:val="00DD39A8"/>
    <w:rsid w:val="00DD4220"/>
    <w:rsid w:val="00DD6805"/>
    <w:rsid w:val="00E72F0C"/>
    <w:rsid w:val="00EB1611"/>
    <w:rsid w:val="00ED5AE9"/>
    <w:rsid w:val="00ED7689"/>
    <w:rsid w:val="00F162B2"/>
    <w:rsid w:val="00F36DF7"/>
    <w:rsid w:val="00F7259B"/>
    <w:rsid w:val="00F8020F"/>
    <w:rsid w:val="00F85693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B8A04-BEEA-48AD-BC47-02B4F9E3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20"/>
    <w:pPr>
      <w:spacing w:after="0" w:line="360" w:lineRule="auto"/>
      <w:ind w:firstLine="851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1. Основной текст"/>
    <w:link w:val="16"/>
    <w:qFormat/>
    <w:rsid w:val="0095468A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6">
    <w:name w:val="1. Основной текст Знак"/>
    <w:basedOn w:val="a0"/>
    <w:link w:val="15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1">
    <w:name w:val="1. Заголовок 1"/>
    <w:basedOn w:val="1"/>
    <w:next w:val="12"/>
    <w:link w:val="110"/>
    <w:qFormat/>
    <w:rsid w:val="00BD5565"/>
    <w:pPr>
      <w:pageBreakBefore/>
      <w:numPr>
        <w:numId w:val="2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16"/>
    <w:link w:val="11"/>
    <w:rsid w:val="008522E6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paragraph" w:customStyle="1" w:styleId="12">
    <w:name w:val="1. Заголовок 2"/>
    <w:basedOn w:val="2"/>
    <w:next w:val="13"/>
    <w:link w:val="120"/>
    <w:qFormat/>
    <w:rsid w:val="00BD5565"/>
    <w:pPr>
      <w:numPr>
        <w:ilvl w:val="1"/>
        <w:numId w:val="2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qFormat/>
    <w:rsid w:val="00825CC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paragraph" w:customStyle="1" w:styleId="13">
    <w:name w:val="1. Заголовок 3"/>
    <w:basedOn w:val="3"/>
    <w:next w:val="14"/>
    <w:link w:val="130"/>
    <w:qFormat/>
    <w:rsid w:val="00BD5565"/>
    <w:pPr>
      <w:numPr>
        <w:ilvl w:val="2"/>
        <w:numId w:val="10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BD5565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6D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15"/>
    <w:link w:val="140"/>
    <w:qFormat/>
    <w:rsid w:val="00BD5565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825CC0"/>
    <w:rPr>
      <w:rFonts w:ascii="Times New Roman" w:eastAsiaTheme="majorEastAsia" w:hAnsi="Times New Roman" w:cstheme="majorBidi"/>
      <w:b w:val="0"/>
      <w:i/>
      <w:iCs/>
      <w:caps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B26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</w:rPr>
  </w:style>
  <w:style w:type="paragraph" w:customStyle="1" w:styleId="17">
    <w:name w:val="1. Подпись к рисунку"/>
    <w:basedOn w:val="15"/>
    <w:link w:val="18"/>
    <w:qFormat/>
    <w:rsid w:val="0095468A"/>
    <w:pPr>
      <w:spacing w:after="280"/>
      <w:ind w:firstLine="0"/>
      <w:contextualSpacing/>
      <w:jc w:val="center"/>
    </w:pPr>
  </w:style>
  <w:style w:type="character" w:customStyle="1" w:styleId="18">
    <w:name w:val="1. Подпись к рисунку Знак"/>
    <w:basedOn w:val="16"/>
    <w:link w:val="17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19">
    <w:name w:val="toc 1"/>
    <w:basedOn w:val="a"/>
    <w:next w:val="a"/>
    <w:autoRedefine/>
    <w:uiPriority w:val="39"/>
    <w:unhideWhenUsed/>
    <w:rsid w:val="003B26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26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B26D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3B26D7"/>
    <w:pPr>
      <w:spacing w:after="100"/>
      <w:ind w:left="840"/>
    </w:pPr>
  </w:style>
  <w:style w:type="paragraph" w:styleId="a3">
    <w:name w:val="header"/>
    <w:basedOn w:val="a"/>
    <w:link w:val="a4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3B26D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B2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a">
    <w:name w:val="Table Grid"/>
    <w:basedOn w:val="a1"/>
    <w:uiPriority w:val="39"/>
    <w:rsid w:val="003B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B26D7"/>
    <w:rPr>
      <w:color w:val="808080"/>
    </w:rPr>
  </w:style>
  <w:style w:type="paragraph" w:customStyle="1" w:styleId="1a">
    <w:name w:val="1. Рисунок"/>
    <w:basedOn w:val="17"/>
    <w:link w:val="1b"/>
    <w:qFormat/>
    <w:rsid w:val="0095468A"/>
    <w:pPr>
      <w:keepNext/>
      <w:spacing w:before="280" w:after="0"/>
    </w:pPr>
    <w:rPr>
      <w:lang w:eastAsia="ru-RU"/>
    </w:rPr>
  </w:style>
  <w:style w:type="character" w:customStyle="1" w:styleId="1b">
    <w:name w:val="1. Рисунок Знак"/>
    <w:basedOn w:val="18"/>
    <w:link w:val="1a"/>
    <w:qFormat/>
    <w:rsid w:val="0095468A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c">
    <w:name w:val="1. Название таблицы"/>
    <w:basedOn w:val="15"/>
    <w:link w:val="1d"/>
    <w:qFormat/>
    <w:rsid w:val="0095468A"/>
    <w:pPr>
      <w:keepNext/>
      <w:spacing w:before="280"/>
      <w:jc w:val="left"/>
    </w:pPr>
  </w:style>
  <w:style w:type="character" w:customStyle="1" w:styleId="1d">
    <w:name w:val="1. Название таблицы Знак"/>
    <w:basedOn w:val="18"/>
    <w:link w:val="1c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e">
    <w:name w:val="1. Таблица"/>
    <w:basedOn w:val="15"/>
    <w:link w:val="1f"/>
    <w:qFormat/>
    <w:rsid w:val="0095468A"/>
    <w:pPr>
      <w:ind w:firstLine="0"/>
      <w:jc w:val="left"/>
    </w:pPr>
  </w:style>
  <w:style w:type="character" w:customStyle="1" w:styleId="1f">
    <w:name w:val="1. Таблица Знак"/>
    <w:basedOn w:val="16"/>
    <w:link w:val="1e"/>
    <w:qFormat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0">
    <w:name w:val="1. Формула"/>
    <w:basedOn w:val="15"/>
    <w:link w:val="1f1"/>
    <w:qFormat/>
    <w:rsid w:val="0095468A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1">
    <w:name w:val="1. Формула Знак"/>
    <w:basedOn w:val="16"/>
    <w:link w:val="1f0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3B2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2">
    <w:name w:val="1. Код"/>
    <w:basedOn w:val="15"/>
    <w:link w:val="1f3"/>
    <w:qFormat/>
    <w:rsid w:val="008E0DE8"/>
    <w:pPr>
      <w:spacing w:line="240" w:lineRule="auto"/>
      <w:ind w:firstLine="142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f3">
    <w:name w:val="1. Код Знак"/>
    <w:basedOn w:val="16"/>
    <w:link w:val="1f2"/>
    <w:qFormat/>
    <w:rsid w:val="008E0DE8"/>
    <w:rPr>
      <w:rFonts w:ascii="Consolas" w:hAnsi="Consolas"/>
      <w:noProof/>
      <w:color w:val="000000" w:themeColor="text1"/>
      <w:sz w:val="20"/>
      <w:szCs w:val="20"/>
      <w:lang w:val="uk-UA"/>
    </w:rPr>
  </w:style>
  <w:style w:type="paragraph" w:customStyle="1" w:styleId="1f4">
    <w:name w:val="1. Рисунок не по стандарту"/>
    <w:basedOn w:val="1a"/>
    <w:link w:val="1f5"/>
    <w:qFormat/>
    <w:rsid w:val="00DD6805"/>
    <w:pPr>
      <w:keepNext w:val="0"/>
      <w:spacing w:before="0" w:after="120"/>
    </w:pPr>
  </w:style>
  <w:style w:type="character" w:customStyle="1" w:styleId="1f5">
    <w:name w:val="1. Рисунок не по стандарту Знак"/>
    <w:basedOn w:val="1b"/>
    <w:link w:val="1f4"/>
    <w:rsid w:val="00DD6805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styleId="ad">
    <w:name w:val="List Paragraph"/>
    <w:basedOn w:val="a"/>
    <w:uiPriority w:val="34"/>
    <w:qFormat/>
    <w:rsid w:val="00DD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2018-09-30T12:46:00Z</dcterms:created>
  <dcterms:modified xsi:type="dcterms:W3CDTF">2018-10-31T00:13:00Z</dcterms:modified>
</cp:coreProperties>
</file>