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2F" w:rsidRDefault="000E372F" w:rsidP="000E372F">
      <w:pPr>
        <w:jc w:val="center"/>
      </w:pPr>
    </w:p>
    <w:p w:rsidR="000E372F" w:rsidRDefault="000E372F" w:rsidP="000E372F">
      <w:pPr>
        <w:jc w:val="center"/>
      </w:pPr>
    </w:p>
    <w:p w:rsidR="001D4C47" w:rsidRDefault="000E372F" w:rsidP="000E372F">
      <w:pPr>
        <w:jc w:val="center"/>
      </w:pPr>
      <w:r>
        <w:t>Кодовое дерево для обычного кода Хаффмана</w:t>
      </w:r>
    </w:p>
    <w:p w:rsidR="000E372F" w:rsidRDefault="000E372F" w:rsidP="000E372F">
      <w:pPr>
        <w:jc w:val="center"/>
      </w:pPr>
      <w:r>
        <w:rPr>
          <w:noProof/>
          <w:lang w:eastAsia="ru-RU"/>
        </w:rPr>
        <w:drawing>
          <wp:inline distT="0" distB="0" distL="0" distR="0" wp14:anchorId="703EC6DA" wp14:editId="490CC574">
            <wp:extent cx="343852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F" w:rsidRDefault="000E372F" w:rsidP="000E372F">
      <w:pPr>
        <w:jc w:val="center"/>
      </w:pPr>
    </w:p>
    <w:p w:rsidR="000E372F" w:rsidRDefault="000E372F" w:rsidP="000E372F">
      <w:pPr>
        <w:jc w:val="center"/>
      </w:pPr>
    </w:p>
    <w:p w:rsidR="000E372F" w:rsidRDefault="000E372F" w:rsidP="000E372F">
      <w:pPr>
        <w:jc w:val="center"/>
      </w:pPr>
      <w:r>
        <w:t>Кодовые деревья</w:t>
      </w:r>
      <w:r>
        <w:t xml:space="preserve"> для контекстного кода Хаффмана</w:t>
      </w:r>
      <w:r>
        <w:t xml:space="preserve"> </w:t>
      </w:r>
    </w:p>
    <w:p w:rsidR="000E372F" w:rsidRDefault="000E372F" w:rsidP="000E372F">
      <w:pPr>
        <w:jc w:val="center"/>
      </w:pPr>
      <w:r>
        <w:rPr>
          <w:noProof/>
          <w:lang w:eastAsia="ru-RU"/>
        </w:rPr>
        <w:drawing>
          <wp:inline distT="0" distB="0" distL="0" distR="0" wp14:anchorId="25D459A0" wp14:editId="565117A9">
            <wp:extent cx="4067175" cy="464063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743" cy="46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F" w:rsidRDefault="000E372F" w:rsidP="000E372F">
      <w:pPr>
        <w:jc w:val="center"/>
      </w:pPr>
    </w:p>
    <w:p w:rsidR="000E372F" w:rsidRDefault="000E372F" w:rsidP="000E372F">
      <w:bookmarkStart w:id="0" w:name="_GoBack"/>
      <w:bookmarkEnd w:id="0"/>
    </w:p>
    <w:p w:rsidR="000E372F" w:rsidRPr="000E372F" w:rsidRDefault="000E372F" w:rsidP="000E372F">
      <w:pPr>
        <w:jc w:val="center"/>
      </w:pPr>
      <w:r>
        <w:lastRenderedPageBreak/>
        <w:t>Истинная и практическая матрица переходных вероятностей</w:t>
      </w:r>
    </w:p>
    <w:p w:rsidR="000E372F" w:rsidRPr="000E372F" w:rsidRDefault="000E372F" w:rsidP="000E372F">
      <w:pPr>
        <w:jc w:val="center"/>
      </w:pPr>
      <w:r>
        <w:rPr>
          <w:noProof/>
          <w:lang w:eastAsia="ru-RU"/>
        </w:rPr>
        <w:drawing>
          <wp:inline distT="0" distB="0" distL="0" distR="0" wp14:anchorId="1D18EFD6" wp14:editId="4C7BC685">
            <wp:extent cx="4958528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230" b="46659"/>
                    <a:stretch/>
                  </pic:blipFill>
                  <pic:spPr bwMode="auto">
                    <a:xfrm>
                      <a:off x="0" y="0"/>
                      <a:ext cx="4981288" cy="228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72F" w:rsidRPr="000E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2F"/>
    <w:rsid w:val="000E372F"/>
    <w:rsid w:val="001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52254-A42F-4A67-9F77-672F5A9C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3C94-47AB-40B4-AD17-88B08D15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135</Characters>
  <Application>Microsoft Office Word</Application>
  <DocSecurity>0</DocSecurity>
  <Lines>1</Lines>
  <Paragraphs>1</Paragraphs>
  <ScaleCrop>false</ScaleCrop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2017-01-11T18:53:00Z</dcterms:created>
  <dcterms:modified xsi:type="dcterms:W3CDTF">2017-01-11T19:09:00Z</dcterms:modified>
</cp:coreProperties>
</file>