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D6" w:rsidRPr="007C2764" w:rsidRDefault="007C2764" w:rsidP="007C2764">
      <w:pPr>
        <w:jc w:val="center"/>
        <w:rPr>
          <w:b/>
          <w:sz w:val="28"/>
          <w:szCs w:val="28"/>
        </w:rPr>
      </w:pPr>
      <w:r w:rsidRPr="007C2764">
        <w:rPr>
          <w:b/>
          <w:sz w:val="28"/>
          <w:szCs w:val="28"/>
        </w:rPr>
        <w:t xml:space="preserve">Modulo 3 – </w:t>
      </w:r>
      <w:proofErr w:type="spellStart"/>
      <w:r w:rsidRPr="007C2764">
        <w:rPr>
          <w:b/>
          <w:sz w:val="28"/>
          <w:szCs w:val="28"/>
        </w:rPr>
        <w:t>ABPro</w:t>
      </w:r>
      <w:proofErr w:type="spellEnd"/>
      <w:r w:rsidRPr="007C2764">
        <w:rPr>
          <w:b/>
          <w:sz w:val="28"/>
          <w:szCs w:val="28"/>
        </w:rPr>
        <w:t xml:space="preserve"> 1</w:t>
      </w:r>
    </w:p>
    <w:p w:rsidR="007C2764" w:rsidRDefault="007C2764"/>
    <w:p w:rsidR="007C2764" w:rsidRDefault="007C2764" w:rsidP="007C2764">
      <w:pPr>
        <w:pStyle w:val="Prrafodelista"/>
        <w:numPr>
          <w:ilvl w:val="0"/>
          <w:numId w:val="1"/>
        </w:numPr>
      </w:pPr>
      <w:proofErr w:type="spellStart"/>
      <w:r>
        <w:t>Creacion</w:t>
      </w:r>
      <w:proofErr w:type="spellEnd"/>
      <w:r>
        <w:t xml:space="preserve"> de un </w:t>
      </w:r>
      <w:proofErr w:type="spellStart"/>
      <w:r>
        <w:t>entorno</w:t>
      </w:r>
      <w:proofErr w:type="spellEnd"/>
      <w:r>
        <w:t xml:space="preserve"> virtual</w:t>
      </w:r>
    </w:p>
    <w:p w:rsidR="00CE5D6F" w:rsidRDefault="00CE5D6F" w:rsidP="00CE5D6F">
      <w:r>
        <w:rPr>
          <w:noProof/>
        </w:rPr>
        <w:drawing>
          <wp:inline distT="0" distB="0" distL="0" distR="0" wp14:anchorId="0E8E21CA" wp14:editId="15871062">
            <wp:extent cx="5943600" cy="28568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6865"/>
                    </a:xfrm>
                    <a:prstGeom prst="rect">
                      <a:avLst/>
                    </a:prstGeom>
                  </pic:spPr>
                </pic:pic>
              </a:graphicData>
            </a:graphic>
          </wp:inline>
        </w:drawing>
      </w:r>
    </w:p>
    <w:p w:rsidR="00D75DB0" w:rsidRDefault="00D75DB0" w:rsidP="00CE5D6F">
      <w:r>
        <w:rPr>
          <w:noProof/>
        </w:rPr>
        <w:lastRenderedPageBreak/>
        <w:drawing>
          <wp:inline distT="0" distB="0" distL="0" distR="0" wp14:anchorId="11CFF7AC" wp14:editId="725D4F08">
            <wp:extent cx="5943600" cy="1465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5580"/>
                    </a:xfrm>
                    <a:prstGeom prst="rect">
                      <a:avLst/>
                    </a:prstGeom>
                  </pic:spPr>
                </pic:pic>
              </a:graphicData>
            </a:graphic>
          </wp:inline>
        </w:drawing>
      </w:r>
      <w:r>
        <w:rPr>
          <w:noProof/>
        </w:rPr>
        <w:drawing>
          <wp:inline distT="0" distB="0" distL="0" distR="0" wp14:anchorId="1945C86A" wp14:editId="25265583">
            <wp:extent cx="5380952" cy="5847619"/>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52" cy="5847619"/>
                    </a:xfrm>
                    <a:prstGeom prst="rect">
                      <a:avLst/>
                    </a:prstGeom>
                  </pic:spPr>
                </pic:pic>
              </a:graphicData>
            </a:graphic>
          </wp:inline>
        </w:drawing>
      </w:r>
    </w:p>
    <w:p w:rsidR="00D75DB0" w:rsidRDefault="00D75DB0" w:rsidP="00CE5D6F"/>
    <w:p w:rsidR="00D75DB0" w:rsidRDefault="00D75DB0" w:rsidP="00CE5D6F">
      <w:r>
        <w:rPr>
          <w:noProof/>
        </w:rPr>
        <w:lastRenderedPageBreak/>
        <w:drawing>
          <wp:inline distT="0" distB="0" distL="0" distR="0" wp14:anchorId="0DE43AB7" wp14:editId="07AD293B">
            <wp:extent cx="4504762" cy="17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1780952"/>
                    </a:xfrm>
                    <a:prstGeom prst="rect">
                      <a:avLst/>
                    </a:prstGeom>
                  </pic:spPr>
                </pic:pic>
              </a:graphicData>
            </a:graphic>
          </wp:inline>
        </w:drawing>
      </w:r>
    </w:p>
    <w:p w:rsidR="00D75DB0" w:rsidRDefault="00D75DB0" w:rsidP="00CE5D6F"/>
    <w:p w:rsidR="00D75DB0" w:rsidRDefault="00D75DB0" w:rsidP="00CE5D6F">
      <w:r>
        <w:rPr>
          <w:noProof/>
        </w:rPr>
        <w:drawing>
          <wp:inline distT="0" distB="0" distL="0" distR="0" wp14:anchorId="344B1DC4" wp14:editId="40C1A83B">
            <wp:extent cx="5380952" cy="5847619"/>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52" cy="5847619"/>
                    </a:xfrm>
                    <a:prstGeom prst="rect">
                      <a:avLst/>
                    </a:prstGeom>
                  </pic:spPr>
                </pic:pic>
              </a:graphicData>
            </a:graphic>
          </wp:inline>
        </w:drawing>
      </w:r>
    </w:p>
    <w:p w:rsidR="007C2764" w:rsidRDefault="007C2764" w:rsidP="007C2764"/>
    <w:p w:rsidR="007C2764" w:rsidRDefault="007C2764" w:rsidP="007C2764">
      <w:pPr>
        <w:pStyle w:val="Prrafodelista"/>
        <w:numPr>
          <w:ilvl w:val="0"/>
          <w:numId w:val="1"/>
        </w:numPr>
        <w:rPr>
          <w:lang w:val="es-419"/>
        </w:rPr>
      </w:pPr>
      <w:proofErr w:type="spellStart"/>
      <w:r>
        <w:rPr>
          <w:lang w:val="es-419"/>
        </w:rPr>
        <w:t>Identificacion</w:t>
      </w:r>
      <w:proofErr w:type="spellEnd"/>
      <w:r>
        <w:rPr>
          <w:lang w:val="es-419"/>
        </w:rPr>
        <w:t xml:space="preserve"> de la</w:t>
      </w:r>
      <w:r w:rsidRPr="007C2764">
        <w:rPr>
          <w:lang w:val="es-419"/>
        </w:rPr>
        <w:t xml:space="preserve"> carpeta donde </w:t>
      </w:r>
      <w:proofErr w:type="spellStart"/>
      <w:r w:rsidRPr="007C2764">
        <w:rPr>
          <w:lang w:val="es-419"/>
        </w:rPr>
        <w:t>estan</w:t>
      </w:r>
      <w:proofErr w:type="spellEnd"/>
      <w:r w:rsidRPr="007C2764">
        <w:rPr>
          <w:lang w:val="es-419"/>
        </w:rPr>
        <w:t xml:space="preserve"> los archivos del entorno virtual</w:t>
      </w:r>
    </w:p>
    <w:p w:rsidR="00CE5D6F" w:rsidRPr="00CE5D6F" w:rsidRDefault="00CE5D6F" w:rsidP="00CE5D6F">
      <w:pPr>
        <w:pStyle w:val="Prrafodelista"/>
        <w:rPr>
          <w:lang w:val="es-419"/>
        </w:rPr>
      </w:pPr>
    </w:p>
    <w:p w:rsidR="00CE5D6F" w:rsidRPr="007C2764" w:rsidRDefault="00CE5D6F" w:rsidP="00CE5D6F">
      <w:pPr>
        <w:pStyle w:val="Prrafodelista"/>
        <w:rPr>
          <w:lang w:val="es-419"/>
        </w:rPr>
      </w:pPr>
      <w:r>
        <w:rPr>
          <w:noProof/>
        </w:rPr>
        <w:drawing>
          <wp:inline distT="0" distB="0" distL="0" distR="0" wp14:anchorId="2D3FF722" wp14:editId="5CE63C58">
            <wp:extent cx="3371429" cy="34285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429" cy="342857"/>
                    </a:xfrm>
                    <a:prstGeom prst="rect">
                      <a:avLst/>
                    </a:prstGeom>
                  </pic:spPr>
                </pic:pic>
              </a:graphicData>
            </a:graphic>
          </wp:inline>
        </w:drawing>
      </w:r>
    </w:p>
    <w:p w:rsidR="007C2764" w:rsidRPr="007C2764" w:rsidRDefault="007C2764" w:rsidP="007C2764">
      <w:pPr>
        <w:pStyle w:val="Prrafodelista"/>
        <w:rPr>
          <w:lang w:val="es-419"/>
        </w:rPr>
      </w:pPr>
    </w:p>
    <w:p w:rsidR="007C2764" w:rsidRDefault="007C2764" w:rsidP="007C2764">
      <w:pPr>
        <w:pStyle w:val="Prrafodelista"/>
        <w:numPr>
          <w:ilvl w:val="0"/>
          <w:numId w:val="1"/>
        </w:numPr>
        <w:rPr>
          <w:lang w:val="es-419"/>
        </w:rPr>
      </w:pPr>
      <w:proofErr w:type="spellStart"/>
      <w:r>
        <w:rPr>
          <w:lang w:val="es-419"/>
        </w:rPr>
        <w:t>Activacion</w:t>
      </w:r>
      <w:proofErr w:type="spellEnd"/>
      <w:r>
        <w:rPr>
          <w:lang w:val="es-419"/>
        </w:rPr>
        <w:t xml:space="preserve"> del entorno virtual</w:t>
      </w:r>
    </w:p>
    <w:p w:rsidR="007C2764" w:rsidRDefault="007C2764" w:rsidP="007C2764">
      <w:pPr>
        <w:pStyle w:val="Prrafodelista"/>
        <w:rPr>
          <w:lang w:val="es-419"/>
        </w:rPr>
      </w:pPr>
    </w:p>
    <w:p w:rsidR="00CE5D6F" w:rsidRDefault="00CE5D6F" w:rsidP="007C2764">
      <w:pPr>
        <w:pStyle w:val="Prrafodelista"/>
        <w:rPr>
          <w:lang w:val="es-419"/>
        </w:rPr>
      </w:pPr>
      <w:r>
        <w:rPr>
          <w:noProof/>
        </w:rPr>
        <w:drawing>
          <wp:inline distT="0" distB="0" distL="0" distR="0" wp14:anchorId="24C52A1B" wp14:editId="258E501D">
            <wp:extent cx="4704762" cy="42857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2" cy="428571"/>
                    </a:xfrm>
                    <a:prstGeom prst="rect">
                      <a:avLst/>
                    </a:prstGeom>
                  </pic:spPr>
                </pic:pic>
              </a:graphicData>
            </a:graphic>
          </wp:inline>
        </w:drawing>
      </w:r>
    </w:p>
    <w:p w:rsidR="00CE5D6F" w:rsidRPr="007C2764" w:rsidRDefault="00CE5D6F" w:rsidP="007C2764">
      <w:pPr>
        <w:pStyle w:val="Prrafodelista"/>
        <w:rPr>
          <w:lang w:val="es-419"/>
        </w:rPr>
      </w:pPr>
    </w:p>
    <w:p w:rsidR="007C2764" w:rsidRDefault="007C2764" w:rsidP="007C2764">
      <w:pPr>
        <w:pStyle w:val="Prrafodelista"/>
        <w:numPr>
          <w:ilvl w:val="0"/>
          <w:numId w:val="1"/>
        </w:numPr>
        <w:rPr>
          <w:lang w:val="es-419"/>
        </w:rPr>
      </w:pPr>
      <w:r>
        <w:rPr>
          <w:lang w:val="es-419"/>
        </w:rPr>
        <w:t>Investigar las ventajas que tenemos al utilizar un entorno virtual</w:t>
      </w:r>
    </w:p>
    <w:p w:rsidR="00F80C82" w:rsidRDefault="00F80C82" w:rsidP="00F80C82">
      <w:pPr>
        <w:pStyle w:val="Prrafodelista"/>
        <w:rPr>
          <w:lang w:val="es-419"/>
        </w:rPr>
      </w:pPr>
    </w:p>
    <w:p w:rsidR="00F80C82" w:rsidRDefault="00F80C82" w:rsidP="00F80C82">
      <w:pPr>
        <w:pStyle w:val="Prrafodelista"/>
        <w:rPr>
          <w:lang w:val="es-419"/>
        </w:rPr>
      </w:pPr>
      <w:r>
        <w:rPr>
          <w:lang w:val="es-419"/>
        </w:rPr>
        <w:t xml:space="preserve">Permite tener múltiples </w:t>
      </w:r>
      <w:proofErr w:type="spellStart"/>
      <w:r>
        <w:rPr>
          <w:lang w:val="es-419"/>
        </w:rPr>
        <w:t>virtualenv</w:t>
      </w:r>
      <w:proofErr w:type="spellEnd"/>
      <w:r>
        <w:rPr>
          <w:lang w:val="es-419"/>
        </w:rPr>
        <w:t xml:space="preserve">, por lo que se puede tener múltiples sets de paquetes para distintos proyectos, incluso si esos paquetes pudieran tener conflicto entre ellos. Por ejemplo, si se están creando proyectos de Python con distintas versiones o distintas </w:t>
      </w:r>
      <w:proofErr w:type="spellStart"/>
      <w:r>
        <w:rPr>
          <w:lang w:val="es-419"/>
        </w:rPr>
        <w:t>frameworks</w:t>
      </w:r>
      <w:proofErr w:type="spellEnd"/>
      <w:r>
        <w:rPr>
          <w:lang w:val="es-419"/>
        </w:rPr>
        <w:t>, se pueden hacer en diferentes ambientes virtuales y satisfacer los 2 requerimientos al mismo tiempo.</w:t>
      </w:r>
    </w:p>
    <w:p w:rsidR="00F80C82" w:rsidRDefault="00F80C82" w:rsidP="00F80C82">
      <w:pPr>
        <w:pStyle w:val="Prrafodelista"/>
        <w:rPr>
          <w:lang w:val="es-419"/>
        </w:rPr>
      </w:pPr>
    </w:p>
    <w:p w:rsidR="00F80C82" w:rsidRDefault="00F80C82" w:rsidP="00F80C82">
      <w:pPr>
        <w:pStyle w:val="Prrafodelista"/>
        <w:rPr>
          <w:lang w:val="es-419"/>
        </w:rPr>
      </w:pPr>
      <w:r>
        <w:rPr>
          <w:lang w:val="es-419"/>
        </w:rPr>
        <w:t>De esta forma, los ambientes virtuales sirven para generar consistencia entre las versiones de los paquetes y módulos y las actualizaciones recurrentes de los sistemas informáticos, es decir, permite la compartimentación y aislamiento de los entornos de desarrollos que presenten características distintas.</w:t>
      </w:r>
    </w:p>
    <w:p w:rsidR="007C2764" w:rsidRPr="007C2764" w:rsidRDefault="007C2764" w:rsidP="007C2764">
      <w:pPr>
        <w:pStyle w:val="Prrafodelista"/>
        <w:rPr>
          <w:lang w:val="es-419"/>
        </w:rPr>
      </w:pPr>
      <w:bookmarkStart w:id="0" w:name="_GoBack"/>
      <w:bookmarkEnd w:id="0"/>
    </w:p>
    <w:p w:rsidR="007C2764" w:rsidRDefault="00CE5D6F" w:rsidP="007C2764">
      <w:pPr>
        <w:pStyle w:val="Prrafodelista"/>
        <w:numPr>
          <w:ilvl w:val="0"/>
          <w:numId w:val="1"/>
        </w:numPr>
        <w:rPr>
          <w:lang w:val="es-419"/>
        </w:rPr>
      </w:pPr>
      <w:r>
        <w:rPr>
          <w:lang w:val="es-419"/>
        </w:rPr>
        <w:t>Definir</w:t>
      </w:r>
      <w:r w:rsidR="007C2764">
        <w:rPr>
          <w:lang w:val="es-419"/>
        </w:rPr>
        <w:t xml:space="preserve"> un listado de 5 productos con su respectivo valor unitario</w:t>
      </w:r>
    </w:p>
    <w:tbl>
      <w:tblPr>
        <w:tblStyle w:val="Tablaconcuadrcula"/>
        <w:tblW w:w="0" w:type="auto"/>
        <w:tblInd w:w="1165" w:type="dxa"/>
        <w:tblLook w:val="04A0" w:firstRow="1" w:lastRow="0" w:firstColumn="1" w:lastColumn="0" w:noHBand="0" w:noVBand="1"/>
      </w:tblPr>
      <w:tblGrid>
        <w:gridCol w:w="3510"/>
        <w:gridCol w:w="1800"/>
      </w:tblGrid>
      <w:tr w:rsidR="00F80C82" w:rsidRPr="00F80C82" w:rsidTr="00F80C82">
        <w:tc>
          <w:tcPr>
            <w:tcW w:w="3510" w:type="dxa"/>
          </w:tcPr>
          <w:p w:rsidR="00F80C82" w:rsidRPr="00F80C82" w:rsidRDefault="00F80C82" w:rsidP="00D75DB0">
            <w:pPr>
              <w:rPr>
                <w:b/>
                <w:lang w:val="es-419"/>
              </w:rPr>
            </w:pPr>
            <w:r w:rsidRPr="00F80C82">
              <w:rPr>
                <w:b/>
                <w:lang w:val="es-419"/>
              </w:rPr>
              <w:t>PRODUCTO</w:t>
            </w:r>
          </w:p>
        </w:tc>
        <w:tc>
          <w:tcPr>
            <w:tcW w:w="1800" w:type="dxa"/>
          </w:tcPr>
          <w:p w:rsidR="00F80C82" w:rsidRPr="00F80C82" w:rsidRDefault="00F80C82" w:rsidP="00D75DB0">
            <w:pPr>
              <w:rPr>
                <w:b/>
                <w:lang w:val="es-419"/>
              </w:rPr>
            </w:pPr>
            <w:r w:rsidRPr="00F80C82">
              <w:rPr>
                <w:b/>
                <w:lang w:val="es-419"/>
              </w:rPr>
              <w:t>PRECIO</w:t>
            </w:r>
            <w:r>
              <w:rPr>
                <w:b/>
                <w:lang w:val="es-419"/>
              </w:rPr>
              <w:t xml:space="preserve"> NETO</w:t>
            </w:r>
          </w:p>
        </w:tc>
      </w:tr>
      <w:tr w:rsidR="00F80C82" w:rsidTr="00F80C82">
        <w:tc>
          <w:tcPr>
            <w:tcW w:w="3510" w:type="dxa"/>
          </w:tcPr>
          <w:p w:rsidR="00F80C82" w:rsidRDefault="00F80C82" w:rsidP="00D75DB0">
            <w:pPr>
              <w:rPr>
                <w:lang w:val="es-419"/>
              </w:rPr>
            </w:pPr>
            <w:proofErr w:type="spellStart"/>
            <w:r>
              <w:rPr>
                <w:lang w:val="es-419"/>
              </w:rPr>
              <w:t>Cupcakes</w:t>
            </w:r>
            <w:proofErr w:type="spellEnd"/>
          </w:p>
        </w:tc>
        <w:tc>
          <w:tcPr>
            <w:tcW w:w="1800" w:type="dxa"/>
          </w:tcPr>
          <w:p w:rsidR="00F80C82" w:rsidRDefault="00F80C82" w:rsidP="00D75DB0">
            <w:pPr>
              <w:rPr>
                <w:lang w:val="es-419"/>
              </w:rPr>
            </w:pPr>
            <w:r>
              <w:rPr>
                <w:lang w:val="es-419"/>
              </w:rPr>
              <w:t>$1.000</w:t>
            </w:r>
          </w:p>
        </w:tc>
      </w:tr>
      <w:tr w:rsidR="00F80C82" w:rsidTr="00F80C82">
        <w:tc>
          <w:tcPr>
            <w:tcW w:w="3510" w:type="dxa"/>
          </w:tcPr>
          <w:p w:rsidR="00F80C82" w:rsidRDefault="00F80C82" w:rsidP="00D75DB0">
            <w:pPr>
              <w:rPr>
                <w:lang w:val="es-419"/>
              </w:rPr>
            </w:pPr>
            <w:r>
              <w:rPr>
                <w:lang w:val="es-419"/>
              </w:rPr>
              <w:t>Torta Princesa</w:t>
            </w:r>
          </w:p>
        </w:tc>
        <w:tc>
          <w:tcPr>
            <w:tcW w:w="1800" w:type="dxa"/>
          </w:tcPr>
          <w:p w:rsidR="00F80C82" w:rsidRDefault="00F80C82" w:rsidP="00D75DB0">
            <w:pPr>
              <w:rPr>
                <w:lang w:val="es-419"/>
              </w:rPr>
            </w:pPr>
            <w:r>
              <w:rPr>
                <w:lang w:val="es-419"/>
              </w:rPr>
              <w:t>$10.000</w:t>
            </w:r>
          </w:p>
        </w:tc>
      </w:tr>
      <w:tr w:rsidR="00F80C82" w:rsidTr="00F80C82">
        <w:tc>
          <w:tcPr>
            <w:tcW w:w="3510" w:type="dxa"/>
          </w:tcPr>
          <w:p w:rsidR="00F80C82" w:rsidRDefault="00F80C82" w:rsidP="00D75DB0">
            <w:pPr>
              <w:rPr>
                <w:lang w:val="es-419"/>
              </w:rPr>
            </w:pPr>
            <w:proofErr w:type="spellStart"/>
            <w:r>
              <w:rPr>
                <w:lang w:val="es-419"/>
              </w:rPr>
              <w:t>Galleton</w:t>
            </w:r>
            <w:proofErr w:type="spellEnd"/>
            <w:r>
              <w:rPr>
                <w:lang w:val="es-419"/>
              </w:rPr>
              <w:t xml:space="preserve"> Chip Chocolates</w:t>
            </w:r>
          </w:p>
        </w:tc>
        <w:tc>
          <w:tcPr>
            <w:tcW w:w="1800" w:type="dxa"/>
          </w:tcPr>
          <w:p w:rsidR="00F80C82" w:rsidRDefault="00F80C82" w:rsidP="00D75DB0">
            <w:pPr>
              <w:rPr>
                <w:lang w:val="es-419"/>
              </w:rPr>
            </w:pPr>
            <w:r>
              <w:rPr>
                <w:lang w:val="es-419"/>
              </w:rPr>
              <w:t>$500</w:t>
            </w:r>
          </w:p>
        </w:tc>
      </w:tr>
      <w:tr w:rsidR="00F80C82" w:rsidTr="00F80C82">
        <w:tc>
          <w:tcPr>
            <w:tcW w:w="3510" w:type="dxa"/>
          </w:tcPr>
          <w:p w:rsidR="00F80C82" w:rsidRDefault="00F80C82" w:rsidP="00D75DB0">
            <w:pPr>
              <w:rPr>
                <w:lang w:val="es-419"/>
              </w:rPr>
            </w:pPr>
            <w:r>
              <w:rPr>
                <w:lang w:val="es-419"/>
              </w:rPr>
              <w:t>Torta de Nuez</w:t>
            </w:r>
          </w:p>
        </w:tc>
        <w:tc>
          <w:tcPr>
            <w:tcW w:w="1800" w:type="dxa"/>
          </w:tcPr>
          <w:p w:rsidR="00F80C82" w:rsidRDefault="00F80C82" w:rsidP="00D75DB0">
            <w:pPr>
              <w:rPr>
                <w:lang w:val="es-419"/>
              </w:rPr>
            </w:pPr>
            <w:r>
              <w:rPr>
                <w:lang w:val="es-419"/>
              </w:rPr>
              <w:t>$15.000</w:t>
            </w:r>
          </w:p>
        </w:tc>
      </w:tr>
      <w:tr w:rsidR="00F80C82" w:rsidTr="00F80C82">
        <w:tc>
          <w:tcPr>
            <w:tcW w:w="3510" w:type="dxa"/>
          </w:tcPr>
          <w:p w:rsidR="00F80C82" w:rsidRDefault="00F80C82" w:rsidP="00D75DB0">
            <w:pPr>
              <w:rPr>
                <w:lang w:val="es-419"/>
              </w:rPr>
            </w:pPr>
            <w:r>
              <w:rPr>
                <w:lang w:val="es-419"/>
              </w:rPr>
              <w:t>Alfajores</w:t>
            </w:r>
          </w:p>
        </w:tc>
        <w:tc>
          <w:tcPr>
            <w:tcW w:w="1800" w:type="dxa"/>
          </w:tcPr>
          <w:p w:rsidR="00F80C82" w:rsidRDefault="00F80C82" w:rsidP="00D75DB0">
            <w:pPr>
              <w:rPr>
                <w:lang w:val="es-419"/>
              </w:rPr>
            </w:pPr>
            <w:r>
              <w:rPr>
                <w:lang w:val="es-419"/>
              </w:rPr>
              <w:t>$1.500</w:t>
            </w:r>
          </w:p>
        </w:tc>
      </w:tr>
    </w:tbl>
    <w:p w:rsidR="00D75DB0" w:rsidRPr="00D75DB0" w:rsidRDefault="00D75DB0" w:rsidP="00D75DB0">
      <w:pPr>
        <w:rPr>
          <w:lang w:val="es-419"/>
        </w:rPr>
      </w:pPr>
    </w:p>
    <w:p w:rsidR="007C2764" w:rsidRPr="007C2764" w:rsidRDefault="007C2764" w:rsidP="007C2764">
      <w:pPr>
        <w:pStyle w:val="Prrafodelista"/>
        <w:rPr>
          <w:lang w:val="es-419"/>
        </w:rPr>
      </w:pPr>
    </w:p>
    <w:p w:rsidR="007C2764" w:rsidRDefault="007C2764" w:rsidP="007C2764">
      <w:pPr>
        <w:pStyle w:val="Prrafodelista"/>
        <w:numPr>
          <w:ilvl w:val="0"/>
          <w:numId w:val="1"/>
        </w:numPr>
        <w:rPr>
          <w:lang w:val="es-419"/>
        </w:rPr>
      </w:pPr>
      <w:r>
        <w:rPr>
          <w:lang w:val="es-419"/>
        </w:rPr>
        <w:t>Crear un archivo .</w:t>
      </w:r>
      <w:proofErr w:type="spellStart"/>
      <w:r>
        <w:rPr>
          <w:lang w:val="es-419"/>
        </w:rPr>
        <w:t>py</w:t>
      </w:r>
      <w:proofErr w:type="spellEnd"/>
      <w:r>
        <w:rPr>
          <w:lang w:val="es-419"/>
        </w:rPr>
        <w:t xml:space="preserve"> el cual deberá solicitar ingresar una cantidad por cada producto</w:t>
      </w:r>
    </w:p>
    <w:p w:rsidR="00AE41CD" w:rsidRPr="00AE41CD" w:rsidRDefault="00AE41CD" w:rsidP="00AE41CD">
      <w:pPr>
        <w:rPr>
          <w:lang w:val="es-419"/>
        </w:rPr>
      </w:pPr>
    </w:p>
    <w:p w:rsidR="007C2764" w:rsidRDefault="007C2764">
      <w:pPr>
        <w:rPr>
          <w:lang w:val="es-419"/>
        </w:rPr>
      </w:pPr>
    </w:p>
    <w:p w:rsidR="007C2764" w:rsidRPr="007C2764" w:rsidRDefault="007C2764">
      <w:pPr>
        <w:rPr>
          <w:lang w:val="es-419"/>
        </w:rPr>
      </w:pPr>
    </w:p>
    <w:sectPr w:rsidR="007C2764" w:rsidRPr="007C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01F2"/>
    <w:multiLevelType w:val="hybridMultilevel"/>
    <w:tmpl w:val="8A08D9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13CDC"/>
    <w:multiLevelType w:val="hybridMultilevel"/>
    <w:tmpl w:val="0E0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66E1"/>
    <w:multiLevelType w:val="hybridMultilevel"/>
    <w:tmpl w:val="F8F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64"/>
    <w:rsid w:val="007C2764"/>
    <w:rsid w:val="00AE41CD"/>
    <w:rsid w:val="00CE5D6F"/>
    <w:rsid w:val="00CE70D6"/>
    <w:rsid w:val="00D75DB0"/>
    <w:rsid w:val="00F8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144"/>
  <w15:chartTrackingRefBased/>
  <w15:docId w15:val="{35239FCA-3D59-4E79-964C-C4A41AA7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764"/>
    <w:pPr>
      <w:ind w:left="720"/>
      <w:contextualSpacing/>
    </w:pPr>
  </w:style>
  <w:style w:type="table" w:styleId="Tablaconcuadrcula">
    <w:name w:val="Table Grid"/>
    <w:basedOn w:val="Tablanormal"/>
    <w:uiPriority w:val="39"/>
    <w:rsid w:val="00F80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182</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2022-02-13T21:38:00Z</dcterms:created>
  <dcterms:modified xsi:type="dcterms:W3CDTF">2022-02-16T01:41:00Z</dcterms:modified>
</cp:coreProperties>
</file>