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pPr>
      <w:r>
        <w:rPr>
          <w:rFonts w:ascii="Arial" w:cs="Arial" w:eastAsia="Arial" w:hAnsi="Arial"/>
          <w:b/>
          <w:bCs/>
          <w:color w:val="1A4A8C"/>
          <w:sz w:val="64"/>
          <w:szCs w:val="64"/>
        </w:rPr>
        <w:t xml:space="preserve">PROJECT CONTINUITY</w:t>
      </w:r>
    </w:p>
    <w:p>
      <w:pPr>
        <w:spacing w:after="100" w:before="0"/>
      </w:pPr>
      <w:r>
        <w:rPr>
          <w:rFonts w:ascii="Arial" w:cs="Arial" w:eastAsia="Arial" w:hAnsi="Arial"/>
          <w:b/>
          <w:bCs/>
          <w:color w:val="1A2340"/>
          <w:sz w:val="64"/>
          <w:szCs w:val="64"/>
        </w:rPr>
        <w:t xml:space="preserve">MASTER DOCUMENT</w:t>
      </w:r>
    </w:p>
    <w:p>
      <w:pPr>
        <w:spacing w:after="100" w:before="0"/>
      </w:pPr>
      <w:r>
        <w:t xml:space="preserve"/>
      </w:r>
    </w:p>
    <w:p>
      <w:pPr>
        <w:spacing w:after="80" w:before="0"/>
      </w:pPr>
      <w:r>
        <w:rPr>
          <w:rFonts w:ascii="Arial" w:cs="Arial" w:eastAsia="Arial" w:hAnsi="Arial"/>
          <w:color w:val="0F6E56"/>
          <w:sz w:val="28"/>
          <w:szCs w:val="28"/>
        </w:rPr>
        <w:t xml:space="preserve">Primoha — Vendor Onboarding Agentic AI Platform</w:t>
      </w:r>
    </w:p>
    <w:p>
      <w:pPr>
        <w:spacing w:after="400" w:before="0"/>
      </w:pPr>
      <w:r>
        <w:rPr>
          <w:rFonts w:ascii="Arial" w:cs="Arial" w:eastAsia="Arial" w:hAnsi="Arial"/>
          <w:i/>
          <w:iCs/>
          <w:color w:val="555555"/>
          <w:sz w:val="22"/>
          <w:szCs w:val="22"/>
        </w:rPr>
        <w:t xml:space="preserve">Full Architecture, Design Decisions, Engineering Context &amp; Session Transfer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Document type</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Project Continuity / Session Transfer Document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Platform</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Primoha — Fashion SKU Enrichment &amp; Vendor Onboarding Platform</w:t>
            </w:r>
          </w:p>
        </w:tc>
      </w:tr>
      <w:tr>
        <w:tc>
          <w:tcPr>
            <w:tcW w:type="dxa" w:w="2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Client</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Primoha (Fashion Brand)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Status</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Architecture Design Phase — Pre-Development</w:t>
            </w:r>
          </w:p>
        </w:tc>
      </w:tr>
      <w:tr>
        <w:tc>
          <w:tcPr>
            <w:tcW w:type="dxa" w:w="2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Session date</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15 May 2026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Version</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v1.0 — Full Context Dump</w:t>
            </w:r>
          </w:p>
        </w:tc>
      </w:tr>
      <w:tr>
        <w:tc>
          <w:tcPr>
            <w:tcW w:type="dxa" w:w="2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Prepared by</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Claude (Anthropic) — Generated from live session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Intended use</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Paste into new Claude session to resume with full context</w:t>
            </w:r>
          </w:p>
        </w:tc>
      </w:tr>
    </w:tbl>
    <w:p>
      <w:pPr>
        <w:spacing w:after="200" w:before="0"/>
      </w:pPr>
      <w:r>
        <w:t xml:space="preserve"/>
      </w:r>
    </w:p>
    <w:p>
      <w:pPr>
        <w:pBdr>
          <w:left w:val="single" w:color="854F0B" w:sz="20" w:space="10"/>
        </w:pBdr>
        <w:shd w:fill="FAEEDA" w:val="clear"/>
        <w:spacing w:after="120" w:before="120"/>
        <w:ind w:left="300"/>
      </w:pPr>
      <w:r>
        <w:rPr>
          <w:rFonts w:ascii="Arial" w:cs="Arial" w:eastAsia="Arial" w:hAnsi="Arial"/>
          <w:i/>
          <w:iCs/>
          <w:color w:val="1A2340"/>
          <w:sz w:val="20"/>
          <w:szCs w:val="20"/>
        </w:rPr>
        <w:t xml:space="preserve">IMPORTANT: This document is a complete knowledge transfer from a live Claude design session. It contains all architecture decisions, design discussions, business logic, pending items, and engineering context. A new Claude session reading this document should be able to continue architecture design and implementation planning without requiring any repeated explanation.</w:t>
      </w:r>
    </w:p>
    <w:p>
      <w:r>
        <w:br w:type="page"/>
      </w:r>
    </w:p>
    <w:p>
      <w:pPr>
        <w:pStyle w:val="Heading1"/>
        <w:pBdr>
          <w:bottom w:val="single" w:color="1A4A8C" w:sz="8" w:space="6"/>
        </w:pBdr>
        <w:spacing w:after="160" w:before="400"/>
      </w:pPr>
      <w:r>
        <w:rPr>
          <w:rFonts w:ascii="Arial" w:cs="Arial" w:eastAsia="Arial" w:hAnsi="Arial"/>
          <w:b/>
          <w:bCs/>
          <w:color w:val="1A2340"/>
          <w:sz w:val="34"/>
          <w:szCs w:val="34"/>
        </w:rPr>
        <w:t xml:space="preserve">1. Project Overview</w:t>
      </w:r>
    </w:p>
    <w:p>
      <w:pPr>
        <w:pStyle w:val="Heading2"/>
        <w:spacing w:after="120" w:before="300"/>
      </w:pPr>
      <w:r>
        <w:rPr>
          <w:rFonts w:ascii="Arial" w:cs="Arial" w:eastAsia="Arial" w:hAnsi="Arial"/>
          <w:b/>
          <w:bCs/>
          <w:color w:val="1A4A8C"/>
          <w:sz w:val="26"/>
          <w:szCs w:val="26"/>
        </w:rPr>
        <w:t xml:space="preserve">1.1 Business Context</w:t>
      </w:r>
    </w:p>
    <w:p>
      <w:pPr>
        <w:spacing w:after="100" w:before="60"/>
      </w:pPr>
      <w:r>
        <w:rPr>
          <w:rFonts w:ascii="Arial" w:cs="Arial" w:eastAsia="Arial" w:hAnsi="Arial"/>
          <w:color w:val="333333"/>
          <w:sz w:val="20"/>
          <w:szCs w:val="20"/>
        </w:rPr>
        <w:t xml:space="preserve">The client is Primoha, a fashion brand that onboards products from multiple suppliers. Each supplier submits their product data in their own custom Excel format, with their own column naming conventions, size labels, and attribute terminology. This creates a significant manual overhead for Primoha's team, who must reformat, validate, and enrich this data before it can be ingested into the product catalogue.</w:t>
      </w:r>
    </w:p>
    <w:p>
      <w:pPr>
        <w:spacing w:after="100" w:before="0"/>
      </w:pPr>
      <w:r>
        <w:t xml:space="preserve"/>
      </w:r>
    </w:p>
    <w:p>
      <w:pPr>
        <w:spacing w:after="100" w:before="60"/>
      </w:pPr>
      <w:r>
        <w:rPr>
          <w:rFonts w:ascii="Arial" w:cs="Arial" w:eastAsia="Arial" w:hAnsi="Arial"/>
          <w:color w:val="333333"/>
          <w:sz w:val="20"/>
          <w:szCs w:val="20"/>
        </w:rPr>
        <w:t xml:space="preserve">Additionally, suppliers frequently submit incorrect or incomplete product attribute data. For example, a dress may be listed as having 'full sleeves' when the product image clearly shows it is sleeveless. The colour may be listed as 'white' when the fabric is actually ivory. Print type may be listed as 'solid' when the garment is floral. These discrepancies cause downstream catalogue quality issues.</w:t>
      </w:r>
    </w:p>
    <w:p>
      <w:pPr>
        <w:spacing w:after="100" w:before="0"/>
      </w:pPr>
      <w:r>
        <w:t xml:space="preserve"/>
      </w:r>
    </w:p>
    <w:p>
      <w:pPr>
        <w:pStyle w:val="Heading2"/>
        <w:spacing w:after="120" w:before="300"/>
      </w:pPr>
      <w:r>
        <w:rPr>
          <w:rFonts w:ascii="Arial" w:cs="Arial" w:eastAsia="Arial" w:hAnsi="Arial"/>
          <w:b/>
          <w:bCs/>
          <w:color w:val="1A4A8C"/>
          <w:sz w:val="26"/>
          <w:szCs w:val="26"/>
        </w:rPr>
        <w:t xml:space="preserve">1.2 Platform Objective</w:t>
      </w:r>
    </w:p>
    <w:p>
      <w:pPr>
        <w:spacing w:after="100" w:before="60"/>
      </w:pPr>
      <w:r>
        <w:rPr>
          <w:rFonts w:ascii="Arial" w:cs="Arial" w:eastAsia="Arial" w:hAnsi="Arial"/>
          <w:color w:val="333333"/>
          <w:sz w:val="20"/>
          <w:szCs w:val="20"/>
        </w:rPr>
        <w:t xml:space="preserve">Build an Agentic AI-powered, Python-dominant vendor onboarding and SKU enrichment platform that:</w:t>
      </w:r>
    </w:p>
    <w:p>
      <w:pPr>
        <w:pStyle w:val="ListParagraph"/>
        <w:numPr>
          <w:ilvl w:val="0"/>
          <w:numId w:val="2"/>
        </w:numPr>
        <w:spacing w:after="40" w:before="40"/>
      </w:pPr>
      <w:r>
        <w:rPr>
          <w:rFonts w:ascii="Arial" w:cs="Arial" w:eastAsia="Arial" w:hAnsi="Arial"/>
          <w:color w:val="333333"/>
          <w:sz w:val="20"/>
          <w:szCs w:val="20"/>
        </w:rPr>
        <w:t xml:space="preserve">Accepts supplier Excel files in any format and converts them to Primoha's standard schema</w:t>
      </w:r>
    </w:p>
    <w:p>
      <w:pPr>
        <w:pStyle w:val="ListParagraph"/>
        <w:numPr>
          <w:ilvl w:val="0"/>
          <w:numId w:val="2"/>
        </w:numPr>
        <w:spacing w:after="40" w:before="40"/>
      </w:pPr>
      <w:r>
        <w:rPr>
          <w:rFonts w:ascii="Arial" w:cs="Arial" w:eastAsia="Arial" w:hAnsi="Arial"/>
          <w:color w:val="333333"/>
          <w:sz w:val="20"/>
          <w:szCs w:val="20"/>
        </w:rPr>
        <w:t xml:space="preserve">Validates completeness of all required fields</w:t>
      </w:r>
    </w:p>
    <w:p>
      <w:pPr>
        <w:pStyle w:val="ListParagraph"/>
        <w:numPr>
          <w:ilvl w:val="0"/>
          <w:numId w:val="2"/>
        </w:numPr>
        <w:spacing w:after="40" w:before="40"/>
      </w:pPr>
      <w:r>
        <w:rPr>
          <w:rFonts w:ascii="Arial" w:cs="Arial" w:eastAsia="Arial" w:hAnsi="Arial"/>
          <w:color w:val="333333"/>
          <w:sz w:val="20"/>
          <w:szCs w:val="20"/>
        </w:rPr>
        <w:t xml:space="preserve">Cross-validates product data against product images using AI vision</w:t>
      </w:r>
    </w:p>
    <w:p>
      <w:pPr>
        <w:pStyle w:val="ListParagraph"/>
        <w:numPr>
          <w:ilvl w:val="0"/>
          <w:numId w:val="2"/>
        </w:numPr>
        <w:spacing w:after="40" w:before="40"/>
      </w:pPr>
      <w:r>
        <w:rPr>
          <w:rFonts w:ascii="Arial" w:cs="Arial" w:eastAsia="Arial" w:hAnsi="Arial"/>
          <w:color w:val="333333"/>
          <w:sz w:val="20"/>
          <w:szCs w:val="20"/>
        </w:rPr>
        <w:t xml:space="preserve">Auto-corrects data discrepancies found between the image and the Excel data</w:t>
      </w:r>
    </w:p>
    <w:p>
      <w:pPr>
        <w:pStyle w:val="ListParagraph"/>
        <w:numPr>
          <w:ilvl w:val="0"/>
          <w:numId w:val="2"/>
        </w:numPr>
        <w:spacing w:after="40" w:before="40"/>
      </w:pPr>
      <w:r>
        <w:rPr>
          <w:rFonts w:ascii="Arial" w:cs="Arial" w:eastAsia="Arial" w:hAnsi="Arial"/>
          <w:color w:val="333333"/>
          <w:sz w:val="20"/>
          <w:szCs w:val="20"/>
        </w:rPr>
        <w:t xml:space="preserve">Maps supplier size labels to Primoha's standardised size master</w:t>
      </w:r>
    </w:p>
    <w:p>
      <w:pPr>
        <w:pStyle w:val="ListParagraph"/>
        <w:numPr>
          <w:ilvl w:val="0"/>
          <w:numId w:val="2"/>
        </w:numPr>
        <w:spacing w:after="40" w:before="40"/>
      </w:pPr>
      <w:r>
        <w:rPr>
          <w:rFonts w:ascii="Arial" w:cs="Arial" w:eastAsia="Arial" w:hAnsi="Arial"/>
          <w:color w:val="333333"/>
          <w:sz w:val="20"/>
          <w:szCs w:val="20"/>
        </w:rPr>
        <w:t xml:space="preserve">Enriches missing fields (occasion, body type, style tags) from master data</w:t>
      </w:r>
    </w:p>
    <w:p>
      <w:pPr>
        <w:pStyle w:val="ListParagraph"/>
        <w:numPr>
          <w:ilvl w:val="0"/>
          <w:numId w:val="2"/>
        </w:numPr>
        <w:spacing w:after="40" w:before="40"/>
      </w:pPr>
      <w:r>
        <w:rPr>
          <w:rFonts w:ascii="Arial" w:cs="Arial" w:eastAsia="Arial" w:hAnsi="Arial"/>
          <w:color w:val="333333"/>
          <w:sz w:val="20"/>
          <w:szCs w:val="20"/>
        </w:rPr>
        <w:t xml:space="preserve">Applies Fabric DNA intelligence to validate and enrich fabric-related attributes</w:t>
      </w:r>
    </w:p>
    <w:p>
      <w:pPr>
        <w:pStyle w:val="ListParagraph"/>
        <w:numPr>
          <w:ilvl w:val="0"/>
          <w:numId w:val="2"/>
        </w:numPr>
        <w:spacing w:after="40" w:before="40"/>
      </w:pPr>
      <w:r>
        <w:rPr>
          <w:rFonts w:ascii="Arial" w:cs="Arial" w:eastAsia="Arial" w:hAnsi="Arial"/>
          <w:color w:val="333333"/>
          <w:sz w:val="20"/>
          <w:szCs w:val="20"/>
        </w:rPr>
        <w:t xml:space="preserve">Produces a colour-coded output Excel with full audit trail of all AI corrections</w:t>
      </w:r>
    </w:p>
    <w:p>
      <w:pPr>
        <w:pStyle w:val="ListParagraph"/>
        <w:numPr>
          <w:ilvl w:val="0"/>
          <w:numId w:val="2"/>
        </w:numPr>
        <w:spacing w:after="40" w:before="40"/>
      </w:pPr>
      <w:r>
        <w:rPr>
          <w:rFonts w:ascii="Arial" w:cs="Arial" w:eastAsia="Arial" w:hAnsi="Arial"/>
          <w:color w:val="333333"/>
          <w:sz w:val="20"/>
          <w:szCs w:val="20"/>
        </w:rPr>
        <w:t xml:space="preserve">Generates a detailed AI changes report for human review</w:t>
      </w:r>
    </w:p>
    <w:p>
      <w:pPr>
        <w:pStyle w:val="ListParagraph"/>
        <w:numPr>
          <w:ilvl w:val="0"/>
          <w:numId w:val="2"/>
        </w:numPr>
        <w:spacing w:after="40" w:before="40"/>
      </w:pPr>
      <w:r>
        <w:rPr>
          <w:rFonts w:ascii="Arial" w:cs="Arial" w:eastAsia="Arial" w:hAnsi="Arial"/>
          <w:color w:val="333333"/>
          <w:sz w:val="20"/>
          <w:szCs w:val="20"/>
        </w:rPr>
        <w:t xml:space="preserve">Runs entirely locally on the client's Windows machine — no cloud hosting</w:t>
      </w:r>
    </w:p>
    <w:p>
      <w:pPr>
        <w:spacing w:after="100" w:before="0"/>
      </w:pPr>
      <w:r>
        <w:t xml:space="preserve"/>
      </w:r>
    </w:p>
    <w:p>
      <w:pPr>
        <w:pStyle w:val="Heading2"/>
        <w:spacing w:after="120" w:before="300"/>
      </w:pPr>
      <w:r>
        <w:rPr>
          <w:rFonts w:ascii="Arial" w:cs="Arial" w:eastAsia="Arial" w:hAnsi="Arial"/>
          <w:b/>
          <w:bCs/>
          <w:color w:val="1A4A8C"/>
          <w:sz w:val="26"/>
          <w:szCs w:val="26"/>
        </w:rPr>
        <w:t xml:space="preserve">1.3 Core Challenges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3280"/>
      </w:tblGrid>
      <w:tr>
        <w:trPr>
          <w:tblHeader/>
        </w:trPr>
        <w:tc>
          <w:tcPr>
            <w:tcW w:type="dxa" w:w="36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Challenge</w:t>
            </w:r>
          </w:p>
        </w:tc>
        <w:tc>
          <w:tcPr>
            <w:tcW w:type="dxa" w:w="32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Impact</w:t>
            </w:r>
          </w:p>
        </w:tc>
        <w:tc>
          <w:tcPr>
            <w:tcW w:type="dxa" w:w="328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Planned Resolution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Suppliers use different Excel formats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Cannot be ingested without manual reformatting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AI-powered column mapping agent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Suppliers use different size labels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Size data is inconsistent across suppliers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Primoha size mapping engine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Product data does not match product images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Catalogue quality issues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Claude Vision cross-validation agent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Missing enrichment fields (occasion, body type)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Incomplete catalogue data</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Master data mapping agent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High AI token cost if Claude does everything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Expensive and slow at scale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Python-first, AI-as-fallback architecture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No audit trail of automated changes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Compliance and trust issues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SKU-level change log + AI changes report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Different garment categories need different rules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One-size-fits-all logic fails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Category-aware dynamic schema system</w:t>
            </w:r>
          </w:p>
        </w:tc>
      </w:tr>
    </w:tbl>
    <w:p>
      <w:pPr>
        <w:spacing w:after="100" w:before="0"/>
      </w:pPr>
      <w:r>
        <w:t xml:space="preserve"/>
      </w:r>
    </w:p>
    <w:p>
      <w:pPr>
        <w:pStyle w:val="Heading2"/>
        <w:spacing w:after="120" w:before="300"/>
      </w:pPr>
      <w:r>
        <w:rPr>
          <w:rFonts w:ascii="Arial" w:cs="Arial" w:eastAsia="Arial" w:hAnsi="Arial"/>
          <w:b/>
          <w:bCs/>
          <w:color w:val="1A4A8C"/>
          <w:sz w:val="26"/>
          <w:szCs w:val="26"/>
        </w:rPr>
        <w:t xml:space="preserve">1.4 Scope — What Was Originally Designed vs What Client Now Requires</w:t>
      </w:r>
    </w:p>
    <w:p>
      <w:pPr>
        <w:pBdr>
          <w:left w:val="single" w:color="854F0B" w:sz="20" w:space="10"/>
        </w:pBdr>
        <w:shd w:fill="FAEEDA" w:val="clear"/>
        <w:spacing w:after="120" w:before="120"/>
        <w:ind w:left="300"/>
      </w:pPr>
      <w:r>
        <w:rPr>
          <w:rFonts w:ascii="Arial" w:cs="Arial" w:eastAsia="Arial" w:hAnsi="Arial"/>
          <w:i/>
          <w:iCs/>
          <w:color w:val="1A2340"/>
          <w:sz w:val="20"/>
          <w:szCs w:val="20"/>
        </w:rPr>
        <w:t xml:space="preserve">Important context: The project began as a simple 6-agent local tool. The client then shared an enterprise-grade requirements document expanding scope significantly. Both scopes are documented here.</w:t>
      </w:r>
    </w:p>
    <w:p>
      <w:pPr>
        <w:spacing w:after="10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280"/>
      </w:tblGrid>
      <w:tr>
        <w:trPr>
          <w:tblHeader/>
        </w:trPr>
        <w:tc>
          <w:tcPr>
            <w:tcW w:type="dxa" w:w="26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Area</w:t>
            </w:r>
          </w:p>
        </w:tc>
        <w:tc>
          <w:tcPr>
            <w:tcW w:type="dxa" w:w="32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Original Design</w:t>
            </w:r>
          </w:p>
        </w:tc>
        <w:tc>
          <w:tcPr>
            <w:tcW w:type="dxa" w:w="428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Expanded Client Requirement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Agent architecture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6 sequential agents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Full enterprise orchestration with retry engine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AI usage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Claude does most of the work</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Python-first — Claude only for edge cases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Size mapping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Simple master file lookup</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Primoha Size Mapping Engine with fabric awareness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Validation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Basic completeness check</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Confidence-scored multi-layer validation with retry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Fabric intelligence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Not in scope</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Fabric DNA as a primary intelligence layer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Category logic</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Flat single schema</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Dynamic category-aware schemas per garment type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Output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Colour-coded Excel</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SKU-level enrichment with full traceability per field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Architecture style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Monolithic local script</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Modular, plugin-driven, microservice-ready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Retry logic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None</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Confidence-based selective retry engine (threshold: 70%)</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Deployment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Local Windows machine</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Local now, but architecture must be future-proof for scale</w:t>
            </w:r>
          </w:p>
        </w:tc>
      </w:tr>
    </w:tbl>
    <w:p>
      <w:r>
        <w:br w:type="page"/>
      </w:r>
    </w:p>
    <w:p>
      <w:pPr>
        <w:pStyle w:val="Heading1"/>
        <w:pBdr>
          <w:bottom w:val="single" w:color="1A4A8C" w:sz="8" w:space="6"/>
        </w:pBdr>
        <w:spacing w:after="160" w:before="400"/>
      </w:pPr>
      <w:r>
        <w:rPr>
          <w:rFonts w:ascii="Arial" w:cs="Arial" w:eastAsia="Arial" w:hAnsi="Arial"/>
          <w:b/>
          <w:bCs/>
          <w:color w:val="1A2340"/>
          <w:sz w:val="34"/>
          <w:szCs w:val="34"/>
        </w:rPr>
        <w:t xml:space="preserve">2. System Design Principles</w:t>
      </w:r>
    </w:p>
    <w:p>
      <w:pPr>
        <w:spacing w:after="100" w:before="60"/>
      </w:pPr>
      <w:r>
        <w:rPr>
          <w:rFonts w:ascii="Arial" w:cs="Arial" w:eastAsia="Arial" w:hAnsi="Arial"/>
          <w:color w:val="333333"/>
          <w:sz w:val="20"/>
          <w:szCs w:val="20"/>
        </w:rPr>
        <w:t xml:space="preserve">These principles were explicitly defined by the client requirements document and must be preserved throughout all architecture and implementation decisions.</w:t>
      </w:r>
    </w:p>
    <w:p>
      <w:pPr>
        <w:spacing w:after="100" w:before="0"/>
      </w:pPr>
      <w:r>
        <w:t xml:space="preserve"/>
      </w:r>
    </w:p>
    <w:p>
      <w:pPr>
        <w:pStyle w:val="Heading2"/>
        <w:spacing w:after="120" w:before="300"/>
      </w:pPr>
      <w:r>
        <w:rPr>
          <w:rFonts w:ascii="Arial" w:cs="Arial" w:eastAsia="Arial" w:hAnsi="Arial"/>
          <w:b/>
          <w:bCs/>
          <w:color w:val="1A4A8C"/>
          <w:sz w:val="26"/>
          <w:szCs w:val="26"/>
        </w:rPr>
        <w:t xml:space="preserve">2.1 Deterministic-First</w:t>
      </w:r>
    </w:p>
    <w:p>
      <w:pPr>
        <w:spacing w:after="100" w:before="60"/>
      </w:pPr>
      <w:r>
        <w:rPr>
          <w:rFonts w:ascii="Arial" w:cs="Arial" w:eastAsia="Arial" w:hAnsi="Arial"/>
          <w:color w:val="333333"/>
          <w:sz w:val="20"/>
          <w:szCs w:val="20"/>
        </w:rPr>
        <w:t xml:space="preserve">Every possible operation should be executed deterministically by Python before involving AI. This means rule engines, regex matching, lookup tables, schema validation, size conversion tables, and taxonomy mapping all happen in Python first. Claude is only invoked when deterministic logic cannot confidently resolve the problem.</w:t>
      </w:r>
    </w:p>
    <w:p>
      <w:pPr>
        <w:spacing w:after="100" w:before="0"/>
      </w:pPr>
      <w:r>
        <w:t xml:space="preserve"/>
      </w:r>
    </w:p>
    <w:p>
      <w:pPr>
        <w:pStyle w:val="Heading2"/>
        <w:spacing w:after="120" w:before="300"/>
      </w:pPr>
      <w:r>
        <w:rPr>
          <w:rFonts w:ascii="Arial" w:cs="Arial" w:eastAsia="Arial" w:hAnsi="Arial"/>
          <w:b/>
          <w:bCs/>
          <w:color w:val="1A4A8C"/>
          <w:sz w:val="26"/>
          <w:szCs w:val="26"/>
        </w:rPr>
        <w:t xml:space="preserve">2.2 AI-Assisted, Not AI-Dependent</w:t>
      </w:r>
    </w:p>
    <w:p>
      <w:pPr>
        <w:spacing w:after="100" w:before="60"/>
      </w:pPr>
      <w:r>
        <w:rPr>
          <w:rFonts w:ascii="Arial" w:cs="Arial" w:eastAsia="Arial" w:hAnsi="Arial"/>
          <w:color w:val="333333"/>
          <w:sz w:val="20"/>
          <w:szCs w:val="20"/>
        </w:rPr>
        <w:t xml:space="preserve">The system must function even if Claude API is unavailable or slow. Claude is a fallback intelligence layer, not the primary engine. If Python can resolve a field with high confidence, Claude is never called. This makes the system resilient, cost-efficient, and fast.</w:t>
      </w:r>
    </w:p>
    <w:p>
      <w:pPr>
        <w:spacing w:after="100" w:before="0"/>
      </w:pPr>
      <w:r>
        <w:t xml:space="preserve"/>
      </w:r>
    </w:p>
    <w:p>
      <w:pPr>
        <w:pStyle w:val="Heading2"/>
        <w:spacing w:after="120" w:before="300"/>
      </w:pPr>
      <w:r>
        <w:rPr>
          <w:rFonts w:ascii="Arial" w:cs="Arial" w:eastAsia="Arial" w:hAnsi="Arial"/>
          <w:b/>
          <w:bCs/>
          <w:color w:val="1A4A8C"/>
          <w:sz w:val="26"/>
          <w:szCs w:val="26"/>
        </w:rPr>
        <w:t xml:space="preserve">2.3 Token Efficiency</w:t>
      </w:r>
    </w:p>
    <w:p>
      <w:pPr>
        <w:spacing w:after="100" w:before="60"/>
      </w:pPr>
      <w:r>
        <w:rPr>
          <w:rFonts w:ascii="Arial" w:cs="Arial" w:eastAsia="Arial" w:hAnsi="Arial"/>
          <w:color w:val="333333"/>
          <w:sz w:val="20"/>
          <w:szCs w:val="20"/>
        </w:rPr>
        <w:t xml:space="preserve">Minimising Claude API calls is a core architectural requirement — not a nice-to-have. Every Claude call costs tokens and adds latency. The architecture must:</w:t>
      </w:r>
    </w:p>
    <w:p>
      <w:pPr>
        <w:pStyle w:val="ListParagraph"/>
        <w:numPr>
          <w:ilvl w:val="0"/>
          <w:numId w:val="2"/>
        </w:numPr>
        <w:spacing w:after="40" w:before="40"/>
      </w:pPr>
      <w:r>
        <w:rPr>
          <w:rFonts w:ascii="Arial" w:cs="Arial" w:eastAsia="Arial" w:hAnsi="Arial"/>
          <w:color w:val="333333"/>
          <w:sz w:val="20"/>
          <w:szCs w:val="20"/>
        </w:rPr>
        <w:t xml:space="preserve">Complete all Python checks before any AI call</w:t>
      </w:r>
    </w:p>
    <w:p>
      <w:pPr>
        <w:pStyle w:val="ListParagraph"/>
        <w:numPr>
          <w:ilvl w:val="0"/>
          <w:numId w:val="2"/>
        </w:numPr>
        <w:spacing w:after="40" w:before="40"/>
      </w:pPr>
      <w:r>
        <w:rPr>
          <w:rFonts w:ascii="Arial" w:cs="Arial" w:eastAsia="Arial" w:hAnsi="Arial"/>
          <w:color w:val="333333"/>
          <w:sz w:val="20"/>
          <w:szCs w:val="20"/>
        </w:rPr>
        <w:t xml:space="preserve">Compute confidence scores before escalating to Claude</w:t>
      </w:r>
    </w:p>
    <w:p>
      <w:pPr>
        <w:pStyle w:val="ListParagraph"/>
        <w:numPr>
          <w:ilvl w:val="0"/>
          <w:numId w:val="2"/>
        </w:numPr>
        <w:spacing w:after="40" w:before="40"/>
      </w:pPr>
      <w:r>
        <w:rPr>
          <w:rFonts w:ascii="Arial" w:cs="Arial" w:eastAsia="Arial" w:hAnsi="Arial"/>
          <w:color w:val="333333"/>
          <w:sz w:val="20"/>
          <w:szCs w:val="20"/>
        </w:rPr>
        <w:t xml:space="preserve">Batch multiple low-confidence fields into a single Claude call where possible</w:t>
      </w:r>
    </w:p>
    <w:p>
      <w:pPr>
        <w:pStyle w:val="ListParagraph"/>
        <w:numPr>
          <w:ilvl w:val="0"/>
          <w:numId w:val="2"/>
        </w:numPr>
        <w:spacing w:after="40" w:before="40"/>
      </w:pPr>
      <w:r>
        <w:rPr>
          <w:rFonts w:ascii="Arial" w:cs="Arial" w:eastAsia="Arial" w:hAnsi="Arial"/>
          <w:color w:val="333333"/>
          <w:sz w:val="20"/>
          <w:szCs w:val="20"/>
        </w:rPr>
        <w:t xml:space="preserve">Cache Claude responses where deterministic re-use is possible</w:t>
      </w:r>
    </w:p>
    <w:p>
      <w:pPr>
        <w:pStyle w:val="ListParagraph"/>
        <w:numPr>
          <w:ilvl w:val="0"/>
          <w:numId w:val="2"/>
        </w:numPr>
        <w:spacing w:after="40" w:before="40"/>
      </w:pPr>
      <w:r>
        <w:rPr>
          <w:rFonts w:ascii="Arial" w:cs="Arial" w:eastAsia="Arial" w:hAnsi="Arial"/>
          <w:color w:val="333333"/>
          <w:sz w:val="20"/>
          <w:szCs w:val="20"/>
        </w:rPr>
        <w:t xml:space="preserve">Never call Claude for fields that can be resolved by lookup or regex</w:t>
      </w:r>
    </w:p>
    <w:p>
      <w:pPr>
        <w:spacing w:after="100" w:before="0"/>
      </w:pPr>
      <w:r>
        <w:t xml:space="preserve"/>
      </w:r>
    </w:p>
    <w:p>
      <w:pPr>
        <w:pStyle w:val="Heading2"/>
        <w:spacing w:after="120" w:before="300"/>
      </w:pPr>
      <w:r>
        <w:rPr>
          <w:rFonts w:ascii="Arial" w:cs="Arial" w:eastAsia="Arial" w:hAnsi="Arial"/>
          <w:b/>
          <w:bCs/>
          <w:color w:val="1A4A8C"/>
          <w:sz w:val="26"/>
          <w:szCs w:val="26"/>
        </w:rPr>
        <w:t xml:space="preserve">2.4 Confidence-Based Retry</w:t>
      </w:r>
    </w:p>
    <w:p>
      <w:pPr>
        <w:spacing w:after="100" w:before="60"/>
      </w:pPr>
      <w:r>
        <w:rPr>
          <w:rFonts w:ascii="Arial" w:cs="Arial" w:eastAsia="Arial" w:hAnsi="Arial"/>
          <w:color w:val="333333"/>
          <w:sz w:val="20"/>
          <w:szCs w:val="20"/>
        </w:rPr>
        <w:t xml:space="preserve">Every enrichment and validation stage produces a confidence score. If the overall SKU confidence score falls below 70%, the system must not accept the result. Instead it must selectively identify which fields caused the confidence drop and reprocess only those fields — not the entire pipeline.</w:t>
      </w:r>
    </w:p>
    <w:p>
      <w:pPr>
        <w:spacing w:after="100" w:before="0"/>
      </w:pPr>
      <w:r>
        <w:t xml:space="preserve"/>
      </w:r>
    </w:p>
    <w:p>
      <w:pPr>
        <w:pStyle w:val="Heading2"/>
        <w:spacing w:after="120" w:before="300"/>
      </w:pPr>
      <w:r>
        <w:rPr>
          <w:rFonts w:ascii="Arial" w:cs="Arial" w:eastAsia="Arial" w:hAnsi="Arial"/>
          <w:b/>
          <w:bCs/>
          <w:color w:val="1A4A8C"/>
          <w:sz w:val="26"/>
          <w:szCs w:val="26"/>
        </w:rPr>
        <w:t xml:space="preserve">2.5 Modularity and Plugin Architecture</w:t>
      </w:r>
    </w:p>
    <w:p>
      <w:pPr>
        <w:spacing w:after="100" w:before="60"/>
      </w:pPr>
      <w:r>
        <w:rPr>
          <w:rFonts w:ascii="Arial" w:cs="Arial" w:eastAsia="Arial" w:hAnsi="Arial"/>
          <w:color w:val="333333"/>
          <w:sz w:val="20"/>
          <w:szCs w:val="20"/>
        </w:rPr>
        <w:t xml:space="preserve">No business logic should be hardcoded. Category schemas, validation rules, size mappings, enrichment rules, and Fabric DNA logic should all be loaded from configuration files or plugin modules. This allows the client to update rules without code changes.</w:t>
      </w:r>
    </w:p>
    <w:p>
      <w:pPr>
        <w:spacing w:after="100" w:before="0"/>
      </w:pPr>
      <w:r>
        <w:t xml:space="preserve"/>
      </w:r>
    </w:p>
    <w:p>
      <w:pPr>
        <w:pStyle w:val="Heading2"/>
        <w:spacing w:after="120" w:before="300"/>
      </w:pPr>
      <w:r>
        <w:rPr>
          <w:rFonts w:ascii="Arial" w:cs="Arial" w:eastAsia="Arial" w:hAnsi="Arial"/>
          <w:b/>
          <w:bCs/>
          <w:color w:val="1A4A8C"/>
          <w:sz w:val="26"/>
          <w:szCs w:val="26"/>
        </w:rPr>
        <w:t xml:space="preserve">2.6 Explainability</w:t>
      </w:r>
    </w:p>
    <w:p>
      <w:pPr>
        <w:spacing w:after="100" w:before="60"/>
      </w:pPr>
      <w:r>
        <w:rPr>
          <w:rFonts w:ascii="Arial" w:cs="Arial" w:eastAsia="Arial" w:hAnsi="Arial"/>
          <w:color w:val="333333"/>
          <w:sz w:val="20"/>
          <w:szCs w:val="20"/>
        </w:rPr>
        <w:t xml:space="preserve">Every automated decision — whether made by Python or Claude — must be traceable and explainable. The system must record: what decision was made, which module made it, what confidence score was assigned, and what the original value was before any change.</w:t>
      </w:r>
    </w:p>
    <w:p>
      <w:pPr>
        <w:spacing w:after="100" w:before="0"/>
      </w:pPr>
      <w:r>
        <w:t xml:space="preserve"/>
      </w:r>
    </w:p>
    <w:p>
      <w:pPr>
        <w:pStyle w:val="Heading2"/>
        <w:spacing w:after="120" w:before="300"/>
      </w:pPr>
      <w:r>
        <w:rPr>
          <w:rFonts w:ascii="Arial" w:cs="Arial" w:eastAsia="Arial" w:hAnsi="Arial"/>
          <w:b/>
          <w:bCs/>
          <w:color w:val="1A4A8C"/>
          <w:sz w:val="26"/>
          <w:szCs w:val="26"/>
        </w:rPr>
        <w:t xml:space="preserve">2.7 Category Intelligence</w:t>
      </w:r>
    </w:p>
    <w:p>
      <w:pPr>
        <w:spacing w:after="100" w:before="60"/>
      </w:pPr>
      <w:r>
        <w:rPr>
          <w:rFonts w:ascii="Arial" w:cs="Arial" w:eastAsia="Arial" w:hAnsi="Arial"/>
          <w:color w:val="333333"/>
          <w:sz w:val="20"/>
          <w:szCs w:val="20"/>
        </w:rPr>
        <w:t xml:space="preserve">The system must understand that a dress, a kurta, a pair of jeans, and an oversized jacket each require different validation rules, different mandatory fields, different size mappings, and different enrichment logic. A single flat schema is not acceptable.</w:t>
      </w:r>
    </w:p>
    <w:p>
      <w:pPr>
        <w:spacing w:after="100" w:before="0"/>
      </w:pPr>
      <w:r>
        <w:t xml:space="preserve"/>
      </w:r>
    </w:p>
    <w:p>
      <w:pPr>
        <w:pStyle w:val="Heading2"/>
        <w:spacing w:after="120" w:before="300"/>
      </w:pPr>
      <w:r>
        <w:rPr>
          <w:rFonts w:ascii="Arial" w:cs="Arial" w:eastAsia="Arial" w:hAnsi="Arial"/>
          <w:b/>
          <w:bCs/>
          <w:color w:val="1A4A8C"/>
          <w:sz w:val="26"/>
          <w:szCs w:val="26"/>
        </w:rPr>
        <w:t xml:space="preserve">2.8 Schema-Driven Validation</w:t>
      </w:r>
    </w:p>
    <w:p>
      <w:pPr>
        <w:spacing w:after="100" w:before="60"/>
      </w:pPr>
      <w:r>
        <w:rPr>
          <w:rFonts w:ascii="Arial" w:cs="Arial" w:eastAsia="Arial" w:hAnsi="Arial"/>
          <w:color w:val="333333"/>
          <w:sz w:val="20"/>
          <w:szCs w:val="20"/>
        </w:rPr>
        <w:t xml:space="preserve">All validation logic must come from schemas — not from hardcoded if/else blocks. Schemas are loaded dynamically based on the detected garment category. This allows new categories to be added without any code changes.</w:t>
      </w:r>
    </w:p>
    <w:p>
      <w:pPr>
        <w:spacing w:after="100" w:before="0"/>
      </w:pPr>
      <w:r>
        <w:t xml:space="preserve"/>
      </w:r>
    </w:p>
    <w:p>
      <w:pPr>
        <w:pStyle w:val="Heading2"/>
        <w:spacing w:after="120" w:before="300"/>
      </w:pPr>
      <w:r>
        <w:rPr>
          <w:rFonts w:ascii="Arial" w:cs="Arial" w:eastAsia="Arial" w:hAnsi="Arial"/>
          <w:b/>
          <w:bCs/>
          <w:color w:val="1A4A8C"/>
          <w:sz w:val="26"/>
          <w:szCs w:val="26"/>
        </w:rPr>
        <w:t xml:space="preserve">2.9 Retry-Safe</w:t>
      </w:r>
    </w:p>
    <w:p>
      <w:pPr>
        <w:spacing w:after="100" w:before="60"/>
      </w:pPr>
      <w:r>
        <w:rPr>
          <w:rFonts w:ascii="Arial" w:cs="Arial" w:eastAsia="Arial" w:hAnsi="Arial"/>
          <w:color w:val="333333"/>
          <w:sz w:val="20"/>
          <w:szCs w:val="20"/>
        </w:rPr>
        <w:t xml:space="preserve">The retry engine must be idempotent. Running an agent twice on the same data must produce the same result. Retries must be traceable — the system records each retry attempt, what it tried, and what score resulted.</w:t>
      </w:r>
    </w:p>
    <w:p>
      <w:pPr>
        <w:spacing w:after="100" w:before="0"/>
      </w:pPr>
      <w:r>
        <w:t xml:space="preserve"/>
      </w:r>
    </w:p>
    <w:p>
      <w:pPr>
        <w:pStyle w:val="Heading2"/>
        <w:spacing w:after="120" w:before="300"/>
      </w:pPr>
      <w:r>
        <w:rPr>
          <w:rFonts w:ascii="Arial" w:cs="Arial" w:eastAsia="Arial" w:hAnsi="Arial"/>
          <w:b/>
          <w:bCs/>
          <w:color w:val="1A4A8C"/>
          <w:sz w:val="26"/>
          <w:szCs w:val="26"/>
        </w:rPr>
        <w:t xml:space="preserve">2.10 Future-Proof</w:t>
      </w:r>
    </w:p>
    <w:p>
      <w:pPr>
        <w:spacing w:after="100" w:before="60"/>
      </w:pPr>
      <w:r>
        <w:rPr>
          <w:rFonts w:ascii="Arial" w:cs="Arial" w:eastAsia="Arial" w:hAnsi="Arial"/>
          <w:color w:val="333333"/>
          <w:sz w:val="20"/>
          <w:szCs w:val="20"/>
        </w:rPr>
        <w:t xml:space="preserve">The client has mentioned a forthcoming FSD (Functional Specification Document). The architecture must be designed so that new requirements from the FSD can be integrated with minimal rework. This means avoiding tightly coupled logic and favouring plugin-based extension points.</w:t>
      </w:r>
    </w:p>
    <w:p>
      <w:r>
        <w:br w:type="page"/>
      </w:r>
    </w:p>
    <w:p>
      <w:pPr>
        <w:pStyle w:val="Heading1"/>
        <w:pBdr>
          <w:bottom w:val="single" w:color="1A4A8C" w:sz="8" w:space="6"/>
        </w:pBdr>
        <w:spacing w:after="160" w:before="400"/>
      </w:pPr>
      <w:r>
        <w:rPr>
          <w:rFonts w:ascii="Arial" w:cs="Arial" w:eastAsia="Arial" w:hAnsi="Arial"/>
          <w:b/>
          <w:bCs/>
          <w:color w:val="1A2340"/>
          <w:sz w:val="34"/>
          <w:szCs w:val="34"/>
        </w:rPr>
        <w:t xml:space="preserve">3. Complete Agent Architecture</w:t>
      </w:r>
    </w:p>
    <w:p>
      <w:pPr>
        <w:pStyle w:val="Heading2"/>
        <w:spacing w:after="120" w:before="300"/>
      </w:pPr>
      <w:r>
        <w:rPr>
          <w:rFonts w:ascii="Arial" w:cs="Arial" w:eastAsia="Arial" w:hAnsi="Arial"/>
          <w:b/>
          <w:bCs/>
          <w:color w:val="1A4A8C"/>
          <w:sz w:val="26"/>
          <w:szCs w:val="26"/>
        </w:rPr>
        <w:t xml:space="preserve">3.1 Architecture Overview</w:t>
      </w:r>
    </w:p>
    <w:p>
      <w:pPr>
        <w:spacing w:after="100" w:before="60"/>
      </w:pPr>
      <w:r>
        <w:rPr>
          <w:rFonts w:ascii="Arial" w:cs="Arial" w:eastAsia="Arial" w:hAnsi="Arial"/>
          <w:color w:val="333333"/>
          <w:sz w:val="20"/>
          <w:szCs w:val="20"/>
        </w:rPr>
        <w:t xml:space="preserve">The platform is organised into two categories of agents: Python Agents (deterministic, fast, cheap) and AI Agents (semantic, flexible, expensive). An Orchestration Layer sits above both, deciding which agent runs when, managing retry logic, and tracking confidence scores.</w:t>
      </w:r>
    </w:p>
    <w:p>
      <w:pPr>
        <w:spacing w:after="100" w:before="0"/>
      </w:pPr>
      <w:r>
        <w:t xml:space="preserve"/>
      </w:r>
    </w:p>
    <w:p>
      <w:pPr>
        <w:pStyle w:val="Heading2"/>
        <w:spacing w:after="120" w:before="300"/>
      </w:pPr>
      <w:r>
        <w:rPr>
          <w:rFonts w:ascii="Arial" w:cs="Arial" w:eastAsia="Arial" w:hAnsi="Arial"/>
          <w:b/>
          <w:bCs/>
          <w:color w:val="1A4A8C"/>
          <w:sz w:val="26"/>
          <w:szCs w:val="26"/>
        </w:rPr>
        <w:t xml:space="preserve">3.2 Python Agents — Full Responsibility List</w:t>
      </w:r>
    </w:p>
    <w:p>
      <w:pPr>
        <w:spacing w:after="100" w:before="60"/>
      </w:pPr>
      <w:r>
        <w:rPr>
          <w:rFonts w:ascii="Arial" w:cs="Arial" w:eastAsia="Arial" w:hAnsi="Arial"/>
          <w:color w:val="333333"/>
          <w:sz w:val="20"/>
          <w:szCs w:val="20"/>
        </w:rPr>
        <w:t xml:space="preserve">These agents must NEVER call Claude. They handle all deterministic operations.</w:t>
      </w:r>
    </w:p>
    <w:p>
      <w:pPr>
        <w:spacing w:after="10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280"/>
      </w:tblGrid>
      <w:tr>
        <w:trPr>
          <w:tblHeader/>
        </w:trPr>
        <w:tc>
          <w:tcPr>
            <w:tcW w:type="dxa" w:w="26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Python Agent</w:t>
            </w:r>
          </w:p>
        </w:tc>
        <w:tc>
          <w:tcPr>
            <w:tcW w:type="dxa" w:w="32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Responsibility</w:t>
            </w:r>
          </w:p>
        </w:tc>
        <w:tc>
          <w:tcPr>
            <w:tcW w:type="dxa" w:w="428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Key Operations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Schema Validator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Validates incoming data against the expected schema</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Field presence check, data type check, allowed values check, null checks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Field Extractor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Extracts and normalises raw field values from supplier Excel</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Column header detection, value extraction, whitespace normalisation, encoding fixes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Regex Mapper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Maps supplier values to standard values using pattern matching</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Colour normalisation, size label parsing, fabric keyword extraction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Normalisation Engine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Standardises all field values to Primoha vocabulary</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Lowercase, trim, alias resolution, synonym lookup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Size Conversion Engine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Converts supplier sizes to Primoha standard sizes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Lookup tables by category and region, fit-type adjustments, stretch factor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Rule Engine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Applies business validation rules</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Mandatory field enforcement, cross-field consistency, category-specific rules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Taxonomy Mapper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Maps supplier categories and attributes to Primoha taxonomy</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Category detection, attribute hierarchy mapping, occasion mapping, body type mapping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Confidence Scorer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Computes field-level and SKU-level confidence scores</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Weighted scoring formula, field importance weights, completeness ratio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Duplicate Detector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Identifies duplicate SKUs or near-duplicate products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SKU hash comparison, attribute fingerprinting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Fabric DNA Parser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Ingests and parses Fabric DNA master files</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Fabric property extraction, drape/stretch/structure classification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Color Palette Matcher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Maps supplier colour values to Primoha colour master</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Exact match, alias match, hex proximity match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Enrichment Orchestrator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Sequences enrichment operations across all agents</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Stage management, dependency resolution, retry triggering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Retry Orchestrator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Manages selective retry of low-confidence fields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Failure detection, retry strategy selection, audit logging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Decision Tree Engine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Executes category-specific decision trees</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Category-aware attribute inference, fit logic, compatibility rules</w:t>
            </w:r>
          </w:p>
        </w:tc>
      </w:tr>
    </w:tbl>
    <w:p>
      <w:pPr>
        <w:spacing w:after="100" w:before="0"/>
      </w:pPr>
      <w:r>
        <w:t xml:space="preserve"/>
      </w:r>
    </w:p>
    <w:p>
      <w:pPr>
        <w:pStyle w:val="Heading2"/>
        <w:spacing w:after="120" w:before="300"/>
      </w:pPr>
      <w:r>
        <w:rPr>
          <w:rFonts w:ascii="Arial" w:cs="Arial" w:eastAsia="Arial" w:hAnsi="Arial"/>
          <w:b/>
          <w:bCs/>
          <w:color w:val="1A4A8C"/>
          <w:sz w:val="26"/>
          <w:szCs w:val="26"/>
        </w:rPr>
        <w:t xml:space="preserve">3.3 Claude / AI Agents — Full Responsibility List</w:t>
      </w:r>
    </w:p>
    <w:p>
      <w:pPr>
        <w:spacing w:after="100" w:before="60"/>
      </w:pPr>
      <w:r>
        <w:rPr>
          <w:rFonts w:ascii="Arial" w:cs="Arial" w:eastAsia="Arial" w:hAnsi="Arial"/>
          <w:color w:val="333333"/>
          <w:sz w:val="20"/>
          <w:szCs w:val="20"/>
        </w:rPr>
        <w:t xml:space="preserve">These agents are ONLY called when Python agents cannot resolve a field with sufficient confidence. Every Claude call must be justified by a failed deterministic attempt.</w:t>
      </w:r>
    </w:p>
    <w:p>
      <w:pPr>
        <w:spacing w:after="10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4280"/>
      </w:tblGrid>
      <w:tr>
        <w:trPr>
          <w:tblHeader/>
        </w:trPr>
        <w:tc>
          <w:tcPr>
            <w:tcW w:type="dxa" w:w="28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AI Agent</w:t>
            </w:r>
          </w:p>
        </w:tc>
        <w:tc>
          <w:tcPr>
            <w:tcW w:type="dxa" w:w="30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Triggers When</w:t>
            </w:r>
          </w:p>
        </w:tc>
        <w:tc>
          <w:tcPr>
            <w:tcW w:type="dxa" w:w="428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What Claude Does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Ambiguous Attribute Inferrer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Python cannot classify an attribute with &gt;70% confidence</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Reads surrounding context and infers the most likely value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Natural Language Interpreter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Supplier has used free-text descriptions instead of structured fields</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Extracts structured attribute values from unstructured 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Missing Attribute Deducer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Required field is blank and cannot be inferred from other fields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Deduces missing attribute from product name, description, or image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Contextual Fabric Understander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Fabric DNA match is ambiguous or fabric description is non-standard</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Interprets fabric description and maps to Primoha fabric taxonomy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Semantic Category Corrector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Category detection is ambiguous (e.g. could be top or dress)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Uses full product context to determine most likely category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Image Attribute Extractor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Agent 4 image validation — always uses Claude Vision</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Analyses product image to extract visual attributes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Edge Case Resolver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Any field where all deterministic methods score &lt;50%</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Final fallback reasoning with full context provided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Low-Confidence Fallback</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SKU overall score &lt;70% after Python enrichment</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Holistic re-evaluation of the SKU with all context</w:t>
            </w:r>
          </w:p>
        </w:tc>
      </w:tr>
    </w:tbl>
    <w:p>
      <w:r>
        <w:br w:type="page"/>
      </w:r>
    </w:p>
    <w:p>
      <w:pPr>
        <w:pStyle w:val="Heading1"/>
        <w:pBdr>
          <w:bottom w:val="single" w:color="1A4A8C" w:sz="8" w:space="6"/>
        </w:pBdr>
        <w:spacing w:after="160" w:before="400"/>
      </w:pPr>
      <w:r>
        <w:rPr>
          <w:rFonts w:ascii="Arial" w:cs="Arial" w:eastAsia="Arial" w:hAnsi="Arial"/>
          <w:b/>
          <w:bCs/>
          <w:color w:val="1A2340"/>
          <w:sz w:val="34"/>
          <w:szCs w:val="34"/>
        </w:rPr>
        <w:t xml:space="preserve">4. Python vs Claude Responsibility Matrix</w:t>
      </w:r>
    </w:p>
    <w:p>
      <w:pPr>
        <w:spacing w:after="100" w:before="60"/>
      </w:pPr>
      <w:r>
        <w:rPr>
          <w:rFonts w:ascii="Arial" w:cs="Arial" w:eastAsia="Arial" w:hAnsi="Arial"/>
          <w:color w:val="333333"/>
          <w:sz w:val="20"/>
          <w:szCs w:val="20"/>
        </w:rPr>
        <w:t xml:space="preserve">This matrix defines exactly what must be deterministic, what may use AI, and when Claude should never be called. This is a critical reference for all developers.</w:t>
      </w:r>
    </w:p>
    <w:p>
      <w:pPr>
        <w:spacing w:after="10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400"/>
        <w:gridCol w:w="2480"/>
      </w:tblGrid>
      <w:tr>
        <w:trPr>
          <w:tblHeader/>
        </w:trPr>
        <w:tc>
          <w:tcPr>
            <w:tcW w:type="dxa" w:w="32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Operation</w:t>
            </w:r>
          </w:p>
        </w:tc>
        <w:tc>
          <w:tcPr>
            <w:tcW w:type="dxa" w:w="20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Python Only</w:t>
            </w:r>
          </w:p>
        </w:tc>
        <w:tc>
          <w:tcPr>
            <w:tcW w:type="dxa" w:w="24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Claude Permitted</w:t>
            </w:r>
          </w:p>
        </w:tc>
        <w:tc>
          <w:tcPr>
            <w:tcW w:type="dxa" w:w="248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Claude Never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Column header mapping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If exact/alias match found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If header is ambiguous or non-standard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If match confidence &gt;85%</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Data type validation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Always — Python rule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Never</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Always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Mandatory field check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Always — Python rule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Never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Always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Size label normalisation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If in lookup table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If label is non-standard/regional</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If exact match found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Colour normalisation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If in colour master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If colour is a descriptive phrase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If exact/alias match found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Print type detection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If keyword match in description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Never for text — use Vision for image</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For text-based detection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Neckline detection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Never — image-dependent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Always — via Vision agent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If no image available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Sleeve length detection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Never — image-dependent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Always — via Vision agent</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If no image available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Occasion mapping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If exact/alias match in master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If occasion is ambiguous from context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If match confidence &gt;80%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Body type mapping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From category + size rules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If ambiguous after rules</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If deterministic match found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Fabric type mapping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If in Fabric DNA master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If fabric description is non-standard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If exact match found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Category detection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From garment type keywords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If category is ambiguous</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If keyword match is unambiguous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Confidence scoring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Always — Python formula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Never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Always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Duplicate detection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Always — Python hashing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Never</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Always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Schema loading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Always — config-driven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Never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Always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Retry orchestration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Always — Python logic</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Never</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Always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Audit trail writing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Always — Python logging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Never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Always</w:t>
            </w:r>
          </w:p>
        </w:tc>
      </w:tr>
    </w:tbl>
    <w:p>
      <w:r>
        <w:br w:type="page"/>
      </w:r>
    </w:p>
    <w:p>
      <w:pPr>
        <w:pStyle w:val="Heading1"/>
        <w:pBdr>
          <w:bottom w:val="single" w:color="1A4A8C" w:sz="8" w:space="6"/>
        </w:pBdr>
        <w:spacing w:after="160" w:before="400"/>
      </w:pPr>
      <w:r>
        <w:rPr>
          <w:rFonts w:ascii="Arial" w:cs="Arial" w:eastAsia="Arial" w:hAnsi="Arial"/>
          <w:b/>
          <w:bCs/>
          <w:color w:val="1A2340"/>
          <w:sz w:val="34"/>
          <w:szCs w:val="34"/>
        </w:rPr>
        <w:t xml:space="preserve">5. Complete End-to-End Enrichment Flow</w:t>
      </w:r>
    </w:p>
    <w:p>
      <w:pPr>
        <w:pStyle w:val="Heading2"/>
        <w:spacing w:after="120" w:before="300"/>
      </w:pPr>
      <w:r>
        <w:rPr>
          <w:rFonts w:ascii="Arial" w:cs="Arial" w:eastAsia="Arial" w:hAnsi="Arial"/>
          <w:b/>
          <w:bCs/>
          <w:color w:val="1A4A8C"/>
          <w:sz w:val="26"/>
          <w:szCs w:val="26"/>
        </w:rPr>
        <w:t xml:space="preserve">5.1 Flow Narrative</w:t>
      </w:r>
    </w:p>
    <w:p>
      <w:pPr>
        <w:spacing w:after="100" w:before="60"/>
      </w:pPr>
      <w:r>
        <w:rPr>
          <w:rFonts w:ascii="Arial" w:cs="Arial" w:eastAsia="Arial" w:hAnsi="Arial"/>
          <w:color w:val="333333"/>
          <w:sz w:val="20"/>
          <w:szCs w:val="20"/>
        </w:rPr>
        <w:t xml:space="preserve">The enrichment flow processes one SKU at a time through a sequential pipeline of stages. At each stage, Python attempts to resolve or validate the relevant fields. If Python succeeds with sufficient confidence, Claude is not called. If Python fails or produces a low-confidence result, Claude is escalated to. At the end of all stages, a final confidence score is computed. If the score is below 70%, the retry engine selectively reprocesses only the weak fields.</w:t>
      </w:r>
    </w:p>
    <w:p>
      <w:pPr>
        <w:spacing w:after="100" w:before="0"/>
      </w:pPr>
      <w:r>
        <w:t xml:space="preserve"/>
      </w:r>
    </w:p>
    <w:p>
      <w:pPr>
        <w:pStyle w:val="Heading2"/>
        <w:spacing w:after="120" w:before="300"/>
      </w:pPr>
      <w:r>
        <w:rPr>
          <w:rFonts w:ascii="Arial" w:cs="Arial" w:eastAsia="Arial" w:hAnsi="Arial"/>
          <w:b/>
          <w:bCs/>
          <w:color w:val="1A4A8C"/>
          <w:sz w:val="26"/>
          <w:szCs w:val="26"/>
        </w:rPr>
        <w:t xml:space="preserve">5.2 Stage-by-Stage Flow</w:t>
      </w:r>
    </w:p>
    <w:p>
      <w:pPr>
        <w:spacing w:after="10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880"/>
      </w:tblGrid>
      <w:tr>
        <w:trPr>
          <w:tblHeader/>
        </w:trPr>
        <w:tc>
          <w:tcPr>
            <w:tcW w:type="dxa" w:w="14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Stage</w:t>
            </w:r>
          </w:p>
        </w:tc>
        <w:tc>
          <w:tcPr>
            <w:tcW w:type="dxa" w:w="18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Agent Type</w:t>
            </w:r>
          </w:p>
        </w:tc>
        <w:tc>
          <w:tcPr>
            <w:tcW w:type="dxa" w:w="688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1. Ingestion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Python</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Read supplier Excel. Detect headers. Extract all rows into internal data model.</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2. Schema Detection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Python</w:t>
            </w:r>
          </w:p>
        </w:tc>
        <w:tc>
          <w:tcPr>
            <w:tcW w:type="dxa" w:w="6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Detect which of Primoha's schemas applies based on garment category keywords in the data.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3. Column Mapping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Python + optional Claude</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Map supplier column names to Primoha standard field names. Use exact/alias matching first. Escalate to Claude only for ambiguous headers.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4. Normalisation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Python</w:t>
            </w:r>
          </w:p>
        </w:tc>
        <w:tc>
          <w:tcPr>
            <w:tcW w:type="dxa" w:w="6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Normalise all values: trim whitespace, resolve aliases, standardise casing, fix encoding.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5. Completeness Check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Python</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Check all mandatory fields per the detected category schema. Flag missing fields. Score completeness.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6. Fabric DNA Matching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Python + optional Claude</w:t>
            </w:r>
          </w:p>
        </w:tc>
        <w:tc>
          <w:tcPr>
            <w:tcW w:type="dxa" w:w="6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Match fabric description to Fabric DNA master. Extract behavioural properties (drape, stretch, structure). Escalate to Claude if non-standard.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7. Size Mapping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Python</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Map supplier size labels to Primoha sizes using the size mapping engine. Category-aware. Fit-type-aware. Stretch-aware.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8. Taxonomy Mapping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Python + optional Claude</w:t>
            </w:r>
          </w:p>
        </w:tc>
        <w:tc>
          <w:tcPr>
            <w:tcW w:type="dxa" w:w="6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Map occasion, body type, style tags to Primoha taxonomy. Use master lookup first. Claude for ambiguous values.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9. Image Validation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Claude Vision</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Read product image. Extract visual attributes. Compare against Excel data. Auto-correct mismatches.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10. Confidence Scoring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Python</w:t>
            </w:r>
          </w:p>
        </w:tc>
        <w:tc>
          <w:tcPr>
            <w:tcW w:type="dxa" w:w="6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Compute weighted confidence score for each field and overall SKU score.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11. Retry Check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Python</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If SKU score &lt; 70%, identify weak fields. Trigger selective retry for those fields only.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12. Final Validation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Python</w:t>
            </w:r>
          </w:p>
        </w:tc>
        <w:tc>
          <w:tcPr>
            <w:tcW w:type="dxa" w:w="6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Full schema validation pass. Data type checks. Allowed values checks. Cross-field consistency.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13. Output Generation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Python</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Generate colour-coded Excel. Generate AI changes report. Generate exception report.</w:t>
            </w:r>
          </w:p>
        </w:tc>
      </w:tr>
    </w:tbl>
    <w:p>
      <w:pPr>
        <w:spacing w:after="100" w:before="0"/>
      </w:pPr>
      <w:r>
        <w:t xml:space="preserve"/>
      </w:r>
    </w:p>
    <w:p>
      <w:pPr>
        <w:pStyle w:val="Heading2"/>
        <w:spacing w:after="120" w:before="300"/>
      </w:pPr>
      <w:r>
        <w:rPr>
          <w:rFonts w:ascii="Arial" w:cs="Arial" w:eastAsia="Arial" w:hAnsi="Arial"/>
          <w:b/>
          <w:bCs/>
          <w:color w:val="1A4A8C"/>
          <w:sz w:val="26"/>
          <w:szCs w:val="26"/>
        </w:rPr>
        <w:t xml:space="preserve">5.3 Pseudocode — Main Pipeline</w:t>
      </w:r>
    </w:p>
    <w:p>
      <w:pPr>
        <w:shd w:fill="1E1E2E" w:val="clear"/>
        <w:spacing w:after="40" w:before="40"/>
        <w:ind w:left="360"/>
      </w:pPr>
      <w:r>
        <w:rPr>
          <w:rFonts w:ascii="Courier New" w:cs="Courier New" w:eastAsia="Courier New" w:hAnsi="Courier New"/>
          <w:color w:val="A8D8A8"/>
          <w:sz w:val="18"/>
          <w:szCs w:val="18"/>
        </w:rPr>
        <w:t xml:space="preserve">for each SKU in supplier_data:</w:t>
      </w:r>
    </w:p>
    <w:p>
      <w:pPr>
        <w:shd w:fill="1E1E2E" w:val="clear"/>
        <w:spacing w:after="40" w:before="40"/>
        <w:ind w:left="360"/>
      </w:pPr>
      <w:r>
        <w:rPr>
          <w:rFonts w:ascii="Courier New" w:cs="Courier New" w:eastAsia="Courier New" w:hAnsi="Courier New"/>
          <w:color w:val="A8D8A8"/>
          <w:sz w:val="18"/>
          <w:szCs w:val="18"/>
        </w:rPr>
        <w:t xml:space="preserve">    sku = ingest(row)</w:t>
      </w:r>
    </w:p>
    <w:p>
      <w:pPr>
        <w:shd w:fill="1E1E2E" w:val="clear"/>
        <w:spacing w:after="40" w:before="40"/>
        <w:ind w:left="360"/>
      </w:pPr>
      <w:r>
        <w:rPr>
          <w:rFonts w:ascii="Courier New" w:cs="Courier New" w:eastAsia="Courier New" w:hAnsi="Courier New"/>
          <w:color w:val="A8D8A8"/>
          <w:sz w:val="18"/>
          <w:szCs w:val="18"/>
        </w:rPr>
        <w:t xml:space="preserve">    category = detect_category(sku)          # Python</w:t>
      </w:r>
    </w:p>
    <w:p>
      <w:pPr>
        <w:shd w:fill="1E1E2E" w:val="clear"/>
        <w:spacing w:after="40" w:before="40"/>
        <w:ind w:left="360"/>
      </w:pPr>
      <w:r>
        <w:rPr>
          <w:rFonts w:ascii="Courier New" w:cs="Courier New" w:eastAsia="Courier New" w:hAnsi="Courier New"/>
          <w:color w:val="A8D8A8"/>
          <w:sz w:val="18"/>
          <w:szCs w:val="18"/>
        </w:rPr>
        <w:t xml:space="preserve">    schema = load_schema(category)            # Config-driven</w:t>
      </w:r>
    </w:p>
    <w:p>
      <w:pPr>
        <w:shd w:fill="1E1E2E" w:val="clear"/>
        <w:spacing w:after="40" w:before="40"/>
        <w:ind w:left="360"/>
      </w:pPr>
      <w:r>
        <w:rPr>
          <w:rFonts w:ascii="Courier New" w:cs="Courier New" w:eastAsia="Courier New" w:hAnsi="Courier New"/>
          <w:color w:val="A8D8A8"/>
          <w:sz w:val="18"/>
          <w:szCs w:val="18"/>
        </w:rPr>
        <w:t xml:space="preserve">    sku = map_columns(sku, schema)            # Python, Claude if ambiguous</w:t>
      </w:r>
    </w:p>
    <w:p>
      <w:pPr>
        <w:shd w:fill="1E1E2E" w:val="clear"/>
        <w:spacing w:after="40" w:before="40"/>
        <w:ind w:left="360"/>
      </w:pPr>
      <w:r>
        <w:rPr>
          <w:rFonts w:ascii="Courier New" w:cs="Courier New" w:eastAsia="Courier New" w:hAnsi="Courier New"/>
          <w:color w:val="A8D8A8"/>
          <w:sz w:val="18"/>
          <w:szCs w:val="18"/>
        </w:rPr>
        <w:t xml:space="preserve">    sku = normalise(sku)                      # Python</w:t>
      </w:r>
    </w:p>
    <w:p>
      <w:pPr>
        <w:shd w:fill="1E1E2E" w:val="clear"/>
        <w:spacing w:after="40" w:before="40"/>
        <w:ind w:left="360"/>
      </w:pPr>
      <w:r>
        <w:rPr>
          <w:rFonts w:ascii="Courier New" w:cs="Courier New" w:eastAsia="Courier New" w:hAnsi="Courier New"/>
          <w:color w:val="A8D8A8"/>
          <w:sz w:val="18"/>
          <w:szCs w:val="18"/>
        </w:rPr>
        <w:t xml:space="preserve">    sku = check_completeness(sku, schema)     # Python</w:t>
      </w:r>
    </w:p>
    <w:p>
      <w:pPr>
        <w:shd w:fill="1E1E2E" w:val="clear"/>
        <w:spacing w:after="40" w:before="40"/>
        <w:ind w:left="360"/>
      </w:pPr>
      <w:r>
        <w:rPr>
          <w:rFonts w:ascii="Courier New" w:cs="Courier New" w:eastAsia="Courier New" w:hAnsi="Courier New"/>
          <w:color w:val="A8D8A8"/>
          <w:sz w:val="18"/>
          <w:szCs w:val="18"/>
        </w:rPr>
        <w:t xml:space="preserve">    sku = apply_fabric_dna(sku)               # Python, Claude if ambiguous</w:t>
      </w:r>
    </w:p>
    <w:p>
      <w:pPr>
        <w:shd w:fill="1E1E2E" w:val="clear"/>
        <w:spacing w:after="40" w:before="40"/>
        <w:ind w:left="360"/>
      </w:pPr>
      <w:r>
        <w:rPr>
          <w:rFonts w:ascii="Courier New" w:cs="Courier New" w:eastAsia="Courier New" w:hAnsi="Courier New"/>
          <w:color w:val="A8D8A8"/>
          <w:sz w:val="18"/>
          <w:szCs w:val="18"/>
        </w:rPr>
        <w:t xml:space="preserve">    sku = map_sizes(sku, category)            # Python</w:t>
      </w:r>
    </w:p>
    <w:p>
      <w:pPr>
        <w:shd w:fill="1E1E2E" w:val="clear"/>
        <w:spacing w:after="40" w:before="40"/>
        <w:ind w:left="360"/>
      </w:pPr>
      <w:r>
        <w:rPr>
          <w:rFonts w:ascii="Courier New" w:cs="Courier New" w:eastAsia="Courier New" w:hAnsi="Courier New"/>
          <w:color w:val="A8D8A8"/>
          <w:sz w:val="18"/>
          <w:szCs w:val="18"/>
        </w:rPr>
        <w:t xml:space="preserve">    sku = map_taxonomy(sku)                   # Python, Claude if ambiguous</w:t>
      </w:r>
    </w:p>
    <w:p>
      <w:pPr>
        <w:shd w:fill="1E1E2E" w:val="clear"/>
        <w:spacing w:after="40" w:before="40"/>
        <w:ind w:left="360"/>
      </w:pPr>
      <w:r>
        <w:rPr>
          <w:rFonts w:ascii="Courier New" w:cs="Courier New" w:eastAsia="Courier New" w:hAnsi="Courier New"/>
          <w:color w:val="A8D8A8"/>
          <w:sz w:val="18"/>
          <w:szCs w:val="18"/>
        </w:rPr>
        <w:t xml:space="preserve">    sku = validate_with_image(sku, image)     # Claude Vision</w:t>
      </w:r>
    </w:p>
    <w:p>
      <w:pPr>
        <w:shd w:fill="1E1E2E" w:val="clear"/>
        <w:spacing w:after="40" w:before="40"/>
        <w:ind w:left="360"/>
      </w:pPr>
      <w:r>
        <w:rPr>
          <w:rFonts w:ascii="Courier New" w:cs="Courier New" w:eastAsia="Courier New" w:hAnsi="Courier New"/>
          <w:color w:val="A8D8A8"/>
          <w:sz w:val="18"/>
          <w:szCs w:val="18"/>
        </w:rPr>
        <w:t xml:space="preserve">    score = compute_confidence(sku)           # Python</w:t>
      </w:r>
    </w:p>
    <w:p>
      <w:pPr>
        <w:shd w:fill="1E1E2E" w:val="clear"/>
        <w:spacing w:after="40" w:before="40"/>
        <w:ind w:left="360"/>
      </w:pPr>
      <w:r>
        <w:rPr>
          <w:rFonts w:ascii="Courier New" w:cs="Courier New" w:eastAsia="Courier New" w:hAnsi="Courier New"/>
          <w:color w:val="A8D8A8"/>
          <w:sz w:val="18"/>
          <w:szCs w:val="18"/>
        </w:rPr>
        <w:t xml:space="preserve">    if score &lt; 0.70:</w:t>
      </w:r>
    </w:p>
    <w:p>
      <w:pPr>
        <w:shd w:fill="1E1E2E" w:val="clear"/>
        <w:spacing w:after="40" w:before="40"/>
        <w:ind w:left="360"/>
      </w:pPr>
      <w:r>
        <w:rPr>
          <w:rFonts w:ascii="Courier New" w:cs="Courier New" w:eastAsia="Courier New" w:hAnsi="Courier New"/>
          <w:color w:val="A8D8A8"/>
          <w:sz w:val="18"/>
          <w:szCs w:val="18"/>
        </w:rPr>
        <w:t xml:space="preserve">        sku = retry_weak_fields(sku, score)  # Selective retry</w:t>
      </w:r>
    </w:p>
    <w:p>
      <w:pPr>
        <w:shd w:fill="1E1E2E" w:val="clear"/>
        <w:spacing w:after="40" w:before="40"/>
        <w:ind w:left="360"/>
      </w:pPr>
      <w:r>
        <w:rPr>
          <w:rFonts w:ascii="Courier New" w:cs="Courier New" w:eastAsia="Courier New" w:hAnsi="Courier New"/>
          <w:color w:val="A8D8A8"/>
          <w:sz w:val="18"/>
          <w:szCs w:val="18"/>
        </w:rPr>
        <w:t xml:space="preserve">        score = compute_confidence(sku)       # Re-score</w:t>
      </w:r>
    </w:p>
    <w:p>
      <w:pPr>
        <w:shd w:fill="1E1E2E" w:val="clear"/>
        <w:spacing w:after="40" w:before="40"/>
        <w:ind w:left="360"/>
      </w:pPr>
      <w:r>
        <w:rPr>
          <w:rFonts w:ascii="Courier New" w:cs="Courier New" w:eastAsia="Courier New" w:hAnsi="Courier New"/>
          <w:color w:val="A8D8A8"/>
          <w:sz w:val="18"/>
          <w:szCs w:val="18"/>
        </w:rPr>
        <w:t xml:space="preserve">    sku = final_validate(sku, schema)         # Python</w:t>
      </w:r>
    </w:p>
    <w:p>
      <w:pPr>
        <w:shd w:fill="1E1E2E" w:val="clear"/>
        <w:spacing w:after="40" w:before="40"/>
        <w:ind w:left="360"/>
      </w:pPr>
      <w:r>
        <w:rPr>
          <w:rFonts w:ascii="Courier New" w:cs="Courier New" w:eastAsia="Courier New" w:hAnsi="Courier New"/>
          <w:color w:val="A8D8A8"/>
          <w:sz w:val="18"/>
          <w:szCs w:val="18"/>
        </w:rPr>
        <w:t xml:space="preserve">    output.append(sku)                        # With audit trail</w:t>
      </w:r>
    </w:p>
    <w:p>
      <w:r>
        <w:br w:type="page"/>
      </w:r>
    </w:p>
    <w:p>
      <w:pPr>
        <w:pStyle w:val="Heading1"/>
        <w:pBdr>
          <w:bottom w:val="single" w:color="1A4A8C" w:sz="8" w:space="6"/>
        </w:pBdr>
        <w:spacing w:after="160" w:before="400"/>
      </w:pPr>
      <w:r>
        <w:rPr>
          <w:rFonts w:ascii="Arial" w:cs="Arial" w:eastAsia="Arial" w:hAnsi="Arial"/>
          <w:b/>
          <w:bCs/>
          <w:color w:val="1A2340"/>
          <w:sz w:val="34"/>
          <w:szCs w:val="34"/>
        </w:rPr>
        <w:t xml:space="preserve">6. Confidence Scoring Framework</w:t>
      </w:r>
    </w:p>
    <w:p>
      <w:pPr>
        <w:pStyle w:val="Heading2"/>
        <w:spacing w:after="120" w:before="300"/>
      </w:pPr>
      <w:r>
        <w:rPr>
          <w:rFonts w:ascii="Arial" w:cs="Arial" w:eastAsia="Arial" w:hAnsi="Arial"/>
          <w:b/>
          <w:bCs/>
          <w:color w:val="1A4A8C"/>
          <w:sz w:val="26"/>
          <w:szCs w:val="26"/>
        </w:rPr>
        <w:t xml:space="preserve">6.1 How Confidence Is Calculated</w:t>
      </w:r>
    </w:p>
    <w:p>
      <w:pPr>
        <w:spacing w:after="100" w:before="60"/>
      </w:pPr>
      <w:r>
        <w:rPr>
          <w:rFonts w:ascii="Arial" w:cs="Arial" w:eastAsia="Arial" w:hAnsi="Arial"/>
          <w:color w:val="333333"/>
          <w:sz w:val="20"/>
          <w:szCs w:val="20"/>
        </w:rPr>
        <w:t xml:space="preserve">Each field in a SKU is assigned a confidence score between 0.0 and 1.0. The overall SKU confidence score is a weighted average of all field scores, where more important fields carry higher weight.</w:t>
      </w:r>
    </w:p>
    <w:p>
      <w:pPr>
        <w:spacing w:after="100" w:before="0"/>
      </w:pPr>
      <w:r>
        <w:t xml:space="preserve"/>
      </w:r>
    </w:p>
    <w:p>
      <w:pPr>
        <w:pStyle w:val="Heading2"/>
        <w:spacing w:after="120" w:before="300"/>
      </w:pPr>
      <w:r>
        <w:rPr>
          <w:rFonts w:ascii="Arial" w:cs="Arial" w:eastAsia="Arial" w:hAnsi="Arial"/>
          <w:b/>
          <w:bCs/>
          <w:color w:val="1A4A8C"/>
          <w:sz w:val="26"/>
          <w:szCs w:val="26"/>
        </w:rPr>
        <w:t xml:space="preserve">6.2 Field-Level Confidence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4280"/>
      </w:tblGrid>
      <w:tr>
        <w:trPr>
          <w:tblHeader/>
        </w:trPr>
        <w:tc>
          <w:tcPr>
            <w:tcW w:type="dxa" w:w="40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Condition</w:t>
            </w:r>
          </w:p>
        </w:tc>
        <w:tc>
          <w:tcPr>
            <w:tcW w:type="dxa" w:w="18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Field Score</w:t>
            </w:r>
          </w:p>
        </w:tc>
        <w:tc>
          <w:tcPr>
            <w:tcW w:type="dxa" w:w="428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Explanation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Field present, exact match in master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1.0</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Highest confidence — deterministic match</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Field present, alias match in master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0.90</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High confidence — known synonym resolved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Field present, fuzzy match (&gt;85% similarity)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0.75</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Good confidence — close enough match</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Field present, AI-inferred with high reasoning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0.70</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Acceptable — AI resolved with strong justification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Field present, AI-inferred with moderate reasoning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0.55</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Below threshold — will trigger retry</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Field missing, successfully enriched from image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0.80</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Good — visual source is reliable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Field missing, enriched from adjacent fields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0.60</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Moderate — indirect inference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Field missing, not resolvable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0.0</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Zero confidence — needs manual input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Field present but failed validation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0.20</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Very low — present but incorrect</w:t>
            </w:r>
          </w:p>
        </w:tc>
      </w:tr>
    </w:tbl>
    <w:p>
      <w:pPr>
        <w:spacing w:after="100" w:before="0"/>
      </w:pPr>
      <w:r>
        <w:t xml:space="preserve"/>
      </w:r>
    </w:p>
    <w:p>
      <w:pPr>
        <w:pStyle w:val="Heading2"/>
        <w:spacing w:after="120" w:before="300"/>
      </w:pPr>
      <w:r>
        <w:rPr>
          <w:rFonts w:ascii="Arial" w:cs="Arial" w:eastAsia="Arial" w:hAnsi="Arial"/>
          <w:b/>
          <w:bCs/>
          <w:color w:val="1A4A8C"/>
          <w:sz w:val="26"/>
          <w:szCs w:val="26"/>
        </w:rPr>
        <w:t xml:space="preserve">6.3 SKU-Level Weighted Score Formula</w:t>
      </w:r>
    </w:p>
    <w:p>
      <w:pPr>
        <w:shd w:fill="1E1E2E" w:val="clear"/>
        <w:spacing w:after="40" w:before="40"/>
        <w:ind w:left="360"/>
      </w:pPr>
      <w:r>
        <w:rPr>
          <w:rFonts w:ascii="Courier New" w:cs="Courier New" w:eastAsia="Courier New" w:hAnsi="Courier New"/>
          <w:color w:val="A8D8A8"/>
          <w:sz w:val="18"/>
          <w:szCs w:val="18"/>
        </w:rPr>
        <w:t xml:space="preserve">sku_score = SUM(field_score[i] * field_weight[i]) / SUM(field_weight[i])</w:t>
      </w:r>
    </w:p>
    <w:p>
      <w:pPr>
        <w:spacing w:after="100" w:before="0"/>
      </w:pPr>
      <w:r>
        <w:t xml:space="preserve"/>
      </w:r>
    </w:p>
    <w:p>
      <w:pPr>
        <w:spacing w:after="100" w:before="60"/>
      </w:pPr>
      <w:r>
        <w:rPr>
          <w:rFonts w:ascii="Arial" w:cs="Arial" w:eastAsia="Arial" w:hAnsi="Arial"/>
          <w:color w:val="333333"/>
          <w:sz w:val="20"/>
          <w:szCs w:val="20"/>
        </w:rPr>
        <w:t xml:space="preserve">Example field weights (to be finalised with client):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580"/>
      </w:tblGrid>
      <w:tr>
        <w:trPr>
          <w:tblHeader/>
        </w:trPr>
        <w:tc>
          <w:tcPr>
            <w:tcW w:type="dxa" w:w="30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Field</w:t>
            </w:r>
          </w:p>
        </w:tc>
        <w:tc>
          <w:tcPr>
            <w:tcW w:type="dxa" w:w="15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Weight</w:t>
            </w:r>
          </w:p>
        </w:tc>
        <w:tc>
          <w:tcPr>
            <w:tcW w:type="dxa" w:w="558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Rationale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Product 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0.8</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Important but usually present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Category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1.0</w:t>
            </w:r>
          </w:p>
        </w:tc>
        <w:tc>
          <w:tcPr>
            <w:tcW w:type="dxa" w:w="5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Critical — drives all other logic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Colour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0.9</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High visibility catalogue attribute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Size mapping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1.0</w:t>
            </w:r>
          </w:p>
        </w:tc>
        <w:tc>
          <w:tcPr>
            <w:tcW w:type="dxa" w:w="5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Critical for commerce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Fabric type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0.8</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Important for search and filtering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Neckline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0.7</w:t>
            </w:r>
          </w:p>
        </w:tc>
        <w:tc>
          <w:tcPr>
            <w:tcW w:type="dxa" w:w="5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Important for apparel filtering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Sleeve length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0.7</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Important for apparel filtering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Print type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0.8</w:t>
            </w:r>
          </w:p>
        </w:tc>
        <w:tc>
          <w:tcPr>
            <w:tcW w:type="dxa" w:w="5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Visual attribute — image validation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Occasion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0.6</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Enrichment field — lower criticality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Body type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0.5</w:t>
            </w:r>
          </w:p>
        </w:tc>
        <w:tc>
          <w:tcPr>
            <w:tcW w:type="dxa" w:w="5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Enrichment field — lowest criticality</w:t>
            </w:r>
          </w:p>
        </w:tc>
      </w:tr>
    </w:tbl>
    <w:p>
      <w:pPr>
        <w:spacing w:after="100" w:before="0"/>
      </w:pPr>
      <w:r>
        <w:t xml:space="preserve"/>
      </w:r>
    </w:p>
    <w:p>
      <w:pPr>
        <w:pStyle w:val="Heading2"/>
        <w:spacing w:after="120" w:before="300"/>
      </w:pPr>
      <w:r>
        <w:rPr>
          <w:rFonts w:ascii="Arial" w:cs="Arial" w:eastAsia="Arial" w:hAnsi="Arial"/>
          <w:b/>
          <w:bCs/>
          <w:color w:val="1A4A8C"/>
          <w:sz w:val="26"/>
          <w:szCs w:val="26"/>
        </w:rPr>
        <w:t xml:space="preserve">6.4 Confidence Thresholds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Score &gt;= 70%</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SKU passes. Proceeds to output. Highlighted green if no corrections, orange if AI-corrected.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Score 50–69%</w:t>
            </w:r>
          </w:p>
        </w:tc>
        <w:tc>
          <w:tcPr>
            <w:tcW w:type="dxa" w:w="7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SKU flagged. Retry engine triggered for weak fields. If retry brings score &gt;= 70%, passes.</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Score &lt; 50%</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SKU rejected after retry. Highlighted red. Requires full manual review.</w:t>
            </w:r>
          </w:p>
        </w:tc>
      </w:tr>
    </w:tbl>
    <w:p>
      <w:r>
        <w:br w:type="page"/>
      </w:r>
    </w:p>
    <w:p>
      <w:pPr>
        <w:pStyle w:val="Heading1"/>
        <w:pBdr>
          <w:bottom w:val="single" w:color="1A4A8C" w:sz="8" w:space="6"/>
        </w:pBdr>
        <w:spacing w:after="160" w:before="400"/>
      </w:pPr>
      <w:r>
        <w:rPr>
          <w:rFonts w:ascii="Arial" w:cs="Arial" w:eastAsia="Arial" w:hAnsi="Arial"/>
          <w:b/>
          <w:bCs/>
          <w:color w:val="1A2340"/>
          <w:sz w:val="34"/>
          <w:szCs w:val="34"/>
        </w:rPr>
        <w:t xml:space="preserve">7. Re-Iteration &amp; Retry Engine</w:t>
      </w:r>
    </w:p>
    <w:p>
      <w:pPr>
        <w:pStyle w:val="Heading2"/>
        <w:spacing w:after="120" w:before="300"/>
      </w:pPr>
      <w:r>
        <w:rPr>
          <w:rFonts w:ascii="Arial" w:cs="Arial" w:eastAsia="Arial" w:hAnsi="Arial"/>
          <w:b/>
          <w:bCs/>
          <w:color w:val="1A4A8C"/>
          <w:sz w:val="26"/>
          <w:szCs w:val="26"/>
        </w:rPr>
        <w:t xml:space="preserve">7.1 Design Principles</w:t>
      </w:r>
    </w:p>
    <w:p>
      <w:pPr>
        <w:pStyle w:val="ListParagraph"/>
        <w:numPr>
          <w:ilvl w:val="0"/>
          <w:numId w:val="2"/>
        </w:numPr>
        <w:spacing w:after="40" w:before="40"/>
      </w:pPr>
      <w:r>
        <w:rPr>
          <w:rFonts w:ascii="Arial" w:cs="Arial" w:eastAsia="Arial" w:hAnsi="Arial"/>
          <w:color w:val="333333"/>
          <w:sz w:val="20"/>
          <w:szCs w:val="20"/>
        </w:rPr>
        <w:t xml:space="preserve">Selective — only retry fields that caused confidence to drop below threshold</w:t>
      </w:r>
    </w:p>
    <w:p>
      <w:pPr>
        <w:pStyle w:val="ListParagraph"/>
        <w:numPr>
          <w:ilvl w:val="0"/>
          <w:numId w:val="2"/>
        </w:numPr>
        <w:spacing w:after="40" w:before="40"/>
      </w:pPr>
      <w:r>
        <w:rPr>
          <w:rFonts w:ascii="Arial" w:cs="Arial" w:eastAsia="Arial" w:hAnsi="Arial"/>
          <w:color w:val="333333"/>
          <w:sz w:val="20"/>
          <w:szCs w:val="20"/>
        </w:rPr>
        <w:t xml:space="preserve">Traceable — every retry is logged with: which field, which strategy, what score resulted</w:t>
      </w:r>
    </w:p>
    <w:p>
      <w:pPr>
        <w:pStyle w:val="ListParagraph"/>
        <w:numPr>
          <w:ilvl w:val="0"/>
          <w:numId w:val="2"/>
        </w:numPr>
        <w:spacing w:after="40" w:before="40"/>
      </w:pPr>
      <w:r>
        <w:rPr>
          <w:rFonts w:ascii="Arial" w:cs="Arial" w:eastAsia="Arial" w:hAnsi="Arial"/>
          <w:color w:val="333333"/>
          <w:sz w:val="20"/>
          <w:szCs w:val="20"/>
        </w:rPr>
        <w:t xml:space="preserve">Non-destructive — original values are always preserved before any retry overwrites them</w:t>
      </w:r>
    </w:p>
    <w:p>
      <w:pPr>
        <w:pStyle w:val="ListParagraph"/>
        <w:numPr>
          <w:ilvl w:val="0"/>
          <w:numId w:val="2"/>
        </w:numPr>
        <w:spacing w:after="40" w:before="40"/>
      </w:pPr>
      <w:r>
        <w:rPr>
          <w:rFonts w:ascii="Arial" w:cs="Arial" w:eastAsia="Arial" w:hAnsi="Arial"/>
          <w:color w:val="333333"/>
          <w:sz w:val="20"/>
          <w:szCs w:val="20"/>
        </w:rPr>
        <w:t xml:space="preserve">Escalating — retry strategies escalate from cheapest to most expensive</w:t>
      </w:r>
    </w:p>
    <w:p>
      <w:pPr>
        <w:pStyle w:val="ListParagraph"/>
        <w:numPr>
          <w:ilvl w:val="0"/>
          <w:numId w:val="2"/>
        </w:numPr>
        <w:spacing w:after="40" w:before="40"/>
      </w:pPr>
      <w:r>
        <w:rPr>
          <w:rFonts w:ascii="Arial" w:cs="Arial" w:eastAsia="Arial" w:hAnsi="Arial"/>
          <w:color w:val="333333"/>
          <w:sz w:val="20"/>
          <w:szCs w:val="20"/>
        </w:rPr>
        <w:t xml:space="preserve">Bounded — maximum 3 retry attempts per field to prevent infinite loops</w:t>
      </w:r>
    </w:p>
    <w:p>
      <w:pPr>
        <w:spacing w:after="100" w:before="0"/>
      </w:pPr>
      <w:r>
        <w:t xml:space="preserve"/>
      </w:r>
    </w:p>
    <w:p>
      <w:pPr>
        <w:pStyle w:val="Heading2"/>
        <w:spacing w:after="120" w:before="300"/>
      </w:pPr>
      <w:r>
        <w:rPr>
          <w:rFonts w:ascii="Arial" w:cs="Arial" w:eastAsia="Arial" w:hAnsi="Arial"/>
          <w:b/>
          <w:bCs/>
          <w:color w:val="1A4A8C"/>
          <w:sz w:val="26"/>
          <w:szCs w:val="26"/>
        </w:rPr>
        <w:t xml:space="preserve">7.2 Retry Strategy Escalation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4280"/>
      </w:tblGrid>
      <w:tr>
        <w:trPr>
          <w:tblHeader/>
        </w:trPr>
        <w:tc>
          <w:tcPr>
            <w:tcW w:type="dxa" w:w="16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Retry Level</w:t>
            </w:r>
          </w:p>
        </w:tc>
        <w:tc>
          <w:tcPr>
            <w:tcW w:type="dxa" w:w="42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Strategy</w:t>
            </w:r>
          </w:p>
        </w:tc>
        <w:tc>
          <w:tcPr>
            <w:tcW w:type="dxa" w:w="428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When Used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Level 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Broaden Python lookup (fuzzy match, synonyms)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First retry — cheapest, no Claude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Level 2</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Cross-field inference (derive from adjacent fields)</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Second retry — still Python-only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Level 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Claude AI with full field context</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Third retry — only if Python failed twice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Level 4</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Claude AI with full SKU context + image</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Final retry — full context escalation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Fail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Mark as unresolvable, flag for manual review</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After 3 retries with no improvement</w:t>
            </w:r>
          </w:p>
        </w:tc>
      </w:tr>
    </w:tbl>
    <w:p>
      <w:pPr>
        <w:spacing w:after="100" w:before="0"/>
      </w:pPr>
      <w:r>
        <w:t xml:space="preserve"/>
      </w:r>
    </w:p>
    <w:p>
      <w:pPr>
        <w:pStyle w:val="Heading2"/>
        <w:spacing w:after="120" w:before="300"/>
      </w:pPr>
      <w:r>
        <w:rPr>
          <w:rFonts w:ascii="Arial" w:cs="Arial" w:eastAsia="Arial" w:hAnsi="Arial"/>
          <w:b/>
          <w:bCs/>
          <w:color w:val="1A4A8C"/>
          <w:sz w:val="26"/>
          <w:szCs w:val="26"/>
        </w:rPr>
        <w:t xml:space="preserve">7.3 Retry Pseudocode</w:t>
      </w:r>
    </w:p>
    <w:p>
      <w:pPr>
        <w:shd w:fill="1E1E2E" w:val="clear"/>
        <w:spacing w:after="40" w:before="40"/>
        <w:ind w:left="360"/>
      </w:pPr>
      <w:r>
        <w:rPr>
          <w:rFonts w:ascii="Courier New" w:cs="Courier New" w:eastAsia="Courier New" w:hAnsi="Courier New"/>
          <w:color w:val="A8D8A8"/>
          <w:sz w:val="18"/>
          <w:szCs w:val="18"/>
        </w:rPr>
        <w:t xml:space="preserve">def retry_weak_fields(sku, score):</w:t>
      </w:r>
    </w:p>
    <w:p>
      <w:pPr>
        <w:shd w:fill="1E1E2E" w:val="clear"/>
        <w:spacing w:after="40" w:before="40"/>
        <w:ind w:left="360"/>
      </w:pPr>
      <w:r>
        <w:rPr>
          <w:rFonts w:ascii="Courier New" w:cs="Courier New" w:eastAsia="Courier New" w:hAnsi="Courier New"/>
          <w:color w:val="A8D8A8"/>
          <w:sz w:val="18"/>
          <w:szCs w:val="18"/>
        </w:rPr>
        <w:t xml:space="preserve">    weak_fields = [f for f in sku.fields if f.confidence &lt; 0.70]</w:t>
      </w:r>
    </w:p>
    <w:p>
      <w:pPr>
        <w:shd w:fill="1E1E2E" w:val="clear"/>
        <w:spacing w:after="40" w:before="40"/>
        <w:ind w:left="360"/>
      </w:pPr>
      <w:r>
        <w:rPr>
          <w:rFonts w:ascii="Courier New" w:cs="Courier New" w:eastAsia="Courier New" w:hAnsi="Courier New"/>
          <w:color w:val="A8D8A8"/>
          <w:sz w:val="18"/>
          <w:szCs w:val="18"/>
        </w:rPr>
        <w:t xml:space="preserve">    for field in weak_fields:</w:t>
      </w:r>
    </w:p>
    <w:p>
      <w:pPr>
        <w:shd w:fill="1E1E2E" w:val="clear"/>
        <w:spacing w:after="40" w:before="40"/>
        <w:ind w:left="360"/>
      </w:pPr>
      <w:r>
        <w:rPr>
          <w:rFonts w:ascii="Courier New" w:cs="Courier New" w:eastAsia="Courier New" w:hAnsi="Courier New"/>
          <w:color w:val="A8D8A8"/>
          <w:sz w:val="18"/>
          <w:szCs w:val="18"/>
        </w:rPr>
        <w:t xml:space="preserve">        for attempt in range(1, 4):</w:t>
      </w:r>
    </w:p>
    <w:p>
      <w:pPr>
        <w:shd w:fill="1E1E2E" w:val="clear"/>
        <w:spacing w:after="40" w:before="40"/>
        <w:ind w:left="360"/>
      </w:pPr>
      <w:r>
        <w:rPr>
          <w:rFonts w:ascii="Courier New" w:cs="Courier New" w:eastAsia="Courier New" w:hAnsi="Courier New"/>
          <w:color w:val="A8D8A8"/>
          <w:sz w:val="18"/>
          <w:szCs w:val="18"/>
        </w:rPr>
        <w:t xml:space="preserve">            if attempt == 1:</w:t>
      </w:r>
    </w:p>
    <w:p>
      <w:pPr>
        <w:shd w:fill="1E1E2E" w:val="clear"/>
        <w:spacing w:after="40" w:before="40"/>
        <w:ind w:left="360"/>
      </w:pPr>
      <w:r>
        <w:rPr>
          <w:rFonts w:ascii="Courier New" w:cs="Courier New" w:eastAsia="Courier New" w:hAnsi="Courier New"/>
          <w:color w:val="A8D8A8"/>
          <w:sz w:val="18"/>
          <w:szCs w:val="18"/>
        </w:rPr>
        <w:t xml:space="preserve">                result = python_fuzzy_lookup(field)</w:t>
      </w:r>
    </w:p>
    <w:p>
      <w:pPr>
        <w:shd w:fill="1E1E2E" w:val="clear"/>
        <w:spacing w:after="40" w:before="40"/>
        <w:ind w:left="360"/>
      </w:pPr>
      <w:r>
        <w:rPr>
          <w:rFonts w:ascii="Courier New" w:cs="Courier New" w:eastAsia="Courier New" w:hAnsi="Courier New"/>
          <w:color w:val="A8D8A8"/>
          <w:sz w:val="18"/>
          <w:szCs w:val="18"/>
        </w:rPr>
        <w:t xml:space="preserve">            elif attempt == 2:</w:t>
      </w:r>
    </w:p>
    <w:p>
      <w:pPr>
        <w:shd w:fill="1E1E2E" w:val="clear"/>
        <w:spacing w:after="40" w:before="40"/>
        <w:ind w:left="360"/>
      </w:pPr>
      <w:r>
        <w:rPr>
          <w:rFonts w:ascii="Courier New" w:cs="Courier New" w:eastAsia="Courier New" w:hAnsi="Courier New"/>
          <w:color w:val="A8D8A8"/>
          <w:sz w:val="18"/>
          <w:szCs w:val="18"/>
        </w:rPr>
        <w:t xml:space="preserve">                result = python_cross_field_inference(field, sku)</w:t>
      </w:r>
    </w:p>
    <w:p>
      <w:pPr>
        <w:shd w:fill="1E1E2E" w:val="clear"/>
        <w:spacing w:after="40" w:before="40"/>
        <w:ind w:left="360"/>
      </w:pPr>
      <w:r>
        <w:rPr>
          <w:rFonts w:ascii="Courier New" w:cs="Courier New" w:eastAsia="Courier New" w:hAnsi="Courier New"/>
          <w:color w:val="A8D8A8"/>
          <w:sz w:val="18"/>
          <w:szCs w:val="18"/>
        </w:rPr>
        <w:t xml:space="preserve">            elif attempt == 3:</w:t>
      </w:r>
    </w:p>
    <w:p>
      <w:pPr>
        <w:shd w:fill="1E1E2E" w:val="clear"/>
        <w:spacing w:after="40" w:before="40"/>
        <w:ind w:left="360"/>
      </w:pPr>
      <w:r>
        <w:rPr>
          <w:rFonts w:ascii="Courier New" w:cs="Courier New" w:eastAsia="Courier New" w:hAnsi="Courier New"/>
          <w:color w:val="A8D8A8"/>
          <w:sz w:val="18"/>
          <w:szCs w:val="18"/>
        </w:rPr>
        <w:t xml:space="preserve">                result = claude_field_resolve(field, sku)</w:t>
      </w:r>
    </w:p>
    <w:p>
      <w:pPr>
        <w:shd w:fill="1E1E2E" w:val="clear"/>
        <w:spacing w:after="40" w:before="40"/>
        <w:ind w:left="360"/>
      </w:pPr>
      <w:r>
        <w:rPr>
          <w:rFonts w:ascii="Courier New" w:cs="Courier New" w:eastAsia="Courier New" w:hAnsi="Courier New"/>
          <w:color w:val="A8D8A8"/>
          <w:sz w:val="18"/>
          <w:szCs w:val="18"/>
        </w:rPr>
        <w:t xml:space="preserve">            if result.confidence &gt;= 0.70:</w:t>
      </w:r>
    </w:p>
    <w:p>
      <w:pPr>
        <w:shd w:fill="1E1E2E" w:val="clear"/>
        <w:spacing w:after="40" w:before="40"/>
        <w:ind w:left="360"/>
      </w:pPr>
      <w:r>
        <w:rPr>
          <w:rFonts w:ascii="Courier New" w:cs="Courier New" w:eastAsia="Courier New" w:hAnsi="Courier New"/>
          <w:color w:val="A8D8A8"/>
          <w:sz w:val="18"/>
          <w:szCs w:val="18"/>
        </w:rPr>
        <w:t xml:space="preserve">                field.update(result)</w:t>
      </w:r>
    </w:p>
    <w:p>
      <w:pPr>
        <w:shd w:fill="1E1E2E" w:val="clear"/>
        <w:spacing w:after="40" w:before="40"/>
        <w:ind w:left="360"/>
      </w:pPr>
      <w:r>
        <w:rPr>
          <w:rFonts w:ascii="Courier New" w:cs="Courier New" w:eastAsia="Courier New" w:hAnsi="Courier New"/>
          <w:color w:val="A8D8A8"/>
          <w:sz w:val="18"/>
          <w:szCs w:val="18"/>
        </w:rPr>
        <w:t xml:space="preserve">                field.retry_log.append(attempt, result)</w:t>
      </w:r>
    </w:p>
    <w:p>
      <w:pPr>
        <w:shd w:fill="1E1E2E" w:val="clear"/>
        <w:spacing w:after="40" w:before="40"/>
        <w:ind w:left="360"/>
      </w:pPr>
      <w:r>
        <w:rPr>
          <w:rFonts w:ascii="Courier New" w:cs="Courier New" w:eastAsia="Courier New" w:hAnsi="Courier New"/>
          <w:color w:val="A8D8A8"/>
          <w:sz w:val="18"/>
          <w:szCs w:val="18"/>
        </w:rPr>
        <w:t xml:space="preserve">                break</w:t>
      </w:r>
    </w:p>
    <w:p>
      <w:pPr>
        <w:shd w:fill="1E1E2E" w:val="clear"/>
        <w:spacing w:after="40" w:before="40"/>
        <w:ind w:left="360"/>
      </w:pPr>
      <w:r>
        <w:rPr>
          <w:rFonts w:ascii="Courier New" w:cs="Courier New" w:eastAsia="Courier New" w:hAnsi="Courier New"/>
          <w:color w:val="A8D8A8"/>
          <w:sz w:val="18"/>
          <w:szCs w:val="18"/>
        </w:rPr>
        <w:t xml:space="preserve">        else:</w:t>
      </w:r>
    </w:p>
    <w:p>
      <w:pPr>
        <w:shd w:fill="1E1E2E" w:val="clear"/>
        <w:spacing w:after="40" w:before="40"/>
        <w:ind w:left="360"/>
      </w:pPr>
      <w:r>
        <w:rPr>
          <w:rFonts w:ascii="Courier New" w:cs="Courier New" w:eastAsia="Courier New" w:hAnsi="Courier New"/>
          <w:color w:val="A8D8A8"/>
          <w:sz w:val="18"/>
          <w:szCs w:val="18"/>
        </w:rPr>
        <w:t xml:space="preserve">            field.status = 'UNRESOLVABLE'</w:t>
      </w:r>
    </w:p>
    <w:p>
      <w:pPr>
        <w:shd w:fill="1E1E2E" w:val="clear"/>
        <w:spacing w:after="40" w:before="40"/>
        <w:ind w:left="360"/>
      </w:pPr>
      <w:r>
        <w:rPr>
          <w:rFonts w:ascii="Courier New" w:cs="Courier New" w:eastAsia="Courier New" w:hAnsi="Courier New"/>
          <w:color w:val="A8D8A8"/>
          <w:sz w:val="18"/>
          <w:szCs w:val="18"/>
        </w:rPr>
        <w:t xml:space="preserve">            field.flag_for_manual_review()</w:t>
      </w:r>
    </w:p>
    <w:p>
      <w:pPr>
        <w:shd w:fill="1E1E2E" w:val="clear"/>
        <w:spacing w:after="40" w:before="40"/>
        <w:ind w:left="360"/>
      </w:pPr>
      <w:r>
        <w:rPr>
          <w:rFonts w:ascii="Courier New" w:cs="Courier New" w:eastAsia="Courier New" w:hAnsi="Courier New"/>
          <w:color w:val="A8D8A8"/>
          <w:sz w:val="18"/>
          <w:szCs w:val="18"/>
        </w:rPr>
        <w:t xml:space="preserve">    return sku</w:t>
      </w:r>
    </w:p>
    <w:p>
      <w:r>
        <w:br w:type="page"/>
      </w:r>
    </w:p>
    <w:p>
      <w:pPr>
        <w:pStyle w:val="Heading1"/>
        <w:pBdr>
          <w:bottom w:val="single" w:color="1A4A8C" w:sz="8" w:space="6"/>
        </w:pBdr>
        <w:spacing w:after="160" w:before="400"/>
      </w:pPr>
      <w:r>
        <w:rPr>
          <w:rFonts w:ascii="Arial" w:cs="Arial" w:eastAsia="Arial" w:hAnsi="Arial"/>
          <w:b/>
          <w:bCs/>
          <w:color w:val="1A2340"/>
          <w:sz w:val="34"/>
          <w:szCs w:val="34"/>
        </w:rPr>
        <w:t xml:space="preserve">8. Fabric DNA Intelligence Layer</w:t>
      </w:r>
    </w:p>
    <w:p>
      <w:pPr>
        <w:pStyle w:val="Heading2"/>
        <w:spacing w:after="120" w:before="300"/>
      </w:pPr>
      <w:r>
        <w:rPr>
          <w:rFonts w:ascii="Arial" w:cs="Arial" w:eastAsia="Arial" w:hAnsi="Arial"/>
          <w:b/>
          <w:bCs/>
          <w:color w:val="1A4A8C"/>
          <w:sz w:val="26"/>
          <w:szCs w:val="26"/>
        </w:rPr>
        <w:t xml:space="preserve">8.1 What is Fabric DNA</w:t>
      </w:r>
    </w:p>
    <w:p>
      <w:pPr>
        <w:spacing w:after="100" w:before="60"/>
      </w:pPr>
      <w:r>
        <w:rPr>
          <w:rFonts w:ascii="Arial" w:cs="Arial" w:eastAsia="Arial" w:hAnsi="Arial"/>
          <w:color w:val="333333"/>
          <w:sz w:val="20"/>
          <w:szCs w:val="20"/>
        </w:rPr>
        <w:t xml:space="preserve">Fabric DNA is a proprietary dataset owned by Primoha. It describes the physical and behavioural properties of fabrics. It is NOT just a fabric name lookup — it contains rich metadata about how a fabric behaves, drapes, stretches, and interacts with garment design. This dataset is one of the PRIMARY MASTER REFERENCES in the system.</w:t>
      </w:r>
    </w:p>
    <w:p>
      <w:pPr>
        <w:spacing w:after="100" w:before="0"/>
      </w:pPr>
      <w:r>
        <w:t xml:space="preserve"/>
      </w:r>
    </w:p>
    <w:p>
      <w:pPr>
        <w:pBdr>
          <w:left w:val="single" w:color="1A4A8C" w:sz="20" w:space="10"/>
        </w:pBdr>
        <w:shd w:fill="E6F1FB" w:val="clear"/>
        <w:spacing w:after="120" w:before="120"/>
        <w:ind w:left="300"/>
      </w:pPr>
      <w:r>
        <w:rPr>
          <w:rFonts w:ascii="Arial" w:cs="Arial" w:eastAsia="Arial" w:hAnsi="Arial"/>
          <w:i/>
          <w:iCs/>
          <w:color w:val="1A2340"/>
          <w:sz w:val="20"/>
          <w:szCs w:val="20"/>
        </w:rPr>
        <w:t xml:space="preserve">STATUS: The client has confirmed they have the Fabric DNA files ready. These files need to be analysed to understand their structure before the Fabric DNA engine can be designed in detail.</w:t>
      </w:r>
    </w:p>
    <w:p>
      <w:pPr>
        <w:spacing w:after="100" w:before="0"/>
      </w:pPr>
      <w:r>
        <w:t xml:space="preserve"/>
      </w:r>
    </w:p>
    <w:p>
      <w:pPr>
        <w:pStyle w:val="Heading2"/>
        <w:spacing w:after="120" w:before="300"/>
      </w:pPr>
      <w:r>
        <w:rPr>
          <w:rFonts w:ascii="Arial" w:cs="Arial" w:eastAsia="Arial" w:hAnsi="Arial"/>
          <w:b/>
          <w:bCs/>
          <w:color w:val="1A4A8C"/>
          <w:sz w:val="26"/>
          <w:szCs w:val="26"/>
        </w:rPr>
        <w:t xml:space="preserve">8.2 What Fabric DNA Must Influence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680"/>
      </w:tblGrid>
      <w:tr>
        <w:trPr>
          <w:tblHeader/>
        </w:trPr>
        <w:tc>
          <w:tcPr>
            <w:tcW w:type="dxa" w:w="24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System Area</w:t>
            </w:r>
          </w:p>
        </w:tc>
        <w:tc>
          <w:tcPr>
            <w:tcW w:type="dxa" w:w="40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How Fabric DNA Influences It</w:t>
            </w:r>
          </w:p>
        </w:tc>
        <w:tc>
          <w:tcPr>
            <w:tcW w:type="dxa" w:w="368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Size interpretation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Stretch fabrics allow looser size tolerances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Jersey fabric: size up by 0.5</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Fit logic</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Fabric structure affects fit classification</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Rigid denim: true to size; Lycra blend: size 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Category compatibility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Fabric properties define valid category combinations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Chiffon: valid for dresses, not for trousers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Validation scoring</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Unknown fabric lowers confidence score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Unrecognised fabric: -0.15 confidence penalty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Enrichment accuracy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Fabric properties infer missing attributes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Silk chiffon implies: flowy, lightweight, occasion: formal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Colour compatibility</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Fabric type affects dye behaviour and colour validity</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Natural fabrics: organic palette more likely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Drape inference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Fabric drape properties validate silhouette claims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Structured fabric cannot produce flowy silhouette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Image validation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Fabric sheen and texture visible in image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Matte vs glossy can be detected from image</w:t>
            </w:r>
          </w:p>
        </w:tc>
      </w:tr>
    </w:tbl>
    <w:p>
      <w:pPr>
        <w:spacing w:after="100" w:before="0"/>
      </w:pPr>
      <w:r>
        <w:t xml:space="preserve"/>
      </w:r>
    </w:p>
    <w:p>
      <w:pPr>
        <w:pStyle w:val="Heading2"/>
        <w:spacing w:after="120" w:before="300"/>
      </w:pPr>
      <w:r>
        <w:rPr>
          <w:rFonts w:ascii="Arial" w:cs="Arial" w:eastAsia="Arial" w:hAnsi="Arial"/>
          <w:b/>
          <w:bCs/>
          <w:color w:val="1A4A8C"/>
          <w:sz w:val="26"/>
          <w:szCs w:val="26"/>
        </w:rPr>
        <w:t xml:space="preserve">8.3 Fabric DNA Engine Design</w:t>
      </w:r>
    </w:p>
    <w:p>
      <w:pPr>
        <w:spacing w:after="100" w:before="60"/>
      </w:pPr>
      <w:r>
        <w:rPr>
          <w:rFonts w:ascii="Arial" w:cs="Arial" w:eastAsia="Arial" w:hAnsi="Arial"/>
          <w:color w:val="333333"/>
          <w:sz w:val="20"/>
          <w:szCs w:val="20"/>
        </w:rPr>
        <w:t xml:space="preserve">The Fabric DNA Engine is a Python module that:</w:t>
      </w:r>
    </w:p>
    <w:p>
      <w:pPr>
        <w:pStyle w:val="ListParagraph"/>
        <w:numPr>
          <w:ilvl w:val="0"/>
          <w:numId w:val="3"/>
        </w:numPr>
        <w:spacing w:after="40" w:before="40"/>
      </w:pPr>
      <w:r>
        <w:rPr>
          <w:rFonts w:ascii="Arial" w:cs="Arial" w:eastAsia="Arial" w:hAnsi="Arial"/>
          <w:color w:val="333333"/>
          <w:sz w:val="20"/>
          <w:szCs w:val="20"/>
        </w:rPr>
        <w:t xml:space="preserve">Ingests and parses Fabric DNA master files on system startup</w:t>
      </w:r>
    </w:p>
    <w:p>
      <w:pPr>
        <w:pStyle w:val="ListParagraph"/>
        <w:numPr>
          <w:ilvl w:val="0"/>
          <w:numId w:val="3"/>
        </w:numPr>
        <w:spacing w:after="40" w:before="40"/>
      </w:pPr>
      <w:r>
        <w:rPr>
          <w:rFonts w:ascii="Arial" w:cs="Arial" w:eastAsia="Arial" w:hAnsi="Arial"/>
          <w:color w:val="333333"/>
          <w:sz w:val="20"/>
          <w:szCs w:val="20"/>
        </w:rPr>
        <w:t xml:space="preserve">Builds an in-memory lookup index keyed by fabric name, alias, and composition</w:t>
      </w:r>
    </w:p>
    <w:p>
      <w:pPr>
        <w:pStyle w:val="ListParagraph"/>
        <w:numPr>
          <w:ilvl w:val="0"/>
          <w:numId w:val="3"/>
        </w:numPr>
        <w:spacing w:after="40" w:before="40"/>
      </w:pPr>
      <w:r>
        <w:rPr>
          <w:rFonts w:ascii="Arial" w:cs="Arial" w:eastAsia="Arial" w:hAnsi="Arial"/>
          <w:color w:val="333333"/>
          <w:sz w:val="20"/>
          <w:szCs w:val="20"/>
        </w:rPr>
        <w:t xml:space="preserve">Exposes a get_fabric_profile(fabric_name) function returning all properties</w:t>
      </w:r>
    </w:p>
    <w:p>
      <w:pPr>
        <w:pStyle w:val="ListParagraph"/>
        <w:numPr>
          <w:ilvl w:val="0"/>
          <w:numId w:val="3"/>
        </w:numPr>
        <w:spacing w:after="40" w:before="40"/>
      </w:pPr>
      <w:r>
        <w:rPr>
          <w:rFonts w:ascii="Arial" w:cs="Arial" w:eastAsia="Arial" w:hAnsi="Arial"/>
          <w:color w:val="333333"/>
          <w:sz w:val="20"/>
          <w:szCs w:val="20"/>
        </w:rPr>
        <w:t xml:space="preserve">Computes a fabric match confidence score for each supplier fabric description</w:t>
      </w:r>
    </w:p>
    <w:p>
      <w:pPr>
        <w:pStyle w:val="ListParagraph"/>
        <w:numPr>
          <w:ilvl w:val="0"/>
          <w:numId w:val="3"/>
        </w:numPr>
        <w:spacing w:after="40" w:before="40"/>
      </w:pPr>
      <w:r>
        <w:rPr>
          <w:rFonts w:ascii="Arial" w:cs="Arial" w:eastAsia="Arial" w:hAnsi="Arial"/>
          <w:color w:val="333333"/>
          <w:sz w:val="20"/>
          <w:szCs w:val="20"/>
        </w:rPr>
        <w:t xml:space="preserve">Feeds fabric properties into the confidence scorer, size engine, and enrichment agents</w:t>
      </w:r>
    </w:p>
    <w:p>
      <w:pPr>
        <w:pStyle w:val="ListParagraph"/>
        <w:numPr>
          <w:ilvl w:val="0"/>
          <w:numId w:val="3"/>
        </w:numPr>
        <w:spacing w:after="40" w:before="40"/>
      </w:pPr>
      <w:r>
        <w:rPr>
          <w:rFonts w:ascii="Arial" w:cs="Arial" w:eastAsia="Arial" w:hAnsi="Arial"/>
          <w:color w:val="333333"/>
          <w:sz w:val="20"/>
          <w:szCs w:val="20"/>
        </w:rPr>
        <w:t xml:space="preserve">Escalates to Claude only when fabric description is not in the DNA master</w:t>
      </w:r>
    </w:p>
    <w:p>
      <w:pPr>
        <w:spacing w:after="100" w:before="0"/>
      </w:pPr>
      <w:r>
        <w:t xml:space="preserve"/>
      </w:r>
    </w:p>
    <w:p>
      <w:pPr>
        <w:pStyle w:val="Heading2"/>
        <w:spacing w:after="120" w:before="300"/>
      </w:pPr>
      <w:r>
        <w:rPr>
          <w:rFonts w:ascii="Arial" w:cs="Arial" w:eastAsia="Arial" w:hAnsi="Arial"/>
          <w:b/>
          <w:bCs/>
          <w:color w:val="1A4A8C"/>
          <w:sz w:val="26"/>
          <w:szCs w:val="26"/>
        </w:rPr>
        <w:t xml:space="preserve">8.4 Fabric DNA Properties (Expected Structure — to be confirmed from 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5280"/>
      </w:tblGrid>
      <w:tr>
        <w:trPr>
          <w:tblHeader/>
        </w:trPr>
        <w:tc>
          <w:tcPr>
            <w:tcW w:type="dxa" w:w="28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Property</w:t>
            </w:r>
          </w:p>
        </w:tc>
        <w:tc>
          <w:tcPr>
            <w:tcW w:type="dxa" w:w="20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Type</w:t>
            </w:r>
          </w:p>
        </w:tc>
        <w:tc>
          <w:tcPr>
            <w:tcW w:type="dxa" w:w="528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Example Values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fabric_id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String</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FAB-001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fabric_name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String</w:t>
            </w:r>
          </w:p>
        </w:tc>
        <w:tc>
          <w:tcPr>
            <w:tcW w:type="dxa" w:w="5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Cotton Poplin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aliases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List</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['poplin', 'cotton poplin', 'PC poplin']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composition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String</w:t>
            </w:r>
          </w:p>
        </w:tc>
        <w:tc>
          <w:tcPr>
            <w:tcW w:type="dxa" w:w="5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100% Cotton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stretch_factor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Float 0-1</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0.05 (low stretch)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drape_score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Float 0-1</w:t>
            </w:r>
          </w:p>
        </w:tc>
        <w:tc>
          <w:tcPr>
            <w:tcW w:type="dxa" w:w="5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0.4 (moderate drape)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structure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Enum</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rigid / semi-structured / flowy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weight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Enum</w:t>
            </w:r>
          </w:p>
        </w:tc>
        <w:tc>
          <w:tcPr>
            <w:tcW w:type="dxa" w:w="5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lightweight / medium / heavy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sheen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Enum</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matte / semi-matte / glossy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breathability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Enum</w:t>
            </w:r>
          </w:p>
        </w:tc>
        <w:tc>
          <w:tcPr>
            <w:tcW w:type="dxa" w:w="5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high / medium / 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care_code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String</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HAND_WASH_COLD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category_compatibility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List</w:t>
            </w:r>
          </w:p>
        </w:tc>
        <w:tc>
          <w:tcPr>
            <w:tcW w:type="dxa" w:w="5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['tops', 'dresses', 'bottom_wear']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size_adjustment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Float</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0.0 (no adjustment needed)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occasion_affinity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List</w:t>
            </w:r>
          </w:p>
        </w:tc>
        <w:tc>
          <w:tcPr>
            <w:tcW w:type="dxa" w:w="5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['casual', 'formal']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color_palette_type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Enum</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warm / cool / neutral / any</w:t>
            </w:r>
          </w:p>
        </w:tc>
      </w:tr>
    </w:tbl>
    <w:p>
      <w:r>
        <w:br w:type="page"/>
      </w:r>
    </w:p>
    <w:p>
      <w:pPr>
        <w:pStyle w:val="Heading1"/>
        <w:pBdr>
          <w:bottom w:val="single" w:color="1A4A8C" w:sz="8" w:space="6"/>
        </w:pBdr>
        <w:spacing w:after="160" w:before="400"/>
      </w:pPr>
      <w:r>
        <w:rPr>
          <w:rFonts w:ascii="Arial" w:cs="Arial" w:eastAsia="Arial" w:hAnsi="Arial"/>
          <w:b/>
          <w:bCs/>
          <w:color w:val="1A2340"/>
          <w:sz w:val="34"/>
          <w:szCs w:val="34"/>
        </w:rPr>
        <w:t xml:space="preserve">9. Category-Aware Attribute System</w:t>
      </w:r>
    </w:p>
    <w:p>
      <w:pPr>
        <w:pStyle w:val="Heading2"/>
        <w:spacing w:after="120" w:before="300"/>
      </w:pPr>
      <w:r>
        <w:rPr>
          <w:rFonts w:ascii="Arial" w:cs="Arial" w:eastAsia="Arial" w:hAnsi="Arial"/>
          <w:b/>
          <w:bCs/>
          <w:color w:val="1A4A8C"/>
          <w:sz w:val="26"/>
          <w:szCs w:val="26"/>
        </w:rPr>
        <w:t xml:space="preserve">9.1 Why Category Intelligence Is Required</w:t>
      </w:r>
    </w:p>
    <w:p>
      <w:pPr>
        <w:spacing w:after="100" w:before="60"/>
      </w:pPr>
      <w:r>
        <w:rPr>
          <w:rFonts w:ascii="Arial" w:cs="Arial" w:eastAsia="Arial" w:hAnsi="Arial"/>
          <w:color w:val="333333"/>
          <w:sz w:val="20"/>
          <w:szCs w:val="20"/>
        </w:rPr>
        <w:t xml:space="preserve">A dress has a neckline. A pair of trousers does not. A saree has a blouse piece field. A western dress does not. An oversized shirt has a fit type field that a fitted bodycon dress does not. Using a single flat schema for all garment types causes false validation errors, missing enrichment, and incorrect size mapping.</w:t>
      </w:r>
    </w:p>
    <w:p>
      <w:pPr>
        <w:spacing w:after="100" w:before="0"/>
      </w:pPr>
      <w:r>
        <w:t xml:space="preserve"/>
      </w:r>
    </w:p>
    <w:p>
      <w:pPr>
        <w:pStyle w:val="Heading2"/>
        <w:spacing w:after="120" w:before="300"/>
      </w:pPr>
      <w:r>
        <w:rPr>
          <w:rFonts w:ascii="Arial" w:cs="Arial" w:eastAsia="Arial" w:hAnsi="Arial"/>
          <w:b/>
          <w:bCs/>
          <w:color w:val="1A4A8C"/>
          <w:sz w:val="26"/>
          <w:szCs w:val="26"/>
        </w:rPr>
        <w:t xml:space="preserve">9.2 Garment Categories Supported</w:t>
      </w:r>
    </w:p>
    <w:p>
      <w:pPr>
        <w:spacing w:after="100" w:before="60"/>
      </w:pPr>
      <w:r>
        <w:rPr>
          <w:rFonts w:ascii="Arial" w:cs="Arial" w:eastAsia="Arial" w:hAnsi="Arial"/>
          <w:color w:val="333333"/>
          <w:sz w:val="20"/>
          <w:szCs w:val="20"/>
        </w:rPr>
        <w:t xml:space="preserve">The following categories are in scope. Each will have its own schema file.</w:t>
      </w:r>
    </w:p>
    <w:p>
      <w:pPr>
        <w:spacing w:after="10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Top Wear</w:t>
            </w:r>
          </w:p>
        </w:tc>
        <w:tc>
          <w:tcPr>
            <w:tcW w:type="dxa" w:w="252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top"/>
          </w:tcPr>
          <w:p>
            <w:r>
              <w:rPr>
                <w:rFonts w:ascii="Arial" w:cs="Arial" w:eastAsia="Arial" w:hAnsi="Arial"/>
                <w:b/>
                <w:bCs/>
                <w:color w:val="FFFFFF"/>
                <w:sz w:val="19"/>
                <w:szCs w:val="19"/>
              </w:rPr>
              <w:t xml:space="preserve">Bottom Wear</w:t>
            </w:r>
          </w:p>
        </w:tc>
        <w:tc>
          <w:tcPr>
            <w:tcW w:type="dxa" w:w="252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vAlign w:val="top"/>
          </w:tcPr>
          <w:p>
            <w:r>
              <w:rPr>
                <w:rFonts w:ascii="Arial" w:cs="Arial" w:eastAsia="Arial" w:hAnsi="Arial"/>
                <w:b/>
                <w:bCs/>
                <w:color w:val="FFFFFF"/>
                <w:sz w:val="19"/>
                <w:szCs w:val="19"/>
              </w:rPr>
              <w:t xml:space="preserve">Dresses &amp; Jumpsuits</w:t>
            </w:r>
          </w:p>
        </w:tc>
        <w:tc>
          <w:tcPr>
            <w:tcW w:type="dxa" w:w="252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vAlign w:val="top"/>
          </w:tcPr>
          <w:p>
            <w:r>
              <w:rPr>
                <w:rFonts w:ascii="Arial" w:cs="Arial" w:eastAsia="Arial" w:hAnsi="Arial"/>
                <w:b/>
                <w:bCs/>
                <w:color w:val="FFFFFF"/>
                <w:sz w:val="19"/>
                <w:szCs w:val="19"/>
              </w:rPr>
              <w:t xml:space="preserve">Ethnic Wear</w:t>
            </w:r>
          </w:p>
        </w:tc>
      </w:tr>
      <w:tr>
        <w:tc>
          <w:tcPr>
            <w:tcW w:type="dxa" w:w="252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T-shirts, Tops, Blouses, Shirts, Crop tops, Bodysuits</w:t>
            </w:r>
          </w:p>
        </w:tc>
        <w:tc>
          <w:tcPr>
            <w:tcW w:type="dxa" w:w="25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Trousers, Jeans, Leggings, Skirts, Shorts, Palazzos</w:t>
            </w:r>
          </w:p>
        </w:tc>
        <w:tc>
          <w:tcPr>
            <w:tcW w:type="dxa" w:w="252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Midi, Maxi, Mini, Wrap, Bodycon, Shirt dress, Jumpsuit</w:t>
            </w:r>
          </w:p>
        </w:tc>
        <w:tc>
          <w:tcPr>
            <w:tcW w:type="dxa" w:w="252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Sarees, Salwar suits, Kurtis, Lehengas, Anarkalis</w:t>
            </w:r>
          </w:p>
        </w:tc>
      </w:tr>
    </w:tbl>
    <w:p>
      <w:pPr>
        <w:spacing w:after="100" w:before="0"/>
      </w:pPr>
      <w:r>
        <w:t xml:space="preserve"/>
      </w:r>
    </w:p>
    <w:p>
      <w:pPr>
        <w:pStyle w:val="Heading2"/>
        <w:spacing w:after="120" w:before="300"/>
      </w:pPr>
      <w:r>
        <w:rPr>
          <w:rFonts w:ascii="Arial" w:cs="Arial" w:eastAsia="Arial" w:hAnsi="Arial"/>
          <w:b/>
          <w:bCs/>
          <w:color w:val="1A4A8C"/>
          <w:sz w:val="26"/>
          <w:szCs w:val="26"/>
        </w:rPr>
        <w:t xml:space="preserve">9.3 Category Schema Structure</w:t>
      </w:r>
    </w:p>
    <w:p>
      <w:pPr>
        <w:spacing w:after="100" w:before="60"/>
      </w:pPr>
      <w:r>
        <w:rPr>
          <w:rFonts w:ascii="Arial" w:cs="Arial" w:eastAsia="Arial" w:hAnsi="Arial"/>
          <w:color w:val="333333"/>
          <w:sz w:val="20"/>
          <w:szCs w:val="20"/>
        </w:rPr>
        <w:t xml:space="preserve">Each category loads a schema file (JSON or Excel config) containing:</w:t>
      </w:r>
    </w:p>
    <w:p>
      <w:pPr>
        <w:pStyle w:val="ListParagraph"/>
        <w:numPr>
          <w:ilvl w:val="0"/>
          <w:numId w:val="2"/>
        </w:numPr>
        <w:spacing w:after="40" w:before="40"/>
      </w:pPr>
      <w:r>
        <w:rPr>
          <w:rFonts w:ascii="Arial" w:cs="Arial" w:eastAsia="Arial" w:hAnsi="Arial"/>
          <w:color w:val="333333"/>
          <w:sz w:val="20"/>
          <w:szCs w:val="20"/>
        </w:rPr>
        <w:t xml:space="preserve">Mandatory fields — must be present for the SKU to pass</w:t>
      </w:r>
    </w:p>
    <w:p>
      <w:pPr>
        <w:pStyle w:val="ListParagraph"/>
        <w:numPr>
          <w:ilvl w:val="0"/>
          <w:numId w:val="2"/>
        </w:numPr>
        <w:spacing w:after="40" w:before="40"/>
      </w:pPr>
      <w:r>
        <w:rPr>
          <w:rFonts w:ascii="Arial" w:cs="Arial" w:eastAsia="Arial" w:hAnsi="Arial"/>
          <w:color w:val="333333"/>
          <w:sz w:val="20"/>
          <w:szCs w:val="20"/>
        </w:rPr>
        <w:t xml:space="preserve">Optional fields — enriched if possible but not required</w:t>
      </w:r>
    </w:p>
    <w:p>
      <w:pPr>
        <w:pStyle w:val="ListParagraph"/>
        <w:numPr>
          <w:ilvl w:val="0"/>
          <w:numId w:val="2"/>
        </w:numPr>
        <w:spacing w:after="40" w:before="40"/>
      </w:pPr>
      <w:r>
        <w:rPr>
          <w:rFonts w:ascii="Arial" w:cs="Arial" w:eastAsia="Arial" w:hAnsi="Arial"/>
          <w:color w:val="333333"/>
          <w:sz w:val="20"/>
          <w:szCs w:val="20"/>
        </w:rPr>
        <w:t xml:space="preserve">Allowed values — the controlled vocabulary for each field in this category</w:t>
      </w:r>
    </w:p>
    <w:p>
      <w:pPr>
        <w:pStyle w:val="ListParagraph"/>
        <w:numPr>
          <w:ilvl w:val="0"/>
          <w:numId w:val="2"/>
        </w:numPr>
        <w:spacing w:after="40" w:before="40"/>
      </w:pPr>
      <w:r>
        <w:rPr>
          <w:rFonts w:ascii="Arial" w:cs="Arial" w:eastAsia="Arial" w:hAnsi="Arial"/>
          <w:color w:val="333333"/>
          <w:sz w:val="20"/>
          <w:szCs w:val="20"/>
        </w:rPr>
        <w:t xml:space="preserve">Validation rules — cross-field rules specific to this category</w:t>
      </w:r>
    </w:p>
    <w:p>
      <w:pPr>
        <w:pStyle w:val="ListParagraph"/>
        <w:numPr>
          <w:ilvl w:val="0"/>
          <w:numId w:val="2"/>
        </w:numPr>
        <w:spacing w:after="40" w:before="40"/>
      </w:pPr>
      <w:r>
        <w:rPr>
          <w:rFonts w:ascii="Arial" w:cs="Arial" w:eastAsia="Arial" w:hAnsi="Arial"/>
          <w:color w:val="333333"/>
          <w:sz w:val="20"/>
          <w:szCs w:val="20"/>
        </w:rPr>
        <w:t xml:space="preserve">Image check fields — which fields are validated from the product image</w:t>
      </w:r>
    </w:p>
    <w:p>
      <w:pPr>
        <w:pStyle w:val="ListParagraph"/>
        <w:numPr>
          <w:ilvl w:val="0"/>
          <w:numId w:val="2"/>
        </w:numPr>
        <w:spacing w:after="40" w:before="40"/>
      </w:pPr>
      <w:r>
        <w:rPr>
          <w:rFonts w:ascii="Arial" w:cs="Arial" w:eastAsia="Arial" w:hAnsi="Arial"/>
          <w:color w:val="333333"/>
          <w:sz w:val="20"/>
          <w:szCs w:val="20"/>
        </w:rPr>
        <w:t xml:space="preserve">Master mapping fields — which fields are enriched from master data</w:t>
      </w:r>
    </w:p>
    <w:p>
      <w:pPr>
        <w:pStyle w:val="ListParagraph"/>
        <w:numPr>
          <w:ilvl w:val="0"/>
          <w:numId w:val="2"/>
        </w:numPr>
        <w:spacing w:after="40" w:before="40"/>
      </w:pPr>
      <w:r>
        <w:rPr>
          <w:rFonts w:ascii="Arial" w:cs="Arial" w:eastAsia="Arial" w:hAnsi="Arial"/>
          <w:color w:val="333333"/>
          <w:sz w:val="20"/>
          <w:szCs w:val="20"/>
        </w:rPr>
        <w:t xml:space="preserve">Size mapping profile — which Primoha size mapping table applies</w:t>
      </w:r>
    </w:p>
    <w:p>
      <w:pPr>
        <w:pStyle w:val="ListParagraph"/>
        <w:numPr>
          <w:ilvl w:val="0"/>
          <w:numId w:val="2"/>
        </w:numPr>
        <w:spacing w:after="40" w:before="40"/>
      </w:pPr>
      <w:r>
        <w:rPr>
          <w:rFonts w:ascii="Arial" w:cs="Arial" w:eastAsia="Arial" w:hAnsi="Arial"/>
          <w:color w:val="333333"/>
          <w:sz w:val="20"/>
          <w:szCs w:val="20"/>
        </w:rPr>
        <w:t xml:space="preserve">Fabric DNA rules — which fabric properties are relevant for this category</w:t>
      </w:r>
    </w:p>
    <w:p>
      <w:pPr>
        <w:spacing w:after="100" w:before="0"/>
      </w:pPr>
      <w:r>
        <w:t xml:space="preserve"/>
      </w:r>
    </w:p>
    <w:p>
      <w:pPr>
        <w:pStyle w:val="Heading2"/>
        <w:spacing w:after="120" w:before="300"/>
      </w:pPr>
      <w:r>
        <w:rPr>
          <w:rFonts w:ascii="Arial" w:cs="Arial" w:eastAsia="Arial" w:hAnsi="Arial"/>
          <w:b/>
          <w:bCs/>
          <w:color w:val="1A4A8C"/>
          <w:sz w:val="26"/>
          <w:szCs w:val="26"/>
        </w:rPr>
        <w:t xml:space="preserve">9.4 Example: Dress Schema vs Trouser Schema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3480"/>
      </w:tblGrid>
      <w:tr>
        <w:trPr>
          <w:tblHeader/>
        </w:trPr>
        <w:tc>
          <w:tcPr>
            <w:tcW w:type="dxa" w:w="28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Field</w:t>
            </w:r>
          </w:p>
        </w:tc>
        <w:tc>
          <w:tcPr>
            <w:tcW w:type="dxa" w:w="18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In Dress Schema</w:t>
            </w:r>
          </w:p>
        </w:tc>
        <w:tc>
          <w:tcPr>
            <w:tcW w:type="dxa" w:w="20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In Trouser Schema</w:t>
            </w:r>
          </w:p>
        </w:tc>
        <w:tc>
          <w:tcPr>
            <w:tcW w:type="dxa" w:w="348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Neckline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Mandatory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Not applicable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Only top-wear and dresses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Sleeve length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Mandatory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Not applicable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Only top-wear and dresses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Hemline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Mandatory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Not applicable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Dresses only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Rise type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Not applicable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Mandatory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Bottom wear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Waist 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Not applicable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Mandatory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Bottom wear only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Fit type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Optional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Mandatory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More critical for bottoms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Length (cm)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Mandatory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Mandatory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Both but measured differently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Print type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Mandatory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Mandatory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Both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Occasion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Mandatory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Mandatory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Both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Body type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Mandatory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Mandatory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Both</w:t>
            </w:r>
          </w:p>
        </w:tc>
      </w:tr>
    </w:tbl>
    <w:p>
      <w:r>
        <w:br w:type="page"/>
      </w:r>
    </w:p>
    <w:p>
      <w:pPr>
        <w:pStyle w:val="Heading1"/>
        <w:pBdr>
          <w:bottom w:val="single" w:color="1A4A8C" w:sz="8" w:space="6"/>
        </w:pBdr>
        <w:spacing w:after="160" w:before="400"/>
      </w:pPr>
      <w:r>
        <w:rPr>
          <w:rFonts w:ascii="Arial" w:cs="Arial" w:eastAsia="Arial" w:hAnsi="Arial"/>
          <w:b/>
          <w:bCs/>
          <w:color w:val="1A2340"/>
          <w:sz w:val="34"/>
          <w:szCs w:val="34"/>
        </w:rPr>
        <w:t xml:space="preserve">10. Primoha Size Mapping Engine</w:t>
      </w:r>
    </w:p>
    <w:p>
      <w:pPr>
        <w:pStyle w:val="Heading2"/>
        <w:spacing w:after="120" w:before="300"/>
      </w:pPr>
      <w:r>
        <w:rPr>
          <w:rFonts w:ascii="Arial" w:cs="Arial" w:eastAsia="Arial" w:hAnsi="Arial"/>
          <w:b/>
          <w:bCs/>
          <w:color w:val="1A4A8C"/>
          <w:sz w:val="26"/>
          <w:szCs w:val="26"/>
        </w:rPr>
        <w:t xml:space="preserve">10.1 Purpose</w:t>
      </w:r>
    </w:p>
    <w:p>
      <w:pPr>
        <w:spacing w:after="100" w:before="60"/>
      </w:pPr>
      <w:r>
        <w:rPr>
          <w:rFonts w:ascii="Arial" w:cs="Arial" w:eastAsia="Arial" w:hAnsi="Arial"/>
          <w:color w:val="333333"/>
          <w:sz w:val="20"/>
          <w:szCs w:val="20"/>
        </w:rPr>
        <w:t xml:space="preserve">Suppliers use their own size labels. Some use S/M/L, some use numeric (36/38/40), some use regional standards (UK 10, US 6, EU 38), some use their own proprietary labels. The Primoha Size Mapping Engine normalises all of these to Primoha's standardised size vocabulary, with adjustments for fit type, fabric stretch, and garment category.</w:t>
      </w:r>
    </w:p>
    <w:p>
      <w:pPr>
        <w:spacing w:after="100" w:before="0"/>
      </w:pPr>
      <w:r>
        <w:t xml:space="preserve"/>
      </w:r>
    </w:p>
    <w:p>
      <w:pPr>
        <w:pStyle w:val="Heading2"/>
        <w:spacing w:after="120" w:before="300"/>
      </w:pPr>
      <w:r>
        <w:rPr>
          <w:rFonts w:ascii="Arial" w:cs="Arial" w:eastAsia="Arial" w:hAnsi="Arial"/>
          <w:b/>
          <w:bCs/>
          <w:color w:val="1A4A8C"/>
          <w:sz w:val="26"/>
          <w:szCs w:val="26"/>
        </w:rPr>
        <w:t xml:space="preserve">10.2 Engine Architecture</w:t>
      </w:r>
    </w:p>
    <w:p>
      <w:pPr>
        <w:pStyle w:val="ListParagraph"/>
        <w:numPr>
          <w:ilvl w:val="0"/>
          <w:numId w:val="3"/>
        </w:numPr>
        <w:spacing w:after="40" w:before="40"/>
      </w:pPr>
      <w:r>
        <w:rPr>
          <w:rFonts w:ascii="Arial" w:cs="Arial" w:eastAsia="Arial" w:hAnsi="Arial"/>
          <w:color w:val="333333"/>
          <w:sz w:val="20"/>
          <w:szCs w:val="20"/>
        </w:rPr>
        <w:t xml:space="preserve">Category Detection: determine which category-specific size table to load</w:t>
      </w:r>
    </w:p>
    <w:p>
      <w:pPr>
        <w:pStyle w:val="ListParagraph"/>
        <w:numPr>
          <w:ilvl w:val="0"/>
          <w:numId w:val="3"/>
        </w:numPr>
        <w:spacing w:after="40" w:before="40"/>
      </w:pPr>
      <w:r>
        <w:rPr>
          <w:rFonts w:ascii="Arial" w:cs="Arial" w:eastAsia="Arial" w:hAnsi="Arial"/>
          <w:color w:val="333333"/>
          <w:sz w:val="20"/>
          <w:szCs w:val="20"/>
        </w:rPr>
        <w:t xml:space="preserve">Label Parsing: parse the supplier size label using regex and pattern matching</w:t>
      </w:r>
    </w:p>
    <w:p>
      <w:pPr>
        <w:pStyle w:val="ListParagraph"/>
        <w:numPr>
          <w:ilvl w:val="0"/>
          <w:numId w:val="3"/>
        </w:numPr>
        <w:spacing w:after="40" w:before="40"/>
      </w:pPr>
      <w:r>
        <w:rPr>
          <w:rFonts w:ascii="Arial" w:cs="Arial" w:eastAsia="Arial" w:hAnsi="Arial"/>
          <w:color w:val="333333"/>
          <w:sz w:val="20"/>
          <w:szCs w:val="20"/>
        </w:rPr>
        <w:t xml:space="preserve">Standard Lookup: look up the parsed label in the Primoha size master</w:t>
      </w:r>
    </w:p>
    <w:p>
      <w:pPr>
        <w:pStyle w:val="ListParagraph"/>
        <w:numPr>
          <w:ilvl w:val="0"/>
          <w:numId w:val="3"/>
        </w:numPr>
        <w:spacing w:after="40" w:before="40"/>
      </w:pPr>
      <w:r>
        <w:rPr>
          <w:rFonts w:ascii="Arial" w:cs="Arial" w:eastAsia="Arial" w:hAnsi="Arial"/>
          <w:color w:val="333333"/>
          <w:sz w:val="20"/>
          <w:szCs w:val="20"/>
        </w:rPr>
        <w:t xml:space="preserve">Fit Adjustment: apply fit-type modifier (slim, regular, oversized)</w:t>
      </w:r>
    </w:p>
    <w:p>
      <w:pPr>
        <w:pStyle w:val="ListParagraph"/>
        <w:numPr>
          <w:ilvl w:val="0"/>
          <w:numId w:val="3"/>
        </w:numPr>
        <w:spacing w:after="40" w:before="40"/>
      </w:pPr>
      <w:r>
        <w:rPr>
          <w:rFonts w:ascii="Arial" w:cs="Arial" w:eastAsia="Arial" w:hAnsi="Arial"/>
          <w:color w:val="333333"/>
          <w:sz w:val="20"/>
          <w:szCs w:val="20"/>
        </w:rPr>
        <w:t xml:space="preserve">Stretch Adjustment: apply fabric stretch modifier from Fabric DNA</w:t>
      </w:r>
    </w:p>
    <w:p>
      <w:pPr>
        <w:pStyle w:val="ListParagraph"/>
        <w:numPr>
          <w:ilvl w:val="0"/>
          <w:numId w:val="3"/>
        </w:numPr>
        <w:spacing w:after="40" w:before="40"/>
      </w:pPr>
      <w:r>
        <w:rPr>
          <w:rFonts w:ascii="Arial" w:cs="Arial" w:eastAsia="Arial" w:hAnsi="Arial"/>
          <w:color w:val="333333"/>
          <w:sz w:val="20"/>
          <w:szCs w:val="20"/>
        </w:rPr>
        <w:t xml:space="preserve">Regional Adjustment: apply regional variant if detected (UK, US, EU, IN)</w:t>
      </w:r>
    </w:p>
    <w:p>
      <w:pPr>
        <w:pStyle w:val="ListParagraph"/>
        <w:numPr>
          <w:ilvl w:val="0"/>
          <w:numId w:val="3"/>
        </w:numPr>
        <w:spacing w:after="40" w:before="40"/>
      </w:pPr>
      <w:r>
        <w:rPr>
          <w:rFonts w:ascii="Arial" w:cs="Arial" w:eastAsia="Arial" w:hAnsi="Arial"/>
          <w:color w:val="333333"/>
          <w:sz w:val="20"/>
          <w:szCs w:val="20"/>
        </w:rPr>
        <w:t xml:space="preserve">Confidence Scoring: assign confidence to the mapping</w:t>
      </w:r>
    </w:p>
    <w:p>
      <w:pPr>
        <w:pStyle w:val="ListParagraph"/>
        <w:numPr>
          <w:ilvl w:val="0"/>
          <w:numId w:val="3"/>
        </w:numPr>
        <w:spacing w:after="40" w:before="40"/>
      </w:pPr>
      <w:r>
        <w:rPr>
          <w:rFonts w:ascii="Arial" w:cs="Arial" w:eastAsia="Arial" w:hAnsi="Arial"/>
          <w:color w:val="333333"/>
          <w:sz w:val="20"/>
          <w:szCs w:val="20"/>
        </w:rPr>
        <w:t xml:space="preserve">Claude Fallback: if confidence &lt; 70%, escalate to Claude for resolution</w:t>
      </w:r>
    </w:p>
    <w:p>
      <w:pPr>
        <w:spacing w:after="100" w:before="0"/>
      </w:pPr>
      <w:r>
        <w:t xml:space="preserve"/>
      </w:r>
    </w:p>
    <w:p>
      <w:pPr>
        <w:pStyle w:val="Heading2"/>
        <w:spacing w:after="120" w:before="300"/>
      </w:pPr>
      <w:r>
        <w:rPr>
          <w:rFonts w:ascii="Arial" w:cs="Arial" w:eastAsia="Arial" w:hAnsi="Arial"/>
          <w:b/>
          <w:bCs/>
          <w:color w:val="1A4A8C"/>
          <w:sz w:val="26"/>
          <w:szCs w:val="26"/>
        </w:rPr>
        <w:t xml:space="preserve">10.3 Size Mapping Examples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3680"/>
      </w:tblGrid>
      <w:tr>
        <w:trPr>
          <w:tblHeader/>
        </w:trPr>
        <w:tc>
          <w:tcPr>
            <w:tcW w:type="dxa" w:w="20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Supplier Label</w:t>
            </w:r>
          </w:p>
        </w:tc>
        <w:tc>
          <w:tcPr>
            <w:tcW w:type="dxa" w:w="20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Category</w:t>
            </w:r>
          </w:p>
        </w:tc>
        <w:tc>
          <w:tcPr>
            <w:tcW w:type="dxa" w:w="24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Primoha Size</w:t>
            </w:r>
          </w:p>
        </w:tc>
        <w:tc>
          <w:tcPr>
            <w:tcW w:type="dxa" w:w="368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Mapping Logic Used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Western dress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Small (IN)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Direct lookup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36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Jeans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28W (IN equivalent)</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Numeric to IN waist conversion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UK 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Dress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Medium (IN)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Regional conversion: UK 10 = IN 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Free Size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Kurta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Free Size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Pass-through — valid Primoha label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XS/S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Top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XS-S (combo)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Combo label — map to range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34B</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Blouse (ethnic)</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34B</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Bust measurement — pass-through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One Size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Scarf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One Size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Pass-through — valid for accessories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Oversize 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Oversized top</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Large (IN)</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Fit adjustment: Oversize + M = 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EU 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Trousers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 (IN)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Regional conversion: EU 40 = IN M</w:t>
            </w:r>
          </w:p>
        </w:tc>
      </w:tr>
    </w:tbl>
    <w:p>
      <w:r>
        <w:br w:type="page"/>
      </w:r>
    </w:p>
    <w:p>
      <w:pPr>
        <w:pStyle w:val="Heading1"/>
        <w:pBdr>
          <w:bottom w:val="single" w:color="1A4A8C" w:sz="8" w:space="6"/>
        </w:pBdr>
        <w:spacing w:after="160" w:before="400"/>
      </w:pPr>
      <w:r>
        <w:rPr>
          <w:rFonts w:ascii="Arial" w:cs="Arial" w:eastAsia="Arial" w:hAnsi="Arial"/>
          <w:b/>
          <w:bCs/>
          <w:color w:val="1A2340"/>
          <w:sz w:val="34"/>
          <w:szCs w:val="34"/>
        </w:rPr>
        <w:t xml:space="preserve">11. User Interface Design — Confirmed Screens</w:t>
      </w:r>
    </w:p>
    <w:p>
      <w:pPr>
        <w:spacing w:after="100" w:before="60"/>
      </w:pPr>
      <w:r>
        <w:rPr>
          <w:rFonts w:ascii="Arial" w:cs="Arial" w:eastAsia="Arial" w:hAnsi="Arial"/>
          <w:color w:val="333333"/>
          <w:sz w:val="20"/>
          <w:szCs w:val="20"/>
        </w:rPr>
        <w:t xml:space="preserve">The UI was fully designed and agreed with the client before the enterprise requirements were introduced. It runs locally as a Streamlit web application. Three screens were designed and confirmed.</w:t>
      </w:r>
    </w:p>
    <w:p>
      <w:pPr>
        <w:spacing w:after="100" w:before="0"/>
      </w:pPr>
      <w:r>
        <w:t xml:space="preserve"/>
      </w:r>
    </w:p>
    <w:p>
      <w:pPr>
        <w:pStyle w:val="Heading2"/>
        <w:spacing w:after="120" w:before="300"/>
      </w:pPr>
      <w:r>
        <w:rPr>
          <w:rFonts w:ascii="Arial" w:cs="Arial" w:eastAsia="Arial" w:hAnsi="Arial"/>
          <w:b/>
          <w:bCs/>
          <w:color w:val="1A4A8C"/>
          <w:sz w:val="26"/>
          <w:szCs w:val="26"/>
        </w:rPr>
        <w:t xml:space="preserve">11.1 Screen 1 — Upload</w:t>
      </w:r>
    </w:p>
    <w:p>
      <w:pPr>
        <w:pStyle w:val="ListParagraph"/>
        <w:numPr>
          <w:ilvl w:val="0"/>
          <w:numId w:val="2"/>
        </w:numPr>
        <w:spacing w:after="40" w:before="40"/>
      </w:pPr>
      <w:r>
        <w:rPr>
          <w:rFonts w:ascii="Arial" w:cs="Arial" w:eastAsia="Arial" w:hAnsi="Arial"/>
          <w:color w:val="333333"/>
          <w:sz w:val="20"/>
          <w:szCs w:val="20"/>
        </w:rPr>
        <w:t xml:space="preserve">Upload supplier Excel file (any format)</w:t>
      </w:r>
    </w:p>
    <w:p>
      <w:pPr>
        <w:pStyle w:val="ListParagraph"/>
        <w:numPr>
          <w:ilvl w:val="0"/>
          <w:numId w:val="2"/>
        </w:numPr>
        <w:spacing w:after="40" w:before="40"/>
      </w:pPr>
      <w:r>
        <w:rPr>
          <w:rFonts w:ascii="Arial" w:cs="Arial" w:eastAsia="Arial" w:hAnsi="Arial"/>
          <w:color w:val="333333"/>
          <w:sz w:val="20"/>
          <w:szCs w:val="20"/>
        </w:rPr>
        <w:t xml:space="preserve">Master template is pre-loaded (does not need re-uploading each session)</w:t>
      </w:r>
    </w:p>
    <w:p>
      <w:pPr>
        <w:pStyle w:val="ListParagraph"/>
        <w:numPr>
          <w:ilvl w:val="0"/>
          <w:numId w:val="2"/>
        </w:numPr>
        <w:spacing w:after="40" w:before="40"/>
      </w:pPr>
      <w:r>
        <w:rPr>
          <w:rFonts w:ascii="Arial" w:cs="Arial" w:eastAsia="Arial" w:hAnsi="Arial"/>
          <w:color w:val="333333"/>
          <w:sz w:val="20"/>
          <w:szCs w:val="20"/>
        </w:rPr>
        <w:t xml:space="preserve">Product images uploaded ONE PER ROW — explicitly confirmed by client to avoid mapping errors</w:t>
      </w:r>
    </w:p>
    <w:p>
      <w:pPr>
        <w:pStyle w:val="ListParagraph"/>
        <w:numPr>
          <w:ilvl w:val="0"/>
          <w:numId w:val="2"/>
        </w:numPr>
        <w:spacing w:after="40" w:before="40"/>
      </w:pPr>
      <w:r>
        <w:rPr>
          <w:rFonts w:ascii="Arial" w:cs="Arial" w:eastAsia="Arial" w:hAnsi="Arial"/>
          <w:color w:val="333333"/>
          <w:sz w:val="20"/>
          <w:szCs w:val="20"/>
        </w:rPr>
        <w:t xml:space="preserve">'Start Onboarding' button triggers the full pipeline</w:t>
      </w:r>
    </w:p>
    <w:p>
      <w:pPr>
        <w:spacing w:after="100" w:before="0"/>
      </w:pPr>
      <w:r>
        <w:t xml:space="preserve"/>
      </w:r>
    </w:p>
    <w:p>
      <w:pPr>
        <w:pStyle w:val="Heading2"/>
        <w:spacing w:after="120" w:before="300"/>
      </w:pPr>
      <w:r>
        <w:rPr>
          <w:rFonts w:ascii="Arial" w:cs="Arial" w:eastAsia="Arial" w:hAnsi="Arial"/>
          <w:b/>
          <w:bCs/>
          <w:color w:val="1A4A8C"/>
          <w:sz w:val="26"/>
          <w:szCs w:val="26"/>
        </w:rPr>
        <w:t xml:space="preserve">11.2 Screen 2 — Live Processing</w:t>
      </w:r>
    </w:p>
    <w:p>
      <w:pPr>
        <w:pStyle w:val="ListParagraph"/>
        <w:numPr>
          <w:ilvl w:val="0"/>
          <w:numId w:val="2"/>
        </w:numPr>
        <w:spacing w:after="40" w:before="40"/>
      </w:pPr>
      <w:r>
        <w:rPr>
          <w:rFonts w:ascii="Arial" w:cs="Arial" w:eastAsia="Arial" w:hAnsi="Arial"/>
          <w:color w:val="333333"/>
          <w:sz w:val="20"/>
          <w:szCs w:val="20"/>
        </w:rPr>
        <w:t xml:space="preserve">Shows all agents running in real time — each shows Waiting / Running / Done</w:t>
      </w:r>
    </w:p>
    <w:p>
      <w:pPr>
        <w:pStyle w:val="ListParagraph"/>
        <w:numPr>
          <w:ilvl w:val="0"/>
          <w:numId w:val="2"/>
        </w:numPr>
        <w:spacing w:after="40" w:before="40"/>
      </w:pPr>
      <w:r>
        <w:rPr>
          <w:rFonts w:ascii="Arial" w:cs="Arial" w:eastAsia="Arial" w:hAnsi="Arial"/>
          <w:color w:val="333333"/>
          <w:sz w:val="20"/>
          <w:szCs w:val="20"/>
        </w:rPr>
        <w:t xml:space="preserve">Progress bar showing current stage out of total stages</w:t>
      </w:r>
    </w:p>
    <w:p>
      <w:pPr>
        <w:pStyle w:val="ListParagraph"/>
        <w:numPr>
          <w:ilvl w:val="0"/>
          <w:numId w:val="2"/>
        </w:numPr>
        <w:spacing w:after="40" w:before="40"/>
      </w:pPr>
      <w:r>
        <w:rPr>
          <w:rFonts w:ascii="Arial" w:cs="Arial" w:eastAsia="Arial" w:hAnsi="Arial"/>
          <w:color w:val="333333"/>
          <w:sz w:val="20"/>
          <w:szCs w:val="20"/>
        </w:rPr>
        <w:t xml:space="preserve">Each completed agent shows a brief summary (rows processed, issues found)</w:t>
      </w:r>
    </w:p>
    <w:p>
      <w:pPr>
        <w:spacing w:after="100" w:before="0"/>
      </w:pPr>
      <w:r>
        <w:t xml:space="preserve"/>
      </w:r>
    </w:p>
    <w:p>
      <w:pPr>
        <w:pStyle w:val="Heading2"/>
        <w:spacing w:after="120" w:before="300"/>
      </w:pPr>
      <w:r>
        <w:rPr>
          <w:rFonts w:ascii="Arial" w:cs="Arial" w:eastAsia="Arial" w:hAnsi="Arial"/>
          <w:b/>
          <w:bCs/>
          <w:color w:val="1A4A8C"/>
          <w:sz w:val="26"/>
          <w:szCs w:val="26"/>
        </w:rPr>
        <w:t xml:space="preserve">11.3 Screen 3 — Results</w:t>
      </w:r>
    </w:p>
    <w:p>
      <w:pPr>
        <w:pStyle w:val="ListParagraph"/>
        <w:numPr>
          <w:ilvl w:val="0"/>
          <w:numId w:val="2"/>
        </w:numPr>
        <w:spacing w:after="40" w:before="40"/>
      </w:pPr>
      <w:r>
        <w:rPr>
          <w:rFonts w:ascii="Arial" w:cs="Arial" w:eastAsia="Arial" w:hAnsi="Arial"/>
          <w:color w:val="333333"/>
          <w:sz w:val="20"/>
          <w:szCs w:val="20"/>
        </w:rPr>
        <w:t xml:space="preserve">Summary cards: Approved count / AI-corrected count / Needs review count</w:t>
      </w:r>
    </w:p>
    <w:p>
      <w:pPr>
        <w:pStyle w:val="ListParagraph"/>
        <w:numPr>
          <w:ilvl w:val="0"/>
          <w:numId w:val="2"/>
        </w:numPr>
        <w:spacing w:after="40" w:before="40"/>
      </w:pPr>
      <w:r>
        <w:rPr>
          <w:rFonts w:ascii="Arial" w:cs="Arial" w:eastAsia="Arial" w:hAnsi="Arial"/>
          <w:color w:val="333333"/>
          <w:sz w:val="20"/>
          <w:szCs w:val="20"/>
        </w:rPr>
        <w:t xml:space="preserve">Tab 1 — All rows: complete view of every SKU with status</w:t>
      </w:r>
    </w:p>
    <w:p>
      <w:pPr>
        <w:pStyle w:val="ListParagraph"/>
        <w:numPr>
          <w:ilvl w:val="0"/>
          <w:numId w:val="2"/>
        </w:numPr>
        <w:spacing w:after="40" w:before="40"/>
      </w:pPr>
      <w:r>
        <w:rPr>
          <w:rFonts w:ascii="Arial" w:cs="Arial" w:eastAsia="Arial" w:hAnsi="Arial"/>
          <w:color w:val="333333"/>
          <w:sz w:val="20"/>
          <w:szCs w:val="20"/>
        </w:rPr>
        <w:t xml:space="preserve">Tab 2 — AI Changes Report: every field auto-corrected, old value vs new value, AI reason</w:t>
      </w:r>
    </w:p>
    <w:p>
      <w:pPr>
        <w:pStyle w:val="ListParagraph"/>
        <w:numPr>
          <w:ilvl w:val="0"/>
          <w:numId w:val="2"/>
        </w:numPr>
        <w:spacing w:after="40" w:before="40"/>
      </w:pPr>
      <w:r>
        <w:rPr>
          <w:rFonts w:ascii="Arial" w:cs="Arial" w:eastAsia="Arial" w:hAnsi="Arial"/>
          <w:color w:val="333333"/>
          <w:sz w:val="20"/>
          <w:szCs w:val="20"/>
        </w:rPr>
        <w:t xml:space="preserve">Tab 3 — Needs Review: only flagged rows requiring manual attention</w:t>
      </w:r>
    </w:p>
    <w:p>
      <w:pPr>
        <w:pStyle w:val="ListParagraph"/>
        <w:numPr>
          <w:ilvl w:val="0"/>
          <w:numId w:val="2"/>
        </w:numPr>
        <w:spacing w:after="40" w:before="40"/>
      </w:pPr>
      <w:r>
        <w:rPr>
          <w:rFonts w:ascii="Arial" w:cs="Arial" w:eastAsia="Arial" w:hAnsi="Arial"/>
          <w:color w:val="333333"/>
          <w:sz w:val="20"/>
          <w:szCs w:val="20"/>
        </w:rPr>
        <w:t xml:space="preserve">Download button: exports colour-coded Excel + AI changes report</w:t>
      </w:r>
    </w:p>
    <w:p>
      <w:pPr>
        <w:spacing w:after="100" w:before="0"/>
      </w:pPr>
      <w:r>
        <w:t xml:space="preserve"/>
      </w:r>
    </w:p>
    <w:p>
      <w:pPr>
        <w:pStyle w:val="Heading2"/>
        <w:spacing w:after="120" w:before="300"/>
      </w:pPr>
      <w:r>
        <w:rPr>
          <w:rFonts w:ascii="Arial" w:cs="Arial" w:eastAsia="Arial" w:hAnsi="Arial"/>
          <w:b/>
          <w:bCs/>
          <w:color w:val="1A4A8C"/>
          <w:sz w:val="26"/>
          <w:szCs w:val="26"/>
        </w:rPr>
        <w:t xml:space="preserve">11.4 Excel Output — Colour Coding (Confirmed)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6280"/>
      </w:tblGrid>
      <w:tr>
        <w:trPr>
          <w:tblHeader/>
        </w:trPr>
        <w:tc>
          <w:tcPr>
            <w:tcW w:type="dxa" w:w="16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Highlight</w:t>
            </w:r>
          </w:p>
        </w:tc>
        <w:tc>
          <w:tcPr>
            <w:tcW w:type="dxa" w:w="22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Status</w:t>
            </w:r>
          </w:p>
        </w:tc>
        <w:tc>
          <w:tcPr>
            <w:tcW w:type="dxa" w:w="628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Meaning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Green row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Approved</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All fields validated. No action needed.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Orange row</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AI corrected</w:t>
            </w:r>
          </w:p>
        </w:tc>
        <w:tc>
          <w:tcPr>
            <w:tcW w:type="dxa" w:w="6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AI made corrections from image. Review and confirm.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Red row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Needs manual fix</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Fields missing or unresolvable. Manual input required.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Cell with ✎ marker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AI-corrected field</w:t>
            </w:r>
          </w:p>
        </w:tc>
        <w:tc>
          <w:tcPr>
            <w:tcW w:type="dxa" w:w="6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Individual field was changed by AI — visible within any row</w:t>
            </w:r>
          </w:p>
        </w:tc>
      </w:tr>
    </w:tbl>
    <w:p>
      <w:pPr>
        <w:spacing w:after="100" w:before="0"/>
      </w:pPr>
      <w:r>
        <w:t xml:space="preserve"/>
      </w:r>
    </w:p>
    <w:p>
      <w:pPr>
        <w:pStyle w:val="Heading2"/>
        <w:spacing w:after="120" w:before="300"/>
      </w:pPr>
      <w:r>
        <w:rPr>
          <w:rFonts w:ascii="Arial" w:cs="Arial" w:eastAsia="Arial" w:hAnsi="Arial"/>
          <w:b/>
          <w:bCs/>
          <w:color w:val="1A4A8C"/>
          <w:sz w:val="26"/>
          <w:szCs w:val="26"/>
        </w:rPr>
        <w:t xml:space="preserve">11.5 AI Changes Report (Confirmed)</w:t>
      </w:r>
    </w:p>
    <w:p>
      <w:pPr>
        <w:spacing w:after="100" w:before="60"/>
      </w:pPr>
      <w:r>
        <w:rPr>
          <w:rFonts w:ascii="Arial" w:cs="Arial" w:eastAsia="Arial" w:hAnsi="Arial"/>
          <w:color w:val="333333"/>
          <w:sz w:val="20"/>
          <w:szCs w:val="20"/>
        </w:rPr>
        <w:t xml:space="preserve">A dedicated report tab and downloadable file that lists every automated field change:</w:t>
      </w:r>
    </w:p>
    <w:p>
      <w:pPr>
        <w:pStyle w:val="ListParagraph"/>
        <w:numPr>
          <w:ilvl w:val="0"/>
          <w:numId w:val="2"/>
        </w:numPr>
        <w:spacing w:after="40" w:before="40"/>
      </w:pPr>
      <w:r>
        <w:rPr>
          <w:rFonts w:ascii="Arial" w:cs="Arial" w:eastAsia="Arial" w:hAnsi="Arial"/>
          <w:color w:val="333333"/>
          <w:sz w:val="20"/>
          <w:szCs w:val="20"/>
        </w:rPr>
        <w:t xml:space="preserve">Row number and product name</w:t>
      </w:r>
    </w:p>
    <w:p>
      <w:pPr>
        <w:pStyle w:val="ListParagraph"/>
        <w:numPr>
          <w:ilvl w:val="0"/>
          <w:numId w:val="2"/>
        </w:numPr>
        <w:spacing w:after="40" w:before="40"/>
      </w:pPr>
      <w:r>
        <w:rPr>
          <w:rFonts w:ascii="Arial" w:cs="Arial" w:eastAsia="Arial" w:hAnsi="Arial"/>
          <w:color w:val="333333"/>
          <w:sz w:val="20"/>
          <w:szCs w:val="20"/>
        </w:rPr>
        <w:t xml:space="preserve">Field name that was changed</w:t>
      </w:r>
    </w:p>
    <w:p>
      <w:pPr>
        <w:pStyle w:val="ListParagraph"/>
        <w:numPr>
          <w:ilvl w:val="0"/>
          <w:numId w:val="2"/>
        </w:numPr>
        <w:spacing w:after="40" w:before="40"/>
      </w:pPr>
      <w:r>
        <w:rPr>
          <w:rFonts w:ascii="Arial" w:cs="Arial" w:eastAsia="Arial" w:hAnsi="Arial"/>
          <w:color w:val="333333"/>
          <w:sz w:val="20"/>
          <w:szCs w:val="20"/>
        </w:rPr>
        <w:t xml:space="preserve">Original value (supplier's value — crossed out visually)</w:t>
      </w:r>
    </w:p>
    <w:p>
      <w:pPr>
        <w:pStyle w:val="ListParagraph"/>
        <w:numPr>
          <w:ilvl w:val="0"/>
          <w:numId w:val="2"/>
        </w:numPr>
        <w:spacing w:after="40" w:before="40"/>
      </w:pPr>
      <w:r>
        <w:rPr>
          <w:rFonts w:ascii="Arial" w:cs="Arial" w:eastAsia="Arial" w:hAnsi="Arial"/>
          <w:color w:val="333333"/>
          <w:sz w:val="20"/>
          <w:szCs w:val="20"/>
        </w:rPr>
        <w:t xml:space="preserve">New value (AI-corrected value — shown in green)</w:t>
      </w:r>
    </w:p>
    <w:p>
      <w:pPr>
        <w:pStyle w:val="ListParagraph"/>
        <w:numPr>
          <w:ilvl w:val="0"/>
          <w:numId w:val="2"/>
        </w:numPr>
        <w:spacing w:after="40" w:before="40"/>
      </w:pPr>
      <w:r>
        <w:rPr>
          <w:rFonts w:ascii="Arial" w:cs="Arial" w:eastAsia="Arial" w:hAnsi="Arial"/>
          <w:color w:val="333333"/>
          <w:sz w:val="20"/>
          <w:szCs w:val="20"/>
        </w:rPr>
        <w:t xml:space="preserve">AI's reason for making the change</w:t>
      </w:r>
    </w:p>
    <w:p>
      <w:pPr>
        <w:pStyle w:val="ListParagraph"/>
        <w:numPr>
          <w:ilvl w:val="0"/>
          <w:numId w:val="2"/>
        </w:numPr>
        <w:spacing w:after="40" w:before="40"/>
      </w:pPr>
      <w:r>
        <w:rPr>
          <w:rFonts w:ascii="Arial" w:cs="Arial" w:eastAsia="Arial" w:hAnsi="Arial"/>
          <w:color w:val="333333"/>
          <w:sz w:val="20"/>
          <w:szCs w:val="20"/>
        </w:rPr>
        <w:t xml:space="preserve">Source of correction (image analysis / master data / Fabric DNA / inference)</w:t>
      </w:r>
    </w:p>
    <w:p>
      <w:r>
        <w:br w:type="page"/>
      </w:r>
    </w:p>
    <w:p>
      <w:pPr>
        <w:pStyle w:val="Heading1"/>
        <w:pBdr>
          <w:bottom w:val="single" w:color="1A4A8C" w:sz="8" w:space="6"/>
        </w:pBdr>
        <w:spacing w:after="160" w:before="400"/>
      </w:pPr>
      <w:r>
        <w:rPr>
          <w:rFonts w:ascii="Arial" w:cs="Arial" w:eastAsia="Arial" w:hAnsi="Arial"/>
          <w:b/>
          <w:bCs/>
          <w:color w:val="1A2340"/>
          <w:sz w:val="34"/>
          <w:szCs w:val="34"/>
        </w:rPr>
        <w:t xml:space="preserve">12. Backend Architecture</w:t>
      </w:r>
    </w:p>
    <w:p>
      <w:pPr>
        <w:pStyle w:val="Heading2"/>
        <w:spacing w:after="120" w:before="300"/>
      </w:pPr>
      <w:r>
        <w:rPr>
          <w:rFonts w:ascii="Arial" w:cs="Arial" w:eastAsia="Arial" w:hAnsi="Arial"/>
          <w:b/>
          <w:bCs/>
          <w:color w:val="1A4A8C"/>
          <w:sz w:val="26"/>
          <w:szCs w:val="26"/>
        </w:rPr>
        <w:t xml:space="preserve">12.1 Three-Layer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Layer 1 — UI</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Streamlit web app. Runs locally in browser. No internet required for UI itself.</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Layer 2 — Agent Pipeline</w:t>
            </w:r>
          </w:p>
        </w:tc>
        <w:tc>
          <w:tcPr>
            <w:tcW w:type="dxa" w:w="7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Python orchestration of all agents. Only touches internet for Claude API calls.</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Layer 3 — Local Storage</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Three local folders: inputs/, master/, outputs/. No database required for MVP.</w:t>
            </w:r>
          </w:p>
        </w:tc>
      </w:tr>
    </w:tbl>
    <w:p>
      <w:pPr>
        <w:spacing w:after="100" w:before="0"/>
      </w:pPr>
      <w:r>
        <w:t xml:space="preserve"/>
      </w:r>
    </w:p>
    <w:p>
      <w:pPr>
        <w:pStyle w:val="Heading2"/>
        <w:spacing w:after="120" w:before="300"/>
      </w:pPr>
      <w:r>
        <w:rPr>
          <w:rFonts w:ascii="Arial" w:cs="Arial" w:eastAsia="Arial" w:hAnsi="Arial"/>
          <w:b/>
          <w:bCs/>
          <w:color w:val="1A4A8C"/>
          <w:sz w:val="26"/>
          <w:szCs w:val="26"/>
        </w:rPr>
        <w:t xml:space="preserve">12.2 Local Folder Structure</w:t>
      </w:r>
    </w:p>
    <w:p>
      <w:pPr>
        <w:shd w:fill="1E1E2E" w:val="clear"/>
        <w:spacing w:after="40" w:before="40"/>
        <w:ind w:left="360"/>
      </w:pPr>
      <w:r>
        <w:rPr>
          <w:rFonts w:ascii="Courier New" w:cs="Courier New" w:eastAsia="Courier New" w:hAnsi="Courier New"/>
          <w:color w:val="A8D8A8"/>
          <w:sz w:val="18"/>
          <w:szCs w:val="18"/>
        </w:rPr>
        <w:t xml:space="preserve">vendor-onboarding/</w:t>
      </w:r>
    </w:p>
    <w:p>
      <w:pPr>
        <w:shd w:fill="1E1E2E" w:val="clear"/>
        <w:spacing w:after="40" w:before="40"/>
        <w:ind w:left="360"/>
      </w:pPr>
      <w:r>
        <w:rPr>
          <w:rFonts w:ascii="Courier New" w:cs="Courier New" w:eastAsia="Courier New" w:hAnsi="Courier New"/>
          <w:color w:val="A8D8A8"/>
          <w:sz w:val="18"/>
          <w:szCs w:val="18"/>
        </w:rPr>
        <w:t xml:space="preserve">  inputs/</w:t>
      </w:r>
    </w:p>
    <w:p>
      <w:pPr>
        <w:shd w:fill="1E1E2E" w:val="clear"/>
        <w:spacing w:after="40" w:before="40"/>
        <w:ind w:left="360"/>
      </w:pPr>
      <w:r>
        <w:rPr>
          <w:rFonts w:ascii="Courier New" w:cs="Courier New" w:eastAsia="Courier New" w:hAnsi="Courier New"/>
          <w:color w:val="A8D8A8"/>
          <w:sz w:val="18"/>
          <w:szCs w:val="18"/>
        </w:rPr>
        <w:t xml:space="preserve">    supplier_excel.xlsx          # Uploaded supplier file</w:t>
      </w:r>
    </w:p>
    <w:p>
      <w:pPr>
        <w:shd w:fill="1E1E2E" w:val="clear"/>
        <w:spacing w:after="40" w:before="40"/>
        <w:ind w:left="360"/>
      </w:pPr>
      <w:r>
        <w:rPr>
          <w:rFonts w:ascii="Courier New" w:cs="Courier New" w:eastAsia="Courier New" w:hAnsi="Courier New"/>
          <w:color w:val="A8D8A8"/>
          <w:sz w:val="18"/>
          <w:szCs w:val="18"/>
        </w:rPr>
        <w:t xml:space="preserve">    images/                      # Product images (one per row)</w:t>
      </w:r>
    </w:p>
    <w:p>
      <w:pPr>
        <w:shd w:fill="1E1E2E" w:val="clear"/>
        <w:spacing w:after="40" w:before="40"/>
        <w:ind w:left="360"/>
      </w:pPr>
      <w:r>
        <w:rPr>
          <w:rFonts w:ascii="Courier New" w:cs="Courier New" w:eastAsia="Courier New" w:hAnsi="Courier New"/>
          <w:color w:val="A8D8A8"/>
          <w:sz w:val="18"/>
          <w:szCs w:val="18"/>
        </w:rPr>
        <w:t xml:space="preserve">      row_001_product.jpg</w:t>
      </w:r>
    </w:p>
    <w:p>
      <w:pPr>
        <w:shd w:fill="1E1E2E" w:val="clear"/>
        <w:spacing w:after="40" w:before="40"/>
        <w:ind w:left="360"/>
      </w:pPr>
      <w:r>
        <w:rPr>
          <w:rFonts w:ascii="Courier New" w:cs="Courier New" w:eastAsia="Courier New" w:hAnsi="Courier New"/>
          <w:color w:val="A8D8A8"/>
          <w:sz w:val="18"/>
          <w:szCs w:val="18"/>
        </w:rPr>
        <w:t xml:space="preserve">      row_002_product.jpg</w:t>
      </w:r>
    </w:p>
    <w:p>
      <w:pPr>
        <w:shd w:fill="1E1E2E" w:val="clear"/>
        <w:spacing w:after="40" w:before="40"/>
        <w:ind w:left="360"/>
      </w:pPr>
      <w:r>
        <w:rPr>
          <w:rFonts w:ascii="Courier New" w:cs="Courier New" w:eastAsia="Courier New" w:hAnsi="Courier New"/>
          <w:color w:val="A8D8A8"/>
          <w:sz w:val="18"/>
          <w:szCs w:val="18"/>
        </w:rPr>
        <w:t xml:space="preserve">  master/</w:t>
      </w:r>
    </w:p>
    <w:p>
      <w:pPr>
        <w:shd w:fill="1E1E2E" w:val="clear"/>
        <w:spacing w:after="40" w:before="40"/>
        <w:ind w:left="360"/>
      </w:pPr>
      <w:r>
        <w:rPr>
          <w:rFonts w:ascii="Courier New" w:cs="Courier New" w:eastAsia="Courier New" w:hAnsi="Courier New"/>
          <w:color w:val="A8D8A8"/>
          <w:sz w:val="18"/>
          <w:szCs w:val="18"/>
        </w:rPr>
        <w:t xml:space="preserve">    primoha_template.xlsx        # Primoha standard schema</w:t>
      </w:r>
    </w:p>
    <w:p>
      <w:pPr>
        <w:shd w:fill="1E1E2E" w:val="clear"/>
        <w:spacing w:after="40" w:before="40"/>
        <w:ind w:left="360"/>
      </w:pPr>
      <w:r>
        <w:rPr>
          <w:rFonts w:ascii="Courier New" w:cs="Courier New" w:eastAsia="Courier New" w:hAnsi="Courier New"/>
          <w:color w:val="A8D8A8"/>
          <w:sz w:val="18"/>
          <w:szCs w:val="18"/>
        </w:rPr>
        <w:t xml:space="preserve">    size_master.xlsx             # Size mapping tables</w:t>
      </w:r>
    </w:p>
    <w:p>
      <w:pPr>
        <w:shd w:fill="1E1E2E" w:val="clear"/>
        <w:spacing w:after="40" w:before="40"/>
        <w:ind w:left="360"/>
      </w:pPr>
      <w:r>
        <w:rPr>
          <w:rFonts w:ascii="Courier New" w:cs="Courier New" w:eastAsia="Courier New" w:hAnsi="Courier New"/>
          <w:color w:val="A8D8A8"/>
          <w:sz w:val="18"/>
          <w:szCs w:val="18"/>
        </w:rPr>
        <w:t xml:space="preserve">    fabric_dna.xlsx              # Fabric DNA master</w:t>
      </w:r>
    </w:p>
    <w:p>
      <w:pPr>
        <w:shd w:fill="1E1E2E" w:val="clear"/>
        <w:spacing w:after="40" w:before="40"/>
        <w:ind w:left="360"/>
      </w:pPr>
      <w:r>
        <w:rPr>
          <w:rFonts w:ascii="Courier New" w:cs="Courier New" w:eastAsia="Courier New" w:hAnsi="Courier New"/>
          <w:color w:val="A8D8A8"/>
          <w:sz w:val="18"/>
          <w:szCs w:val="18"/>
        </w:rPr>
        <w:t xml:space="preserve">    colour_master.xlsx           # Colour palette master</w:t>
      </w:r>
    </w:p>
    <w:p>
      <w:pPr>
        <w:shd w:fill="1E1E2E" w:val="clear"/>
        <w:spacing w:after="40" w:before="40"/>
        <w:ind w:left="360"/>
      </w:pPr>
      <w:r>
        <w:rPr>
          <w:rFonts w:ascii="Courier New" w:cs="Courier New" w:eastAsia="Courier New" w:hAnsi="Courier New"/>
          <w:color w:val="A8D8A8"/>
          <w:sz w:val="18"/>
          <w:szCs w:val="18"/>
        </w:rPr>
        <w:t xml:space="preserve">    taxonomy_master.xlsx         # Occasion / body type / style tags</w:t>
      </w:r>
    </w:p>
    <w:p>
      <w:pPr>
        <w:shd w:fill="1E1E2E" w:val="clear"/>
        <w:spacing w:after="40" w:before="40"/>
        <w:ind w:left="360"/>
      </w:pPr>
      <w:r>
        <w:rPr>
          <w:rFonts w:ascii="Courier New" w:cs="Courier New" w:eastAsia="Courier New" w:hAnsi="Courier New"/>
          <w:color w:val="A8D8A8"/>
          <w:sz w:val="18"/>
          <w:szCs w:val="18"/>
        </w:rPr>
        <w:t xml:space="preserve">    schemas/                     # Category schema files</w:t>
      </w:r>
    </w:p>
    <w:p>
      <w:pPr>
        <w:shd w:fill="1E1E2E" w:val="clear"/>
        <w:spacing w:after="40" w:before="40"/>
        <w:ind w:left="360"/>
      </w:pPr>
      <w:r>
        <w:rPr>
          <w:rFonts w:ascii="Courier New" w:cs="Courier New" w:eastAsia="Courier New" w:hAnsi="Courier New"/>
          <w:color w:val="A8D8A8"/>
          <w:sz w:val="18"/>
          <w:szCs w:val="18"/>
        </w:rPr>
        <w:t xml:space="preserve">      dress.json</w:t>
      </w:r>
    </w:p>
    <w:p>
      <w:pPr>
        <w:shd w:fill="1E1E2E" w:val="clear"/>
        <w:spacing w:after="40" w:before="40"/>
        <w:ind w:left="360"/>
      </w:pPr>
      <w:r>
        <w:rPr>
          <w:rFonts w:ascii="Courier New" w:cs="Courier New" w:eastAsia="Courier New" w:hAnsi="Courier New"/>
          <w:color w:val="A8D8A8"/>
          <w:sz w:val="18"/>
          <w:szCs w:val="18"/>
        </w:rPr>
        <w:t xml:space="preserve">      topwear.json</w:t>
      </w:r>
    </w:p>
    <w:p>
      <w:pPr>
        <w:shd w:fill="1E1E2E" w:val="clear"/>
        <w:spacing w:after="40" w:before="40"/>
        <w:ind w:left="360"/>
      </w:pPr>
      <w:r>
        <w:rPr>
          <w:rFonts w:ascii="Courier New" w:cs="Courier New" w:eastAsia="Courier New" w:hAnsi="Courier New"/>
          <w:color w:val="A8D8A8"/>
          <w:sz w:val="18"/>
          <w:szCs w:val="18"/>
        </w:rPr>
        <w:t xml:space="preserve">      bottomwear.json</w:t>
      </w:r>
    </w:p>
    <w:p>
      <w:pPr>
        <w:shd w:fill="1E1E2E" w:val="clear"/>
        <w:spacing w:after="40" w:before="40"/>
        <w:ind w:left="360"/>
      </w:pPr>
      <w:r>
        <w:rPr>
          <w:rFonts w:ascii="Courier New" w:cs="Courier New" w:eastAsia="Courier New" w:hAnsi="Courier New"/>
          <w:color w:val="A8D8A8"/>
          <w:sz w:val="18"/>
          <w:szCs w:val="18"/>
        </w:rPr>
        <w:t xml:space="preserve">      ethnic.json</w:t>
      </w:r>
    </w:p>
    <w:p>
      <w:pPr>
        <w:shd w:fill="1E1E2E" w:val="clear"/>
        <w:spacing w:after="40" w:before="40"/>
        <w:ind w:left="360"/>
      </w:pPr>
      <w:r>
        <w:rPr>
          <w:rFonts w:ascii="Courier New" w:cs="Courier New" w:eastAsia="Courier New" w:hAnsi="Courier New"/>
          <w:color w:val="A8D8A8"/>
          <w:sz w:val="18"/>
          <w:szCs w:val="18"/>
        </w:rPr>
        <w:t xml:space="preserve">  outputs/</w:t>
      </w:r>
    </w:p>
    <w:p>
      <w:pPr>
        <w:shd w:fill="1E1E2E" w:val="clear"/>
        <w:spacing w:after="40" w:before="40"/>
        <w:ind w:left="360"/>
      </w:pPr>
      <w:r>
        <w:rPr>
          <w:rFonts w:ascii="Courier New" w:cs="Courier New" w:eastAsia="Courier New" w:hAnsi="Courier New"/>
          <w:color w:val="A8D8A8"/>
          <w:sz w:val="18"/>
          <w:szCs w:val="18"/>
        </w:rPr>
        <w:t xml:space="preserve">    enriched_output.xlsx         # Colour-coded final Excel</w:t>
      </w:r>
    </w:p>
    <w:p>
      <w:pPr>
        <w:shd w:fill="1E1E2E" w:val="clear"/>
        <w:spacing w:after="40" w:before="40"/>
        <w:ind w:left="360"/>
      </w:pPr>
      <w:r>
        <w:rPr>
          <w:rFonts w:ascii="Courier New" w:cs="Courier New" w:eastAsia="Courier New" w:hAnsi="Courier New"/>
          <w:color w:val="A8D8A8"/>
          <w:sz w:val="18"/>
          <w:szCs w:val="18"/>
        </w:rPr>
        <w:t xml:space="preserve">    ai_changes_report.xlsx       # AI corrections audit trail</w:t>
      </w:r>
    </w:p>
    <w:p>
      <w:pPr>
        <w:shd w:fill="1E1E2E" w:val="clear"/>
        <w:spacing w:after="40" w:before="40"/>
        <w:ind w:left="360"/>
      </w:pPr>
      <w:r>
        <w:rPr>
          <w:rFonts w:ascii="Courier New" w:cs="Courier New" w:eastAsia="Courier New" w:hAnsi="Courier New"/>
          <w:color w:val="A8D8A8"/>
          <w:sz w:val="18"/>
          <w:szCs w:val="18"/>
        </w:rPr>
        <w:t xml:space="preserve">    exception_report.xlsx        # Rows needing manual review</w:t>
      </w:r>
    </w:p>
    <w:p>
      <w:pPr>
        <w:shd w:fill="1E1E2E" w:val="clear"/>
        <w:spacing w:after="40" w:before="40"/>
        <w:ind w:left="360"/>
      </w:pPr>
      <w:r>
        <w:rPr>
          <w:rFonts w:ascii="Courier New" w:cs="Courier New" w:eastAsia="Courier New" w:hAnsi="Courier New"/>
          <w:color w:val="A8D8A8"/>
          <w:sz w:val="18"/>
          <w:szCs w:val="18"/>
        </w:rPr>
        <w:t xml:space="preserve">    logs/                        # Agent execution logs</w:t>
      </w:r>
    </w:p>
    <w:p>
      <w:pPr>
        <w:spacing w:after="100" w:before="0"/>
      </w:pPr>
      <w:r>
        <w:t xml:space="preserve"/>
      </w:r>
    </w:p>
    <w:p>
      <w:pPr>
        <w:pStyle w:val="Heading2"/>
        <w:spacing w:after="120" w:before="300"/>
      </w:pPr>
      <w:r>
        <w:rPr>
          <w:rFonts w:ascii="Arial" w:cs="Arial" w:eastAsia="Arial" w:hAnsi="Arial"/>
          <w:b/>
          <w:bCs/>
          <w:color w:val="1A4A8C"/>
          <w:sz w:val="26"/>
          <w:szCs w:val="26"/>
        </w:rPr>
        <w:t xml:space="preserve">12.3 Tech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UI framework</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Streamlit (Python)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Data processing</w:t>
            </w:r>
          </w:p>
        </w:tc>
        <w:tc>
          <w:tcPr>
            <w:tcW w:type="dxa" w:w="7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Python 3.10+, pandas, openpyxl</w:t>
            </w:r>
          </w:p>
        </w:tc>
      </w:tr>
      <w:tr>
        <w:tc>
          <w:tcPr>
            <w:tcW w:type="dxa" w:w="2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AI / Vision</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Anthropic Claude API (claude-sonnet-4-20250514)</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Image handling</w:t>
            </w:r>
          </w:p>
        </w:tc>
        <w:tc>
          <w:tcPr>
            <w:tcW w:type="dxa" w:w="7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Pillow (PIL) — base64 encoding for API</w:t>
            </w:r>
          </w:p>
        </w:tc>
      </w:tr>
      <w:tr>
        <w:tc>
          <w:tcPr>
            <w:tcW w:type="dxa" w:w="2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Configuration</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JSON schema files + Excel master sheets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Logging</w:t>
            </w:r>
          </w:p>
        </w:tc>
        <w:tc>
          <w:tcPr>
            <w:tcW w:type="dxa" w:w="7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Python logging module — structured JSON logs</w:t>
            </w:r>
          </w:p>
        </w:tc>
      </w:tr>
      <w:tr>
        <w:tc>
          <w:tcPr>
            <w:tcW w:type="dxa" w:w="2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Environment</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Windows local machine — no cloud dependency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Package management</w:t>
            </w:r>
          </w:p>
        </w:tc>
        <w:tc>
          <w:tcPr>
            <w:tcW w:type="dxa" w:w="7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pip — all libraries installable via pip</w:t>
            </w:r>
          </w:p>
        </w:tc>
      </w:tr>
    </w:tbl>
    <w:p>
      <w:r>
        <w:br w:type="page"/>
      </w:r>
    </w:p>
    <w:p>
      <w:pPr>
        <w:pStyle w:val="Heading1"/>
        <w:pBdr>
          <w:bottom w:val="single" w:color="1A4A8C" w:sz="8" w:space="6"/>
        </w:pBdr>
        <w:spacing w:after="160" w:before="400"/>
      </w:pPr>
      <w:r>
        <w:rPr>
          <w:rFonts w:ascii="Arial" w:cs="Arial" w:eastAsia="Arial" w:hAnsi="Arial"/>
          <w:b/>
          <w:bCs/>
          <w:color w:val="1A2340"/>
          <w:sz w:val="34"/>
          <w:szCs w:val="34"/>
        </w:rPr>
        <w:t xml:space="preserve">13. Configuration &amp; Flexibility System</w:t>
      </w:r>
    </w:p>
    <w:p>
      <w:pPr>
        <w:spacing w:after="100" w:before="60"/>
      </w:pPr>
      <w:r>
        <w:rPr>
          <w:rFonts w:ascii="Arial" w:cs="Arial" w:eastAsia="Arial" w:hAnsi="Arial"/>
          <w:color w:val="333333"/>
          <w:sz w:val="20"/>
          <w:szCs w:val="20"/>
        </w:rPr>
        <w:t xml:space="preserve">This was discussed as a key requirement: the client must be able to control which fields are validated from images and which fields are mapped from master data WITHOUT any code changes. This is handled through a configuration file.</w:t>
      </w:r>
    </w:p>
    <w:p>
      <w:pPr>
        <w:spacing w:after="100" w:before="0"/>
      </w:pPr>
      <w:r>
        <w:t xml:space="preserve"/>
      </w:r>
    </w:p>
    <w:p>
      <w:pPr>
        <w:pStyle w:val="Heading2"/>
        <w:spacing w:after="120" w:before="300"/>
      </w:pPr>
      <w:r>
        <w:rPr>
          <w:rFonts w:ascii="Arial" w:cs="Arial" w:eastAsia="Arial" w:hAnsi="Arial"/>
          <w:b/>
          <w:bCs/>
          <w:color w:val="1A4A8C"/>
          <w:sz w:val="26"/>
          <w:szCs w:val="26"/>
        </w:rPr>
        <w:t xml:space="preserve">13.1 Image Validation Config</w:t>
      </w:r>
    </w:p>
    <w:p>
      <w:pPr>
        <w:spacing w:after="100" w:before="60"/>
      </w:pPr>
      <w:r>
        <w:rPr>
          <w:rFonts w:ascii="Arial" w:cs="Arial" w:eastAsia="Arial" w:hAnsi="Arial"/>
          <w:color w:val="333333"/>
          <w:sz w:val="20"/>
          <w:szCs w:val="20"/>
        </w:rPr>
        <w:t xml:space="preserve">The client decides which fields Agent 4 (image validation) should check. This is stored in a config Excel or JSON 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4280"/>
      </w:tblGrid>
      <w:tr>
        <w:trPr>
          <w:tblHeader/>
        </w:trPr>
        <w:tc>
          <w:tcPr>
            <w:tcW w:type="dxa" w:w="30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Field Name</w:t>
            </w:r>
          </w:p>
        </w:tc>
        <w:tc>
          <w:tcPr>
            <w:tcW w:type="dxa" w:w="28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Check From Image?</w:t>
            </w:r>
          </w:p>
        </w:tc>
        <w:tc>
          <w:tcPr>
            <w:tcW w:type="dxa" w:w="428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Colour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Client decides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Configurable per client decision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Print type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Client decides</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e.g. floral, solid, geometric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Neckline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Client decides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V-neck, round neck, etc.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Sleeve length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Client decides</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Sleeveless, short, 3/4, full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Hemline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Client decides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Mini, midi, maxi</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Fabric texture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Client decides</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Matte vs glossy visible in image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Embellishment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Client decides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Sequins, embroidery visible in image</w:t>
            </w:r>
          </w:p>
        </w:tc>
      </w:tr>
    </w:tbl>
    <w:p>
      <w:pPr>
        <w:spacing w:after="100" w:before="0"/>
      </w:pPr>
      <w:r>
        <w:t xml:space="preserve"/>
      </w:r>
    </w:p>
    <w:p>
      <w:pPr>
        <w:pStyle w:val="Heading2"/>
        <w:spacing w:after="120" w:before="300"/>
      </w:pPr>
      <w:r>
        <w:rPr>
          <w:rFonts w:ascii="Arial" w:cs="Arial" w:eastAsia="Arial" w:hAnsi="Arial"/>
          <w:b/>
          <w:bCs/>
          <w:color w:val="1A4A8C"/>
          <w:sz w:val="26"/>
          <w:szCs w:val="26"/>
        </w:rPr>
        <w:t xml:space="preserve">13.2 Master Data Mapping Config</w:t>
      </w:r>
    </w:p>
    <w:p>
      <w:pPr>
        <w:spacing w:after="100" w:before="60"/>
      </w:pPr>
      <w:r>
        <w:rPr>
          <w:rFonts w:ascii="Arial" w:cs="Arial" w:eastAsia="Arial" w:hAnsi="Arial"/>
          <w:color w:val="333333"/>
          <w:sz w:val="20"/>
          <w:szCs w:val="20"/>
        </w:rPr>
        <w:t xml:space="preserve">The client decides which fields are enriched from master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680"/>
      </w:tblGrid>
      <w:tr>
        <w:trPr>
          <w:tblHeader/>
        </w:trPr>
        <w:tc>
          <w:tcPr>
            <w:tcW w:type="dxa" w:w="30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Field Name</w:t>
            </w:r>
          </w:p>
        </w:tc>
        <w:tc>
          <w:tcPr>
            <w:tcW w:type="dxa" w:w="24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Map From Master?</w:t>
            </w:r>
          </w:p>
        </w:tc>
        <w:tc>
          <w:tcPr>
            <w:tcW w:type="dxa" w:w="468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Master File Reference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Size normalisation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Client decides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size_master.xlsx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Occasion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Client decides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taxonomy_master.xlsx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Body 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Client decides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taxonomy_master.xlsx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Style tags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Client decides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taxonomy_master.xlsx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Fabric DNA properties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Client decides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fabric_dna.xlsx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Colour palette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Client decides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colour_master.xlsx</w:t>
            </w:r>
          </w:p>
        </w:tc>
      </w:tr>
    </w:tbl>
    <w:p>
      <w:pPr>
        <w:spacing w:after="100" w:before="0"/>
      </w:pPr>
      <w:r>
        <w:t xml:space="preserve"/>
      </w:r>
    </w:p>
    <w:p>
      <w:pPr>
        <w:pBdr>
          <w:left w:val="single" w:color="0F6E56" w:sz="20" w:space="10"/>
        </w:pBdr>
        <w:shd w:fill="EAF3DE" w:val="clear"/>
        <w:spacing w:after="120" w:before="120"/>
        <w:ind w:left="300"/>
      </w:pPr>
      <w:r>
        <w:rPr>
          <w:rFonts w:ascii="Arial" w:cs="Arial" w:eastAsia="Arial" w:hAnsi="Arial"/>
          <w:i/>
          <w:iCs/>
          <w:color w:val="1A2340"/>
          <w:sz w:val="20"/>
          <w:szCs w:val="20"/>
        </w:rPr>
        <w:t xml:space="preserve">Design Principle: If the client wants to add a new field to image validation or master mapping in the future, they edit only the config file. No developer involvement needed.</w:t>
      </w:r>
    </w:p>
    <w:p>
      <w:r>
        <w:br w:type="page"/>
      </w:r>
    </w:p>
    <w:p>
      <w:pPr>
        <w:pStyle w:val="Heading1"/>
        <w:pBdr>
          <w:bottom w:val="single" w:color="1A4A8C" w:sz="8" w:space="6"/>
        </w:pBdr>
        <w:spacing w:after="160" w:before="400"/>
      </w:pPr>
      <w:r>
        <w:rPr>
          <w:rFonts w:ascii="Arial" w:cs="Arial" w:eastAsia="Arial" w:hAnsi="Arial"/>
          <w:b/>
          <w:bCs/>
          <w:color w:val="1A2340"/>
          <w:sz w:val="34"/>
          <w:szCs w:val="34"/>
        </w:rPr>
        <w:t xml:space="preserve">14. SKU-Level Output Intelligence</w:t>
      </w:r>
    </w:p>
    <w:p>
      <w:pPr>
        <w:pStyle w:val="Heading2"/>
        <w:spacing w:after="120" w:before="300"/>
      </w:pPr>
      <w:r>
        <w:rPr>
          <w:rFonts w:ascii="Arial" w:cs="Arial" w:eastAsia="Arial" w:hAnsi="Arial"/>
          <w:b/>
          <w:bCs/>
          <w:color w:val="1A4A8C"/>
          <w:sz w:val="26"/>
          <w:szCs w:val="26"/>
        </w:rPr>
        <w:t xml:space="preserve">14.1 What SKU-Level Output Means</w:t>
      </w:r>
    </w:p>
    <w:p>
      <w:pPr>
        <w:spacing w:after="100" w:before="60"/>
      </w:pPr>
      <w:r>
        <w:rPr>
          <w:rFonts w:ascii="Arial" w:cs="Arial" w:eastAsia="Arial" w:hAnsi="Arial"/>
          <w:color w:val="333333"/>
          <w:sz w:val="20"/>
          <w:szCs w:val="20"/>
        </w:rPr>
        <w:t xml:space="preserve">Every single product (SKU) in the output must carry a full record of everything that happened to it during processing. This is not just the final values — it includes the source of every value, every change, every confidence score, every retry, and every AI decision.</w:t>
      </w:r>
    </w:p>
    <w:p>
      <w:pPr>
        <w:spacing w:after="100" w:before="0"/>
      </w:pPr>
      <w:r>
        <w:t xml:space="preserve"/>
      </w:r>
    </w:p>
    <w:p>
      <w:pPr>
        <w:pStyle w:val="Heading2"/>
        <w:spacing w:after="120" w:before="300"/>
      </w:pPr>
      <w:r>
        <w:rPr>
          <w:rFonts w:ascii="Arial" w:cs="Arial" w:eastAsia="Arial" w:hAnsi="Arial"/>
          <w:b/>
          <w:bCs/>
          <w:color w:val="1A4A8C"/>
          <w:sz w:val="26"/>
          <w:szCs w:val="26"/>
        </w:rPr>
        <w:t xml:space="preserve">14.2 SKU Output Fields (Proposed — to be confirmed by client)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sku_id</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Unique identifier for this SKU</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original_supplier_data</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Complete original row from supplier Excel, unchanged</w:t>
            </w:r>
          </w:p>
        </w:tc>
      </w:tr>
      <w:tr>
        <w:tc>
          <w:tcPr>
            <w:tcW w:type="dxa" w:w="2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enriched_data</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Final enriched field values after all processing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field_sources</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For each field: whether it came from supplier, image, master, or AI</w:t>
            </w:r>
          </w:p>
        </w:tc>
      </w:tr>
      <w:tr>
        <w:tc>
          <w:tcPr>
            <w:tcW w:type="dxa" w:w="2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field_confidence</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Confidence score per field (0.0 to 1.0)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sku_confidence</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Overall SKU confidence score</w:t>
            </w:r>
          </w:p>
        </w:tc>
      </w:tr>
      <w:tr>
        <w:tc>
          <w:tcPr>
            <w:tcW w:type="dxa" w:w="2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validation_status</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APPROVED / AI_CORRECTED / NEEDS_REVIEW / REJECTED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ai_corrections</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List of all AI-made corrections with old value, new value, reason</w:t>
            </w:r>
          </w:p>
        </w:tc>
      </w:tr>
      <w:tr>
        <w:tc>
          <w:tcPr>
            <w:tcW w:type="dxa" w:w="2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retry_history</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Which fields were retried, how many attempts, what strategies were used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validation_failures</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List of all validation checks that failed</w:t>
            </w:r>
          </w:p>
        </w:tc>
      </w:tr>
      <w:tr>
        <w:tc>
          <w:tcPr>
            <w:tcW w:type="dxa" w:w="2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fabric_dna_match</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Which Fabric DNA profile was matched and its confidence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size_mapping_rationale</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How the size was mapped, which table, which adjustments</w:t>
            </w:r>
          </w:p>
        </w:tc>
      </w:tr>
      <w:tr>
        <w:tc>
          <w:tcPr>
            <w:tcW w:type="dxa" w:w="2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image_attributes</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Attributes extracted from the product image by Claude Vision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enrichment_log</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Timestamped log of every enrichment operation performed</w:t>
            </w:r>
          </w:p>
        </w:tc>
      </w:tr>
      <w:tr>
        <w:tc>
          <w:tcPr>
            <w:tcW w:type="dxa" w:w="2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approval_status</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PENDING / APPROVED / REJECTED — for workflow integration</w:t>
            </w:r>
          </w:p>
        </w:tc>
      </w:tr>
    </w:tbl>
    <w:p>
      <w:r>
        <w:br w:type="page"/>
      </w:r>
    </w:p>
    <w:p>
      <w:pPr>
        <w:pStyle w:val="Heading1"/>
        <w:pBdr>
          <w:bottom w:val="single" w:color="1A4A8C" w:sz="8" w:space="6"/>
        </w:pBdr>
        <w:spacing w:after="160" w:before="400"/>
      </w:pPr>
      <w:r>
        <w:rPr>
          <w:rFonts w:ascii="Arial" w:cs="Arial" w:eastAsia="Arial" w:hAnsi="Arial"/>
          <w:b/>
          <w:bCs/>
          <w:color w:val="1A2340"/>
          <w:sz w:val="34"/>
          <w:szCs w:val="34"/>
        </w:rPr>
        <w:t xml:space="preserve">15. Token Optimization Strategy</w:t>
      </w:r>
    </w:p>
    <w:p>
      <w:pPr>
        <w:pStyle w:val="Heading2"/>
        <w:spacing w:after="120" w:before="300"/>
      </w:pPr>
      <w:r>
        <w:rPr>
          <w:rFonts w:ascii="Arial" w:cs="Arial" w:eastAsia="Arial" w:hAnsi="Arial"/>
          <w:b/>
          <w:bCs/>
          <w:color w:val="1A4A8C"/>
          <w:sz w:val="26"/>
          <w:szCs w:val="26"/>
        </w:rPr>
        <w:t xml:space="preserve">15.1 Why This Matters</w:t>
      </w:r>
    </w:p>
    <w:p>
      <w:pPr>
        <w:spacing w:after="100" w:before="60"/>
      </w:pPr>
      <w:r>
        <w:rPr>
          <w:rFonts w:ascii="Arial" w:cs="Arial" w:eastAsia="Arial" w:hAnsi="Arial"/>
          <w:color w:val="333333"/>
          <w:sz w:val="20"/>
          <w:szCs w:val="20"/>
        </w:rPr>
        <w:t xml:space="preserve">If Claude is called for every field on every SKU across hundreds of products, the token cost and latency becomes unsustainable. The Python-first architecture is specifically designed to minimise Claude calls to the absolute minimum necessary.</w:t>
      </w:r>
    </w:p>
    <w:p>
      <w:pPr>
        <w:spacing w:after="100" w:before="0"/>
      </w:pPr>
      <w:r>
        <w:t xml:space="preserve"/>
      </w:r>
    </w:p>
    <w:p>
      <w:pPr>
        <w:pStyle w:val="Heading2"/>
        <w:spacing w:after="120" w:before="300"/>
      </w:pPr>
      <w:r>
        <w:rPr>
          <w:rFonts w:ascii="Arial" w:cs="Arial" w:eastAsia="Arial" w:hAnsi="Arial"/>
          <w:b/>
          <w:bCs/>
          <w:color w:val="1A4A8C"/>
          <w:sz w:val="26"/>
          <w:szCs w:val="26"/>
        </w:rPr>
        <w:t xml:space="preserve">15.2 Optimization Techniques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3480"/>
      </w:tblGrid>
      <w:tr>
        <w:trPr>
          <w:tblHeader/>
        </w:trPr>
        <w:tc>
          <w:tcPr>
            <w:tcW w:type="dxa" w:w="28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Technique</w:t>
            </w:r>
          </w:p>
        </w:tc>
        <w:tc>
          <w:tcPr>
            <w:tcW w:type="dxa" w:w="38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How It Works</w:t>
            </w:r>
          </w:p>
        </w:tc>
        <w:tc>
          <w:tcPr>
            <w:tcW w:type="dxa" w:w="348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Token Saving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Python-first processing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All deterministic operations done in Python before any Claude call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Eliminates 70-80% of potential Claude calls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Confidence gating</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Claude only called when Python confidence &lt; 70%</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Prevents Claude calls on clearly resolvable fields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Field batching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Multiple low-confidence fields from one SKU sent in a single Claude call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Reduces N calls to 1 call per SKU for AI resolution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Response caching</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Cache Claude responses for identical inputs across SKUs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Eliminates repeat calls for same resolution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Prompt compression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Minimal, structured prompts — no verbose instructions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Reduces input tokens per call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Schema pre-filtering</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Only send Claude the fields relevant to the detected category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Reduces context size per call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Deterministic pre-validation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Complete all Python checks before image validation call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Ensures Claude Vision only processes necessary SKUs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Retry scoping</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Retry only weak fields — not entire SKU</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Prevents full re-run token cost on retry</w:t>
            </w:r>
          </w:p>
        </w:tc>
      </w:tr>
    </w:tbl>
    <w:p>
      <w:r>
        <w:br w:type="page"/>
      </w:r>
    </w:p>
    <w:p>
      <w:pPr>
        <w:pStyle w:val="Heading1"/>
        <w:pBdr>
          <w:bottom w:val="single" w:color="1A4A8C" w:sz="8" w:space="6"/>
        </w:pBdr>
        <w:spacing w:after="160" w:before="400"/>
      </w:pPr>
      <w:r>
        <w:rPr>
          <w:rFonts w:ascii="Arial" w:cs="Arial" w:eastAsia="Arial" w:hAnsi="Arial"/>
          <w:b/>
          <w:bCs/>
          <w:color w:val="1A2340"/>
          <w:sz w:val="34"/>
          <w:szCs w:val="34"/>
        </w:rPr>
        <w:t xml:space="preserve">16. Observability &amp; Explainability</w:t>
      </w:r>
    </w:p>
    <w:p>
      <w:pPr>
        <w:pStyle w:val="Heading2"/>
        <w:spacing w:after="120" w:before="300"/>
      </w:pPr>
      <w:r>
        <w:rPr>
          <w:rFonts w:ascii="Arial" w:cs="Arial" w:eastAsia="Arial" w:hAnsi="Arial"/>
          <w:b/>
          <w:bCs/>
          <w:color w:val="1A4A8C"/>
          <w:sz w:val="26"/>
          <w:szCs w:val="26"/>
        </w:rPr>
        <w:t xml:space="preserve">16.1 What Must Be Logged</w:t>
      </w:r>
    </w:p>
    <w:p>
      <w:pPr>
        <w:pStyle w:val="ListParagraph"/>
        <w:numPr>
          <w:ilvl w:val="0"/>
          <w:numId w:val="2"/>
        </w:numPr>
        <w:spacing w:after="40" w:before="40"/>
      </w:pPr>
      <w:r>
        <w:rPr>
          <w:rFonts w:ascii="Arial" w:cs="Arial" w:eastAsia="Arial" w:hAnsi="Arial"/>
          <w:color w:val="333333"/>
          <w:sz w:val="20"/>
          <w:szCs w:val="20"/>
        </w:rPr>
        <w:t xml:space="preserve">Every agent execution: start time, end time, SKUs processed, errors encountered</w:t>
      </w:r>
    </w:p>
    <w:p>
      <w:pPr>
        <w:pStyle w:val="ListParagraph"/>
        <w:numPr>
          <w:ilvl w:val="0"/>
          <w:numId w:val="2"/>
        </w:numPr>
        <w:spacing w:after="40" w:before="40"/>
      </w:pPr>
      <w:r>
        <w:rPr>
          <w:rFonts w:ascii="Arial" w:cs="Arial" w:eastAsia="Arial" w:hAnsi="Arial"/>
          <w:color w:val="333333"/>
          <w:sz w:val="20"/>
          <w:szCs w:val="20"/>
        </w:rPr>
        <w:t xml:space="preserve">Every field resolution: source (Python/Claude), method, confidence score, final value</w:t>
      </w:r>
    </w:p>
    <w:p>
      <w:pPr>
        <w:pStyle w:val="ListParagraph"/>
        <w:numPr>
          <w:ilvl w:val="0"/>
          <w:numId w:val="2"/>
        </w:numPr>
        <w:spacing w:after="40" w:before="40"/>
      </w:pPr>
      <w:r>
        <w:rPr>
          <w:rFonts w:ascii="Arial" w:cs="Arial" w:eastAsia="Arial" w:hAnsi="Arial"/>
          <w:color w:val="333333"/>
          <w:sz w:val="20"/>
          <w:szCs w:val="20"/>
        </w:rPr>
        <w:t xml:space="preserve">Every Claude API call: prompt token count, response token count, latency, model used</w:t>
      </w:r>
    </w:p>
    <w:p>
      <w:pPr>
        <w:pStyle w:val="ListParagraph"/>
        <w:numPr>
          <w:ilvl w:val="0"/>
          <w:numId w:val="2"/>
        </w:numPr>
        <w:spacing w:after="40" w:before="40"/>
      </w:pPr>
      <w:r>
        <w:rPr>
          <w:rFonts w:ascii="Arial" w:cs="Arial" w:eastAsia="Arial" w:hAnsi="Arial"/>
          <w:color w:val="333333"/>
          <w:sz w:val="20"/>
          <w:szCs w:val="20"/>
        </w:rPr>
        <w:t xml:space="preserve">Every retry: field name, retry level, strategy used, score before and after</w:t>
      </w:r>
    </w:p>
    <w:p>
      <w:pPr>
        <w:pStyle w:val="ListParagraph"/>
        <w:numPr>
          <w:ilvl w:val="0"/>
          <w:numId w:val="2"/>
        </w:numPr>
        <w:spacing w:after="40" w:before="40"/>
      </w:pPr>
      <w:r>
        <w:rPr>
          <w:rFonts w:ascii="Arial" w:cs="Arial" w:eastAsia="Arial" w:hAnsi="Arial"/>
          <w:color w:val="333333"/>
          <w:sz w:val="20"/>
          <w:szCs w:val="20"/>
        </w:rPr>
        <w:t xml:space="preserve">Every validation failure: field name, rule violated, value that failed</w:t>
      </w:r>
    </w:p>
    <w:p>
      <w:pPr>
        <w:pStyle w:val="ListParagraph"/>
        <w:numPr>
          <w:ilvl w:val="0"/>
          <w:numId w:val="2"/>
        </w:numPr>
        <w:spacing w:after="40" w:before="40"/>
      </w:pPr>
      <w:r>
        <w:rPr>
          <w:rFonts w:ascii="Arial" w:cs="Arial" w:eastAsia="Arial" w:hAnsi="Arial"/>
          <w:color w:val="333333"/>
          <w:sz w:val="20"/>
          <w:szCs w:val="20"/>
        </w:rPr>
        <w:t xml:space="preserve">Every Fabric DNA match: fabric input, matched profile, confidence, properties loaded</w:t>
      </w:r>
    </w:p>
    <w:p>
      <w:pPr>
        <w:pStyle w:val="ListParagraph"/>
        <w:numPr>
          <w:ilvl w:val="0"/>
          <w:numId w:val="2"/>
        </w:numPr>
        <w:spacing w:after="40" w:before="40"/>
      </w:pPr>
      <w:r>
        <w:rPr>
          <w:rFonts w:ascii="Arial" w:cs="Arial" w:eastAsia="Arial" w:hAnsi="Arial"/>
          <w:color w:val="333333"/>
          <w:sz w:val="20"/>
          <w:szCs w:val="20"/>
        </w:rPr>
        <w:t xml:space="preserve">Every size mapping: supplier label, Primoha output, adjustments applied, confidence</w:t>
      </w:r>
    </w:p>
    <w:p>
      <w:pPr>
        <w:spacing w:after="100" w:before="0"/>
      </w:pPr>
      <w:r>
        <w:t xml:space="preserve"/>
      </w:r>
    </w:p>
    <w:p>
      <w:pPr>
        <w:pStyle w:val="Heading2"/>
        <w:spacing w:after="120" w:before="300"/>
      </w:pPr>
      <w:r>
        <w:rPr>
          <w:rFonts w:ascii="Arial" w:cs="Arial" w:eastAsia="Arial" w:hAnsi="Arial"/>
          <w:b/>
          <w:bCs/>
          <w:color w:val="1A4A8C"/>
          <w:sz w:val="26"/>
          <w:szCs w:val="26"/>
        </w:rPr>
        <w:t xml:space="preserve">16.2 Explainability Requirements</w:t>
      </w:r>
    </w:p>
    <w:p>
      <w:pPr>
        <w:spacing w:after="100" w:before="60"/>
      </w:pPr>
      <w:r>
        <w:rPr>
          <w:rFonts w:ascii="Arial" w:cs="Arial" w:eastAsia="Arial" w:hAnsi="Arial"/>
          <w:color w:val="333333"/>
          <w:sz w:val="20"/>
          <w:szCs w:val="20"/>
        </w:rPr>
        <w:t xml:space="preserve">Every automated decision must produce a human-readable explanation. Examples:</w:t>
      </w:r>
    </w:p>
    <w:p>
      <w:pPr>
        <w:spacing w:after="100" w:before="0"/>
      </w:pPr>
      <w:r>
        <w:t xml:space="preserve"/>
      </w:r>
    </w:p>
    <w:p>
      <w:pPr>
        <w:pBdr>
          <w:left w:val="single" w:color="1A4A8C" w:sz="20" w:space="10"/>
        </w:pBdr>
        <w:shd w:fill="E6F1FB" w:val="clear"/>
        <w:spacing w:after="120" w:before="120"/>
        <w:ind w:left="300"/>
      </w:pPr>
      <w:r>
        <w:rPr>
          <w:rFonts w:ascii="Arial" w:cs="Arial" w:eastAsia="Arial" w:hAnsi="Arial"/>
          <w:i/>
          <w:iCs/>
          <w:color w:val="1A2340"/>
          <w:sz w:val="20"/>
          <w:szCs w:val="20"/>
        </w:rPr>
        <w:t xml:space="preserve">'Sleeve length was corrected from Full Sleeve to Sleeveless. Reason: Product image clearly shows no sleeves. Confidence: 0.95. Source: Claude Vision Agent. Original supplier value preserved in audit trail.'</w:t>
      </w:r>
    </w:p>
    <w:p>
      <w:pPr>
        <w:spacing w:after="100" w:before="0"/>
      </w:pPr>
      <w:r>
        <w:t xml:space="preserve"/>
      </w:r>
    </w:p>
    <w:p>
      <w:pPr>
        <w:pBdr>
          <w:left w:val="single" w:color="0F6E56" w:sz="20" w:space="10"/>
        </w:pBdr>
        <w:shd w:fill="EAF3DE" w:val="clear"/>
        <w:spacing w:after="120" w:before="120"/>
        <w:ind w:left="300"/>
      </w:pPr>
      <w:r>
        <w:rPr>
          <w:rFonts w:ascii="Arial" w:cs="Arial" w:eastAsia="Arial" w:hAnsi="Arial"/>
          <w:i/>
          <w:iCs/>
          <w:color w:val="1A2340"/>
          <w:sz w:val="20"/>
          <w:szCs w:val="20"/>
        </w:rPr>
        <w:t xml:space="preserve">'Size S mapped to Primoha Small (IN). Method: Direct lookup in size_master.xlsx, topwear table. Fit adjustment: None (regular fit). Stretch adjustment: +0 (low stretch fabric). Confidence: 1.0.'</w:t>
      </w:r>
    </w:p>
    <w:p>
      <w:pPr>
        <w:spacing w:after="100" w:before="0"/>
      </w:pPr>
      <w:r>
        <w:t xml:space="preserve"/>
      </w:r>
    </w:p>
    <w:p>
      <w:pPr>
        <w:pBdr>
          <w:left w:val="single" w:color="993C1D" w:sz="20" w:space="10"/>
        </w:pBdr>
        <w:shd w:fill="FCEBEB" w:val="clear"/>
        <w:spacing w:after="120" w:before="120"/>
        <w:ind w:left="300"/>
      </w:pPr>
      <w:r>
        <w:rPr>
          <w:rFonts w:ascii="Arial" w:cs="Arial" w:eastAsia="Arial" w:hAnsi="Arial"/>
          <w:i/>
          <w:iCs/>
          <w:color w:val="1A2340"/>
          <w:sz w:val="20"/>
          <w:szCs w:val="20"/>
        </w:rPr>
        <w:t xml:space="preserve">'Occasion could not be determined. Python lookup: No match in taxonomy_master. Claude inference: Score 0.52 — insufficient confidence. Field flagged for manual review after 3 retry attempts.'</w:t>
      </w:r>
    </w:p>
    <w:p>
      <w:r>
        <w:br w:type="page"/>
      </w:r>
    </w:p>
    <w:p>
      <w:pPr>
        <w:pStyle w:val="Heading1"/>
        <w:pBdr>
          <w:bottom w:val="single" w:color="1A4A8C" w:sz="8" w:space="6"/>
        </w:pBdr>
        <w:spacing w:after="160" w:before="400"/>
      </w:pPr>
      <w:r>
        <w:rPr>
          <w:rFonts w:ascii="Arial" w:cs="Arial" w:eastAsia="Arial" w:hAnsi="Arial"/>
          <w:b/>
          <w:bCs/>
          <w:color w:val="1A2340"/>
          <w:sz w:val="34"/>
          <w:szCs w:val="34"/>
        </w:rPr>
        <w:t xml:space="preserve">17. Implementation Roadmap</w:t>
      </w:r>
    </w:p>
    <w:p>
      <w:pPr>
        <w:pBdr>
          <w:left w:val="single" w:color="854F0B" w:sz="20" w:space="10"/>
        </w:pBdr>
        <w:shd w:fill="FAEEDA" w:val="clear"/>
        <w:spacing w:after="120" w:before="120"/>
        <w:ind w:left="300"/>
      </w:pPr>
      <w:r>
        <w:rPr>
          <w:rFonts w:ascii="Arial" w:cs="Arial" w:eastAsia="Arial" w:hAnsi="Arial"/>
          <w:i/>
          <w:iCs/>
          <w:color w:val="1A2340"/>
          <w:sz w:val="20"/>
          <w:szCs w:val="20"/>
        </w:rPr>
        <w:t xml:space="preserve">Note: The client indicated urgency (ASAP). However, given the enterprise scope expansion, a realistic phased roadmap is essential. The client needs to understand that a production-grade system of this complexity cannot be built in days.</w:t>
      </w:r>
    </w:p>
    <w:p>
      <w:pPr>
        <w:spacing w:after="10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5800"/>
        <w:gridCol w:w="2680"/>
      </w:tblGrid>
      <w:tr>
        <w:trPr>
          <w:tblHeader/>
        </w:trPr>
        <w:tc>
          <w:tcPr>
            <w:tcW w:type="dxa" w:w="16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Phase</w:t>
            </w:r>
          </w:p>
        </w:tc>
        <w:tc>
          <w:tcPr>
            <w:tcW w:type="dxa" w:w="58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Scope</w:t>
            </w:r>
          </w:p>
        </w:tc>
        <w:tc>
          <w:tcPr>
            <w:tcW w:type="dxa" w:w="268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Estimated Duration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Phase 0 — Prerequisites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Collect all master files. Analyse Fabric DNA structure. Client signs off on config schema. FSD received and reviewed.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1-2 weeks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Phase 1 — MVP Core Pipeline</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Build Agents 1-3 (ingestion, conversion, completeness). Basic Streamlit UI. No image validation yet. Basic size mapping.</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3-4 weeks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Phase 2 — Image Validation</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Build Agent 4 (Claude Vision). Image upload per row. AI changes report. Colour-coded Excel output.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2-3 weeks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Phase 3 — Master Data &amp; Fabric DNA</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Build Agent 5 (master mapping). Fabric DNA engine. Category-aware schemas. Taxonomy mapping.</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3-4 weeks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Phase 4 — Confidence &amp; Retry Engine</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Build confidence scoring framework. Retry orchestrator. Selective retry logic. SKU-level output.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2-3 weeks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Phase 5 — Final Validation &amp; Polish</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Build Agent 6 (final validation). Exception report. Observability logs. UI polish. End-to-end testing.</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2-3 weeks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Phase 6 — FSD Integration</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Integrate any additional requirements from the FSD. Extensibility testing. Client UAT.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2-4 weeks</w:t>
            </w:r>
          </w:p>
        </w:tc>
      </w:tr>
    </w:tbl>
    <w:p>
      <w:r>
        <w:br w:type="page"/>
      </w:r>
    </w:p>
    <w:p>
      <w:pPr>
        <w:pStyle w:val="Heading1"/>
        <w:pBdr>
          <w:bottom w:val="single" w:color="1A4A8C" w:sz="8" w:space="6"/>
        </w:pBdr>
        <w:spacing w:after="160" w:before="400"/>
      </w:pPr>
      <w:r>
        <w:rPr>
          <w:rFonts w:ascii="Arial" w:cs="Arial" w:eastAsia="Arial" w:hAnsi="Arial"/>
          <w:b/>
          <w:bCs/>
          <w:color w:val="1A2340"/>
          <w:sz w:val="34"/>
          <w:szCs w:val="34"/>
        </w:rPr>
        <w:t xml:space="preserve">18. Open Questions &amp; Pending Inputs</w:t>
      </w:r>
    </w:p>
    <w:p>
      <w:pPr>
        <w:spacing w:after="100" w:before="60"/>
      </w:pPr>
      <w:r>
        <w:rPr>
          <w:rFonts w:ascii="Arial" w:cs="Arial" w:eastAsia="Arial" w:hAnsi="Arial"/>
          <w:color w:val="333333"/>
          <w:sz w:val="20"/>
          <w:szCs w:val="20"/>
        </w:rPr>
        <w:t xml:space="preserve">The following items are explicitly outstanding and MUST be resolved before the relevant phase of development begins.</w:t>
      </w:r>
    </w:p>
    <w:p>
      <w:pPr>
        <w:spacing w:after="10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3280"/>
      </w:tblGrid>
      <w:tr>
        <w:trPr>
          <w:tblHeader/>
        </w:trPr>
        <w:tc>
          <w:tcPr>
            <w:tcW w:type="dxa" w:w="38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Item</w:t>
            </w:r>
          </w:p>
        </w:tc>
        <w:tc>
          <w:tcPr>
            <w:tcW w:type="dxa" w:w="30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Who Provides It</w:t>
            </w:r>
          </w:p>
        </w:tc>
        <w:tc>
          <w:tcPr>
            <w:tcW w:type="dxa" w:w="328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Needed Before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FSD (Functional Specification Document)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Client — mentioned but not yet shared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Phase 6 / Architecture finalisation</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Fabric DNA files structure confirmation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Client has files — need to share for analysis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Phase 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SKU-level output field requirements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Client — mentioned 'will share later'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Phase 4</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Exact list of image-validated fields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Client decision — config driven</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Phase 2</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Exact list of master-mapped fields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Client decision — config driven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Phase 3</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Confidence threshold confirmation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Client — is 70% the right threshold?</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Phase 4</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Field weights for confidence scoring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Client — what is most critical?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Phase 4</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Primoha size master file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Client</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Phase 1</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Taxonomy master (occasion, body type, tags)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Client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Phase 3</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Colour palette master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Client</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Phase 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Category list confirmation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Client — which categories in scope for v1?</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Phase 1</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Approval workflow requirements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Client — is there a human approval step?</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Phase 5</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Volume expectations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Client — how many SKUs per batch?</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Architecture review</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Future hosting plans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Client — will this ever move to cloud?</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Architecture review</w:t>
            </w:r>
          </w:p>
        </w:tc>
      </w:tr>
    </w:tbl>
    <w:p>
      <w:r>
        <w:br w:type="page"/>
      </w:r>
    </w:p>
    <w:p>
      <w:pPr>
        <w:pStyle w:val="Heading1"/>
        <w:pBdr>
          <w:bottom w:val="single" w:color="1A4A8C" w:sz="8" w:space="6"/>
        </w:pBdr>
        <w:spacing w:after="160" w:before="400"/>
      </w:pPr>
      <w:r>
        <w:rPr>
          <w:rFonts w:ascii="Arial" w:cs="Arial" w:eastAsia="Arial" w:hAnsi="Arial"/>
          <w:b/>
          <w:bCs/>
          <w:color w:val="1A2340"/>
          <w:sz w:val="34"/>
          <w:szCs w:val="34"/>
        </w:rPr>
        <w:t xml:space="preserve">19. Assumptions Made</w:t>
      </w:r>
    </w:p>
    <w:p>
      <w:pPr>
        <w:spacing w:after="100" w:before="60"/>
      </w:pPr>
      <w:r>
        <w:rPr>
          <w:rFonts w:ascii="Arial" w:cs="Arial" w:eastAsia="Arial" w:hAnsi="Arial"/>
          <w:color w:val="333333"/>
          <w:sz w:val="20"/>
          <w:szCs w:val="20"/>
        </w:rPr>
        <w:t xml:space="preserve">The following assumptions were made during the design session. If any of these are incorrect, they must be flagged before development begins.</w:t>
      </w:r>
    </w:p>
    <w:p>
      <w:pPr>
        <w:spacing w:after="100" w:before="0"/>
      </w:pPr>
      <w:r>
        <w:t xml:space="preserve"/>
      </w:r>
    </w:p>
    <w:p>
      <w:pPr>
        <w:pStyle w:val="ListParagraph"/>
        <w:numPr>
          <w:ilvl w:val="0"/>
          <w:numId w:val="3"/>
        </w:numPr>
        <w:spacing w:after="40" w:before="40"/>
      </w:pPr>
      <w:r>
        <w:rPr>
          <w:rFonts w:ascii="Arial" w:cs="Arial" w:eastAsia="Arial" w:hAnsi="Arial"/>
          <w:color w:val="333333"/>
          <w:sz w:val="20"/>
          <w:szCs w:val="20"/>
        </w:rPr>
        <w:t xml:space="preserve">The system runs on a Windows machine locally — confirmed by client</w:t>
      </w:r>
    </w:p>
    <w:p>
      <w:pPr>
        <w:pStyle w:val="ListParagraph"/>
        <w:numPr>
          <w:ilvl w:val="0"/>
          <w:numId w:val="3"/>
        </w:numPr>
        <w:spacing w:after="40" w:before="40"/>
      </w:pPr>
      <w:r>
        <w:rPr>
          <w:rFonts w:ascii="Arial" w:cs="Arial" w:eastAsia="Arial" w:hAnsi="Arial"/>
          <w:color w:val="333333"/>
          <w:sz w:val="20"/>
          <w:szCs w:val="20"/>
        </w:rPr>
        <w:t xml:space="preserve">No cloud hosting is required for the initial version — confirmed</w:t>
      </w:r>
    </w:p>
    <w:p>
      <w:pPr>
        <w:pStyle w:val="ListParagraph"/>
        <w:numPr>
          <w:ilvl w:val="0"/>
          <w:numId w:val="3"/>
        </w:numPr>
        <w:spacing w:after="40" w:before="40"/>
      </w:pPr>
      <w:r>
        <w:rPr>
          <w:rFonts w:ascii="Arial" w:cs="Arial" w:eastAsia="Arial" w:hAnsi="Arial"/>
          <w:color w:val="333333"/>
          <w:sz w:val="20"/>
          <w:szCs w:val="20"/>
        </w:rPr>
        <w:t xml:space="preserve">Suppliers will continue to submit data in Excel format (.xlsx)</w:t>
      </w:r>
    </w:p>
    <w:p>
      <w:pPr>
        <w:pStyle w:val="ListParagraph"/>
        <w:numPr>
          <w:ilvl w:val="0"/>
          <w:numId w:val="3"/>
        </w:numPr>
        <w:spacing w:after="40" w:before="40"/>
      </w:pPr>
      <w:r>
        <w:rPr>
          <w:rFonts w:ascii="Arial" w:cs="Arial" w:eastAsia="Arial" w:hAnsi="Arial"/>
          <w:color w:val="333333"/>
          <w:sz w:val="20"/>
          <w:szCs w:val="20"/>
        </w:rPr>
        <w:t xml:space="preserve">Product images are in JPG or PNG format</w:t>
      </w:r>
    </w:p>
    <w:p>
      <w:pPr>
        <w:pStyle w:val="ListParagraph"/>
        <w:numPr>
          <w:ilvl w:val="0"/>
          <w:numId w:val="3"/>
        </w:numPr>
        <w:spacing w:after="40" w:before="40"/>
      </w:pPr>
      <w:r>
        <w:rPr>
          <w:rFonts w:ascii="Arial" w:cs="Arial" w:eastAsia="Arial" w:hAnsi="Arial"/>
          <w:color w:val="333333"/>
          <w:sz w:val="20"/>
          <w:szCs w:val="20"/>
        </w:rPr>
        <w:t xml:space="preserve">One image per product row — confirmed by client to avoid mapping errors</w:t>
      </w:r>
    </w:p>
    <w:p>
      <w:pPr>
        <w:pStyle w:val="ListParagraph"/>
        <w:numPr>
          <w:ilvl w:val="0"/>
          <w:numId w:val="3"/>
        </w:numPr>
        <w:spacing w:after="40" w:before="40"/>
      </w:pPr>
      <w:r>
        <w:rPr>
          <w:rFonts w:ascii="Arial" w:cs="Arial" w:eastAsia="Arial" w:hAnsi="Arial"/>
          <w:color w:val="333333"/>
          <w:sz w:val="20"/>
          <w:szCs w:val="20"/>
        </w:rPr>
        <w:t xml:space="preserve">The Anthropic Claude API is the AI provider of choice — assumed from discussion</w:t>
      </w:r>
    </w:p>
    <w:p>
      <w:pPr>
        <w:pStyle w:val="ListParagraph"/>
        <w:numPr>
          <w:ilvl w:val="0"/>
          <w:numId w:val="3"/>
        </w:numPr>
        <w:spacing w:after="40" w:before="40"/>
      </w:pPr>
      <w:r>
        <w:rPr>
          <w:rFonts w:ascii="Arial" w:cs="Arial" w:eastAsia="Arial" w:hAnsi="Arial"/>
          <w:color w:val="333333"/>
          <w:sz w:val="20"/>
          <w:szCs w:val="20"/>
        </w:rPr>
        <w:t xml:space="preserve">Python 3.10+ will be installed on the client's machine</w:t>
      </w:r>
    </w:p>
    <w:p>
      <w:pPr>
        <w:pStyle w:val="ListParagraph"/>
        <w:numPr>
          <w:ilvl w:val="0"/>
          <w:numId w:val="3"/>
        </w:numPr>
        <w:spacing w:after="40" w:before="40"/>
      </w:pPr>
      <w:r>
        <w:rPr>
          <w:rFonts w:ascii="Arial" w:cs="Arial" w:eastAsia="Arial" w:hAnsi="Arial"/>
          <w:color w:val="333333"/>
          <w:sz w:val="20"/>
          <w:szCs w:val="20"/>
        </w:rPr>
        <w:t xml:space="preserve">The 70% confidence threshold for retry is the starting point — subject to client confirmation</w:t>
      </w:r>
    </w:p>
    <w:p>
      <w:pPr>
        <w:pStyle w:val="ListParagraph"/>
        <w:numPr>
          <w:ilvl w:val="0"/>
          <w:numId w:val="3"/>
        </w:numPr>
        <w:spacing w:after="40" w:before="40"/>
      </w:pPr>
      <w:r>
        <w:rPr>
          <w:rFonts w:ascii="Arial" w:cs="Arial" w:eastAsia="Arial" w:hAnsi="Arial"/>
          <w:color w:val="333333"/>
          <w:sz w:val="20"/>
          <w:szCs w:val="20"/>
        </w:rPr>
        <w:t xml:space="preserve">Master files (size, fabric, taxonomy, colour) will be provided by the client in Excel format</w:t>
      </w:r>
    </w:p>
    <w:p>
      <w:pPr>
        <w:pStyle w:val="ListParagraph"/>
        <w:numPr>
          <w:ilvl w:val="0"/>
          <w:numId w:val="3"/>
        </w:numPr>
        <w:spacing w:after="40" w:before="40"/>
      </w:pPr>
      <w:r>
        <w:rPr>
          <w:rFonts w:ascii="Arial" w:cs="Arial" w:eastAsia="Arial" w:hAnsi="Arial"/>
          <w:color w:val="333333"/>
          <w:sz w:val="20"/>
          <w:szCs w:val="20"/>
        </w:rPr>
        <w:t xml:space="preserve">The FSD will not contradict the architecture designed — may require extension but not redesign</w:t>
      </w:r>
    </w:p>
    <w:p>
      <w:pPr>
        <w:pStyle w:val="ListParagraph"/>
        <w:numPr>
          <w:ilvl w:val="0"/>
          <w:numId w:val="3"/>
        </w:numPr>
        <w:spacing w:after="40" w:before="40"/>
      </w:pPr>
      <w:r>
        <w:rPr>
          <w:rFonts w:ascii="Arial" w:cs="Arial" w:eastAsia="Arial" w:hAnsi="Arial"/>
          <w:color w:val="333333"/>
          <w:sz w:val="20"/>
          <w:szCs w:val="20"/>
        </w:rPr>
        <w:t xml:space="preserve">The client's team will handle manual review of red-flagged rows</w:t>
      </w:r>
    </w:p>
    <w:p>
      <w:pPr>
        <w:pStyle w:val="ListParagraph"/>
        <w:numPr>
          <w:ilvl w:val="0"/>
          <w:numId w:val="3"/>
        </w:numPr>
        <w:spacing w:after="40" w:before="40"/>
      </w:pPr>
      <w:r>
        <w:rPr>
          <w:rFonts w:ascii="Arial" w:cs="Arial" w:eastAsia="Arial" w:hAnsi="Arial"/>
          <w:color w:val="333333"/>
          <w:sz w:val="20"/>
          <w:szCs w:val="20"/>
        </w:rPr>
        <w:t xml:space="preserve">Fabric DNA files are in a structured Excel or CSV format — to be confirmed</w:t>
      </w:r>
    </w:p>
    <w:p>
      <w:pPr>
        <w:pStyle w:val="ListParagraph"/>
        <w:numPr>
          <w:ilvl w:val="0"/>
          <w:numId w:val="3"/>
        </w:numPr>
        <w:spacing w:after="40" w:before="40"/>
      </w:pPr>
      <w:r>
        <w:rPr>
          <w:rFonts w:ascii="Arial" w:cs="Arial" w:eastAsia="Arial" w:hAnsi="Arial"/>
          <w:color w:val="333333"/>
          <w:sz w:val="20"/>
          <w:szCs w:val="20"/>
        </w:rPr>
        <w:t xml:space="preserve">The system handles one supplier batch at a time — not parallel multi-supplier processing</w:t>
      </w:r>
    </w:p>
    <w:p>
      <w:pPr>
        <w:pStyle w:val="ListParagraph"/>
        <w:numPr>
          <w:ilvl w:val="0"/>
          <w:numId w:val="3"/>
        </w:numPr>
        <w:spacing w:after="40" w:before="40"/>
      </w:pPr>
      <w:r>
        <w:rPr>
          <w:rFonts w:ascii="Arial" w:cs="Arial" w:eastAsia="Arial" w:hAnsi="Arial"/>
          <w:color w:val="333333"/>
          <w:sz w:val="20"/>
          <w:szCs w:val="20"/>
        </w:rPr>
        <w:t xml:space="preserve">The client will manage their own API key and API costs</w:t>
      </w:r>
    </w:p>
    <w:p>
      <w:r>
        <w:br w:type="page"/>
      </w:r>
    </w:p>
    <w:p>
      <w:pPr>
        <w:pStyle w:val="Heading1"/>
        <w:pBdr>
          <w:bottom w:val="single" w:color="1A4A8C" w:sz="8" w:space="6"/>
        </w:pBdr>
        <w:spacing w:after="160" w:before="400"/>
      </w:pPr>
      <w:r>
        <w:rPr>
          <w:rFonts w:ascii="Arial" w:cs="Arial" w:eastAsia="Arial" w:hAnsi="Arial"/>
          <w:b/>
          <w:bCs/>
          <w:color w:val="1A2340"/>
          <w:sz w:val="34"/>
          <w:szCs w:val="34"/>
        </w:rPr>
        <w:t xml:space="preserve">20. Risks &amp; Mitigation Strategies</w:t>
      </w:r>
    </w:p>
    <w:p>
      <w:pPr>
        <w:spacing w:after="10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680"/>
      </w:tblGrid>
      <w:tr>
        <w:trPr>
          <w:tblHeader/>
        </w:trPr>
        <w:tc>
          <w:tcPr>
            <w:tcW w:type="dxa" w:w="30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Risk</w:t>
            </w:r>
          </w:p>
        </w:tc>
        <w:tc>
          <w:tcPr>
            <w:tcW w:type="dxa" w:w="240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Impact</w:t>
            </w:r>
          </w:p>
        </w:tc>
        <w:tc>
          <w:tcPr>
            <w:tcW w:type="dxa" w:w="4680"/>
            <w:tcBorders>
              <w:top w:val="single" w:color="CCCCCC" w:sz="1"/>
              <w:left w:val="single" w:color="CCCCCC" w:sz="1"/>
              <w:bottom w:val="single" w:color="CCCCCC" w:sz="1"/>
              <w:right w:val="single" w:color="CCCCCC" w:sz="1"/>
            </w:tcBorders>
            <w:shd w:fill="1A4A8C" w:val="clear"/>
            <w:tcMar>
              <w:top w:type="dxa" w:w="80"/>
              <w:left w:type="dxa" w:w="120"/>
              <w:bottom w:type="dxa" w:w="80"/>
              <w:right w:type="dxa" w:w="120"/>
            </w:tcMar>
            <w:vAlign w:val="top"/>
          </w:tcPr>
          <w:p>
            <w:r>
              <w:rPr>
                <w:rFonts w:ascii="Arial" w:cs="Arial" w:eastAsia="Arial" w:hAnsi="Arial"/>
                <w:b/>
                <w:bCs/>
                <w:color w:val="FFFFFF"/>
                <w:sz w:val="19"/>
                <w:szCs w:val="19"/>
              </w:rPr>
              <w:t xml:space="preserve">Mitigation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Token cost explosion if Python-first not enforced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High API bills, slow processing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Strict confidence gating before any Claude call. Regular token usage audits.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Claude API inconsistency across calls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Different answers for same input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Cache responses. Use structured output format. Set temperature to 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Fabric DNA files have unexpected structure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Delays to Phase 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Analyse files immediately. Design engine flexibly to handle multiple formats.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FSD introduces breaking requirements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Major rework</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Architecture designed modularly. Plugin system allows extension without core changes.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Retry loop causing infinite processing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System hangs or crashes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Hard limit of 3 retries per field. Timeout per SKU processing.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Schema drift — master files updated by client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Validation rules become inconsistent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Version-controlled master files. Schema change log. Validation on load.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Image quality too low for Vision agent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False corrections from bad images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Confidence threshold on image analysis. Flag low-quality image results for review.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Client changes scope after development starts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Rework and delays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Lock scope in approved proposal. Change request process for new requirements.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Supplier changes their Excel format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Pipeline breaks on new format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Column mapping agent is format-agnostic by design. Test with multiple formats.</w:t>
            </w:r>
          </w:p>
        </w:tc>
      </w:tr>
    </w:tbl>
    <w:p>
      <w:r>
        <w:br w:type="page"/>
      </w:r>
    </w:p>
    <w:p>
      <w:pPr>
        <w:pStyle w:val="Heading1"/>
        <w:pBdr>
          <w:bottom w:val="single" w:color="1A4A8C" w:sz="8" w:space="6"/>
        </w:pBdr>
        <w:spacing w:after="160" w:before="400"/>
      </w:pPr>
      <w:r>
        <w:rPr>
          <w:rFonts w:ascii="Arial" w:cs="Arial" w:eastAsia="Arial" w:hAnsi="Arial"/>
          <w:b/>
          <w:bCs/>
          <w:color w:val="1A2340"/>
          <w:sz w:val="34"/>
          <w:szCs w:val="34"/>
        </w:rPr>
        <w:t xml:space="preserve">21. Master Context for Future Claude Sessions</w:t>
      </w:r>
    </w:p>
    <w:p>
      <w:pPr>
        <w:pBdr>
          <w:left w:val="single" w:color="854F0B" w:sz="20" w:space="10"/>
        </w:pBdr>
        <w:shd w:fill="FAEEDA" w:val="clear"/>
        <w:spacing w:after="120" w:before="120"/>
        <w:ind w:left="300"/>
      </w:pPr>
      <w:r>
        <w:rPr>
          <w:rFonts w:ascii="Arial" w:cs="Arial" w:eastAsia="Arial" w:hAnsi="Arial"/>
          <w:i/>
          <w:iCs/>
          <w:color w:val="1A2340"/>
          <w:sz w:val="20"/>
          <w:szCs w:val="20"/>
        </w:rPr>
        <w:t xml:space="preserve">READ THIS SECTION FIRST if you are a new Claude session picking up this project. This section gives you the essence of everything you need to know to continue effectively.</w:t>
      </w:r>
    </w:p>
    <w:p>
      <w:pPr>
        <w:spacing w:after="100" w:before="0"/>
      </w:pPr>
      <w:r>
        <w:t xml:space="preserve"/>
      </w:r>
    </w:p>
    <w:p>
      <w:pPr>
        <w:pStyle w:val="Heading2"/>
        <w:spacing w:after="120" w:before="300"/>
      </w:pPr>
      <w:r>
        <w:rPr>
          <w:rFonts w:ascii="Arial" w:cs="Arial" w:eastAsia="Arial" w:hAnsi="Arial"/>
          <w:b/>
          <w:bCs/>
          <w:color w:val="1A4A8C"/>
          <w:sz w:val="26"/>
          <w:szCs w:val="26"/>
        </w:rPr>
        <w:t xml:space="preserve">21.1 What This Project Is</w:t>
      </w:r>
    </w:p>
    <w:p>
      <w:pPr>
        <w:spacing w:after="100" w:before="60"/>
      </w:pPr>
      <w:r>
        <w:rPr>
          <w:rFonts w:ascii="Arial" w:cs="Arial" w:eastAsia="Arial" w:hAnsi="Arial"/>
          <w:color w:val="333333"/>
          <w:sz w:val="20"/>
          <w:szCs w:val="20"/>
        </w:rPr>
        <w:t xml:space="preserve">You are designing and building an enterprise-grade, Agentic AI-powered vendor onboarding and SKU enrichment platform for a fashion brand called Primoha. Suppliers send product data in their own Excel formats. The system cleans, validates, enriches, and normalises this data into Primoha's standard format, then outputs a clean, colour-coded Excel with a full AI audit trail.</w:t>
      </w:r>
    </w:p>
    <w:p>
      <w:pPr>
        <w:spacing w:after="100" w:before="0"/>
      </w:pPr>
      <w:r>
        <w:t xml:space="preserve"/>
      </w:r>
    </w:p>
    <w:p>
      <w:pPr>
        <w:pStyle w:val="Heading2"/>
        <w:spacing w:after="120" w:before="300"/>
      </w:pPr>
      <w:r>
        <w:rPr>
          <w:rFonts w:ascii="Arial" w:cs="Arial" w:eastAsia="Arial" w:hAnsi="Arial"/>
          <w:b/>
          <w:bCs/>
          <w:color w:val="1A4A8C"/>
          <w:sz w:val="26"/>
          <w:szCs w:val="26"/>
        </w:rPr>
        <w:t xml:space="preserve">21.2 The Person You Are Working With</w:t>
      </w:r>
    </w:p>
    <w:p>
      <w:pPr>
        <w:spacing w:after="100" w:before="60"/>
      </w:pPr>
      <w:r>
        <w:rPr>
          <w:rFonts w:ascii="Arial" w:cs="Arial" w:eastAsia="Arial" w:hAnsi="Arial"/>
          <w:color w:val="333333"/>
          <w:sz w:val="20"/>
          <w:szCs w:val="20"/>
        </w:rPr>
        <w:t xml:space="preserve">The person is non-technical — this is their first time working on a project like this. They are acting as the delivery partner for Primoha. They need to be guided clearly, step by step, with plain-language explanations. They understand the business logic well but need technical decisions explained simply. Do not assume technical knowledge. Do not use jargon without explanation.</w:t>
      </w:r>
    </w:p>
    <w:p>
      <w:pPr>
        <w:spacing w:after="100" w:before="0"/>
      </w:pPr>
      <w:r>
        <w:t xml:space="preserve"/>
      </w:r>
    </w:p>
    <w:p>
      <w:pPr>
        <w:pStyle w:val="Heading2"/>
        <w:spacing w:after="120" w:before="300"/>
      </w:pPr>
      <w:r>
        <w:rPr>
          <w:rFonts w:ascii="Arial" w:cs="Arial" w:eastAsia="Arial" w:hAnsi="Arial"/>
          <w:b/>
          <w:bCs/>
          <w:color w:val="1A4A8C"/>
          <w:sz w:val="26"/>
          <w:szCs w:val="26"/>
        </w:rPr>
        <w:t xml:space="preserve">21.3 Current Status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Proposal document</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Created and being sent to client for approval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UI design</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Fully designed — 3 screens confirmed (Upload, Processing, Results)</w:t>
            </w:r>
          </w:p>
        </w:tc>
      </w:tr>
      <w:tr>
        <w:tc>
          <w:tcPr>
            <w:tcW w:type="dxa" w:w="2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Agent architecture</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Designed — 6 agents confirmed + enterprise expansion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Backend architecture</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Designed — 3 layers confirmed (UI, Pipeline, Local Storage)</w:t>
            </w:r>
          </w:p>
        </w:tc>
      </w:tr>
      <w:tr>
        <w:tc>
          <w:tcPr>
            <w:tcW w:type="dxa" w:w="2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Fabric DNA files</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Client has them — not yet analysed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Master data files</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Client has them — not yet shared</w:t>
            </w:r>
          </w:p>
        </w:tc>
      </w:tr>
      <w:tr>
        <w:tc>
          <w:tcPr>
            <w:tcW w:type="dxa" w:w="2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FSD</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Not yet received from client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Development</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Not started — in design/approval phase</w:t>
            </w:r>
          </w:p>
        </w:tc>
      </w:tr>
      <w:tr>
        <w:tc>
          <w:tcPr>
            <w:tcW w:type="dxa" w:w="2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API key</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Client does not have one yet — needs to get from console.anthropic.com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A2340"/>
                <w:sz w:val="19"/>
                <w:szCs w:val="19"/>
              </w:rPr>
              <w:t xml:space="preserve">Python setup</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333333"/>
                <w:sz w:val="19"/>
                <w:szCs w:val="19"/>
              </w:rPr>
              <w:t xml:space="preserve">Not done yet — client on Windows, some CMD experience</w:t>
            </w:r>
          </w:p>
        </w:tc>
      </w:tr>
    </w:tbl>
    <w:p>
      <w:pPr>
        <w:spacing w:after="100" w:before="0"/>
      </w:pPr>
      <w:r>
        <w:t xml:space="preserve"/>
      </w:r>
    </w:p>
    <w:p>
      <w:pPr>
        <w:pStyle w:val="Heading2"/>
        <w:spacing w:after="120" w:before="300"/>
      </w:pPr>
      <w:r>
        <w:rPr>
          <w:rFonts w:ascii="Arial" w:cs="Arial" w:eastAsia="Arial" w:hAnsi="Arial"/>
          <w:b/>
          <w:bCs/>
          <w:color w:val="1A4A8C"/>
          <w:sz w:val="26"/>
          <w:szCs w:val="26"/>
        </w:rPr>
        <w:t xml:space="preserve">21.4 Most Important Design Decisions Made</w:t>
      </w:r>
    </w:p>
    <w:p>
      <w:pPr>
        <w:pStyle w:val="ListParagraph"/>
        <w:numPr>
          <w:ilvl w:val="0"/>
          <w:numId w:val="3"/>
        </w:numPr>
        <w:spacing w:after="40" w:before="40"/>
      </w:pPr>
      <w:r>
        <w:rPr>
          <w:rFonts w:ascii="Arial" w:cs="Arial" w:eastAsia="Arial" w:hAnsi="Arial"/>
          <w:color w:val="333333"/>
          <w:sz w:val="20"/>
          <w:szCs w:val="20"/>
        </w:rPr>
        <w:t xml:space="preserve">Python-first architecture — Claude is ONLY a fallback, not the primary engine</w:t>
      </w:r>
    </w:p>
    <w:p>
      <w:pPr>
        <w:pStyle w:val="ListParagraph"/>
        <w:numPr>
          <w:ilvl w:val="0"/>
          <w:numId w:val="3"/>
        </w:numPr>
        <w:spacing w:after="40" w:before="40"/>
      </w:pPr>
      <w:r>
        <w:rPr>
          <w:rFonts w:ascii="Arial" w:cs="Arial" w:eastAsia="Arial" w:hAnsi="Arial"/>
          <w:color w:val="333333"/>
          <w:sz w:val="20"/>
          <w:szCs w:val="20"/>
        </w:rPr>
        <w:t xml:space="preserve">Images uploaded one per row — avoids mapping confusion</w:t>
      </w:r>
    </w:p>
    <w:p>
      <w:pPr>
        <w:pStyle w:val="ListParagraph"/>
        <w:numPr>
          <w:ilvl w:val="0"/>
          <w:numId w:val="3"/>
        </w:numPr>
        <w:spacing w:after="40" w:before="40"/>
      </w:pPr>
      <w:r>
        <w:rPr>
          <w:rFonts w:ascii="Arial" w:cs="Arial" w:eastAsia="Arial" w:hAnsi="Arial"/>
          <w:color w:val="333333"/>
          <w:sz w:val="20"/>
          <w:szCs w:val="20"/>
        </w:rPr>
        <w:t xml:space="preserve">Configuration-driven system — client controls image validation fields and master mapping fields via config file, no code changes needed</w:t>
      </w:r>
    </w:p>
    <w:p>
      <w:pPr>
        <w:pStyle w:val="ListParagraph"/>
        <w:numPr>
          <w:ilvl w:val="0"/>
          <w:numId w:val="3"/>
        </w:numPr>
        <w:spacing w:after="40" w:before="40"/>
      </w:pPr>
      <w:r>
        <w:rPr>
          <w:rFonts w:ascii="Arial" w:cs="Arial" w:eastAsia="Arial" w:hAnsi="Arial"/>
          <w:color w:val="333333"/>
          <w:sz w:val="20"/>
          <w:szCs w:val="20"/>
        </w:rPr>
        <w:t xml:space="preserve">Confidence-based retry — below 70% triggers selective retry of weak fields only, not full rerun</w:t>
      </w:r>
    </w:p>
    <w:p>
      <w:pPr>
        <w:pStyle w:val="ListParagraph"/>
        <w:numPr>
          <w:ilvl w:val="0"/>
          <w:numId w:val="3"/>
        </w:numPr>
        <w:spacing w:after="40" w:before="40"/>
      </w:pPr>
      <w:r>
        <w:rPr>
          <w:rFonts w:ascii="Arial" w:cs="Arial" w:eastAsia="Arial" w:hAnsi="Arial"/>
          <w:color w:val="333333"/>
          <w:sz w:val="20"/>
          <w:szCs w:val="20"/>
        </w:rPr>
        <w:t xml:space="preserve">Fabric DNA is a PRIMARY master reference, not an optional enrichment source</w:t>
      </w:r>
    </w:p>
    <w:p>
      <w:pPr>
        <w:pStyle w:val="ListParagraph"/>
        <w:numPr>
          <w:ilvl w:val="0"/>
          <w:numId w:val="3"/>
        </w:numPr>
        <w:spacing w:after="40" w:before="40"/>
      </w:pPr>
      <w:r>
        <w:rPr>
          <w:rFonts w:ascii="Arial" w:cs="Arial" w:eastAsia="Arial" w:hAnsi="Arial"/>
          <w:color w:val="333333"/>
          <w:sz w:val="20"/>
          <w:szCs w:val="20"/>
        </w:rPr>
        <w:t xml:space="preserve">Category-aware dynamic schemas — each garment type loads its own schema</w:t>
      </w:r>
    </w:p>
    <w:p>
      <w:pPr>
        <w:pStyle w:val="ListParagraph"/>
        <w:numPr>
          <w:ilvl w:val="0"/>
          <w:numId w:val="3"/>
        </w:numPr>
        <w:spacing w:after="40" w:before="40"/>
      </w:pPr>
      <w:r>
        <w:rPr>
          <w:rFonts w:ascii="Arial" w:cs="Arial" w:eastAsia="Arial" w:hAnsi="Arial"/>
          <w:color w:val="333333"/>
          <w:sz w:val="20"/>
          <w:szCs w:val="20"/>
        </w:rPr>
        <w:t xml:space="preserve">Output is colour-coded Excel (green/orange/red) + separate AI changes report</w:t>
      </w:r>
    </w:p>
    <w:p>
      <w:pPr>
        <w:pStyle w:val="ListParagraph"/>
        <w:numPr>
          <w:ilvl w:val="0"/>
          <w:numId w:val="3"/>
        </w:numPr>
        <w:spacing w:after="40" w:before="40"/>
      </w:pPr>
      <w:r>
        <w:rPr>
          <w:rFonts w:ascii="Arial" w:cs="Arial" w:eastAsia="Arial" w:hAnsi="Arial"/>
          <w:color w:val="333333"/>
          <w:sz w:val="20"/>
          <w:szCs w:val="20"/>
        </w:rPr>
        <w:t xml:space="preserve">All manual fixes done in Excel, not in the app — discrepancies highlighted clearly</w:t>
      </w:r>
    </w:p>
    <w:p>
      <w:pPr>
        <w:pStyle w:val="ListParagraph"/>
        <w:numPr>
          <w:ilvl w:val="0"/>
          <w:numId w:val="3"/>
        </w:numPr>
        <w:spacing w:after="40" w:before="40"/>
      </w:pPr>
      <w:r>
        <w:rPr>
          <w:rFonts w:ascii="Arial" w:cs="Arial" w:eastAsia="Arial" w:hAnsi="Arial"/>
          <w:color w:val="333333"/>
          <w:sz w:val="20"/>
          <w:szCs w:val="20"/>
        </w:rPr>
        <w:t xml:space="preserve">System runs locally on Windows — no cloud hosting for v1</w:t>
      </w:r>
    </w:p>
    <w:p>
      <w:pPr>
        <w:spacing w:after="100" w:before="0"/>
      </w:pPr>
      <w:r>
        <w:t xml:space="preserve"/>
      </w:r>
    </w:p>
    <w:p>
      <w:pPr>
        <w:pStyle w:val="Heading2"/>
        <w:spacing w:after="120" w:before="300"/>
      </w:pPr>
      <w:r>
        <w:rPr>
          <w:rFonts w:ascii="Arial" w:cs="Arial" w:eastAsia="Arial" w:hAnsi="Arial"/>
          <w:b/>
          <w:bCs/>
          <w:color w:val="1A4A8C"/>
          <w:sz w:val="26"/>
          <w:szCs w:val="26"/>
        </w:rPr>
        <w:t xml:space="preserve">21.5 What To Do Next In This Project</w:t>
      </w:r>
    </w:p>
    <w:p>
      <w:pPr>
        <w:pStyle w:val="ListParagraph"/>
        <w:numPr>
          <w:ilvl w:val="0"/>
          <w:numId w:val="3"/>
        </w:numPr>
        <w:spacing w:after="40" w:before="40"/>
      </w:pPr>
      <w:r>
        <w:rPr>
          <w:rFonts w:ascii="Arial" w:cs="Arial" w:eastAsia="Arial" w:hAnsi="Arial"/>
          <w:color w:val="333333"/>
          <w:sz w:val="20"/>
          <w:szCs w:val="20"/>
        </w:rPr>
        <w:t xml:space="preserve">Wait for client to approve the proposal document</w:t>
      </w:r>
    </w:p>
    <w:p>
      <w:pPr>
        <w:pStyle w:val="ListParagraph"/>
        <w:numPr>
          <w:ilvl w:val="0"/>
          <w:numId w:val="3"/>
        </w:numPr>
        <w:spacing w:after="40" w:before="40"/>
      </w:pPr>
      <w:r>
        <w:rPr>
          <w:rFonts w:ascii="Arial" w:cs="Arial" w:eastAsia="Arial" w:hAnsi="Arial"/>
          <w:color w:val="333333"/>
          <w:sz w:val="20"/>
          <w:szCs w:val="20"/>
        </w:rPr>
        <w:t xml:space="preserve">Collect and analyse the Fabric DNA files from client</w:t>
      </w:r>
    </w:p>
    <w:p>
      <w:pPr>
        <w:pStyle w:val="ListParagraph"/>
        <w:numPr>
          <w:ilvl w:val="0"/>
          <w:numId w:val="3"/>
        </w:numPr>
        <w:spacing w:after="40" w:before="40"/>
      </w:pPr>
      <w:r>
        <w:rPr>
          <w:rFonts w:ascii="Arial" w:cs="Arial" w:eastAsia="Arial" w:hAnsi="Arial"/>
          <w:color w:val="333333"/>
          <w:sz w:val="20"/>
          <w:szCs w:val="20"/>
        </w:rPr>
        <w:t xml:space="preserve">Collect master data files (size, taxonomy, colour, Fabric DNA)</w:t>
      </w:r>
    </w:p>
    <w:p>
      <w:pPr>
        <w:pStyle w:val="ListParagraph"/>
        <w:numPr>
          <w:ilvl w:val="0"/>
          <w:numId w:val="3"/>
        </w:numPr>
        <w:spacing w:after="40" w:before="40"/>
      </w:pPr>
      <w:r>
        <w:rPr>
          <w:rFonts w:ascii="Arial" w:cs="Arial" w:eastAsia="Arial" w:hAnsi="Arial"/>
          <w:color w:val="333333"/>
          <w:sz w:val="20"/>
          <w:szCs w:val="20"/>
        </w:rPr>
        <w:t xml:space="preserve">Wait for FSD from client</w:t>
      </w:r>
    </w:p>
    <w:p>
      <w:pPr>
        <w:pStyle w:val="ListParagraph"/>
        <w:numPr>
          <w:ilvl w:val="0"/>
          <w:numId w:val="3"/>
        </w:numPr>
        <w:spacing w:after="40" w:before="40"/>
      </w:pPr>
      <w:r>
        <w:rPr>
          <w:rFonts w:ascii="Arial" w:cs="Arial" w:eastAsia="Arial" w:hAnsi="Arial"/>
          <w:color w:val="333333"/>
          <w:sz w:val="20"/>
          <w:szCs w:val="20"/>
        </w:rPr>
        <w:t xml:space="preserve">Help client get Anthropic API key from console.anthropic.com</w:t>
      </w:r>
    </w:p>
    <w:p>
      <w:pPr>
        <w:pStyle w:val="ListParagraph"/>
        <w:numPr>
          <w:ilvl w:val="0"/>
          <w:numId w:val="3"/>
        </w:numPr>
        <w:spacing w:after="40" w:before="40"/>
      </w:pPr>
      <w:r>
        <w:rPr>
          <w:rFonts w:ascii="Arial" w:cs="Arial" w:eastAsia="Arial" w:hAnsi="Arial"/>
          <w:color w:val="333333"/>
          <w:sz w:val="20"/>
          <w:szCs w:val="20"/>
        </w:rPr>
        <w:t xml:space="preserve">Set up Python environment on client's Windows machine</w:t>
      </w:r>
    </w:p>
    <w:p>
      <w:pPr>
        <w:pStyle w:val="ListParagraph"/>
        <w:numPr>
          <w:ilvl w:val="0"/>
          <w:numId w:val="3"/>
        </w:numPr>
        <w:spacing w:after="40" w:before="40"/>
      </w:pPr>
      <w:r>
        <w:rPr>
          <w:rFonts w:ascii="Arial" w:cs="Arial" w:eastAsia="Arial" w:hAnsi="Arial"/>
          <w:color w:val="333333"/>
          <w:sz w:val="20"/>
          <w:szCs w:val="20"/>
        </w:rPr>
        <w:t xml:space="preserve">Begin Phase 1 development — Agent 1 and 2 (ingestion and conversion)</w:t>
      </w:r>
    </w:p>
    <w:p>
      <w:pPr>
        <w:spacing w:after="100" w:before="0"/>
      </w:pPr>
      <w:r>
        <w:t xml:space="preserve"/>
      </w:r>
    </w:p>
    <w:p>
      <w:pPr>
        <w:pStyle w:val="Heading2"/>
        <w:spacing w:after="120" w:before="300"/>
      </w:pPr>
      <w:r>
        <w:rPr>
          <w:rFonts w:ascii="Arial" w:cs="Arial" w:eastAsia="Arial" w:hAnsi="Arial"/>
          <w:b/>
          <w:bCs/>
          <w:color w:val="1A4A8C"/>
          <w:sz w:val="26"/>
          <w:szCs w:val="26"/>
        </w:rPr>
        <w:t xml:space="preserve">21.6 Engineering Mindset for This Project</w:t>
      </w:r>
    </w:p>
    <w:p>
      <w:pPr>
        <w:pStyle w:val="ListParagraph"/>
        <w:numPr>
          <w:ilvl w:val="0"/>
          <w:numId w:val="2"/>
        </w:numPr>
        <w:spacing w:after="40" w:before="40"/>
      </w:pPr>
      <w:r>
        <w:rPr>
          <w:rFonts w:ascii="Arial" w:cs="Arial" w:eastAsia="Arial" w:hAnsi="Arial"/>
          <w:color w:val="333333"/>
          <w:sz w:val="20"/>
          <w:szCs w:val="20"/>
        </w:rPr>
        <w:t xml:space="preserve">Build for non-technical users — the UI must be so simple a procurement manager can use it</w:t>
      </w:r>
    </w:p>
    <w:p>
      <w:pPr>
        <w:pStyle w:val="ListParagraph"/>
        <w:numPr>
          <w:ilvl w:val="0"/>
          <w:numId w:val="2"/>
        </w:numPr>
        <w:spacing w:after="40" w:before="40"/>
      </w:pPr>
      <w:r>
        <w:rPr>
          <w:rFonts w:ascii="Arial" w:cs="Arial" w:eastAsia="Arial" w:hAnsi="Arial"/>
          <w:color w:val="333333"/>
          <w:sz w:val="20"/>
          <w:szCs w:val="20"/>
        </w:rPr>
        <w:t xml:space="preserve">Deterministic first, always — Python resolves before Claude is called</w:t>
      </w:r>
    </w:p>
    <w:p>
      <w:pPr>
        <w:pStyle w:val="ListParagraph"/>
        <w:numPr>
          <w:ilvl w:val="0"/>
          <w:numId w:val="2"/>
        </w:numPr>
        <w:spacing w:after="40" w:before="40"/>
      </w:pPr>
      <w:r>
        <w:rPr>
          <w:rFonts w:ascii="Arial" w:cs="Arial" w:eastAsia="Arial" w:hAnsi="Arial"/>
          <w:color w:val="333333"/>
          <w:sz w:val="20"/>
          <w:szCs w:val="20"/>
        </w:rPr>
        <w:t xml:space="preserve">Every change is auditable — nothing changes without being logged with a reason</w:t>
      </w:r>
    </w:p>
    <w:p>
      <w:pPr>
        <w:pStyle w:val="ListParagraph"/>
        <w:numPr>
          <w:ilvl w:val="0"/>
          <w:numId w:val="2"/>
        </w:numPr>
        <w:spacing w:after="40" w:before="40"/>
      </w:pPr>
      <w:r>
        <w:rPr>
          <w:rFonts w:ascii="Arial" w:cs="Arial" w:eastAsia="Arial" w:hAnsi="Arial"/>
          <w:color w:val="333333"/>
          <w:sz w:val="20"/>
          <w:szCs w:val="20"/>
        </w:rPr>
        <w:t xml:space="preserve">Config over code — the client should be able to change rules without a developer</w:t>
      </w:r>
    </w:p>
    <w:p>
      <w:pPr>
        <w:pStyle w:val="ListParagraph"/>
        <w:numPr>
          <w:ilvl w:val="0"/>
          <w:numId w:val="2"/>
        </w:numPr>
        <w:spacing w:after="40" w:before="40"/>
      </w:pPr>
      <w:r>
        <w:rPr>
          <w:rFonts w:ascii="Arial" w:cs="Arial" w:eastAsia="Arial" w:hAnsi="Arial"/>
          <w:color w:val="333333"/>
          <w:sz w:val="20"/>
          <w:szCs w:val="20"/>
        </w:rPr>
        <w:t xml:space="preserve">Build modularly — each agent is independent, testable, and replaceable</w:t>
      </w:r>
    </w:p>
    <w:p>
      <w:pPr>
        <w:pStyle w:val="ListParagraph"/>
        <w:numPr>
          <w:ilvl w:val="0"/>
          <w:numId w:val="2"/>
        </w:numPr>
        <w:spacing w:after="40" w:before="40"/>
      </w:pPr>
      <w:r>
        <w:rPr>
          <w:rFonts w:ascii="Arial" w:cs="Arial" w:eastAsia="Arial" w:hAnsi="Arial"/>
          <w:color w:val="333333"/>
          <w:sz w:val="20"/>
          <w:szCs w:val="20"/>
        </w:rPr>
        <w:t xml:space="preserve">Token cost is a real concern — measure and optimise Claude usage from day one</w:t>
      </w:r>
    </w:p>
    <w:p>
      <w:pPr>
        <w:pStyle w:val="ListParagraph"/>
        <w:numPr>
          <w:ilvl w:val="0"/>
          <w:numId w:val="2"/>
        </w:numPr>
        <w:spacing w:after="40" w:before="40"/>
      </w:pPr>
      <w:r>
        <w:rPr>
          <w:rFonts w:ascii="Arial" w:cs="Arial" w:eastAsia="Arial" w:hAnsi="Arial"/>
          <w:color w:val="333333"/>
          <w:sz w:val="20"/>
          <w:szCs w:val="20"/>
        </w:rPr>
        <w:t xml:space="preserve">The FSD will come — build with extension points, not assumptions</w:t>
      </w:r>
    </w:p>
    <w:p>
      <w:pPr>
        <w:spacing w:after="100" w:before="0"/>
      </w:pPr>
      <w:r>
        <w:t xml:space="preserve"/>
      </w:r>
    </w:p>
    <w:p>
      <w:pPr>
        <w:spacing w:before="400"/>
        <w:jc w:val="center"/>
      </w:pPr>
      <w:r>
        <w:rPr>
          <w:rFonts w:ascii="Arial" w:cs="Arial" w:eastAsia="Arial" w:hAnsi="Arial"/>
          <w:i/>
          <w:iCs/>
          <w:color w:val="AAAAAA"/>
          <w:sz w:val="20"/>
          <w:szCs w:val="20"/>
        </w:rPr>
        <w:t xml:space="preserve">— END OF PROJECT CONTINUITY DOCUMENT —</w:t>
      </w:r>
    </w:p>
    <w:p>
      <w:pPr>
        <w:spacing w:before="60"/>
        <w:jc w:val="center"/>
      </w:pPr>
      <w:r>
        <w:rPr>
          <w:rFonts w:ascii="Arial" w:cs="Arial" w:eastAsia="Arial" w:hAnsi="Arial"/>
          <w:color w:val="CCCCCC"/>
          <w:sz w:val="18"/>
          <w:szCs w:val="18"/>
        </w:rPr>
        <w:t xml:space="preserve">Primoha Vendor Onboarding Platform  |  Confidential  |  v1.0</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4A8C" w:sz="4" w:space="4"/>
      </w:pBdr>
      <w:tabs>
        <w:tab w:val="right" w:pos="10080"/>
      </w:tabs>
      <w:spacing w:after="100"/>
    </w:pPr>
    <w:r>
      <w:rPr>
        <w:rFonts w:ascii="Arial" w:cs="Arial" w:eastAsia="Arial" w:hAnsi="Arial"/>
        <w:color w:val="888888"/>
        <w:sz w:val="16"/>
        <w:szCs w:val="16"/>
      </w:rPr>
      <w:t xml:space="preserve">Primoha Vendor Onboarding — Project Continuity Master Document</w:t>
    </w:r>
    <w:r>
      <w:rPr>
        <w:rFonts w:ascii="Arial" w:cs="Arial" w:eastAsia="Arial" w:hAnsi="Arial"/>
        <w:sz w:val="16"/>
        <w:szCs w:val="16"/>
      </w:rPr>
      <w:t xml:space="preserve">	</w:t>
    </w:r>
    <w:r>
      <w:rPr>
        <w:rFonts w:ascii="Arial" w:cs="Arial" w:eastAsia="Arial" w:hAnsi="Arial"/>
        <w:b/>
        <w:bCs/>
        <w:color w:val="888888"/>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2340"/>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1A4A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2026-05-15T06:20:30.195Z</dcterms:created>
  <dcterms:modified xsi:type="dcterms:W3CDTF">2026-05-15T06:20:30.196Z</dcterms:modified>
</cp:coreProperties>
</file>

<file path=docProps/custom.xml><?xml version="1.0" encoding="utf-8"?>
<Properties xmlns="http://schemas.openxmlformats.org/officeDocument/2006/custom-properties" xmlns:vt="http://schemas.openxmlformats.org/officeDocument/2006/docPropsVTypes"/>
</file>