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 информатики и радиоэлектроники»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программного обеспечения информационных технологий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Системный анализ и машинное моделирование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 5-6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«Построение и исследование аналитической и имитационной моделей многоканальной системы массового обслуживания со взаимопощью»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812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 </w:t>
      </w:r>
    </w:p>
    <w:p w:rsidR="00000000" w:rsidDel="00000000" w:rsidP="00000000" w:rsidRDefault="00000000" w:rsidRPr="00000000">
      <w:pPr>
        <w:spacing w:after="0" w:line="240" w:lineRule="auto"/>
        <w:ind w:left="5812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Карпач Д. В.</w:t>
      </w:r>
    </w:p>
    <w:p w:rsidR="00000000" w:rsidDel="00000000" w:rsidP="00000000" w:rsidRDefault="00000000" w:rsidRPr="00000000">
      <w:pPr>
        <w:spacing w:after="0" w:line="240" w:lineRule="auto"/>
        <w:ind w:left="5812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451001</w:t>
      </w:r>
    </w:p>
    <w:p w:rsidR="00000000" w:rsidDel="00000000" w:rsidP="00000000" w:rsidRDefault="00000000" w:rsidRPr="00000000">
      <w:pPr>
        <w:spacing w:line="240" w:lineRule="auto"/>
        <w:ind w:left="5812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5812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812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>
      <w:pPr>
        <w:spacing w:after="0" w:line="240" w:lineRule="auto"/>
        <w:ind w:left="5812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 Н. И.</w:t>
      </w:r>
    </w:p>
    <w:p w:rsidR="00000000" w:rsidDel="00000000" w:rsidP="00000000" w:rsidRDefault="00000000" w:rsidRPr="00000000">
      <w:pPr>
        <w:spacing w:line="240" w:lineRule="auto"/>
        <w:ind w:left="5812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5812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5812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2017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Построение аналитической и имитационной моделей многоканальной системы массового обслуживания со взаимопощью и расчет параметров данной системы с использованием построенной модели.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Многоканальная СМО со “взаимопомощью”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2133600</wp:posOffset>
                </wp:positionH>
                <wp:positionV relativeFrom="paragraph">
                  <wp:posOffset>393700</wp:posOffset>
                </wp:positionV>
                <wp:extent cx="279400" cy="1905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08840" y="368856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2133600</wp:posOffset>
                </wp:positionH>
                <wp:positionV relativeFrom="paragraph">
                  <wp:posOffset>393700</wp:posOffset>
                </wp:positionV>
                <wp:extent cx="279400" cy="1905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2133600</wp:posOffset>
                </wp:positionH>
                <wp:positionV relativeFrom="paragraph">
                  <wp:posOffset>660400</wp:posOffset>
                </wp:positionV>
                <wp:extent cx="279400" cy="1905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08840" y="368856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2133600</wp:posOffset>
                </wp:positionH>
                <wp:positionV relativeFrom="paragraph">
                  <wp:posOffset>660400</wp:posOffset>
                </wp:positionV>
                <wp:extent cx="279400" cy="1905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2133600</wp:posOffset>
                </wp:positionH>
                <wp:positionV relativeFrom="paragraph">
                  <wp:posOffset>1206500</wp:posOffset>
                </wp:positionV>
                <wp:extent cx="279400" cy="1905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08840" y="368856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2133600</wp:posOffset>
                </wp:positionH>
                <wp:positionV relativeFrom="paragraph">
                  <wp:posOffset>1206500</wp:posOffset>
                </wp:positionV>
                <wp:extent cx="279400" cy="1905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1041400</wp:posOffset>
                </wp:positionH>
                <wp:positionV relativeFrom="paragraph">
                  <wp:posOffset>749300</wp:posOffset>
                </wp:positionV>
                <wp:extent cx="279400" cy="1905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08840" y="368856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1041400</wp:posOffset>
                </wp:positionH>
                <wp:positionV relativeFrom="paragraph">
                  <wp:posOffset>749300</wp:posOffset>
                </wp:positionV>
                <wp:extent cx="279400" cy="1905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1320800</wp:posOffset>
                </wp:positionH>
                <wp:positionV relativeFrom="paragraph">
                  <wp:posOffset>838200</wp:posOffset>
                </wp:positionV>
                <wp:extent cx="266700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1320800</wp:posOffset>
                </wp:positionH>
                <wp:positionV relativeFrom="paragraph">
                  <wp:posOffset>838200</wp:posOffset>
                </wp:positionV>
                <wp:extent cx="266700" cy="254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482600</wp:posOffset>
                </wp:positionV>
                <wp:extent cx="12700" cy="3556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59712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482600</wp:posOffset>
                </wp:positionV>
                <wp:extent cx="12700" cy="3556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850900</wp:posOffset>
                </wp:positionV>
                <wp:extent cx="12700" cy="4572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140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850900</wp:posOffset>
                </wp:positionV>
                <wp:extent cx="12700" cy="4572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469900</wp:posOffset>
                </wp:positionV>
                <wp:extent cx="546100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1680" y="378000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469900</wp:posOffset>
                </wp:positionV>
                <wp:extent cx="546100" cy="254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749300</wp:posOffset>
                </wp:positionV>
                <wp:extent cx="546100" cy="254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1680" y="378000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749300</wp:posOffset>
                </wp:positionV>
                <wp:extent cx="546100" cy="254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1295400</wp:posOffset>
                </wp:positionV>
                <wp:extent cx="546100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1680" y="378000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1295400</wp:posOffset>
                </wp:positionV>
                <wp:extent cx="546100" cy="254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1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>
      <w:pPr>
        <w:ind w:left="1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</w:t>
      </w:r>
    </w:p>
    <w:p w:rsidR="00000000" w:rsidDel="00000000" w:rsidP="00000000" w:rsidRDefault="00000000" w:rsidRPr="00000000">
      <w:pPr>
        <w:ind w:left="1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…..  </w:t>
      </w:r>
    </w:p>
    <w:p w:rsidR="00000000" w:rsidDel="00000000" w:rsidP="00000000" w:rsidRDefault="00000000" w:rsidRPr="00000000">
      <w:pPr>
        <w:ind w:left="1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Если в свободную систему поступает заявка, то ее обслуживают совместно все каналы. Если во время обслуживания заявки поступает еще одна, то часть каналов переключается на ее обслуживание и т.д., пока все каналы не окажутся занятыми.  Интенсивность совместного обслуживания заявки n каналами n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Каналы распределяются равномерно между заявками. На вход поступает простейший поток заявок с интенсивностью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Время обслуживания – показательное с параметром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709"/>
        <w:gridCol w:w="709"/>
        <w:gridCol w:w="850"/>
        <w:gridCol w:w="5749"/>
        <w:tblGridChange w:id="0">
          <w:tblGrid>
            <w:gridCol w:w="1271"/>
            <w:gridCol w:w="709"/>
            <w:gridCol w:w="709"/>
            <w:gridCol w:w="850"/>
            <w:gridCol w:w="5749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Symbol" w:cs="Symbol" w:eastAsia="Symbol" w:hAnsi="Symbol"/>
                <w:sz w:val="28"/>
                <w:szCs w:val="28"/>
                <w:rtl w:val="0"/>
              </w:rPr>
              <w:t xml:space="preserve">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Symbol" w:cs="Symbol" w:eastAsia="Symbol" w:hAnsi="Symbol"/>
                <w:sz w:val="28"/>
                <w:szCs w:val="28"/>
                <w:rtl w:val="0"/>
              </w:rPr>
              <w:t xml:space="preserve">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Цель исследования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А, Q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Построение графа состояний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44450</wp:posOffset>
            </wp:positionH>
            <wp:positionV relativeFrom="paragraph">
              <wp:posOffset>306070</wp:posOffset>
            </wp:positionV>
            <wp:extent cx="5895975" cy="1428750"/>
            <wp:effectExtent b="0" l="0" r="0" t="0"/>
            <wp:wrapSquare wrapText="bothSides" distB="0" distT="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Смысл кодировки состояний: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4530"/>
        <w:tblGridChange w:id="0">
          <w:tblGrid>
            <w:gridCol w:w="4095"/>
            <w:gridCol w:w="45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Цифра внутри состояния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заявок, находящихся в СМО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56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Расчёт теоретических значений показателей эффективности с использованием MathCad.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графа состояний, построим СЛАУ для нахождения вероятностей состояний и путём математических преобразований получим следующее:</w:t>
      </w:r>
    </w:p>
    <w:p w:rsidR="00000000" w:rsidDel="00000000" w:rsidP="00000000" w:rsidRDefault="00000000" w:rsidRPr="00000000">
      <w:pPr>
        <w:ind w:firstLine="567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71675" cy="3286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Расчёт величин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Абсолютная пропускная способность: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*(1-p8)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= 7*(1-0.061) = 6.573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Относительная пропускная способность: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(1-p8)</w:t>
      </w:r>
    </w:p>
    <w:p w:rsidR="00000000" w:rsidDel="00000000" w:rsidP="00000000" w:rsidRDefault="00000000" w:rsidRPr="00000000">
      <w:pPr>
        <w:ind w:left="709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= 1-0.061 = 0.939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Сравнение теоретических и практических значений.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9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программы представлены в колонке «Практические значения.</w:t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Величина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Теоретическое значение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Практическое значение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0.179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0.179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0.156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0.156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0.137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0.137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0.12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0.105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0.092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0.092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0.061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0.061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6.573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6.572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0.939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0.939</w:t>
            </w:r>
          </w:p>
        </w:tc>
      </w:tr>
    </w:tbl>
    <w:p w:rsidR="00000000" w:rsidDel="00000000" w:rsidP="00000000" w:rsidRDefault="00000000" w:rsidRPr="00000000">
      <w:pPr>
        <w:ind w:firstLine="709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9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9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9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9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9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9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9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lambda = 7;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mu = 1;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time = 1000000;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Generates exponentially distributed numbers using param.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getNextRandom = (param) =&gt; -1/param * Math.log(Math.random());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Helps to map channels over the invoices.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channelsDistribution = [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[],</w:t>
        <w:tab/>
        <w:t xml:space="preserve">// This element is added just for convenient indexing.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[ 8 ],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[ 4, 4 ],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[ 3, 3, 2 ],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[ 2, 2, 2, 2 ],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[ 2, 2, 2, 1, 1 ],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[ 2, 2, 1, 1, 1, 1 ],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[ 2, 1, 1, 1, 1, 1, 1 ],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[ 1, 1, 1, 1, 1, 1, 1, 1 ],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EventType =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Created: 'created',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Processed: 'processed',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let events = [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 Initialize events with first created invoice.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type: EventType.Created,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time: getNextRandom(lambda),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let invoices = [];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getNearestEvent = (events) =&gt;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let min = Infinity;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let index = -1;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events.forEach((event, i) =&gt;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(event.time &lt; min)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min = event.time;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index = i;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 events[index];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updateEvents = (choosenEvent) =&gt;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 Remove choosen event.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events = events.filter((event) =&gt; event !== choosenEvent);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 And change time of all remain events.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events.forEach((event) =&gt;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event.time -= choosenEvent.time;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let currentTime =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let states = [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0, // S0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0, // S1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0, // S2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0, // S3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0, // S4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0, // S5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0, // S6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0, // S7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0, // S8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let processed =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let total =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(currentTime &lt; time)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const nearestEvent = getNearestEvent(events);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updateEvents(nearestEvent);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currentTime += nearestEvent.time;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states[invoices.length] += nearestEvent.time;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switch (nearestEvent.type)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EventType.Created: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total += 1;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const invoiceChannelMap = channelsDistribution[invoices.length + 1];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// Don't forget to add event on creation of the next invoice.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events.push({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type: EventType.Created,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time: getNextRandom(lambda),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(!invoiceChannelMap)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All channels are processing invoices.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// Redistribute channels.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invoices.forEach((invoice, index) =&gt;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const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event,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channels,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 = invoice;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const newChannelsCount = invoiceChannelMap[index];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Reverse proportion, because more channels is better: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0.3s -- 8channels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x    -- 4channels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-----------------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current event time -- channels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new event time     -- new channels count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-----------------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x = 0.3s * 8/4 = 0.6s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event.time *= channels/newChannelsCount;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invoice.channels = newChannelsCount;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// Get channels count for new invoice.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const channels = invoiceChannelMap[invoiceChannelMap.length - 1];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// Add new event.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const event =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type: EventType.Processed,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time: getNextRandom(channels * mu),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events.push(event);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// Add new invoice.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const invoice =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event,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channels,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invoices.push(invoice);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// Also store reference to invoice to be able to easily remove it from invoices array when needed.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event.invoice = invoice;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EventType.Processed: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processed += 1;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const { invoice } = nearestEvent;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// Remove processed invoice from invoices array.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invoices = invoices.filter((i) =&gt; i !== invoice);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const invoiceChannelMap = channelsDistribution[invoices.length];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// Redistribute channels.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invoices.forEach((invoice, index) =&gt;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const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event,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channels,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 = invoice;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const newChannelsCount = invoiceChannelMap[index];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Reverse proportion, because more channels is better: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0.3s -- 8channels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x    -- 4channels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-----------------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current event time -- channels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new event time     -- new channels count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-----------------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// x = 0.3s * 8/4 = 0.6s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event.time *= channels/newChannelsCount;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invoice.channels = newChannelsCount;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Normalize values using currentTime, because currentTime a little bit bigger than time.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states = states.map((state) =&gt; state / currentTime);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console.log(states);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console.log('Q: ', processed / total);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console.log('A: ', processed / currentTime);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Symbo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16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image" Target="media/image22.png"/><Relationship Id="rId6" Type="http://schemas.openxmlformats.org/officeDocument/2006/relationships/image" Target="media/image24.png"/><Relationship Id="rId7" Type="http://schemas.openxmlformats.org/officeDocument/2006/relationships/image" Target="media/image18.png"/><Relationship Id="rId8" Type="http://schemas.openxmlformats.org/officeDocument/2006/relationships/image" Target="media/image20.png"/></Relationships>
</file>