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7877B" w14:textId="77777777" w:rsidR="00265CC5" w:rsidRPr="00A8242E" w:rsidRDefault="005F1EA8" w:rsidP="00265CC5">
      <w:pPr>
        <w:pStyle w:val="Encabezado"/>
        <w:jc w:val="center"/>
        <w:rPr>
          <w:sz w:val="44"/>
          <w:szCs w:val="44"/>
        </w:rPr>
      </w:pPr>
      <w:r w:rsidRPr="00A8242E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89B17EB" wp14:editId="50F17966">
            <wp:simplePos x="0" y="0"/>
            <wp:positionH relativeFrom="margin">
              <wp:posOffset>5573379</wp:posOffset>
            </wp:positionH>
            <wp:positionV relativeFrom="paragraph">
              <wp:posOffset>3810</wp:posOffset>
            </wp:positionV>
            <wp:extent cx="1139825" cy="868045"/>
            <wp:effectExtent l="0" t="0" r="3175" b="8255"/>
            <wp:wrapTight wrapText="bothSides">
              <wp:wrapPolygon edited="0">
                <wp:start x="1444" y="0"/>
                <wp:lineTo x="0" y="8059"/>
                <wp:lineTo x="0" y="9007"/>
                <wp:lineTo x="2166" y="15643"/>
                <wp:lineTo x="3249" y="21331"/>
                <wp:lineTo x="18411" y="21331"/>
                <wp:lineTo x="19494" y="15643"/>
                <wp:lineTo x="21299" y="9481"/>
                <wp:lineTo x="21299" y="8059"/>
                <wp:lineTo x="19855" y="0"/>
                <wp:lineTo x="1444" y="0"/>
              </wp:wrapPolygon>
            </wp:wrapTight>
            <wp:docPr id="1" name="Imagen 1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CC5" w:rsidRPr="00A8242E"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CDBC414" wp14:editId="65FDE730">
            <wp:simplePos x="0" y="0"/>
            <wp:positionH relativeFrom="margin">
              <wp:posOffset>-459105</wp:posOffset>
            </wp:positionH>
            <wp:positionV relativeFrom="paragraph">
              <wp:posOffset>3810</wp:posOffset>
            </wp:positionV>
            <wp:extent cx="1694815" cy="854710"/>
            <wp:effectExtent l="0" t="0" r="635" b="2540"/>
            <wp:wrapTight wrapText="bothSides">
              <wp:wrapPolygon edited="0">
                <wp:start x="0" y="0"/>
                <wp:lineTo x="0" y="21183"/>
                <wp:lineTo x="21365" y="21183"/>
                <wp:lineTo x="21365" y="0"/>
                <wp:lineTo x="0" y="0"/>
              </wp:wrapPolygon>
            </wp:wrapTight>
            <wp:docPr id="2" name="Imagen 2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CC5" w:rsidRPr="00A8242E">
        <w:rPr>
          <w:sz w:val="40"/>
          <w:szCs w:val="40"/>
        </w:rPr>
        <w:t>I</w:t>
      </w:r>
      <w:r w:rsidR="00265CC5" w:rsidRPr="00A8242E">
        <w:rPr>
          <w:sz w:val="44"/>
          <w:szCs w:val="44"/>
        </w:rPr>
        <w:t>nstituto Politécnico Nacional</w:t>
      </w:r>
    </w:p>
    <w:p w14:paraId="680571A4" w14:textId="77777777" w:rsidR="00265CC5" w:rsidRPr="00A8242E" w:rsidRDefault="00265CC5" w:rsidP="00265CC5">
      <w:pPr>
        <w:pStyle w:val="Encabezado"/>
        <w:jc w:val="center"/>
        <w:rPr>
          <w:sz w:val="40"/>
          <w:szCs w:val="40"/>
        </w:rPr>
      </w:pPr>
      <w:r w:rsidRPr="00A8242E">
        <w:rPr>
          <w:sz w:val="44"/>
          <w:szCs w:val="44"/>
        </w:rPr>
        <w:t>Escuela Superior de Cómputo</w:t>
      </w:r>
    </w:p>
    <w:p w14:paraId="33E5995D" w14:textId="77777777" w:rsidR="00265CC5" w:rsidRPr="0063184A" w:rsidRDefault="00265CC5" w:rsidP="00265CC5">
      <w:pPr>
        <w:pStyle w:val="Encabezado"/>
        <w:rPr>
          <w:sz w:val="24"/>
          <w:szCs w:val="24"/>
        </w:rPr>
      </w:pPr>
    </w:p>
    <w:p w14:paraId="0A395723" w14:textId="77777777" w:rsidR="00265CC5" w:rsidRDefault="00265CC5" w:rsidP="00265CC5">
      <w:pPr>
        <w:pStyle w:val="Encabezado"/>
        <w:rPr>
          <w:sz w:val="24"/>
          <w:szCs w:val="24"/>
        </w:rPr>
      </w:pPr>
    </w:p>
    <w:p w14:paraId="54D07EBA" w14:textId="77777777" w:rsidR="00265CC5" w:rsidRDefault="005F1EA8" w:rsidP="00265CC5">
      <w:pPr>
        <w:pStyle w:val="Encabezad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106A408" wp14:editId="36CF9EF3">
            <wp:simplePos x="0" y="0"/>
            <wp:positionH relativeFrom="margin">
              <wp:align>center</wp:align>
            </wp:positionH>
            <wp:positionV relativeFrom="paragraph">
              <wp:posOffset>137531</wp:posOffset>
            </wp:positionV>
            <wp:extent cx="4514215" cy="2256155"/>
            <wp:effectExtent l="0" t="0" r="635" b="0"/>
            <wp:wrapTight wrapText="bothSides">
              <wp:wrapPolygon edited="0">
                <wp:start x="0" y="0"/>
                <wp:lineTo x="0" y="21339"/>
                <wp:lineTo x="21512" y="21339"/>
                <wp:lineTo x="21512" y="0"/>
                <wp:lineTo x="0" y="0"/>
              </wp:wrapPolygon>
            </wp:wrapTight>
            <wp:docPr id="10" name="Imagen 10" descr="Resultado de imagen para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d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A9B6E" w14:textId="77777777" w:rsidR="00A8242E" w:rsidRDefault="00A8242E" w:rsidP="00265CC5">
      <w:pPr>
        <w:pStyle w:val="Encabezado"/>
        <w:rPr>
          <w:sz w:val="36"/>
          <w:szCs w:val="36"/>
        </w:rPr>
      </w:pPr>
    </w:p>
    <w:p w14:paraId="0F49C074" w14:textId="77777777" w:rsidR="00A8242E" w:rsidRDefault="00A8242E" w:rsidP="00265CC5">
      <w:pPr>
        <w:pStyle w:val="Encabezado"/>
        <w:rPr>
          <w:sz w:val="36"/>
          <w:szCs w:val="36"/>
        </w:rPr>
      </w:pPr>
    </w:p>
    <w:p w14:paraId="1B68CE6D" w14:textId="77777777" w:rsidR="00A8242E" w:rsidRDefault="00A8242E" w:rsidP="00265CC5">
      <w:pPr>
        <w:pStyle w:val="Encabezado"/>
        <w:rPr>
          <w:sz w:val="36"/>
          <w:szCs w:val="36"/>
        </w:rPr>
      </w:pPr>
    </w:p>
    <w:p w14:paraId="1EC3EC7D" w14:textId="77777777" w:rsidR="00A8242E" w:rsidRDefault="00A8242E" w:rsidP="00265CC5">
      <w:pPr>
        <w:pStyle w:val="Encabezado"/>
        <w:rPr>
          <w:sz w:val="44"/>
          <w:szCs w:val="44"/>
        </w:rPr>
      </w:pPr>
    </w:p>
    <w:p w14:paraId="5D54366C" w14:textId="77777777" w:rsidR="00A8242E" w:rsidRDefault="00A8242E" w:rsidP="00265CC5">
      <w:pPr>
        <w:pStyle w:val="Encabezado"/>
        <w:rPr>
          <w:sz w:val="44"/>
          <w:szCs w:val="44"/>
        </w:rPr>
      </w:pPr>
    </w:p>
    <w:p w14:paraId="02B8C439" w14:textId="77777777" w:rsidR="005F1EA8" w:rsidRDefault="005F1EA8" w:rsidP="00265CC5">
      <w:pPr>
        <w:pStyle w:val="Encabezado"/>
        <w:rPr>
          <w:b/>
          <w:bCs/>
          <w:sz w:val="44"/>
          <w:szCs w:val="44"/>
        </w:rPr>
      </w:pPr>
    </w:p>
    <w:p w14:paraId="054C8345" w14:textId="77777777" w:rsidR="005F1EA8" w:rsidRDefault="005F1EA8" w:rsidP="00265CC5">
      <w:pPr>
        <w:pStyle w:val="Encabezado"/>
        <w:rPr>
          <w:b/>
          <w:bCs/>
          <w:sz w:val="44"/>
          <w:szCs w:val="44"/>
        </w:rPr>
      </w:pPr>
    </w:p>
    <w:p w14:paraId="6354A943" w14:textId="77777777" w:rsidR="005F1EA8" w:rsidRDefault="005F1EA8" w:rsidP="00265CC5">
      <w:pPr>
        <w:pStyle w:val="Encabezado"/>
        <w:rPr>
          <w:b/>
          <w:bCs/>
          <w:sz w:val="44"/>
          <w:szCs w:val="44"/>
        </w:rPr>
      </w:pPr>
    </w:p>
    <w:p w14:paraId="41EE4CD7" w14:textId="77777777" w:rsidR="005F1EA8" w:rsidRDefault="005F1EA8" w:rsidP="00265CC5">
      <w:pPr>
        <w:pStyle w:val="Encabezado"/>
        <w:rPr>
          <w:b/>
          <w:bCs/>
          <w:sz w:val="40"/>
          <w:szCs w:val="40"/>
        </w:rPr>
      </w:pPr>
    </w:p>
    <w:p w14:paraId="6E06B908" w14:textId="77777777" w:rsidR="00265CC5" w:rsidRPr="005F1EA8" w:rsidRDefault="00265CC5" w:rsidP="00265CC5">
      <w:pPr>
        <w:pStyle w:val="Encabezado"/>
        <w:rPr>
          <w:sz w:val="40"/>
          <w:szCs w:val="40"/>
        </w:rPr>
      </w:pPr>
      <w:r w:rsidRPr="005F1EA8">
        <w:rPr>
          <w:b/>
          <w:bCs/>
          <w:sz w:val="40"/>
          <w:szCs w:val="40"/>
        </w:rPr>
        <w:t>Nombre</w:t>
      </w:r>
      <w:r w:rsidRPr="005F1EA8">
        <w:rPr>
          <w:sz w:val="40"/>
          <w:szCs w:val="40"/>
        </w:rPr>
        <w:t xml:space="preserve">: Garibay Huerta Valery Viridiana        </w:t>
      </w:r>
    </w:p>
    <w:p w14:paraId="12F55B73" w14:textId="77777777" w:rsidR="00A8242E" w:rsidRPr="005F1EA8" w:rsidRDefault="00265CC5" w:rsidP="00265CC5">
      <w:pPr>
        <w:pStyle w:val="Encabezado"/>
        <w:rPr>
          <w:sz w:val="36"/>
          <w:szCs w:val="36"/>
        </w:rPr>
      </w:pPr>
      <w:r w:rsidRPr="005F1EA8">
        <w:rPr>
          <w:b/>
          <w:bCs/>
          <w:sz w:val="40"/>
          <w:szCs w:val="40"/>
        </w:rPr>
        <w:t>Grupo</w:t>
      </w:r>
      <w:r w:rsidRPr="005F1EA8">
        <w:rPr>
          <w:sz w:val="40"/>
          <w:szCs w:val="40"/>
        </w:rPr>
        <w:t>: 3CM8</w:t>
      </w:r>
      <w:r w:rsidRPr="005F1EA8">
        <w:rPr>
          <w:sz w:val="36"/>
          <w:szCs w:val="36"/>
        </w:rPr>
        <w:t xml:space="preserve">   </w:t>
      </w:r>
    </w:p>
    <w:p w14:paraId="69C201D9" w14:textId="77777777" w:rsidR="00265CC5" w:rsidRPr="005F1EA8" w:rsidRDefault="00A8242E" w:rsidP="00265CC5">
      <w:pPr>
        <w:pStyle w:val="Encabezado"/>
        <w:rPr>
          <w:sz w:val="40"/>
          <w:szCs w:val="40"/>
        </w:rPr>
      </w:pPr>
      <w:r w:rsidRPr="005F1EA8">
        <w:rPr>
          <w:b/>
          <w:bCs/>
          <w:sz w:val="40"/>
          <w:szCs w:val="40"/>
        </w:rPr>
        <w:t>Profesora</w:t>
      </w:r>
      <w:r w:rsidRPr="005F1EA8">
        <w:rPr>
          <w:sz w:val="40"/>
          <w:szCs w:val="40"/>
        </w:rPr>
        <w:t xml:space="preserve">: </w:t>
      </w:r>
      <w:r w:rsidR="005F1EA8" w:rsidRPr="005F1EA8">
        <w:rPr>
          <w:sz w:val="40"/>
          <w:szCs w:val="40"/>
        </w:rPr>
        <w:t>Henestrosa Carrasco Leticia</w:t>
      </w:r>
      <w:r w:rsidR="00265CC5" w:rsidRPr="005F1EA8">
        <w:rPr>
          <w:sz w:val="40"/>
          <w:szCs w:val="40"/>
        </w:rPr>
        <w:t xml:space="preserve">        </w:t>
      </w:r>
    </w:p>
    <w:p w14:paraId="52CDCF14" w14:textId="77777777" w:rsidR="00D27F2D" w:rsidRDefault="00265CC5" w:rsidP="005F1EA8">
      <w:pPr>
        <w:pStyle w:val="Encabezado"/>
      </w:pPr>
      <w:r w:rsidRPr="005F1EA8">
        <w:rPr>
          <w:b/>
          <w:bCs/>
          <w:sz w:val="40"/>
          <w:szCs w:val="40"/>
        </w:rPr>
        <w:t>Asignatura</w:t>
      </w:r>
      <w:r w:rsidRPr="005F1EA8">
        <w:rPr>
          <w:sz w:val="40"/>
          <w:szCs w:val="40"/>
        </w:rPr>
        <w:t xml:space="preserve">: </w:t>
      </w:r>
      <w:r w:rsidR="005F1EA8" w:rsidRPr="005F1EA8">
        <w:rPr>
          <w:sz w:val="40"/>
          <w:szCs w:val="40"/>
        </w:rPr>
        <w:t>Administración de servicios de red</w:t>
      </w:r>
    </w:p>
    <w:p w14:paraId="3C8E05A9" w14:textId="77777777" w:rsidR="00A8242E" w:rsidRDefault="00A8242E" w:rsidP="00F33D24">
      <w:pPr>
        <w:pStyle w:val="Encabezado"/>
        <w:jc w:val="center"/>
        <w:rPr>
          <w:b/>
          <w:bCs/>
          <w:sz w:val="56"/>
          <w:szCs w:val="56"/>
        </w:rPr>
      </w:pPr>
    </w:p>
    <w:p w14:paraId="2F7C049B" w14:textId="77777777" w:rsidR="00A8242E" w:rsidRDefault="00A8242E" w:rsidP="00F33D24">
      <w:pPr>
        <w:pStyle w:val="Encabezado"/>
        <w:jc w:val="center"/>
        <w:rPr>
          <w:b/>
          <w:bCs/>
          <w:sz w:val="56"/>
          <w:szCs w:val="56"/>
        </w:rPr>
      </w:pPr>
    </w:p>
    <w:p w14:paraId="43C96A7A" w14:textId="77777777" w:rsidR="00F33D24" w:rsidRDefault="00F33D24" w:rsidP="00F33D24">
      <w:pPr>
        <w:pStyle w:val="Encabezado"/>
        <w:jc w:val="center"/>
        <w:rPr>
          <w:b/>
          <w:bCs/>
          <w:sz w:val="56"/>
          <w:szCs w:val="56"/>
        </w:rPr>
      </w:pPr>
      <w:r w:rsidRPr="00A8242E">
        <w:rPr>
          <w:b/>
          <w:bCs/>
          <w:sz w:val="56"/>
          <w:szCs w:val="56"/>
        </w:rPr>
        <w:t>P</w:t>
      </w:r>
      <w:r w:rsidR="005F1EA8">
        <w:rPr>
          <w:b/>
          <w:bCs/>
          <w:sz w:val="56"/>
          <w:szCs w:val="56"/>
        </w:rPr>
        <w:t>ráctica</w:t>
      </w:r>
      <w:r w:rsidRPr="00A8242E">
        <w:rPr>
          <w:b/>
          <w:bCs/>
          <w:sz w:val="56"/>
          <w:szCs w:val="56"/>
        </w:rPr>
        <w:t xml:space="preserve"> no. 1</w:t>
      </w:r>
    </w:p>
    <w:p w14:paraId="21069EB1" w14:textId="77777777" w:rsidR="00796099" w:rsidRPr="00A8242E" w:rsidRDefault="00796099" w:rsidP="00F33D24">
      <w:pPr>
        <w:pStyle w:val="Encabezad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Protocolo RIP con </w:t>
      </w:r>
      <w:r w:rsidRPr="00796099">
        <w:rPr>
          <w:b/>
          <w:bCs/>
          <w:sz w:val="56"/>
          <w:szCs w:val="56"/>
        </w:rPr>
        <w:t>Subneteo VLSM</w:t>
      </w:r>
    </w:p>
    <w:p w14:paraId="1602B403" w14:textId="77777777" w:rsidR="00265CC5" w:rsidRDefault="00265CC5" w:rsidP="00F33D24">
      <w:pPr>
        <w:pStyle w:val="Encabezado"/>
        <w:jc w:val="center"/>
        <w:rPr>
          <w:b/>
          <w:bCs/>
          <w:sz w:val="28"/>
          <w:szCs w:val="28"/>
        </w:rPr>
      </w:pPr>
    </w:p>
    <w:p w14:paraId="00C0840D" w14:textId="77777777" w:rsidR="006A3E4E" w:rsidRDefault="006A3E4E" w:rsidP="00F33D24">
      <w:pPr>
        <w:pStyle w:val="Encabezado"/>
        <w:jc w:val="center"/>
        <w:rPr>
          <w:b/>
          <w:bCs/>
          <w:sz w:val="28"/>
          <w:szCs w:val="28"/>
        </w:rPr>
      </w:pPr>
    </w:p>
    <w:p w14:paraId="74969999" w14:textId="77777777" w:rsidR="006A3E4E" w:rsidRDefault="006A3E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8F693C" w14:textId="77777777" w:rsidR="006A3E4E" w:rsidRDefault="006A3E4E" w:rsidP="006A3E4E">
      <w:pPr>
        <w:pStyle w:val="Encabezado"/>
        <w:rPr>
          <w:b/>
          <w:bCs/>
          <w:sz w:val="28"/>
          <w:szCs w:val="28"/>
        </w:rPr>
      </w:pPr>
    </w:p>
    <w:p w14:paraId="28C50255" w14:textId="77777777" w:rsidR="005B2D2B" w:rsidRDefault="005B2D2B" w:rsidP="006A3E4E">
      <w:pPr>
        <w:pStyle w:val="Encabezado"/>
        <w:rPr>
          <w:b/>
          <w:bCs/>
          <w:sz w:val="28"/>
          <w:szCs w:val="28"/>
        </w:rPr>
      </w:pPr>
    </w:p>
    <w:p w14:paraId="28F7410F" w14:textId="77777777" w:rsidR="00265CC5" w:rsidRDefault="00265CC5" w:rsidP="006A3E4E">
      <w:pPr>
        <w:pStyle w:val="Encabezad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INTRODUCCIÓN </w:t>
      </w:r>
    </w:p>
    <w:p w14:paraId="3087AF8C" w14:textId="77777777" w:rsidR="00C802AD" w:rsidRDefault="00C802AD" w:rsidP="006A3E4E">
      <w:pPr>
        <w:pStyle w:val="Encabezado"/>
        <w:rPr>
          <w:sz w:val="24"/>
          <w:szCs w:val="24"/>
        </w:rPr>
      </w:pPr>
    </w:p>
    <w:p w14:paraId="60665231" w14:textId="77777777" w:rsidR="005B2D2B" w:rsidRDefault="005B2D2B" w:rsidP="005B2D2B">
      <w:pPr>
        <w:pStyle w:val="Encabezado"/>
        <w:jc w:val="both"/>
        <w:rPr>
          <w:sz w:val="24"/>
          <w:szCs w:val="24"/>
        </w:rPr>
      </w:pPr>
    </w:p>
    <w:p w14:paraId="506C14D1" w14:textId="77777777" w:rsidR="006A3E4E" w:rsidRDefault="006A3E4E" w:rsidP="005B2D2B">
      <w:pPr>
        <w:pStyle w:val="Encabezado"/>
        <w:jc w:val="both"/>
        <w:rPr>
          <w:sz w:val="24"/>
          <w:szCs w:val="24"/>
        </w:rPr>
      </w:pPr>
      <w:r w:rsidRPr="00C802AD">
        <w:rPr>
          <w:sz w:val="24"/>
          <w:szCs w:val="24"/>
        </w:rPr>
        <w:t>En esta práctica se pusieron a prueba nuestros conocimientos de redes l y de investigación,</w:t>
      </w:r>
      <w:r w:rsidR="00785AB1" w:rsidRPr="00C802AD">
        <w:rPr>
          <w:sz w:val="24"/>
          <w:szCs w:val="24"/>
        </w:rPr>
        <w:t xml:space="preserve"> </w:t>
      </w:r>
      <w:r w:rsidR="00C802AD" w:rsidRPr="00C802AD">
        <w:rPr>
          <w:sz w:val="24"/>
          <w:szCs w:val="24"/>
        </w:rPr>
        <w:t>así</w:t>
      </w:r>
      <w:r w:rsidR="00785AB1" w:rsidRPr="00C802AD">
        <w:rPr>
          <w:sz w:val="24"/>
          <w:szCs w:val="24"/>
        </w:rPr>
        <w:t xml:space="preserve"> como recordar los protocolos que se habían usado, como RIP, el uso de las contraseñas, telnet, entre otras. </w:t>
      </w:r>
      <w:r w:rsidR="006E186F">
        <w:rPr>
          <w:sz w:val="24"/>
          <w:szCs w:val="24"/>
        </w:rPr>
        <w:t>Así</w:t>
      </w:r>
      <w:r w:rsidR="00FD33F5">
        <w:rPr>
          <w:sz w:val="24"/>
          <w:szCs w:val="24"/>
        </w:rPr>
        <w:t xml:space="preserve"> mismo, la primera práctica de la asignatura pretende introducir al alumno en las redes de computadores de forma práctica</w:t>
      </w:r>
      <w:r w:rsidR="001A47F6">
        <w:rPr>
          <w:sz w:val="24"/>
          <w:szCs w:val="24"/>
        </w:rPr>
        <w:t xml:space="preserve"> con </w:t>
      </w:r>
      <w:r w:rsidR="001A47F6" w:rsidRPr="001A47F6">
        <w:rPr>
          <w:sz w:val="24"/>
          <w:szCs w:val="24"/>
        </w:rPr>
        <w:t>El Protocolo de Información de Encaminamiento, Routing Information Protocol (RIP)</w:t>
      </w:r>
      <w:r w:rsidR="001A47F6">
        <w:rPr>
          <w:sz w:val="24"/>
          <w:szCs w:val="24"/>
        </w:rPr>
        <w:t xml:space="preserve">. Es </w:t>
      </w:r>
      <w:r w:rsidR="001A47F6" w:rsidRPr="001A47F6">
        <w:rPr>
          <w:sz w:val="24"/>
          <w:szCs w:val="24"/>
        </w:rPr>
        <w:t>un protocolo de puerta de enlace interna o interior (Interior Gateway Protocol, IGP) utilizado por los routers o encaminadores para intercambiar información acerca de redes del Internet Protocol (IP) a las que se encuentran conectados. Su algoritmo de encaminamiento está basado en el vector de distancia, ya que calcula la métrica o ruta más corta posible hasta el destino a partir del número de "saltos" o equipos intermedios que los paquetes IP deben atravesar. El límite máximo de saltos en RIP es de 15, de forma que al llegar a 16 se considera una ruta como inalcanzable o no deseable. A diferencia de otros protocolos, RIP es un protocolo libre, es decir, que puede ser usado por diferentes routers y no únicamente por un solo propietario con uno como es el caso de EIGRP que es de Cisco Systems.</w:t>
      </w:r>
      <w:r w:rsidR="00D5331A">
        <w:rPr>
          <w:sz w:val="24"/>
          <w:szCs w:val="24"/>
        </w:rPr>
        <w:t xml:space="preserve"> </w:t>
      </w:r>
      <w:r w:rsidR="00D5331A" w:rsidRPr="00D5331A">
        <w:rPr>
          <w:sz w:val="24"/>
          <w:szCs w:val="24"/>
        </w:rPr>
        <w:t>En la actualidad existen dos versiones de RIP: RIPv1, RIPv2. También existe la versión RIpng, para IPv6.</w:t>
      </w:r>
    </w:p>
    <w:p w14:paraId="5D6768CC" w14:textId="77777777" w:rsidR="005B2D2B" w:rsidRDefault="005B2D2B" w:rsidP="005B2D2B">
      <w:pPr>
        <w:pStyle w:val="Encabezado"/>
        <w:jc w:val="both"/>
        <w:rPr>
          <w:sz w:val="24"/>
          <w:szCs w:val="24"/>
        </w:rPr>
      </w:pPr>
    </w:p>
    <w:p w14:paraId="632C2FE7" w14:textId="77777777" w:rsidR="00D5331A" w:rsidRDefault="005B2D2B" w:rsidP="005B2D2B">
      <w:pPr>
        <w:pStyle w:val="Encabezado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D5331A">
        <w:rPr>
          <w:sz w:val="24"/>
          <w:szCs w:val="24"/>
        </w:rPr>
        <w:t xml:space="preserve">entajas: </w:t>
      </w:r>
    </w:p>
    <w:p w14:paraId="313689EF" w14:textId="77777777" w:rsidR="005B2D2B" w:rsidRDefault="005B2D2B" w:rsidP="005B2D2B">
      <w:pPr>
        <w:pStyle w:val="Encabezado"/>
        <w:jc w:val="both"/>
        <w:rPr>
          <w:sz w:val="24"/>
          <w:szCs w:val="24"/>
        </w:rPr>
      </w:pPr>
    </w:p>
    <w:p w14:paraId="14566793" w14:textId="77777777" w:rsidR="00D5331A" w:rsidRPr="00D5331A" w:rsidRDefault="00D5331A" w:rsidP="005B2D2B">
      <w:pPr>
        <w:pStyle w:val="Encabezado"/>
        <w:numPr>
          <w:ilvl w:val="0"/>
          <w:numId w:val="2"/>
        </w:numPr>
        <w:jc w:val="both"/>
        <w:rPr>
          <w:sz w:val="24"/>
          <w:szCs w:val="24"/>
        </w:rPr>
      </w:pPr>
      <w:r w:rsidRPr="00D5331A">
        <w:rPr>
          <w:sz w:val="24"/>
          <w:szCs w:val="24"/>
        </w:rPr>
        <w:t>RIP es más fácil de configurar (comparativamente a otros protocolos).</w:t>
      </w:r>
    </w:p>
    <w:p w14:paraId="51D02C65" w14:textId="77777777" w:rsidR="00D5331A" w:rsidRPr="00D5331A" w:rsidRDefault="00D5331A" w:rsidP="005B2D2B">
      <w:pPr>
        <w:pStyle w:val="Encabezado"/>
        <w:numPr>
          <w:ilvl w:val="0"/>
          <w:numId w:val="2"/>
        </w:numPr>
        <w:jc w:val="both"/>
        <w:rPr>
          <w:sz w:val="24"/>
          <w:szCs w:val="24"/>
        </w:rPr>
      </w:pPr>
      <w:r w:rsidRPr="00D5331A">
        <w:rPr>
          <w:sz w:val="24"/>
          <w:szCs w:val="24"/>
        </w:rPr>
        <w:t>Implementa un algoritmo de encaminamiento más simple que otros protocolos, por lo que el cálculo de la "mejor" ruta (comparativamente en encaminadores de similares prestaciones) es más rápida.</w:t>
      </w:r>
    </w:p>
    <w:p w14:paraId="3A440F29" w14:textId="77777777" w:rsidR="00D5331A" w:rsidRDefault="00D5331A" w:rsidP="005B2D2B">
      <w:pPr>
        <w:pStyle w:val="Encabezado"/>
        <w:numPr>
          <w:ilvl w:val="0"/>
          <w:numId w:val="2"/>
        </w:numPr>
        <w:jc w:val="both"/>
        <w:rPr>
          <w:sz w:val="24"/>
          <w:szCs w:val="24"/>
        </w:rPr>
      </w:pPr>
      <w:r w:rsidRPr="00D5331A">
        <w:rPr>
          <w:sz w:val="24"/>
          <w:szCs w:val="24"/>
        </w:rPr>
        <w:t>Es soportado por la mayoría de los fabricantes.</w:t>
      </w:r>
    </w:p>
    <w:p w14:paraId="60066405" w14:textId="77777777" w:rsidR="00D5331A" w:rsidRDefault="00D5331A" w:rsidP="005B2D2B">
      <w:pPr>
        <w:pStyle w:val="Encabezado"/>
        <w:jc w:val="both"/>
        <w:rPr>
          <w:sz w:val="24"/>
          <w:szCs w:val="24"/>
        </w:rPr>
      </w:pPr>
    </w:p>
    <w:p w14:paraId="703802A2" w14:textId="77777777" w:rsidR="00D5331A" w:rsidRDefault="005B2D2B" w:rsidP="005B2D2B">
      <w:pPr>
        <w:pStyle w:val="Encabezad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D5331A">
        <w:rPr>
          <w:sz w:val="24"/>
          <w:szCs w:val="24"/>
        </w:rPr>
        <w:t xml:space="preserve">esventajas: </w:t>
      </w:r>
    </w:p>
    <w:p w14:paraId="2FC9F37E" w14:textId="77777777" w:rsidR="005B2D2B" w:rsidRDefault="005B2D2B" w:rsidP="005B2D2B">
      <w:pPr>
        <w:pStyle w:val="Encabezado"/>
        <w:jc w:val="both"/>
        <w:rPr>
          <w:sz w:val="24"/>
          <w:szCs w:val="24"/>
        </w:rPr>
      </w:pPr>
    </w:p>
    <w:p w14:paraId="718EFF50" w14:textId="77777777" w:rsidR="005B2D2B" w:rsidRPr="005B2D2B" w:rsidRDefault="005B2D2B" w:rsidP="005B2D2B">
      <w:pPr>
        <w:pStyle w:val="Encabezado"/>
        <w:numPr>
          <w:ilvl w:val="0"/>
          <w:numId w:val="3"/>
        </w:numPr>
        <w:jc w:val="both"/>
        <w:rPr>
          <w:sz w:val="24"/>
          <w:szCs w:val="24"/>
        </w:rPr>
      </w:pPr>
      <w:r w:rsidRPr="005B2D2B">
        <w:rPr>
          <w:sz w:val="24"/>
          <w:szCs w:val="24"/>
        </w:rPr>
        <w:t xml:space="preserve">Su principal desventaja consiste en </w:t>
      </w:r>
      <w:r w:rsidRPr="005B2D2B">
        <w:rPr>
          <w:sz w:val="24"/>
          <w:szCs w:val="24"/>
        </w:rPr>
        <w:t>que,</w:t>
      </w:r>
      <w:r w:rsidRPr="005B2D2B">
        <w:rPr>
          <w:sz w:val="24"/>
          <w:szCs w:val="24"/>
        </w:rPr>
        <w:t xml:space="preserve"> para determinar la mejor métrica, únicamente toma en cuenta el número de saltos, descartando otros criterios (ancho de banda, congestión, carga, retardo, fiabilidad, etc.).</w:t>
      </w:r>
    </w:p>
    <w:p w14:paraId="15E59866" w14:textId="77777777" w:rsidR="005B2D2B" w:rsidRPr="005B2D2B" w:rsidRDefault="005B2D2B" w:rsidP="005B2D2B">
      <w:pPr>
        <w:pStyle w:val="Encabezado"/>
        <w:numPr>
          <w:ilvl w:val="0"/>
          <w:numId w:val="3"/>
        </w:numPr>
        <w:jc w:val="both"/>
        <w:rPr>
          <w:sz w:val="24"/>
          <w:szCs w:val="24"/>
        </w:rPr>
      </w:pPr>
      <w:r w:rsidRPr="005B2D2B">
        <w:rPr>
          <w:sz w:val="24"/>
          <w:szCs w:val="24"/>
        </w:rPr>
        <w:t>El límite máximo de saltos es menor que el de otros protocolos, de forma que solo se puede utilizar en redes de tamaño mediano o pequeño.</w:t>
      </w:r>
    </w:p>
    <w:p w14:paraId="2414501B" w14:textId="77777777" w:rsidR="005B2D2B" w:rsidRPr="005B2D2B" w:rsidRDefault="005B2D2B" w:rsidP="005B2D2B">
      <w:pPr>
        <w:pStyle w:val="Encabezado"/>
        <w:numPr>
          <w:ilvl w:val="0"/>
          <w:numId w:val="3"/>
        </w:numPr>
        <w:jc w:val="both"/>
        <w:rPr>
          <w:sz w:val="24"/>
          <w:szCs w:val="24"/>
        </w:rPr>
      </w:pPr>
      <w:r w:rsidRPr="005B2D2B">
        <w:rPr>
          <w:sz w:val="24"/>
          <w:szCs w:val="24"/>
        </w:rPr>
        <w:t>RIP tampoco está diseñado para resolver cualquier posible problema de enrutamiento. El RFC 1720 (STD 1) describe estas limitaciones técnicas de RIP como graves y el IETF está evaluando candidatos para reemplazarlo, dentro de los cuales OSPF es el favorito. Este cambio está dificultado por la amplia expansión de RIP y necesidad de acuerdos adecuados.</w:t>
      </w:r>
    </w:p>
    <w:p w14:paraId="3A51E77D" w14:textId="77777777" w:rsidR="005B2D2B" w:rsidRPr="005B2D2B" w:rsidRDefault="005B2D2B" w:rsidP="005B2D2B">
      <w:pPr>
        <w:pStyle w:val="Encabezado"/>
        <w:numPr>
          <w:ilvl w:val="0"/>
          <w:numId w:val="3"/>
        </w:numPr>
        <w:jc w:val="both"/>
        <w:rPr>
          <w:sz w:val="24"/>
          <w:szCs w:val="24"/>
        </w:rPr>
      </w:pPr>
      <w:r w:rsidRPr="005B2D2B">
        <w:rPr>
          <w:sz w:val="24"/>
          <w:szCs w:val="24"/>
        </w:rPr>
        <w:t>El tiempo de convergencia es largo.</w:t>
      </w:r>
    </w:p>
    <w:p w14:paraId="732A6B6B" w14:textId="77777777" w:rsidR="00D5331A" w:rsidRDefault="005B2D2B" w:rsidP="005B2D2B">
      <w:pPr>
        <w:pStyle w:val="Encabezado"/>
        <w:numPr>
          <w:ilvl w:val="0"/>
          <w:numId w:val="3"/>
        </w:numPr>
        <w:jc w:val="both"/>
        <w:rPr>
          <w:sz w:val="24"/>
          <w:szCs w:val="24"/>
        </w:rPr>
      </w:pPr>
      <w:r w:rsidRPr="005B2D2B">
        <w:rPr>
          <w:sz w:val="24"/>
          <w:szCs w:val="24"/>
        </w:rPr>
        <w:t>Sólo se puede utilizar para redes pequeñas.</w:t>
      </w:r>
    </w:p>
    <w:p w14:paraId="3D67CCE0" w14:textId="77777777" w:rsidR="005B2D2B" w:rsidRDefault="005B2D2B" w:rsidP="005B2D2B">
      <w:pPr>
        <w:pStyle w:val="Encabezado"/>
        <w:jc w:val="both"/>
        <w:rPr>
          <w:sz w:val="24"/>
          <w:szCs w:val="24"/>
        </w:rPr>
      </w:pPr>
    </w:p>
    <w:p w14:paraId="522B8185" w14:textId="77777777" w:rsidR="005B2D2B" w:rsidRDefault="005B2D2B" w:rsidP="005B2D2B">
      <w:pPr>
        <w:pStyle w:val="Encabezado"/>
        <w:jc w:val="both"/>
        <w:rPr>
          <w:sz w:val="24"/>
          <w:szCs w:val="24"/>
        </w:rPr>
      </w:pPr>
    </w:p>
    <w:p w14:paraId="6A14A47B" w14:textId="77777777" w:rsidR="005B2D2B" w:rsidRDefault="005B2D2B" w:rsidP="005B2D2B">
      <w:pPr>
        <w:pStyle w:val="Encabezado"/>
        <w:jc w:val="both"/>
        <w:rPr>
          <w:sz w:val="24"/>
          <w:szCs w:val="24"/>
        </w:rPr>
      </w:pPr>
    </w:p>
    <w:p w14:paraId="34F6E25E" w14:textId="77777777" w:rsidR="005B2D2B" w:rsidRDefault="005B2D2B" w:rsidP="005B2D2B">
      <w:pPr>
        <w:pStyle w:val="Encabezado"/>
        <w:rPr>
          <w:sz w:val="24"/>
          <w:szCs w:val="24"/>
        </w:rPr>
      </w:pPr>
    </w:p>
    <w:p w14:paraId="7E570843" w14:textId="77777777" w:rsidR="00265CC5" w:rsidRDefault="00265CC5" w:rsidP="005B2D2B">
      <w:pPr>
        <w:pStyle w:val="Encabezad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OBJETIVO</w:t>
      </w:r>
    </w:p>
    <w:p w14:paraId="6BE4E38E" w14:textId="77777777" w:rsidR="00E678F9" w:rsidRDefault="00E678F9" w:rsidP="005B2D2B">
      <w:pPr>
        <w:pStyle w:val="Encabezado"/>
        <w:rPr>
          <w:b/>
          <w:bCs/>
          <w:sz w:val="28"/>
          <w:szCs w:val="28"/>
        </w:rPr>
      </w:pPr>
    </w:p>
    <w:p w14:paraId="46FAAA1C" w14:textId="77777777" w:rsidR="005B2D2B" w:rsidRDefault="00E44D3A" w:rsidP="00E44D3A">
      <w:pPr>
        <w:pStyle w:val="Encabezad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905ACA" wp14:editId="0DF7A910">
            <wp:extent cx="5314549" cy="322166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909" cy="322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C0D4" w14:textId="77777777" w:rsidR="00E44D3A" w:rsidRDefault="00E44D3A" w:rsidP="00E44D3A">
      <w:pPr>
        <w:pStyle w:val="Encabezado"/>
        <w:jc w:val="center"/>
      </w:pPr>
      <w:r w:rsidRPr="00E44D3A">
        <w:t xml:space="preserve">Imagen 1.1 </w:t>
      </w:r>
    </w:p>
    <w:p w14:paraId="165E3187" w14:textId="77777777" w:rsidR="00E44D3A" w:rsidRDefault="00E44D3A" w:rsidP="00E44D3A">
      <w:pPr>
        <w:pStyle w:val="Encabezado"/>
        <w:jc w:val="center"/>
      </w:pPr>
    </w:p>
    <w:p w14:paraId="369EB779" w14:textId="77777777" w:rsidR="00E44D3A" w:rsidRDefault="00E44D3A" w:rsidP="00E44D3A">
      <w:pPr>
        <w:pStyle w:val="Encabez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base en la imagen 1.1 aplicar los </w:t>
      </w:r>
      <w:r w:rsidR="00E678F9">
        <w:rPr>
          <w:sz w:val="24"/>
          <w:szCs w:val="24"/>
        </w:rPr>
        <w:t>si</w:t>
      </w:r>
      <w:r>
        <w:rPr>
          <w:sz w:val="24"/>
          <w:szCs w:val="24"/>
        </w:rPr>
        <w:t xml:space="preserve">guiente: </w:t>
      </w:r>
    </w:p>
    <w:p w14:paraId="01F175FA" w14:textId="77777777" w:rsidR="00E678F9" w:rsidRDefault="00E678F9" w:rsidP="00E44D3A">
      <w:pPr>
        <w:pStyle w:val="Encabezado"/>
        <w:jc w:val="both"/>
        <w:rPr>
          <w:sz w:val="24"/>
          <w:szCs w:val="24"/>
        </w:rPr>
      </w:pPr>
    </w:p>
    <w:p w14:paraId="2747A335" w14:textId="77777777" w:rsidR="00E44D3A" w:rsidRDefault="00E44D3A" w:rsidP="00E678F9">
      <w:pPr>
        <w:pStyle w:val="Encabez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PROTOCOLO RIP</w:t>
      </w:r>
    </w:p>
    <w:p w14:paraId="024CE241" w14:textId="77777777" w:rsidR="00E44D3A" w:rsidRDefault="0047622D" w:rsidP="00E678F9">
      <w:pPr>
        <w:pStyle w:val="Encabez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VLSM</w:t>
      </w:r>
    </w:p>
    <w:p w14:paraId="5A90925B" w14:textId="77777777" w:rsidR="0047622D" w:rsidRDefault="0047622D" w:rsidP="00E678F9">
      <w:pPr>
        <w:pStyle w:val="Encabez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NOMBRES DE HOST</w:t>
      </w:r>
    </w:p>
    <w:p w14:paraId="774B967B" w14:textId="77777777" w:rsidR="0047622D" w:rsidRDefault="0047622D" w:rsidP="00E678F9">
      <w:pPr>
        <w:pStyle w:val="Encabez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APLICAR CONTRASEÑAS</w:t>
      </w:r>
    </w:p>
    <w:p w14:paraId="29D8F355" w14:textId="77777777" w:rsidR="0047622D" w:rsidRDefault="0047622D" w:rsidP="00E678F9">
      <w:pPr>
        <w:pStyle w:val="Encabez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TELNET </w:t>
      </w:r>
      <w:r w:rsidR="00E678F9">
        <w:rPr>
          <w:sz w:val="24"/>
          <w:szCs w:val="24"/>
        </w:rPr>
        <w:t>(5 SESIONES SIMULTANEAS)</w:t>
      </w:r>
    </w:p>
    <w:p w14:paraId="02FBC718" w14:textId="77777777" w:rsidR="00E678F9" w:rsidRDefault="00E678F9" w:rsidP="00E678F9">
      <w:pPr>
        <w:pStyle w:val="Encabez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PROBAR CONECTIVIDAD</w:t>
      </w:r>
    </w:p>
    <w:p w14:paraId="10119493" w14:textId="77777777" w:rsidR="00E44D3A" w:rsidRDefault="00E44D3A" w:rsidP="00E44D3A">
      <w:pPr>
        <w:pStyle w:val="Encabezado"/>
        <w:jc w:val="center"/>
        <w:rPr>
          <w:b/>
          <w:bCs/>
          <w:sz w:val="28"/>
          <w:szCs w:val="28"/>
        </w:rPr>
      </w:pPr>
    </w:p>
    <w:p w14:paraId="0D7D8F5E" w14:textId="77777777" w:rsidR="00265CC5" w:rsidRDefault="00265CC5" w:rsidP="00100AF4">
      <w:pPr>
        <w:pStyle w:val="Encabezad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DESARROLLO</w:t>
      </w:r>
    </w:p>
    <w:p w14:paraId="24F1C9F7" w14:textId="77777777" w:rsidR="009875A9" w:rsidRDefault="009875A9" w:rsidP="00100AF4">
      <w:pPr>
        <w:pStyle w:val="Encabezado"/>
        <w:jc w:val="both"/>
        <w:rPr>
          <w:sz w:val="24"/>
          <w:szCs w:val="24"/>
        </w:rPr>
      </w:pPr>
    </w:p>
    <w:p w14:paraId="6ADDC0C6" w14:textId="77777777" w:rsidR="00100AF4" w:rsidRDefault="00100AF4" w:rsidP="00100AF4">
      <w:pPr>
        <w:pStyle w:val="Encabez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Primero se </w:t>
      </w:r>
      <w:r w:rsidR="00CF7982">
        <w:rPr>
          <w:sz w:val="24"/>
          <w:szCs w:val="24"/>
        </w:rPr>
        <w:t>realizó</w:t>
      </w:r>
      <w:r>
        <w:rPr>
          <w:sz w:val="24"/>
          <w:szCs w:val="24"/>
        </w:rPr>
        <w:t xml:space="preserve"> la estructura de la red en </w:t>
      </w:r>
      <w:r w:rsidR="00CF7982">
        <w:rPr>
          <w:sz w:val="24"/>
          <w:szCs w:val="24"/>
        </w:rPr>
        <w:t xml:space="preserve">Packet Tracer, posteriormente se realizaron el </w:t>
      </w:r>
      <w:r w:rsidR="00CF7982" w:rsidRPr="00CF7982">
        <w:rPr>
          <w:sz w:val="24"/>
          <w:szCs w:val="24"/>
        </w:rPr>
        <w:t>Subneteo VLSM (VLSM Subnetting)</w:t>
      </w:r>
      <w:r w:rsidR="00CF7982">
        <w:rPr>
          <w:sz w:val="24"/>
          <w:szCs w:val="24"/>
        </w:rPr>
        <w:t xml:space="preserve"> para obtener las IP de cada router y su </w:t>
      </w:r>
      <w:r w:rsidR="009E7449">
        <w:rPr>
          <w:sz w:val="24"/>
          <w:szCs w:val="24"/>
        </w:rPr>
        <w:t>máscara</w:t>
      </w:r>
      <w:r w:rsidR="00CF7982">
        <w:rPr>
          <w:sz w:val="24"/>
          <w:szCs w:val="24"/>
        </w:rPr>
        <w:t xml:space="preserve">, que </w:t>
      </w:r>
      <w:r w:rsidR="009E7449">
        <w:rPr>
          <w:sz w:val="24"/>
          <w:szCs w:val="24"/>
        </w:rPr>
        <w:t>a continuación</w:t>
      </w:r>
      <w:r w:rsidR="00CF7982">
        <w:rPr>
          <w:sz w:val="24"/>
          <w:szCs w:val="24"/>
        </w:rPr>
        <w:t xml:space="preserve"> se presentan en un cuadro comparativo con</w:t>
      </w:r>
      <w:r w:rsidR="009E7449">
        <w:rPr>
          <w:sz w:val="24"/>
          <w:szCs w:val="24"/>
        </w:rPr>
        <w:t xml:space="preserve"> las diferentes formulas que se usaron. </w:t>
      </w:r>
    </w:p>
    <w:p w14:paraId="58396709" w14:textId="77777777" w:rsidR="009E7449" w:rsidRDefault="009E7449" w:rsidP="00100AF4">
      <w:pPr>
        <w:pStyle w:val="Encabezado"/>
        <w:jc w:val="both"/>
        <w:rPr>
          <w:sz w:val="24"/>
          <w:szCs w:val="24"/>
        </w:rPr>
      </w:pPr>
    </w:p>
    <w:p w14:paraId="2D32AEE5" w14:textId="77777777" w:rsidR="009E7449" w:rsidRPr="009E7449" w:rsidRDefault="009E7449" w:rsidP="009E7449">
      <w:pPr>
        <w:pStyle w:val="Encabezado"/>
        <w:jc w:val="center"/>
        <w:rPr>
          <w:b/>
          <w:bCs/>
          <w:sz w:val="24"/>
          <w:szCs w:val="24"/>
        </w:rPr>
      </w:pPr>
      <w:r w:rsidRPr="009E7449">
        <w:rPr>
          <w:b/>
          <w:bCs/>
          <w:sz w:val="24"/>
          <w:szCs w:val="24"/>
        </w:rPr>
        <w:t>10.0.0.0/8</w:t>
      </w:r>
    </w:p>
    <w:p w14:paraId="0C6C4CE1" w14:textId="77777777" w:rsidR="009E7449" w:rsidRDefault="009E7449" w:rsidP="009E7449">
      <w:pPr>
        <w:pStyle w:val="Encabezado"/>
        <w:jc w:val="both"/>
        <w:rPr>
          <w:sz w:val="24"/>
          <w:szCs w:val="24"/>
        </w:rPr>
      </w:pPr>
    </w:p>
    <w:p w14:paraId="31CE045E" w14:textId="77777777" w:rsidR="009E7449" w:rsidRPr="009E7449" w:rsidRDefault="009E7449" w:rsidP="009E7449">
      <w:pPr>
        <w:pStyle w:val="Encabezado"/>
        <w:jc w:val="center"/>
        <w:rPr>
          <w:b/>
          <w:bCs/>
          <w:sz w:val="24"/>
          <w:szCs w:val="24"/>
        </w:rPr>
      </w:pPr>
      <w:r w:rsidRPr="009E7449">
        <w:rPr>
          <w:b/>
          <w:bCs/>
          <w:sz w:val="24"/>
          <w:szCs w:val="24"/>
        </w:rPr>
        <w:t>Mascara actual: 11111111.00000000.00000000.00000000</w:t>
      </w:r>
    </w:p>
    <w:p w14:paraId="478A5F91" w14:textId="77777777" w:rsidR="009E7449" w:rsidRPr="009E7449" w:rsidRDefault="009E7449" w:rsidP="009E7449">
      <w:pPr>
        <w:pStyle w:val="Encabezado"/>
        <w:jc w:val="center"/>
        <w:rPr>
          <w:b/>
          <w:bCs/>
          <w:sz w:val="24"/>
          <w:szCs w:val="24"/>
        </w:rPr>
      </w:pPr>
      <w:r w:rsidRPr="009E7449">
        <w:rPr>
          <w:b/>
          <w:bCs/>
          <w:sz w:val="24"/>
          <w:szCs w:val="24"/>
        </w:rPr>
        <w:t>255.0.0.0</w:t>
      </w:r>
    </w:p>
    <w:p w14:paraId="22811A37" w14:textId="77777777" w:rsidR="009E7449" w:rsidRPr="009E7449" w:rsidRDefault="009E7449" w:rsidP="009E7449">
      <w:pPr>
        <w:pStyle w:val="Encabezado"/>
        <w:jc w:val="center"/>
        <w:rPr>
          <w:b/>
          <w:bCs/>
          <w:sz w:val="24"/>
          <w:szCs w:val="24"/>
        </w:rPr>
      </w:pPr>
      <w:r w:rsidRPr="009E7449">
        <w:rPr>
          <w:b/>
          <w:bCs/>
          <w:sz w:val="24"/>
          <w:szCs w:val="24"/>
        </w:rPr>
        <w:t>Formula: 2^M-2 &gt;= H</w:t>
      </w:r>
    </w:p>
    <w:p w14:paraId="4DD76FF8" w14:textId="77777777" w:rsidR="009E7449" w:rsidRDefault="009E7449" w:rsidP="009E7449">
      <w:pPr>
        <w:pStyle w:val="Encabezado"/>
        <w:jc w:val="both"/>
        <w:rPr>
          <w:sz w:val="24"/>
          <w:szCs w:val="24"/>
        </w:rPr>
      </w:pPr>
    </w:p>
    <w:p w14:paraId="5CEF5B94" w14:textId="77777777" w:rsidR="009E7449" w:rsidRPr="009E7449" w:rsidRDefault="009E7449" w:rsidP="009E7449">
      <w:pPr>
        <w:pStyle w:val="Encabezado"/>
        <w:jc w:val="both"/>
        <w:rPr>
          <w:sz w:val="24"/>
          <w:szCs w:val="24"/>
        </w:rPr>
      </w:pPr>
      <w:r w:rsidRPr="009E7449">
        <w:rPr>
          <w:b/>
          <w:bCs/>
          <w:sz w:val="24"/>
          <w:szCs w:val="24"/>
        </w:rPr>
        <w:t>Mascara Nueva (32)</w:t>
      </w:r>
      <w:r w:rsidRPr="009E7449">
        <w:rPr>
          <w:sz w:val="24"/>
          <w:szCs w:val="24"/>
        </w:rPr>
        <w:t>= 11111111. 11111111. 11111111.11100000</w:t>
      </w:r>
    </w:p>
    <w:p w14:paraId="6599187A" w14:textId="77777777" w:rsidR="009E7449" w:rsidRPr="009E7449" w:rsidRDefault="009E7449" w:rsidP="009E7449">
      <w:pPr>
        <w:pStyle w:val="Encabezado"/>
        <w:jc w:val="both"/>
        <w:rPr>
          <w:sz w:val="24"/>
          <w:szCs w:val="24"/>
        </w:rPr>
      </w:pPr>
      <w:r w:rsidRPr="009E7449">
        <w:rPr>
          <w:sz w:val="24"/>
          <w:szCs w:val="24"/>
        </w:rPr>
        <w:t>255.255.255.224</w:t>
      </w:r>
    </w:p>
    <w:p w14:paraId="3D4CE6BF" w14:textId="77777777" w:rsidR="009E7449" w:rsidRPr="009E7449" w:rsidRDefault="009E7449" w:rsidP="009E7449">
      <w:pPr>
        <w:pStyle w:val="Encabezado"/>
        <w:jc w:val="both"/>
        <w:rPr>
          <w:sz w:val="24"/>
          <w:szCs w:val="24"/>
        </w:rPr>
      </w:pPr>
      <w:r w:rsidRPr="009E7449">
        <w:rPr>
          <w:b/>
          <w:bCs/>
          <w:sz w:val="24"/>
          <w:szCs w:val="24"/>
        </w:rPr>
        <w:t>Salto de red</w:t>
      </w:r>
      <w:r w:rsidRPr="009E7449">
        <w:rPr>
          <w:sz w:val="24"/>
          <w:szCs w:val="24"/>
        </w:rPr>
        <w:t>= 256-224= 32</w:t>
      </w:r>
    </w:p>
    <w:p w14:paraId="4A3D12D7" w14:textId="77777777" w:rsidR="009E7449" w:rsidRPr="009E7449" w:rsidRDefault="009E7449" w:rsidP="009E7449">
      <w:pPr>
        <w:pStyle w:val="Encabezado"/>
        <w:jc w:val="both"/>
        <w:rPr>
          <w:sz w:val="24"/>
          <w:szCs w:val="24"/>
        </w:rPr>
      </w:pPr>
      <w:r w:rsidRPr="009E7449">
        <w:rPr>
          <w:b/>
          <w:bCs/>
          <w:sz w:val="24"/>
          <w:szCs w:val="24"/>
        </w:rPr>
        <w:lastRenderedPageBreak/>
        <w:t>Mascara Nueva (</w:t>
      </w:r>
      <w:r w:rsidR="006E186F" w:rsidRPr="009E7449">
        <w:rPr>
          <w:b/>
          <w:bCs/>
          <w:sz w:val="24"/>
          <w:szCs w:val="24"/>
        </w:rPr>
        <w:t>12</w:t>
      </w:r>
      <w:r w:rsidR="006E186F" w:rsidRPr="009E7449">
        <w:rPr>
          <w:sz w:val="24"/>
          <w:szCs w:val="24"/>
        </w:rPr>
        <w:t>) =</w:t>
      </w:r>
      <w:r w:rsidRPr="009E7449">
        <w:rPr>
          <w:sz w:val="24"/>
          <w:szCs w:val="24"/>
        </w:rPr>
        <w:t xml:space="preserve"> 11111111. 11111111. 11111111.11110000</w:t>
      </w:r>
    </w:p>
    <w:p w14:paraId="240899B3" w14:textId="77777777" w:rsidR="009E7449" w:rsidRPr="009E7449" w:rsidRDefault="009E7449" w:rsidP="009E7449">
      <w:pPr>
        <w:pStyle w:val="Encabezado"/>
        <w:jc w:val="both"/>
        <w:rPr>
          <w:sz w:val="24"/>
          <w:szCs w:val="24"/>
        </w:rPr>
      </w:pPr>
      <w:r w:rsidRPr="009E7449">
        <w:rPr>
          <w:sz w:val="24"/>
          <w:szCs w:val="24"/>
        </w:rPr>
        <w:t>255.255.255.240</w:t>
      </w:r>
    </w:p>
    <w:p w14:paraId="78FD2876" w14:textId="77777777" w:rsidR="009E7449" w:rsidRPr="009E7449" w:rsidRDefault="009E7449" w:rsidP="009E7449">
      <w:pPr>
        <w:pStyle w:val="Encabezado"/>
        <w:jc w:val="both"/>
        <w:rPr>
          <w:sz w:val="24"/>
          <w:szCs w:val="24"/>
        </w:rPr>
      </w:pPr>
      <w:r w:rsidRPr="009E7449">
        <w:rPr>
          <w:b/>
          <w:bCs/>
          <w:sz w:val="24"/>
          <w:szCs w:val="24"/>
        </w:rPr>
        <w:t>Salto de red</w:t>
      </w:r>
      <w:r w:rsidRPr="009E7449">
        <w:rPr>
          <w:sz w:val="24"/>
          <w:szCs w:val="24"/>
        </w:rPr>
        <w:t>= 256-40=16</w:t>
      </w:r>
    </w:p>
    <w:p w14:paraId="23063F2A" w14:textId="77777777" w:rsidR="009E7449" w:rsidRPr="009E7449" w:rsidRDefault="009E7449" w:rsidP="009E7449">
      <w:pPr>
        <w:pStyle w:val="Encabezado"/>
        <w:jc w:val="both"/>
        <w:rPr>
          <w:sz w:val="24"/>
          <w:szCs w:val="24"/>
        </w:rPr>
      </w:pPr>
    </w:p>
    <w:p w14:paraId="41B1F152" w14:textId="77777777" w:rsidR="009E7449" w:rsidRPr="009E7449" w:rsidRDefault="009E7449" w:rsidP="009E7449">
      <w:pPr>
        <w:pStyle w:val="Encabezado"/>
        <w:jc w:val="both"/>
        <w:rPr>
          <w:sz w:val="24"/>
          <w:szCs w:val="24"/>
        </w:rPr>
      </w:pPr>
      <w:r w:rsidRPr="009E7449">
        <w:rPr>
          <w:b/>
          <w:bCs/>
          <w:sz w:val="24"/>
          <w:szCs w:val="24"/>
        </w:rPr>
        <w:t>Mascara Nueva (</w:t>
      </w:r>
      <w:r w:rsidR="006E186F" w:rsidRPr="009E7449">
        <w:rPr>
          <w:b/>
          <w:bCs/>
          <w:sz w:val="24"/>
          <w:szCs w:val="24"/>
        </w:rPr>
        <w:t>2) =</w:t>
      </w:r>
      <w:r w:rsidRPr="009E7449">
        <w:rPr>
          <w:sz w:val="24"/>
          <w:szCs w:val="24"/>
        </w:rPr>
        <w:t xml:space="preserve"> 11111111. 11111111. 11111111.11111100</w:t>
      </w:r>
    </w:p>
    <w:p w14:paraId="6283A011" w14:textId="77777777" w:rsidR="009E7449" w:rsidRPr="009E7449" w:rsidRDefault="009E7449" w:rsidP="009E7449">
      <w:pPr>
        <w:pStyle w:val="Encabezado"/>
        <w:jc w:val="both"/>
        <w:rPr>
          <w:sz w:val="24"/>
          <w:szCs w:val="24"/>
        </w:rPr>
      </w:pPr>
      <w:r w:rsidRPr="009E7449">
        <w:rPr>
          <w:sz w:val="24"/>
          <w:szCs w:val="24"/>
        </w:rPr>
        <w:t>255.255.255.252</w:t>
      </w:r>
    </w:p>
    <w:p w14:paraId="6EA09EBD" w14:textId="77777777" w:rsidR="009E7449" w:rsidRPr="009E7449" w:rsidRDefault="009E7449" w:rsidP="009E7449">
      <w:pPr>
        <w:pStyle w:val="Encabezado"/>
        <w:jc w:val="both"/>
        <w:rPr>
          <w:sz w:val="24"/>
          <w:szCs w:val="24"/>
        </w:rPr>
      </w:pPr>
      <w:r w:rsidRPr="009E7449">
        <w:rPr>
          <w:b/>
          <w:bCs/>
          <w:sz w:val="24"/>
          <w:szCs w:val="24"/>
        </w:rPr>
        <w:t>Salto de red</w:t>
      </w:r>
      <w:r w:rsidRPr="009E7449">
        <w:rPr>
          <w:sz w:val="24"/>
          <w:szCs w:val="24"/>
        </w:rPr>
        <w:t>= 256-252=4</w:t>
      </w:r>
    </w:p>
    <w:p w14:paraId="22F6AE73" w14:textId="77777777" w:rsidR="009E7449" w:rsidRPr="00A215B3" w:rsidRDefault="009E7449" w:rsidP="009E7449">
      <w:pPr>
        <w:pStyle w:val="Encabezado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7"/>
        <w:gridCol w:w="1091"/>
        <w:gridCol w:w="1236"/>
        <w:gridCol w:w="1048"/>
        <w:gridCol w:w="1014"/>
        <w:gridCol w:w="1584"/>
        <w:gridCol w:w="1046"/>
        <w:gridCol w:w="1046"/>
        <w:gridCol w:w="1070"/>
      </w:tblGrid>
      <w:tr w:rsidR="009E7449" w14:paraId="064447B6" w14:textId="77777777" w:rsidTr="009E7449">
        <w:tc>
          <w:tcPr>
            <w:tcW w:w="827" w:type="dxa"/>
            <w:vAlign w:val="center"/>
          </w:tcPr>
          <w:p w14:paraId="6C8F39EE" w14:textId="77777777" w:rsidR="009E7449" w:rsidRPr="00F27DF3" w:rsidRDefault="009E7449" w:rsidP="009E7449">
            <w:pPr>
              <w:jc w:val="center"/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No.</w:t>
            </w:r>
          </w:p>
        </w:tc>
        <w:tc>
          <w:tcPr>
            <w:tcW w:w="1091" w:type="dxa"/>
            <w:vAlign w:val="center"/>
          </w:tcPr>
          <w:p w14:paraId="4DAE5C97" w14:textId="77777777" w:rsidR="009E7449" w:rsidRPr="00F27DF3" w:rsidRDefault="009E7449" w:rsidP="009E7449">
            <w:pPr>
              <w:jc w:val="center"/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Hosts</w:t>
            </w:r>
          </w:p>
          <w:p w14:paraId="3522F3E2" w14:textId="77777777" w:rsidR="009E7449" w:rsidRPr="00F27DF3" w:rsidRDefault="009E7449" w:rsidP="009E7449">
            <w:pPr>
              <w:jc w:val="center"/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Solicitante</w:t>
            </w:r>
          </w:p>
        </w:tc>
        <w:tc>
          <w:tcPr>
            <w:tcW w:w="1236" w:type="dxa"/>
            <w:vAlign w:val="center"/>
          </w:tcPr>
          <w:p w14:paraId="18F2F594" w14:textId="77777777" w:rsidR="009E7449" w:rsidRPr="00F27DF3" w:rsidRDefault="009E7449" w:rsidP="009E7449">
            <w:pPr>
              <w:jc w:val="center"/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Hosts</w:t>
            </w:r>
          </w:p>
          <w:p w14:paraId="3BC3E564" w14:textId="77777777" w:rsidR="009E7449" w:rsidRPr="00F27DF3" w:rsidRDefault="009E7449" w:rsidP="009E7449">
            <w:pPr>
              <w:jc w:val="center"/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Encontrados</w:t>
            </w:r>
          </w:p>
        </w:tc>
        <w:tc>
          <w:tcPr>
            <w:tcW w:w="1048" w:type="dxa"/>
            <w:vAlign w:val="center"/>
          </w:tcPr>
          <w:p w14:paraId="6543F0C3" w14:textId="77777777" w:rsidR="009E7449" w:rsidRPr="00F27DF3" w:rsidRDefault="009E7449" w:rsidP="009E7449">
            <w:pPr>
              <w:jc w:val="center"/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Dirección de red</w:t>
            </w:r>
          </w:p>
        </w:tc>
        <w:tc>
          <w:tcPr>
            <w:tcW w:w="1014" w:type="dxa"/>
            <w:vAlign w:val="center"/>
          </w:tcPr>
          <w:p w14:paraId="7A7854F5" w14:textId="77777777" w:rsidR="009E7449" w:rsidRPr="00F27DF3" w:rsidRDefault="009E7449" w:rsidP="009E7449">
            <w:pPr>
              <w:jc w:val="center"/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Mascara</w:t>
            </w:r>
          </w:p>
        </w:tc>
        <w:tc>
          <w:tcPr>
            <w:tcW w:w="1584" w:type="dxa"/>
            <w:vAlign w:val="center"/>
          </w:tcPr>
          <w:p w14:paraId="75603F53" w14:textId="77777777" w:rsidR="009E7449" w:rsidRPr="00F27DF3" w:rsidRDefault="009E7449" w:rsidP="009E7449">
            <w:pPr>
              <w:jc w:val="center"/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Mascara decimal punteada</w:t>
            </w:r>
          </w:p>
        </w:tc>
        <w:tc>
          <w:tcPr>
            <w:tcW w:w="1046" w:type="dxa"/>
            <w:vAlign w:val="center"/>
          </w:tcPr>
          <w:p w14:paraId="086A4AF7" w14:textId="77777777" w:rsidR="009E7449" w:rsidRPr="00F27DF3" w:rsidRDefault="009E7449" w:rsidP="009E7449">
            <w:pPr>
              <w:jc w:val="center"/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Primera IP utilizable</w:t>
            </w:r>
          </w:p>
        </w:tc>
        <w:tc>
          <w:tcPr>
            <w:tcW w:w="1046" w:type="dxa"/>
            <w:vAlign w:val="center"/>
          </w:tcPr>
          <w:p w14:paraId="70CAAA4A" w14:textId="77777777" w:rsidR="009E7449" w:rsidRPr="00F27DF3" w:rsidRDefault="009E7449" w:rsidP="009E74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Ultima</w:t>
            </w:r>
            <w:r w:rsidRPr="00F27DF3">
              <w:rPr>
                <w:sz w:val="20"/>
                <w:szCs w:val="20"/>
              </w:rPr>
              <w:t xml:space="preserve"> IP utilizable</w:t>
            </w:r>
          </w:p>
        </w:tc>
        <w:tc>
          <w:tcPr>
            <w:tcW w:w="1070" w:type="dxa"/>
            <w:vAlign w:val="center"/>
          </w:tcPr>
          <w:p w14:paraId="29F3BA71" w14:textId="77777777" w:rsidR="009E7449" w:rsidRPr="00F27DF3" w:rsidRDefault="009E7449" w:rsidP="009E7449">
            <w:pPr>
              <w:jc w:val="center"/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Dirección de Broadcast</w:t>
            </w:r>
          </w:p>
        </w:tc>
      </w:tr>
      <w:tr w:rsidR="009E7449" w14:paraId="10F9FCC8" w14:textId="77777777" w:rsidTr="00C21FCE">
        <w:tc>
          <w:tcPr>
            <w:tcW w:w="827" w:type="dxa"/>
          </w:tcPr>
          <w:p w14:paraId="047FCF9D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1</w:t>
            </w:r>
          </w:p>
        </w:tc>
        <w:tc>
          <w:tcPr>
            <w:tcW w:w="1091" w:type="dxa"/>
          </w:tcPr>
          <w:p w14:paraId="364C59E1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30</w:t>
            </w:r>
          </w:p>
        </w:tc>
        <w:tc>
          <w:tcPr>
            <w:tcW w:w="1236" w:type="dxa"/>
          </w:tcPr>
          <w:p w14:paraId="2A20EE26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2^5-2 = 30</w:t>
            </w:r>
          </w:p>
        </w:tc>
        <w:tc>
          <w:tcPr>
            <w:tcW w:w="1048" w:type="dxa"/>
          </w:tcPr>
          <w:p w14:paraId="4C5CE060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10.0.0.0</w:t>
            </w:r>
          </w:p>
        </w:tc>
        <w:tc>
          <w:tcPr>
            <w:tcW w:w="1014" w:type="dxa"/>
          </w:tcPr>
          <w:p w14:paraId="2218A209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/27</w:t>
            </w:r>
          </w:p>
        </w:tc>
        <w:tc>
          <w:tcPr>
            <w:tcW w:w="1584" w:type="dxa"/>
          </w:tcPr>
          <w:p w14:paraId="260D00F9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255.255.255.224</w:t>
            </w:r>
          </w:p>
        </w:tc>
        <w:tc>
          <w:tcPr>
            <w:tcW w:w="1046" w:type="dxa"/>
          </w:tcPr>
          <w:p w14:paraId="5BEB11CB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10.0.0.1</w:t>
            </w:r>
          </w:p>
        </w:tc>
        <w:tc>
          <w:tcPr>
            <w:tcW w:w="1046" w:type="dxa"/>
          </w:tcPr>
          <w:p w14:paraId="64168192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10.0.0.30</w:t>
            </w:r>
          </w:p>
        </w:tc>
        <w:tc>
          <w:tcPr>
            <w:tcW w:w="1070" w:type="dxa"/>
          </w:tcPr>
          <w:p w14:paraId="4E759C4C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10.0.0.31</w:t>
            </w:r>
          </w:p>
        </w:tc>
      </w:tr>
      <w:tr w:rsidR="009E7449" w14:paraId="621037CA" w14:textId="77777777" w:rsidTr="00C21FCE">
        <w:tc>
          <w:tcPr>
            <w:tcW w:w="827" w:type="dxa"/>
          </w:tcPr>
          <w:p w14:paraId="61635115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2</w:t>
            </w:r>
          </w:p>
        </w:tc>
        <w:tc>
          <w:tcPr>
            <w:tcW w:w="1091" w:type="dxa"/>
          </w:tcPr>
          <w:p w14:paraId="3A2A76F5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36" w:type="dxa"/>
          </w:tcPr>
          <w:p w14:paraId="0A22772A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2^4-2=14</w:t>
            </w:r>
          </w:p>
        </w:tc>
        <w:tc>
          <w:tcPr>
            <w:tcW w:w="1048" w:type="dxa"/>
          </w:tcPr>
          <w:p w14:paraId="674237C9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10.0.0.32</w:t>
            </w:r>
          </w:p>
        </w:tc>
        <w:tc>
          <w:tcPr>
            <w:tcW w:w="1014" w:type="dxa"/>
          </w:tcPr>
          <w:p w14:paraId="7262F654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  <w:tc>
          <w:tcPr>
            <w:tcW w:w="1584" w:type="dxa"/>
          </w:tcPr>
          <w:p w14:paraId="5990EC53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255.255.255.2</w:t>
            </w:r>
            <w:r>
              <w:rPr>
                <w:sz w:val="20"/>
                <w:szCs w:val="20"/>
              </w:rPr>
              <w:t>40</w:t>
            </w:r>
          </w:p>
        </w:tc>
        <w:tc>
          <w:tcPr>
            <w:tcW w:w="1046" w:type="dxa"/>
          </w:tcPr>
          <w:p w14:paraId="27C71714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10.0.0.33</w:t>
            </w:r>
          </w:p>
        </w:tc>
        <w:tc>
          <w:tcPr>
            <w:tcW w:w="1046" w:type="dxa"/>
          </w:tcPr>
          <w:p w14:paraId="1BCD1576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10.0.0.46</w:t>
            </w:r>
          </w:p>
        </w:tc>
        <w:tc>
          <w:tcPr>
            <w:tcW w:w="1070" w:type="dxa"/>
          </w:tcPr>
          <w:p w14:paraId="25BD1660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10.0.0.47</w:t>
            </w:r>
          </w:p>
        </w:tc>
      </w:tr>
      <w:tr w:rsidR="009E7449" w14:paraId="31DC85A8" w14:textId="77777777" w:rsidTr="00C21FCE">
        <w:tc>
          <w:tcPr>
            <w:tcW w:w="827" w:type="dxa"/>
          </w:tcPr>
          <w:p w14:paraId="23393533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1091" w:type="dxa"/>
          </w:tcPr>
          <w:p w14:paraId="64BA9FD2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2</w:t>
            </w:r>
          </w:p>
        </w:tc>
        <w:tc>
          <w:tcPr>
            <w:tcW w:w="1236" w:type="dxa"/>
          </w:tcPr>
          <w:p w14:paraId="66922144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 xml:space="preserve">2^2-2=2 </w:t>
            </w:r>
          </w:p>
        </w:tc>
        <w:tc>
          <w:tcPr>
            <w:tcW w:w="1048" w:type="dxa"/>
          </w:tcPr>
          <w:p w14:paraId="0F130FB6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10.0.0.48</w:t>
            </w:r>
          </w:p>
        </w:tc>
        <w:tc>
          <w:tcPr>
            <w:tcW w:w="1014" w:type="dxa"/>
          </w:tcPr>
          <w:p w14:paraId="694E8312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/30</w:t>
            </w:r>
          </w:p>
        </w:tc>
        <w:tc>
          <w:tcPr>
            <w:tcW w:w="1584" w:type="dxa"/>
          </w:tcPr>
          <w:p w14:paraId="04072E19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046" w:type="dxa"/>
          </w:tcPr>
          <w:p w14:paraId="22801F6B" w14:textId="77777777" w:rsidR="009E7449" w:rsidRPr="0019364F" w:rsidRDefault="009E7449" w:rsidP="00C21FCE">
            <w:pPr>
              <w:rPr>
                <w:sz w:val="20"/>
                <w:szCs w:val="20"/>
              </w:rPr>
            </w:pPr>
            <w:r w:rsidRPr="0019364F">
              <w:rPr>
                <w:sz w:val="20"/>
                <w:szCs w:val="20"/>
              </w:rPr>
              <w:t>10.0.0.49</w:t>
            </w:r>
          </w:p>
        </w:tc>
        <w:tc>
          <w:tcPr>
            <w:tcW w:w="1046" w:type="dxa"/>
          </w:tcPr>
          <w:p w14:paraId="28421767" w14:textId="77777777" w:rsidR="009E7449" w:rsidRPr="0019364F" w:rsidRDefault="009E7449" w:rsidP="00C21FCE">
            <w:pPr>
              <w:rPr>
                <w:sz w:val="20"/>
                <w:szCs w:val="20"/>
              </w:rPr>
            </w:pPr>
            <w:r w:rsidRPr="0019364F">
              <w:rPr>
                <w:sz w:val="20"/>
                <w:szCs w:val="20"/>
              </w:rPr>
              <w:t>10.0.0.50</w:t>
            </w:r>
          </w:p>
        </w:tc>
        <w:tc>
          <w:tcPr>
            <w:tcW w:w="1070" w:type="dxa"/>
          </w:tcPr>
          <w:p w14:paraId="0A88817E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10.0.0.51</w:t>
            </w:r>
          </w:p>
        </w:tc>
      </w:tr>
      <w:tr w:rsidR="009E7449" w14:paraId="4F73F3AD" w14:textId="77777777" w:rsidTr="00C21FCE">
        <w:tc>
          <w:tcPr>
            <w:tcW w:w="827" w:type="dxa"/>
          </w:tcPr>
          <w:p w14:paraId="7400516C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(2)</w:t>
            </w:r>
          </w:p>
        </w:tc>
        <w:tc>
          <w:tcPr>
            <w:tcW w:w="1091" w:type="dxa"/>
          </w:tcPr>
          <w:p w14:paraId="4B40A2CE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2</w:t>
            </w:r>
          </w:p>
        </w:tc>
        <w:tc>
          <w:tcPr>
            <w:tcW w:w="1236" w:type="dxa"/>
          </w:tcPr>
          <w:p w14:paraId="09B29B5F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2^2-2=2</w:t>
            </w:r>
          </w:p>
        </w:tc>
        <w:tc>
          <w:tcPr>
            <w:tcW w:w="1048" w:type="dxa"/>
          </w:tcPr>
          <w:p w14:paraId="23FF3985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10.0.0.52</w:t>
            </w:r>
          </w:p>
        </w:tc>
        <w:tc>
          <w:tcPr>
            <w:tcW w:w="1014" w:type="dxa"/>
          </w:tcPr>
          <w:p w14:paraId="114E6B07" w14:textId="77777777" w:rsidR="009E7449" w:rsidRDefault="009E7449" w:rsidP="00C21FCE">
            <w:r w:rsidRPr="00FD0E09">
              <w:rPr>
                <w:sz w:val="20"/>
                <w:szCs w:val="20"/>
              </w:rPr>
              <w:t>/30</w:t>
            </w:r>
          </w:p>
        </w:tc>
        <w:tc>
          <w:tcPr>
            <w:tcW w:w="1584" w:type="dxa"/>
          </w:tcPr>
          <w:p w14:paraId="086C9881" w14:textId="77777777" w:rsidR="009E7449" w:rsidRDefault="009E7449" w:rsidP="00C21FCE">
            <w:r w:rsidRPr="00056DFC">
              <w:rPr>
                <w:sz w:val="20"/>
                <w:szCs w:val="20"/>
              </w:rPr>
              <w:t>255.255.255.252</w:t>
            </w:r>
          </w:p>
        </w:tc>
        <w:tc>
          <w:tcPr>
            <w:tcW w:w="1046" w:type="dxa"/>
          </w:tcPr>
          <w:p w14:paraId="49233FBD" w14:textId="77777777" w:rsidR="009E7449" w:rsidRPr="0019364F" w:rsidRDefault="009E7449" w:rsidP="00C21FCE">
            <w:pPr>
              <w:rPr>
                <w:sz w:val="20"/>
                <w:szCs w:val="20"/>
              </w:rPr>
            </w:pPr>
            <w:r w:rsidRPr="0019364F">
              <w:rPr>
                <w:sz w:val="20"/>
                <w:szCs w:val="20"/>
              </w:rPr>
              <w:t>10.0.0.53</w:t>
            </w:r>
          </w:p>
        </w:tc>
        <w:tc>
          <w:tcPr>
            <w:tcW w:w="1046" w:type="dxa"/>
          </w:tcPr>
          <w:p w14:paraId="68511C4F" w14:textId="77777777" w:rsidR="009E7449" w:rsidRPr="0019364F" w:rsidRDefault="009E7449" w:rsidP="00C21FCE">
            <w:pPr>
              <w:rPr>
                <w:sz w:val="20"/>
                <w:szCs w:val="20"/>
              </w:rPr>
            </w:pPr>
            <w:r w:rsidRPr="0019364F">
              <w:rPr>
                <w:sz w:val="20"/>
                <w:szCs w:val="20"/>
              </w:rPr>
              <w:t>10.0.0.54</w:t>
            </w:r>
          </w:p>
        </w:tc>
        <w:tc>
          <w:tcPr>
            <w:tcW w:w="1070" w:type="dxa"/>
          </w:tcPr>
          <w:p w14:paraId="0AB7FD10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10.0.0.55</w:t>
            </w:r>
          </w:p>
        </w:tc>
      </w:tr>
      <w:tr w:rsidR="009E7449" w14:paraId="7DDB643A" w14:textId="77777777" w:rsidTr="00C21FCE">
        <w:tc>
          <w:tcPr>
            <w:tcW w:w="827" w:type="dxa"/>
          </w:tcPr>
          <w:p w14:paraId="2E581BC6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(3)</w:t>
            </w:r>
          </w:p>
        </w:tc>
        <w:tc>
          <w:tcPr>
            <w:tcW w:w="1091" w:type="dxa"/>
          </w:tcPr>
          <w:p w14:paraId="052E524D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2</w:t>
            </w:r>
          </w:p>
        </w:tc>
        <w:tc>
          <w:tcPr>
            <w:tcW w:w="1236" w:type="dxa"/>
          </w:tcPr>
          <w:p w14:paraId="5D17FF81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2^2-2=2</w:t>
            </w:r>
          </w:p>
        </w:tc>
        <w:tc>
          <w:tcPr>
            <w:tcW w:w="1048" w:type="dxa"/>
          </w:tcPr>
          <w:p w14:paraId="7CB1E628" w14:textId="77777777" w:rsidR="009E7449" w:rsidRDefault="009E7449" w:rsidP="00C21FCE">
            <w:r w:rsidRPr="00EE169A">
              <w:rPr>
                <w:sz w:val="20"/>
                <w:szCs w:val="20"/>
              </w:rPr>
              <w:t>10.0.0.5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014" w:type="dxa"/>
          </w:tcPr>
          <w:p w14:paraId="4FD774C2" w14:textId="77777777" w:rsidR="009E7449" w:rsidRDefault="009E7449" w:rsidP="00C21FCE">
            <w:r w:rsidRPr="00FD0E09">
              <w:rPr>
                <w:sz w:val="20"/>
                <w:szCs w:val="20"/>
              </w:rPr>
              <w:t>/30</w:t>
            </w:r>
          </w:p>
        </w:tc>
        <w:tc>
          <w:tcPr>
            <w:tcW w:w="1584" w:type="dxa"/>
          </w:tcPr>
          <w:p w14:paraId="17A7036E" w14:textId="77777777" w:rsidR="009E7449" w:rsidRDefault="009E7449" w:rsidP="00C21FCE">
            <w:r w:rsidRPr="00056DFC">
              <w:rPr>
                <w:sz w:val="20"/>
                <w:szCs w:val="20"/>
              </w:rPr>
              <w:t>255.255.255.252</w:t>
            </w:r>
          </w:p>
        </w:tc>
        <w:tc>
          <w:tcPr>
            <w:tcW w:w="1046" w:type="dxa"/>
          </w:tcPr>
          <w:p w14:paraId="7D3B5B57" w14:textId="77777777" w:rsidR="009E7449" w:rsidRPr="0019364F" w:rsidRDefault="009E7449" w:rsidP="00C21FCE">
            <w:pPr>
              <w:rPr>
                <w:sz w:val="20"/>
                <w:szCs w:val="20"/>
              </w:rPr>
            </w:pPr>
            <w:r w:rsidRPr="0019364F">
              <w:rPr>
                <w:sz w:val="20"/>
                <w:szCs w:val="20"/>
              </w:rPr>
              <w:t>10.0.0.57</w:t>
            </w:r>
          </w:p>
        </w:tc>
        <w:tc>
          <w:tcPr>
            <w:tcW w:w="1046" w:type="dxa"/>
          </w:tcPr>
          <w:p w14:paraId="692C0446" w14:textId="77777777" w:rsidR="009E7449" w:rsidRPr="0019364F" w:rsidRDefault="009E7449" w:rsidP="00C21FCE">
            <w:pPr>
              <w:rPr>
                <w:sz w:val="20"/>
                <w:szCs w:val="20"/>
              </w:rPr>
            </w:pPr>
            <w:r w:rsidRPr="0019364F">
              <w:rPr>
                <w:sz w:val="20"/>
                <w:szCs w:val="20"/>
              </w:rPr>
              <w:t>10.0.0.58</w:t>
            </w:r>
          </w:p>
        </w:tc>
        <w:tc>
          <w:tcPr>
            <w:tcW w:w="1070" w:type="dxa"/>
          </w:tcPr>
          <w:p w14:paraId="58ACF261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10.0.0.59</w:t>
            </w:r>
          </w:p>
        </w:tc>
      </w:tr>
      <w:tr w:rsidR="009E7449" w14:paraId="1EFA189C" w14:textId="77777777" w:rsidTr="00C21FCE">
        <w:tc>
          <w:tcPr>
            <w:tcW w:w="827" w:type="dxa"/>
          </w:tcPr>
          <w:p w14:paraId="64A101F9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6(4)</w:t>
            </w:r>
          </w:p>
        </w:tc>
        <w:tc>
          <w:tcPr>
            <w:tcW w:w="1091" w:type="dxa"/>
          </w:tcPr>
          <w:p w14:paraId="0FD5A5DF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2</w:t>
            </w:r>
          </w:p>
        </w:tc>
        <w:tc>
          <w:tcPr>
            <w:tcW w:w="1236" w:type="dxa"/>
          </w:tcPr>
          <w:p w14:paraId="12490B85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 w:rsidRPr="00F27DF3">
              <w:rPr>
                <w:sz w:val="20"/>
                <w:szCs w:val="20"/>
              </w:rPr>
              <w:t>2^2-2=2</w:t>
            </w:r>
          </w:p>
        </w:tc>
        <w:tc>
          <w:tcPr>
            <w:tcW w:w="1048" w:type="dxa"/>
          </w:tcPr>
          <w:p w14:paraId="174BA6F0" w14:textId="77777777" w:rsidR="009E7449" w:rsidRDefault="009E7449" w:rsidP="00C21FCE">
            <w:r w:rsidRPr="00EE169A">
              <w:rPr>
                <w:sz w:val="20"/>
                <w:szCs w:val="20"/>
              </w:rPr>
              <w:t>10.0.0.</w:t>
            </w:r>
            <w:r>
              <w:rPr>
                <w:sz w:val="20"/>
                <w:szCs w:val="20"/>
              </w:rPr>
              <w:t>60</w:t>
            </w:r>
          </w:p>
        </w:tc>
        <w:tc>
          <w:tcPr>
            <w:tcW w:w="1014" w:type="dxa"/>
          </w:tcPr>
          <w:p w14:paraId="4C5012D0" w14:textId="77777777" w:rsidR="009E7449" w:rsidRDefault="009E7449" w:rsidP="00C21FCE">
            <w:r w:rsidRPr="00FD0E09">
              <w:rPr>
                <w:sz w:val="20"/>
                <w:szCs w:val="20"/>
              </w:rPr>
              <w:t>/30</w:t>
            </w:r>
          </w:p>
        </w:tc>
        <w:tc>
          <w:tcPr>
            <w:tcW w:w="1584" w:type="dxa"/>
          </w:tcPr>
          <w:p w14:paraId="36EE964C" w14:textId="77777777" w:rsidR="009E7449" w:rsidRDefault="009E7449" w:rsidP="00C21FCE">
            <w:r w:rsidRPr="00056DFC">
              <w:rPr>
                <w:sz w:val="20"/>
                <w:szCs w:val="20"/>
              </w:rPr>
              <w:t>255.255.255.252</w:t>
            </w:r>
          </w:p>
        </w:tc>
        <w:tc>
          <w:tcPr>
            <w:tcW w:w="1046" w:type="dxa"/>
          </w:tcPr>
          <w:p w14:paraId="7A08A830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10.0.0.61</w:t>
            </w:r>
          </w:p>
        </w:tc>
        <w:tc>
          <w:tcPr>
            <w:tcW w:w="1046" w:type="dxa"/>
          </w:tcPr>
          <w:p w14:paraId="39293DB0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10.0.0.62</w:t>
            </w:r>
          </w:p>
        </w:tc>
        <w:tc>
          <w:tcPr>
            <w:tcW w:w="1070" w:type="dxa"/>
          </w:tcPr>
          <w:p w14:paraId="7E305356" w14:textId="77777777" w:rsidR="009E7449" w:rsidRPr="00F27DF3" w:rsidRDefault="009E7449" w:rsidP="00C21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10.0.0.6</w:t>
            </w:r>
            <w:r w:rsidR="009875A9">
              <w:rPr>
                <w:sz w:val="20"/>
                <w:szCs w:val="20"/>
              </w:rPr>
              <w:t>3</w:t>
            </w:r>
          </w:p>
        </w:tc>
      </w:tr>
    </w:tbl>
    <w:p w14:paraId="7B8ED0A4" w14:textId="77777777" w:rsidR="009E7449" w:rsidRDefault="009E7449" w:rsidP="00100AF4">
      <w:pPr>
        <w:pStyle w:val="Encabezado"/>
        <w:jc w:val="both"/>
        <w:rPr>
          <w:sz w:val="24"/>
          <w:szCs w:val="24"/>
        </w:rPr>
      </w:pPr>
    </w:p>
    <w:p w14:paraId="30E717B8" w14:textId="77777777" w:rsidR="00AE5645" w:rsidRDefault="009875A9" w:rsidP="00100AF4">
      <w:pPr>
        <w:pStyle w:val="Encabez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teniendo estos datos se pasaron a </w:t>
      </w:r>
      <w:r w:rsidR="00AE5645">
        <w:rPr>
          <w:sz w:val="24"/>
          <w:szCs w:val="24"/>
        </w:rPr>
        <w:t>cada router con las contraseñas establecidas</w:t>
      </w:r>
      <w:r w:rsidR="00335C32">
        <w:rPr>
          <w:sz w:val="24"/>
          <w:szCs w:val="24"/>
        </w:rPr>
        <w:t xml:space="preserve"> y sus </w:t>
      </w:r>
      <w:r w:rsidR="00425A69">
        <w:rPr>
          <w:sz w:val="24"/>
          <w:szCs w:val="24"/>
        </w:rPr>
        <w:t>nombres como</w:t>
      </w:r>
      <w:r w:rsidR="00AE5645">
        <w:rPr>
          <w:sz w:val="24"/>
          <w:szCs w:val="24"/>
        </w:rPr>
        <w:t xml:space="preserve"> se muestra en la imagen 1.2.</w:t>
      </w:r>
    </w:p>
    <w:p w14:paraId="2C85B64D" w14:textId="77777777" w:rsidR="00AE5645" w:rsidRDefault="00335C32" w:rsidP="00335C32">
      <w:pPr>
        <w:pStyle w:val="Encabezad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1D8EB2" wp14:editId="15F8323C">
            <wp:extent cx="3320485" cy="293711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6695" cy="29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7440" w14:textId="77777777" w:rsidR="00335C32" w:rsidRPr="00335C32" w:rsidRDefault="00335C32" w:rsidP="00335C32">
      <w:pPr>
        <w:pStyle w:val="Encabezado"/>
        <w:jc w:val="center"/>
      </w:pPr>
      <w:r w:rsidRPr="00335C32">
        <w:t>Imagen 1.2</w:t>
      </w:r>
    </w:p>
    <w:p w14:paraId="060B91A5" w14:textId="77777777" w:rsidR="009E7449" w:rsidRDefault="009E7449" w:rsidP="00100AF4">
      <w:pPr>
        <w:pStyle w:val="Encabezado"/>
        <w:jc w:val="both"/>
        <w:rPr>
          <w:sz w:val="24"/>
          <w:szCs w:val="24"/>
        </w:rPr>
      </w:pPr>
    </w:p>
    <w:p w14:paraId="04DF2AFB" w14:textId="77777777" w:rsidR="00425A69" w:rsidRDefault="00425A69" w:rsidP="00100AF4">
      <w:pPr>
        <w:pStyle w:val="Encabezado"/>
        <w:jc w:val="both"/>
        <w:rPr>
          <w:sz w:val="24"/>
          <w:szCs w:val="24"/>
        </w:rPr>
      </w:pPr>
      <w:r>
        <w:rPr>
          <w:sz w:val="24"/>
          <w:szCs w:val="24"/>
        </w:rPr>
        <w:t>Posteriormente se iban mandado paquetes para ver si todo iba adecuadamente, como se muestra en la imagen 1.3.</w:t>
      </w:r>
    </w:p>
    <w:p w14:paraId="00808FF7" w14:textId="77777777" w:rsidR="00425A69" w:rsidRDefault="00425A69" w:rsidP="00425A69">
      <w:pPr>
        <w:pStyle w:val="Encabezad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ABED1A" wp14:editId="77B3FF52">
            <wp:extent cx="5408763" cy="2621938"/>
            <wp:effectExtent l="0" t="0" r="190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090" cy="26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B3B8" w14:textId="77777777" w:rsidR="00425A69" w:rsidRPr="00425A69" w:rsidRDefault="00425A69" w:rsidP="00425A69">
      <w:pPr>
        <w:pStyle w:val="Encabezado"/>
        <w:jc w:val="center"/>
        <w:rPr>
          <w:sz w:val="20"/>
          <w:szCs w:val="20"/>
        </w:rPr>
      </w:pPr>
      <w:r w:rsidRPr="00425A69">
        <w:rPr>
          <w:sz w:val="20"/>
          <w:szCs w:val="20"/>
        </w:rPr>
        <w:t>Imagen 1.3</w:t>
      </w:r>
    </w:p>
    <w:p w14:paraId="5E3E9480" w14:textId="77777777" w:rsidR="00425A69" w:rsidRDefault="00425A69" w:rsidP="00425A69">
      <w:pPr>
        <w:pStyle w:val="Encabezado"/>
        <w:jc w:val="center"/>
        <w:rPr>
          <w:sz w:val="24"/>
          <w:szCs w:val="24"/>
        </w:rPr>
      </w:pPr>
    </w:p>
    <w:p w14:paraId="21D3E511" w14:textId="77777777" w:rsidR="00425A69" w:rsidRDefault="0019364F" w:rsidP="006E186F">
      <w:pPr>
        <w:pStyle w:val="Encabez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la conexión pasara de PC a PC se tuvo que realizar el protocolo RIP, con lo siguientes comandos. </w:t>
      </w:r>
    </w:p>
    <w:p w14:paraId="59078C99" w14:textId="77777777" w:rsidR="00BF05F0" w:rsidRDefault="00BF05F0" w:rsidP="00BF05F0">
      <w:pPr>
        <w:pStyle w:val="NormalWeb"/>
        <w:spacing w:before="0" w:beforeAutospacing="0" w:after="0" w:afterAutospacing="0"/>
      </w:pPr>
    </w:p>
    <w:p w14:paraId="11A9B81B" w14:textId="77777777" w:rsidR="00BF05F0" w:rsidRDefault="00BF05F0" w:rsidP="00BF05F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t>Enter configuration commands, one per line. End with CNTL/Z.</w:t>
      </w:r>
    </w:p>
    <w:p w14:paraId="37089437" w14:textId="77777777" w:rsidR="00BF05F0" w:rsidRDefault="00BF05F0" w:rsidP="00BF05F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t>R3(config)#router rip</w:t>
      </w:r>
    </w:p>
    <w:p w14:paraId="5F2AC27E" w14:textId="77777777" w:rsidR="00BF05F0" w:rsidRDefault="00BF05F0" w:rsidP="00BF05F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t>R3(config-</w:t>
      </w:r>
      <w:r w:rsidR="006B40CF">
        <w:t>router) #</w:t>
      </w:r>
      <w:r>
        <w:t>Configured from console by console</w:t>
      </w:r>
      <w:r w:rsidR="006B40CF">
        <w:t xml:space="preserve"> </w:t>
      </w:r>
      <w:r>
        <w:t>network 10.0.0.0</w:t>
      </w:r>
    </w:p>
    <w:p w14:paraId="067444AD" w14:textId="77777777" w:rsidR="00BF05F0" w:rsidRDefault="00BF05F0" w:rsidP="00BF05F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t>R3(config-</w:t>
      </w:r>
      <w:r w:rsidR="006B40CF">
        <w:t>router) #</w:t>
      </w:r>
    </w:p>
    <w:p w14:paraId="357B5FB7" w14:textId="77777777" w:rsidR="006E186F" w:rsidRDefault="006E186F" w:rsidP="00100AF4">
      <w:pPr>
        <w:pStyle w:val="Encabezado"/>
        <w:jc w:val="both"/>
        <w:rPr>
          <w:sz w:val="24"/>
          <w:szCs w:val="24"/>
        </w:rPr>
      </w:pPr>
    </w:p>
    <w:p w14:paraId="5913B22A" w14:textId="77777777" w:rsidR="00BF05F0" w:rsidRDefault="006E186F" w:rsidP="00100AF4">
      <w:pPr>
        <w:pStyle w:val="Encabezado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Por </w:t>
      </w:r>
      <w:r w:rsidRPr="006E186F">
        <w:rPr>
          <w:sz w:val="24"/>
          <w:szCs w:val="24"/>
        </w:rPr>
        <w:t>último</w:t>
      </w:r>
      <w:r w:rsidR="00BF05F0" w:rsidRPr="006E186F">
        <w:rPr>
          <w:sz w:val="24"/>
          <w:szCs w:val="24"/>
        </w:rPr>
        <w:t xml:space="preserve">, se </w:t>
      </w:r>
      <w:r w:rsidRPr="006E186F">
        <w:rPr>
          <w:sz w:val="24"/>
          <w:szCs w:val="24"/>
        </w:rPr>
        <w:t>realizó la comunicación telnet en 5 sesiones simultaneas</w:t>
      </w:r>
      <w:r w:rsidR="00E5582C">
        <w:rPr>
          <w:sz w:val="24"/>
          <w:szCs w:val="24"/>
        </w:rPr>
        <w:t xml:space="preserve"> como se muestra en la imagen 1.4</w:t>
      </w:r>
      <w:r w:rsidRPr="006E186F">
        <w:rPr>
          <w:sz w:val="24"/>
          <w:szCs w:val="24"/>
        </w:rPr>
        <w:t xml:space="preserve">. </w:t>
      </w:r>
    </w:p>
    <w:p w14:paraId="63A6E86C" w14:textId="77777777" w:rsidR="006E186F" w:rsidRDefault="006E186F" w:rsidP="00100AF4">
      <w:pPr>
        <w:pStyle w:val="Encabezado"/>
        <w:jc w:val="both"/>
        <w:rPr>
          <w:b/>
          <w:bCs/>
          <w:sz w:val="28"/>
          <w:szCs w:val="28"/>
        </w:rPr>
      </w:pPr>
    </w:p>
    <w:p w14:paraId="152F580B" w14:textId="77777777" w:rsidR="006E186F" w:rsidRDefault="00E5582C" w:rsidP="00E5582C">
      <w:pPr>
        <w:pStyle w:val="Encabezad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56D6D0" wp14:editId="517BC44D">
            <wp:extent cx="4074129" cy="5591175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9460" cy="559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6B8C" w14:textId="77777777" w:rsidR="00E5582C" w:rsidRPr="00E5582C" w:rsidRDefault="00E5582C" w:rsidP="00E5582C">
      <w:pPr>
        <w:pStyle w:val="Encabezado"/>
        <w:jc w:val="center"/>
        <w:rPr>
          <w:sz w:val="28"/>
          <w:szCs w:val="28"/>
        </w:rPr>
      </w:pPr>
      <w:r w:rsidRPr="00E5582C">
        <w:rPr>
          <w:sz w:val="20"/>
          <w:szCs w:val="20"/>
        </w:rPr>
        <w:t>Imagen 1.4</w:t>
      </w:r>
      <w:r w:rsidRPr="00E5582C">
        <w:rPr>
          <w:sz w:val="28"/>
          <w:szCs w:val="28"/>
        </w:rPr>
        <w:t xml:space="preserve"> </w:t>
      </w:r>
    </w:p>
    <w:p w14:paraId="5297B39F" w14:textId="77777777" w:rsidR="00E5582C" w:rsidRDefault="00E5582C" w:rsidP="00100AF4">
      <w:pPr>
        <w:pStyle w:val="Encabezado"/>
        <w:jc w:val="both"/>
        <w:rPr>
          <w:b/>
          <w:bCs/>
          <w:sz w:val="28"/>
          <w:szCs w:val="28"/>
        </w:rPr>
      </w:pPr>
    </w:p>
    <w:p w14:paraId="20D2CBD5" w14:textId="77777777" w:rsidR="00302223" w:rsidRDefault="00302223" w:rsidP="00100AF4">
      <w:pPr>
        <w:pStyle w:val="Encabezado"/>
        <w:jc w:val="both"/>
        <w:rPr>
          <w:b/>
          <w:bCs/>
          <w:sz w:val="28"/>
          <w:szCs w:val="28"/>
        </w:rPr>
      </w:pPr>
    </w:p>
    <w:p w14:paraId="51E26186" w14:textId="77777777" w:rsidR="00265CC5" w:rsidRDefault="00265CC5" w:rsidP="00100AF4">
      <w:pPr>
        <w:pStyle w:val="Encabezad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CONCLUSIONES</w:t>
      </w:r>
    </w:p>
    <w:p w14:paraId="74C445E4" w14:textId="77777777" w:rsidR="00302223" w:rsidRDefault="00302223" w:rsidP="00100AF4">
      <w:pPr>
        <w:pStyle w:val="Encabezado"/>
        <w:jc w:val="both"/>
        <w:rPr>
          <w:sz w:val="24"/>
          <w:szCs w:val="24"/>
        </w:rPr>
      </w:pPr>
    </w:p>
    <w:p w14:paraId="28BA3178" w14:textId="77777777" w:rsidR="00E5582C" w:rsidRDefault="00B30701" w:rsidP="00100AF4">
      <w:pPr>
        <w:pStyle w:val="Encabez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esta práctica pude repasar algunos conceptos que se me habían olvidado de Redes, sin embargo, había otros que </w:t>
      </w:r>
      <w:r w:rsidR="006E325E">
        <w:rPr>
          <w:sz w:val="24"/>
          <w:szCs w:val="24"/>
        </w:rPr>
        <w:t>ni siquiera</w:t>
      </w:r>
      <w:r>
        <w:rPr>
          <w:sz w:val="24"/>
          <w:szCs w:val="24"/>
        </w:rPr>
        <w:t xml:space="preserve"> los conocía</w:t>
      </w:r>
      <w:r w:rsidR="006E325E">
        <w:rPr>
          <w:sz w:val="24"/>
          <w:szCs w:val="24"/>
        </w:rPr>
        <w:t xml:space="preserve"> como </w:t>
      </w:r>
      <w:r w:rsidR="00302223">
        <w:rPr>
          <w:sz w:val="24"/>
          <w:szCs w:val="24"/>
        </w:rPr>
        <w:t>VLSM</w:t>
      </w:r>
      <w:r>
        <w:rPr>
          <w:sz w:val="24"/>
          <w:szCs w:val="24"/>
        </w:rPr>
        <w:t xml:space="preserve"> y sobre todo el manejo de </w:t>
      </w:r>
      <w:r w:rsidR="006E325E">
        <w:rPr>
          <w:sz w:val="24"/>
          <w:szCs w:val="24"/>
        </w:rPr>
        <w:t>P</w:t>
      </w:r>
      <w:r>
        <w:rPr>
          <w:sz w:val="24"/>
          <w:szCs w:val="24"/>
        </w:rPr>
        <w:t xml:space="preserve">acket </w:t>
      </w:r>
      <w:r w:rsidR="006E325E">
        <w:rPr>
          <w:sz w:val="24"/>
          <w:szCs w:val="24"/>
        </w:rPr>
        <w:t>T</w:t>
      </w:r>
      <w:r>
        <w:rPr>
          <w:sz w:val="24"/>
          <w:szCs w:val="24"/>
        </w:rPr>
        <w:t xml:space="preserve">racer no lo había utilizado a menudo, por lo que me </w:t>
      </w:r>
      <w:r w:rsidR="006E325E">
        <w:rPr>
          <w:sz w:val="24"/>
          <w:szCs w:val="24"/>
        </w:rPr>
        <w:t>costó</w:t>
      </w:r>
      <w:r>
        <w:rPr>
          <w:sz w:val="24"/>
          <w:szCs w:val="24"/>
        </w:rPr>
        <w:t xml:space="preserve"> muchísimo más trabajo la primera práctica, sin embargo, aprendí demasiado y </w:t>
      </w:r>
      <w:r w:rsidR="006E325E">
        <w:rPr>
          <w:sz w:val="24"/>
          <w:szCs w:val="24"/>
        </w:rPr>
        <w:t>los errores que tuve al principio pude modificarlos con ayuda de libros y de videos en YouTube</w:t>
      </w:r>
      <w:r w:rsidR="00302223">
        <w:rPr>
          <w:sz w:val="24"/>
          <w:szCs w:val="24"/>
        </w:rPr>
        <w:t>, ya que de este modo mis ideas estuvieron más claras al pasar paquetes por el protocolo RIP</w:t>
      </w:r>
      <w:r w:rsidR="00681986">
        <w:rPr>
          <w:sz w:val="24"/>
          <w:szCs w:val="24"/>
        </w:rPr>
        <w:t xml:space="preserve">, sobre todo al final con telnet pude aclarar mas mis dudas con respecto a el protocolo RIP y  el </w:t>
      </w:r>
      <w:r w:rsidR="00A8242E" w:rsidRPr="00CF7982">
        <w:rPr>
          <w:sz w:val="24"/>
          <w:szCs w:val="24"/>
        </w:rPr>
        <w:t>Subneteo VLSM</w:t>
      </w:r>
      <w:r w:rsidR="00A8242E">
        <w:rPr>
          <w:sz w:val="24"/>
          <w:szCs w:val="24"/>
        </w:rPr>
        <w:t>.</w:t>
      </w:r>
    </w:p>
    <w:p w14:paraId="0A0882F7" w14:textId="77777777" w:rsidR="00A8242E" w:rsidRDefault="00A8242E" w:rsidP="00100AF4">
      <w:pPr>
        <w:pStyle w:val="Encabezado"/>
        <w:jc w:val="both"/>
        <w:rPr>
          <w:sz w:val="24"/>
          <w:szCs w:val="24"/>
        </w:rPr>
      </w:pPr>
    </w:p>
    <w:p w14:paraId="03950451" w14:textId="77777777" w:rsidR="00A8242E" w:rsidRDefault="00A8242E" w:rsidP="00100AF4">
      <w:pPr>
        <w:pStyle w:val="Encabezado"/>
        <w:jc w:val="both"/>
        <w:rPr>
          <w:sz w:val="24"/>
          <w:szCs w:val="24"/>
        </w:rPr>
      </w:pPr>
    </w:p>
    <w:p w14:paraId="06D34EF4" w14:textId="77777777" w:rsidR="00302223" w:rsidRPr="00B30701" w:rsidRDefault="00302223" w:rsidP="00100AF4">
      <w:pPr>
        <w:pStyle w:val="Encabezado"/>
        <w:jc w:val="both"/>
        <w:rPr>
          <w:sz w:val="24"/>
          <w:szCs w:val="24"/>
        </w:rPr>
      </w:pPr>
    </w:p>
    <w:p w14:paraId="73888A9A" w14:textId="77777777" w:rsidR="00265CC5" w:rsidRDefault="00265CC5" w:rsidP="00100AF4">
      <w:pPr>
        <w:pStyle w:val="Encabezad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BIBLIOGRAFIA O REFERENCIAS</w:t>
      </w:r>
    </w:p>
    <w:p w14:paraId="583A3D57" w14:textId="77777777" w:rsidR="005F1EA8" w:rsidRPr="00C92B80" w:rsidRDefault="00C92B80" w:rsidP="00100AF4">
      <w:pPr>
        <w:pStyle w:val="Encabezad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[1] </w:t>
      </w:r>
      <w:r w:rsidRPr="00C92B80">
        <w:rPr>
          <w:sz w:val="28"/>
          <w:szCs w:val="28"/>
        </w:rPr>
        <w:t>B.Hill, “Manual de referencia CISCO.”McGraw-Hill,pp.631-700,2002.</w:t>
      </w:r>
    </w:p>
    <w:p w14:paraId="4D501523" w14:textId="77777777" w:rsidR="00C92B80" w:rsidRPr="00C92B80" w:rsidRDefault="00C92B80" w:rsidP="00100AF4">
      <w:pPr>
        <w:pStyle w:val="Encabezad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[2] </w:t>
      </w:r>
      <w:bookmarkStart w:id="0" w:name="_GoBack"/>
      <w:bookmarkEnd w:id="0"/>
      <w:r w:rsidRPr="00C92B80">
        <w:rPr>
          <w:sz w:val="28"/>
          <w:szCs w:val="28"/>
        </w:rPr>
        <w:t>Routing Information Protocol, RFC1058,Jun 1988</w:t>
      </w:r>
    </w:p>
    <w:p w14:paraId="1447B416" w14:textId="77777777" w:rsidR="00265CC5" w:rsidRDefault="00265CC5" w:rsidP="00F33D24">
      <w:pPr>
        <w:pStyle w:val="Encabezado"/>
        <w:jc w:val="center"/>
        <w:rPr>
          <w:b/>
          <w:bCs/>
          <w:sz w:val="28"/>
          <w:szCs w:val="28"/>
        </w:rPr>
      </w:pPr>
    </w:p>
    <w:p w14:paraId="1DD477B3" w14:textId="77777777" w:rsidR="00D86FDB" w:rsidRDefault="00D86FDB" w:rsidP="00F33D24">
      <w:pPr>
        <w:pStyle w:val="Encabezado"/>
        <w:jc w:val="center"/>
        <w:rPr>
          <w:b/>
          <w:bCs/>
          <w:sz w:val="28"/>
          <w:szCs w:val="28"/>
        </w:rPr>
      </w:pPr>
    </w:p>
    <w:p w14:paraId="7B00E158" w14:textId="77777777" w:rsidR="008509D7" w:rsidRDefault="008509D7"/>
    <w:sectPr w:rsidR="008509D7" w:rsidSect="00234C53">
      <w:headerReference w:type="default" r:id="rId14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F1DDB" w14:textId="77777777" w:rsidR="00AE0797" w:rsidRDefault="00AE0797" w:rsidP="004B06BC">
      <w:pPr>
        <w:spacing w:after="0" w:line="240" w:lineRule="auto"/>
      </w:pPr>
      <w:r>
        <w:separator/>
      </w:r>
    </w:p>
  </w:endnote>
  <w:endnote w:type="continuationSeparator" w:id="0">
    <w:p w14:paraId="1BEA9E66" w14:textId="77777777" w:rsidR="00AE0797" w:rsidRDefault="00AE0797" w:rsidP="004B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1A023" w14:textId="77777777" w:rsidR="00AE0797" w:rsidRDefault="00AE0797" w:rsidP="004B06BC">
      <w:pPr>
        <w:spacing w:after="0" w:line="240" w:lineRule="auto"/>
      </w:pPr>
      <w:r>
        <w:separator/>
      </w:r>
    </w:p>
  </w:footnote>
  <w:footnote w:type="continuationSeparator" w:id="0">
    <w:p w14:paraId="1312B6B1" w14:textId="77777777" w:rsidR="00AE0797" w:rsidRDefault="00AE0797" w:rsidP="004B0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ECEB8" w14:textId="77777777" w:rsidR="004B06BC" w:rsidRPr="00265CC5" w:rsidRDefault="00F33D24" w:rsidP="00265CC5">
    <w:pPr>
      <w:pStyle w:val="Encabezado"/>
    </w:pPr>
    <w:r w:rsidRPr="00265CC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1F2A"/>
    <w:multiLevelType w:val="multilevel"/>
    <w:tmpl w:val="B0AA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70C59"/>
    <w:multiLevelType w:val="hybridMultilevel"/>
    <w:tmpl w:val="DFD22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056A6"/>
    <w:multiLevelType w:val="hybridMultilevel"/>
    <w:tmpl w:val="CCCE8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E6B88"/>
    <w:multiLevelType w:val="hybridMultilevel"/>
    <w:tmpl w:val="0ECE4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BC"/>
    <w:rsid w:val="00092A2E"/>
    <w:rsid w:val="00100AF4"/>
    <w:rsid w:val="00192899"/>
    <w:rsid w:val="0019364F"/>
    <w:rsid w:val="001A47F6"/>
    <w:rsid w:val="001B24BD"/>
    <w:rsid w:val="001E301B"/>
    <w:rsid w:val="00234C53"/>
    <w:rsid w:val="00265CC5"/>
    <w:rsid w:val="002E3C5F"/>
    <w:rsid w:val="003004DF"/>
    <w:rsid w:val="00302223"/>
    <w:rsid w:val="00335C32"/>
    <w:rsid w:val="00425A69"/>
    <w:rsid w:val="0047622D"/>
    <w:rsid w:val="004B06BC"/>
    <w:rsid w:val="004C2CD0"/>
    <w:rsid w:val="005A2F5C"/>
    <w:rsid w:val="005B2D2B"/>
    <w:rsid w:val="005C3E3F"/>
    <w:rsid w:val="005F0F44"/>
    <w:rsid w:val="005F1EA8"/>
    <w:rsid w:val="006151C3"/>
    <w:rsid w:val="00620BCD"/>
    <w:rsid w:val="0065502E"/>
    <w:rsid w:val="00681986"/>
    <w:rsid w:val="00695370"/>
    <w:rsid w:val="006A3E4E"/>
    <w:rsid w:val="006B40CF"/>
    <w:rsid w:val="006E186F"/>
    <w:rsid w:val="006E325E"/>
    <w:rsid w:val="006F19CD"/>
    <w:rsid w:val="00785AB1"/>
    <w:rsid w:val="00796099"/>
    <w:rsid w:val="007A0DE9"/>
    <w:rsid w:val="007B479C"/>
    <w:rsid w:val="008509D7"/>
    <w:rsid w:val="008A22D3"/>
    <w:rsid w:val="00966B99"/>
    <w:rsid w:val="009875A9"/>
    <w:rsid w:val="009D7BA6"/>
    <w:rsid w:val="009E7449"/>
    <w:rsid w:val="00A215B3"/>
    <w:rsid w:val="00A40D99"/>
    <w:rsid w:val="00A8242E"/>
    <w:rsid w:val="00AD3540"/>
    <w:rsid w:val="00AE0797"/>
    <w:rsid w:val="00AE5645"/>
    <w:rsid w:val="00B30701"/>
    <w:rsid w:val="00BC329C"/>
    <w:rsid w:val="00BC4A05"/>
    <w:rsid w:val="00BF05F0"/>
    <w:rsid w:val="00BF12F2"/>
    <w:rsid w:val="00C65D39"/>
    <w:rsid w:val="00C802AD"/>
    <w:rsid w:val="00C92B80"/>
    <w:rsid w:val="00C978A7"/>
    <w:rsid w:val="00CE6630"/>
    <w:rsid w:val="00CF7982"/>
    <w:rsid w:val="00D04365"/>
    <w:rsid w:val="00D14BB3"/>
    <w:rsid w:val="00D27F2D"/>
    <w:rsid w:val="00D44594"/>
    <w:rsid w:val="00D5331A"/>
    <w:rsid w:val="00D86FDB"/>
    <w:rsid w:val="00DC2649"/>
    <w:rsid w:val="00E00468"/>
    <w:rsid w:val="00E44D3A"/>
    <w:rsid w:val="00E5582C"/>
    <w:rsid w:val="00E678F9"/>
    <w:rsid w:val="00F25BBA"/>
    <w:rsid w:val="00F27DF3"/>
    <w:rsid w:val="00F33D24"/>
    <w:rsid w:val="00F5770E"/>
    <w:rsid w:val="00F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7470"/>
  <w15:chartTrackingRefBased/>
  <w15:docId w15:val="{A49528EB-B012-499A-8D3F-0E7FBD8D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0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6BC"/>
  </w:style>
  <w:style w:type="paragraph" w:styleId="Piedepgina">
    <w:name w:val="footer"/>
    <w:basedOn w:val="Normal"/>
    <w:link w:val="PiedepginaCar"/>
    <w:uiPriority w:val="99"/>
    <w:unhideWhenUsed/>
    <w:rsid w:val="004B0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6BC"/>
  </w:style>
  <w:style w:type="table" w:styleId="Tablaconcuadrcula">
    <w:name w:val="Table Grid"/>
    <w:basedOn w:val="Tablanormal"/>
    <w:uiPriority w:val="39"/>
    <w:rsid w:val="005F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0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7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876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Viridiana Garibay Huerta</dc:creator>
  <cp:keywords/>
  <dc:description/>
  <cp:lastModifiedBy>Valery Viridiana Garibay Huerta</cp:lastModifiedBy>
  <cp:revision>2</cp:revision>
  <cp:lastPrinted>2019-08-15T04:56:00Z</cp:lastPrinted>
  <dcterms:created xsi:type="dcterms:W3CDTF">2019-08-14T22:30:00Z</dcterms:created>
  <dcterms:modified xsi:type="dcterms:W3CDTF">2019-08-15T05:13:00Z</dcterms:modified>
</cp:coreProperties>
</file>