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14E5A" w14:textId="77777777" w:rsidR="00E85A9F" w:rsidRPr="00A8242E" w:rsidRDefault="00E85A9F" w:rsidP="00E85A9F">
      <w:pPr>
        <w:pStyle w:val="Encabezado"/>
        <w:jc w:val="center"/>
        <w:rPr>
          <w:sz w:val="44"/>
          <w:szCs w:val="44"/>
        </w:rPr>
      </w:pPr>
      <w:r w:rsidRPr="00A8242E">
        <w:rPr>
          <w:noProof/>
          <w:sz w:val="36"/>
          <w:szCs w:val="36"/>
        </w:rPr>
        <w:drawing>
          <wp:anchor distT="0" distB="0" distL="114300" distR="114300" simplePos="0" relativeHeight="251659264" behindDoc="1" locked="0" layoutInCell="1" allowOverlap="1" wp14:anchorId="4B52B447" wp14:editId="3EDAE946">
            <wp:simplePos x="0" y="0"/>
            <wp:positionH relativeFrom="margin">
              <wp:posOffset>5573379</wp:posOffset>
            </wp:positionH>
            <wp:positionV relativeFrom="paragraph">
              <wp:posOffset>3810</wp:posOffset>
            </wp:positionV>
            <wp:extent cx="1139825" cy="868045"/>
            <wp:effectExtent l="0" t="0" r="3175" b="8255"/>
            <wp:wrapTight wrapText="bothSides">
              <wp:wrapPolygon edited="0">
                <wp:start x="1444" y="0"/>
                <wp:lineTo x="0" y="8059"/>
                <wp:lineTo x="0" y="9007"/>
                <wp:lineTo x="2166" y="15643"/>
                <wp:lineTo x="3249" y="21331"/>
                <wp:lineTo x="18411" y="21331"/>
                <wp:lineTo x="19494" y="15643"/>
                <wp:lineTo x="21299" y="9481"/>
                <wp:lineTo x="21299" y="8059"/>
                <wp:lineTo x="19855" y="0"/>
                <wp:lineTo x="1444" y="0"/>
              </wp:wrapPolygon>
            </wp:wrapTight>
            <wp:docPr id="6" name="Imagen 6"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9825" cy="86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242E">
        <w:rPr>
          <w:noProof/>
          <w:sz w:val="36"/>
          <w:szCs w:val="36"/>
        </w:rPr>
        <w:drawing>
          <wp:anchor distT="0" distB="0" distL="114300" distR="114300" simplePos="0" relativeHeight="251660288" behindDoc="1" locked="0" layoutInCell="1" allowOverlap="1" wp14:anchorId="6F340854" wp14:editId="3A307FEB">
            <wp:simplePos x="0" y="0"/>
            <wp:positionH relativeFrom="margin">
              <wp:posOffset>-459105</wp:posOffset>
            </wp:positionH>
            <wp:positionV relativeFrom="paragraph">
              <wp:posOffset>3810</wp:posOffset>
            </wp:positionV>
            <wp:extent cx="1694815" cy="854710"/>
            <wp:effectExtent l="0" t="0" r="635" b="2540"/>
            <wp:wrapTight wrapText="bothSides">
              <wp:wrapPolygon edited="0">
                <wp:start x="0" y="0"/>
                <wp:lineTo x="0" y="21183"/>
                <wp:lineTo x="21365" y="21183"/>
                <wp:lineTo x="21365" y="0"/>
                <wp:lineTo x="0" y="0"/>
              </wp:wrapPolygon>
            </wp:wrapTight>
            <wp:docPr id="7" name="Imagen 7"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4815" cy="854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242E">
        <w:rPr>
          <w:sz w:val="40"/>
          <w:szCs w:val="40"/>
        </w:rPr>
        <w:t>I</w:t>
      </w:r>
      <w:r w:rsidRPr="00A8242E">
        <w:rPr>
          <w:sz w:val="44"/>
          <w:szCs w:val="44"/>
        </w:rPr>
        <w:t>nstituto Politécnico Nacional</w:t>
      </w:r>
    </w:p>
    <w:p w14:paraId="49E790D0" w14:textId="77777777" w:rsidR="00E85A9F" w:rsidRPr="00A8242E" w:rsidRDefault="00E85A9F" w:rsidP="00E85A9F">
      <w:pPr>
        <w:pStyle w:val="Encabezado"/>
        <w:jc w:val="center"/>
        <w:rPr>
          <w:sz w:val="40"/>
          <w:szCs w:val="40"/>
        </w:rPr>
      </w:pPr>
      <w:r w:rsidRPr="00A8242E">
        <w:rPr>
          <w:sz w:val="44"/>
          <w:szCs w:val="44"/>
        </w:rPr>
        <w:t>Escuela Superior de Cómputo</w:t>
      </w:r>
    </w:p>
    <w:p w14:paraId="53AB454B" w14:textId="77777777" w:rsidR="00E85A9F" w:rsidRPr="0063184A" w:rsidRDefault="00E85A9F" w:rsidP="00E85A9F">
      <w:pPr>
        <w:pStyle w:val="Encabezado"/>
        <w:rPr>
          <w:sz w:val="24"/>
          <w:szCs w:val="24"/>
        </w:rPr>
      </w:pPr>
    </w:p>
    <w:p w14:paraId="6C8E1DE4" w14:textId="77777777" w:rsidR="00E85A9F" w:rsidRDefault="00E85A9F" w:rsidP="00E85A9F">
      <w:pPr>
        <w:pStyle w:val="Encabezado"/>
        <w:rPr>
          <w:sz w:val="24"/>
          <w:szCs w:val="24"/>
        </w:rPr>
      </w:pPr>
    </w:p>
    <w:p w14:paraId="231DB741" w14:textId="77777777" w:rsidR="00E85A9F" w:rsidRDefault="00E85A9F" w:rsidP="00E85A9F">
      <w:pPr>
        <w:pStyle w:val="Encabezado"/>
        <w:rPr>
          <w:sz w:val="24"/>
          <w:szCs w:val="24"/>
        </w:rPr>
      </w:pPr>
      <w:r>
        <w:rPr>
          <w:noProof/>
        </w:rPr>
        <w:drawing>
          <wp:anchor distT="0" distB="0" distL="114300" distR="114300" simplePos="0" relativeHeight="251661312" behindDoc="1" locked="0" layoutInCell="1" allowOverlap="1" wp14:anchorId="71A82885" wp14:editId="5B276176">
            <wp:simplePos x="0" y="0"/>
            <wp:positionH relativeFrom="margin">
              <wp:align>center</wp:align>
            </wp:positionH>
            <wp:positionV relativeFrom="paragraph">
              <wp:posOffset>137531</wp:posOffset>
            </wp:positionV>
            <wp:extent cx="4514215" cy="2256155"/>
            <wp:effectExtent l="0" t="0" r="635" b="0"/>
            <wp:wrapTight wrapText="bothSides">
              <wp:wrapPolygon edited="0">
                <wp:start x="0" y="0"/>
                <wp:lineTo x="0" y="21339"/>
                <wp:lineTo x="21512" y="21339"/>
                <wp:lineTo x="21512" y="0"/>
                <wp:lineTo x="0" y="0"/>
              </wp:wrapPolygon>
            </wp:wrapTight>
            <wp:docPr id="10" name="Imagen 10" descr="Resultado de imagen para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215" cy="2256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C032B" w14:textId="77777777" w:rsidR="00E85A9F" w:rsidRDefault="00E85A9F" w:rsidP="00E85A9F">
      <w:pPr>
        <w:pStyle w:val="Encabezado"/>
        <w:rPr>
          <w:sz w:val="36"/>
          <w:szCs w:val="36"/>
        </w:rPr>
      </w:pPr>
    </w:p>
    <w:p w14:paraId="55E25832" w14:textId="77777777" w:rsidR="00E85A9F" w:rsidRDefault="00E85A9F" w:rsidP="00E85A9F">
      <w:pPr>
        <w:pStyle w:val="Encabezado"/>
        <w:rPr>
          <w:sz w:val="36"/>
          <w:szCs w:val="36"/>
        </w:rPr>
      </w:pPr>
    </w:p>
    <w:p w14:paraId="675E4C41" w14:textId="77777777" w:rsidR="00E85A9F" w:rsidRDefault="00E85A9F" w:rsidP="00E85A9F">
      <w:pPr>
        <w:pStyle w:val="Encabezado"/>
        <w:rPr>
          <w:sz w:val="36"/>
          <w:szCs w:val="36"/>
        </w:rPr>
      </w:pPr>
    </w:p>
    <w:p w14:paraId="27A04E81" w14:textId="77777777" w:rsidR="00E85A9F" w:rsidRDefault="00E85A9F" w:rsidP="00E85A9F">
      <w:pPr>
        <w:pStyle w:val="Encabezado"/>
        <w:rPr>
          <w:sz w:val="44"/>
          <w:szCs w:val="44"/>
        </w:rPr>
      </w:pPr>
    </w:p>
    <w:p w14:paraId="4BF06C20" w14:textId="77777777" w:rsidR="00E85A9F" w:rsidRDefault="00E85A9F" w:rsidP="00E85A9F">
      <w:pPr>
        <w:pStyle w:val="Encabezado"/>
        <w:rPr>
          <w:sz w:val="44"/>
          <w:szCs w:val="44"/>
        </w:rPr>
      </w:pPr>
    </w:p>
    <w:p w14:paraId="6170E97B" w14:textId="77777777" w:rsidR="00E85A9F" w:rsidRDefault="00E85A9F" w:rsidP="00E85A9F">
      <w:pPr>
        <w:pStyle w:val="Encabezado"/>
        <w:rPr>
          <w:b/>
          <w:bCs/>
          <w:sz w:val="44"/>
          <w:szCs w:val="44"/>
        </w:rPr>
      </w:pPr>
    </w:p>
    <w:p w14:paraId="43B9F611" w14:textId="77777777" w:rsidR="00E85A9F" w:rsidRDefault="00E85A9F" w:rsidP="00E85A9F">
      <w:pPr>
        <w:pStyle w:val="Encabezado"/>
        <w:rPr>
          <w:b/>
          <w:bCs/>
          <w:sz w:val="44"/>
          <w:szCs w:val="44"/>
        </w:rPr>
      </w:pPr>
    </w:p>
    <w:p w14:paraId="5021B09C" w14:textId="77777777" w:rsidR="00E85A9F" w:rsidRDefault="00E85A9F" w:rsidP="00E85A9F">
      <w:pPr>
        <w:pStyle w:val="Encabezado"/>
        <w:rPr>
          <w:b/>
          <w:bCs/>
          <w:sz w:val="44"/>
          <w:szCs w:val="44"/>
        </w:rPr>
      </w:pPr>
    </w:p>
    <w:p w14:paraId="3781209F" w14:textId="77777777" w:rsidR="00E85A9F" w:rsidRDefault="00E85A9F" w:rsidP="00E85A9F">
      <w:pPr>
        <w:pStyle w:val="Encabezado"/>
        <w:rPr>
          <w:b/>
          <w:bCs/>
          <w:sz w:val="40"/>
          <w:szCs w:val="40"/>
        </w:rPr>
      </w:pPr>
    </w:p>
    <w:p w14:paraId="6FCD4655" w14:textId="77777777" w:rsidR="00E85A9F" w:rsidRPr="005F1EA8" w:rsidRDefault="00E85A9F" w:rsidP="00E85A9F">
      <w:pPr>
        <w:pStyle w:val="Encabezado"/>
        <w:rPr>
          <w:sz w:val="40"/>
          <w:szCs w:val="40"/>
        </w:rPr>
      </w:pPr>
      <w:r w:rsidRPr="005F1EA8">
        <w:rPr>
          <w:b/>
          <w:bCs/>
          <w:sz w:val="40"/>
          <w:szCs w:val="40"/>
        </w:rPr>
        <w:t>Nombre</w:t>
      </w:r>
      <w:r w:rsidRPr="005F1EA8">
        <w:rPr>
          <w:sz w:val="40"/>
          <w:szCs w:val="40"/>
        </w:rPr>
        <w:t xml:space="preserve">: Garibay Huerta Valery Viridiana        </w:t>
      </w:r>
    </w:p>
    <w:p w14:paraId="31100B2A" w14:textId="77777777" w:rsidR="00E85A9F" w:rsidRPr="005F1EA8" w:rsidRDefault="00E85A9F" w:rsidP="00E85A9F">
      <w:pPr>
        <w:pStyle w:val="Encabezado"/>
        <w:rPr>
          <w:sz w:val="36"/>
          <w:szCs w:val="36"/>
        </w:rPr>
      </w:pPr>
      <w:r w:rsidRPr="005F1EA8">
        <w:rPr>
          <w:b/>
          <w:bCs/>
          <w:sz w:val="40"/>
          <w:szCs w:val="40"/>
        </w:rPr>
        <w:t>Grupo</w:t>
      </w:r>
      <w:r w:rsidRPr="005F1EA8">
        <w:rPr>
          <w:sz w:val="40"/>
          <w:szCs w:val="40"/>
        </w:rPr>
        <w:t>: 3CM8</w:t>
      </w:r>
      <w:r w:rsidRPr="005F1EA8">
        <w:rPr>
          <w:sz w:val="36"/>
          <w:szCs w:val="36"/>
        </w:rPr>
        <w:t xml:space="preserve">   </w:t>
      </w:r>
    </w:p>
    <w:p w14:paraId="4F890D78" w14:textId="77777777" w:rsidR="00E85A9F" w:rsidRPr="005F1EA8" w:rsidRDefault="00E85A9F" w:rsidP="00E85A9F">
      <w:pPr>
        <w:pStyle w:val="Encabezado"/>
        <w:rPr>
          <w:sz w:val="40"/>
          <w:szCs w:val="40"/>
        </w:rPr>
      </w:pPr>
      <w:r w:rsidRPr="005F1EA8">
        <w:rPr>
          <w:b/>
          <w:bCs/>
          <w:sz w:val="40"/>
          <w:szCs w:val="40"/>
        </w:rPr>
        <w:t>Profesora</w:t>
      </w:r>
      <w:r w:rsidRPr="005F1EA8">
        <w:rPr>
          <w:sz w:val="40"/>
          <w:szCs w:val="40"/>
        </w:rPr>
        <w:t xml:space="preserve">: Henestrosa Carrasco Leticia        </w:t>
      </w:r>
    </w:p>
    <w:p w14:paraId="57D68BCF" w14:textId="77777777" w:rsidR="00E85A9F" w:rsidRDefault="00E85A9F" w:rsidP="00E85A9F">
      <w:pPr>
        <w:pStyle w:val="Encabezado"/>
      </w:pPr>
      <w:r w:rsidRPr="005F1EA8">
        <w:rPr>
          <w:b/>
          <w:bCs/>
          <w:sz w:val="40"/>
          <w:szCs w:val="40"/>
        </w:rPr>
        <w:t>Asignatura</w:t>
      </w:r>
      <w:r w:rsidRPr="005F1EA8">
        <w:rPr>
          <w:sz w:val="40"/>
          <w:szCs w:val="40"/>
        </w:rPr>
        <w:t>: Administración de servicios de red</w:t>
      </w:r>
    </w:p>
    <w:p w14:paraId="5CBE6E85" w14:textId="77777777" w:rsidR="00E85A9F" w:rsidRDefault="00E85A9F" w:rsidP="00E85A9F">
      <w:pPr>
        <w:pStyle w:val="Encabezado"/>
        <w:jc w:val="center"/>
        <w:rPr>
          <w:b/>
          <w:bCs/>
          <w:sz w:val="56"/>
          <w:szCs w:val="56"/>
        </w:rPr>
      </w:pPr>
    </w:p>
    <w:p w14:paraId="10A2DADB" w14:textId="77777777" w:rsidR="00E85A9F" w:rsidRDefault="00E85A9F" w:rsidP="00E85A9F">
      <w:pPr>
        <w:pStyle w:val="Encabezado"/>
        <w:jc w:val="center"/>
        <w:rPr>
          <w:b/>
          <w:bCs/>
          <w:sz w:val="56"/>
          <w:szCs w:val="56"/>
        </w:rPr>
      </w:pPr>
    </w:p>
    <w:p w14:paraId="52B2C4AC" w14:textId="77777777" w:rsidR="00E85A9F" w:rsidRDefault="00E85A9F" w:rsidP="00E85A9F">
      <w:pPr>
        <w:pStyle w:val="Encabezado"/>
        <w:jc w:val="center"/>
        <w:rPr>
          <w:b/>
          <w:bCs/>
          <w:sz w:val="56"/>
          <w:szCs w:val="56"/>
        </w:rPr>
      </w:pPr>
      <w:r w:rsidRPr="00A8242E">
        <w:rPr>
          <w:b/>
          <w:bCs/>
          <w:sz w:val="56"/>
          <w:szCs w:val="56"/>
        </w:rPr>
        <w:t>P</w:t>
      </w:r>
      <w:r>
        <w:rPr>
          <w:b/>
          <w:bCs/>
          <w:sz w:val="56"/>
          <w:szCs w:val="56"/>
        </w:rPr>
        <w:t>ráctica</w:t>
      </w:r>
      <w:r w:rsidRPr="00A8242E">
        <w:rPr>
          <w:b/>
          <w:bCs/>
          <w:sz w:val="56"/>
          <w:szCs w:val="56"/>
        </w:rPr>
        <w:t xml:space="preserve"> no. </w:t>
      </w:r>
      <w:r w:rsidR="006B5C47">
        <w:rPr>
          <w:b/>
          <w:bCs/>
          <w:sz w:val="56"/>
          <w:szCs w:val="56"/>
        </w:rPr>
        <w:t>2</w:t>
      </w:r>
    </w:p>
    <w:p w14:paraId="2F2FCE68" w14:textId="77777777" w:rsidR="00E85A9F" w:rsidRDefault="00E85A9F" w:rsidP="00E85A9F">
      <w:pPr>
        <w:pStyle w:val="Encabezado"/>
        <w:jc w:val="center"/>
        <w:rPr>
          <w:b/>
          <w:bCs/>
          <w:sz w:val="56"/>
          <w:szCs w:val="56"/>
        </w:rPr>
      </w:pPr>
      <w:r>
        <w:rPr>
          <w:b/>
          <w:bCs/>
          <w:sz w:val="56"/>
          <w:szCs w:val="56"/>
        </w:rPr>
        <w:t>Protocolo RIP</w:t>
      </w:r>
      <w:r w:rsidR="006B5C47">
        <w:rPr>
          <w:b/>
          <w:bCs/>
          <w:sz w:val="56"/>
          <w:szCs w:val="56"/>
        </w:rPr>
        <w:t>v2</w:t>
      </w:r>
      <w:r>
        <w:rPr>
          <w:b/>
          <w:bCs/>
          <w:sz w:val="56"/>
          <w:szCs w:val="56"/>
        </w:rPr>
        <w:t xml:space="preserve"> con</w:t>
      </w:r>
      <w:r w:rsidR="006B5C47">
        <w:rPr>
          <w:b/>
          <w:bCs/>
          <w:sz w:val="56"/>
          <w:szCs w:val="56"/>
        </w:rPr>
        <w:t xml:space="preserve"> SSH</w:t>
      </w:r>
    </w:p>
    <w:p w14:paraId="580E300A" w14:textId="77777777" w:rsidR="006B5C47" w:rsidRDefault="006B5C47" w:rsidP="00E85A9F">
      <w:pPr>
        <w:pStyle w:val="Encabezado"/>
        <w:jc w:val="center"/>
        <w:rPr>
          <w:b/>
          <w:bCs/>
          <w:sz w:val="56"/>
          <w:szCs w:val="56"/>
        </w:rPr>
      </w:pPr>
    </w:p>
    <w:p w14:paraId="3355DBAE" w14:textId="77777777" w:rsidR="006B5C47" w:rsidRDefault="006B5C47" w:rsidP="00E85A9F">
      <w:pPr>
        <w:pStyle w:val="Encabezado"/>
        <w:jc w:val="center"/>
        <w:rPr>
          <w:b/>
          <w:bCs/>
          <w:sz w:val="56"/>
          <w:szCs w:val="56"/>
        </w:rPr>
      </w:pPr>
    </w:p>
    <w:p w14:paraId="7FD97933" w14:textId="77777777" w:rsidR="006B5C47" w:rsidRDefault="006B5C47" w:rsidP="00E85A9F">
      <w:pPr>
        <w:pStyle w:val="Encabezado"/>
        <w:jc w:val="center"/>
        <w:rPr>
          <w:b/>
          <w:bCs/>
          <w:sz w:val="56"/>
          <w:szCs w:val="56"/>
        </w:rPr>
      </w:pPr>
    </w:p>
    <w:p w14:paraId="550B954F" w14:textId="77777777" w:rsidR="006B5C47" w:rsidRDefault="006B5C47" w:rsidP="006B5C47">
      <w:pPr>
        <w:pStyle w:val="Encabezado"/>
        <w:rPr>
          <w:b/>
          <w:bCs/>
          <w:sz w:val="28"/>
          <w:szCs w:val="28"/>
        </w:rPr>
      </w:pPr>
    </w:p>
    <w:p w14:paraId="386BD43D" w14:textId="77777777" w:rsidR="006B5C47" w:rsidRDefault="006B5C47" w:rsidP="006B5C47">
      <w:pPr>
        <w:pStyle w:val="Encabezado"/>
        <w:rPr>
          <w:b/>
          <w:bCs/>
          <w:sz w:val="28"/>
          <w:szCs w:val="28"/>
        </w:rPr>
      </w:pPr>
      <w:r>
        <w:rPr>
          <w:b/>
          <w:bCs/>
          <w:sz w:val="28"/>
          <w:szCs w:val="28"/>
        </w:rPr>
        <w:lastRenderedPageBreak/>
        <w:t xml:space="preserve">INTRODUCCIÓN </w:t>
      </w:r>
    </w:p>
    <w:p w14:paraId="1BB9E827" w14:textId="77777777" w:rsidR="006B5C47" w:rsidRDefault="006B5C47" w:rsidP="006B5C47">
      <w:pPr>
        <w:pStyle w:val="Encabezado"/>
        <w:rPr>
          <w:sz w:val="24"/>
          <w:szCs w:val="24"/>
        </w:rPr>
      </w:pPr>
    </w:p>
    <w:p w14:paraId="460BD84A" w14:textId="77777777" w:rsidR="006B5C47" w:rsidRDefault="006B5C47" w:rsidP="006B5C47">
      <w:pPr>
        <w:pStyle w:val="Encabezado"/>
        <w:jc w:val="both"/>
        <w:rPr>
          <w:sz w:val="24"/>
          <w:szCs w:val="24"/>
        </w:rPr>
      </w:pPr>
    </w:p>
    <w:p w14:paraId="4F756A98" w14:textId="77777777" w:rsidR="006B5C47" w:rsidRDefault="006B5C47" w:rsidP="006B5C47">
      <w:pPr>
        <w:pStyle w:val="Encabezado"/>
        <w:jc w:val="both"/>
        <w:rPr>
          <w:sz w:val="24"/>
          <w:szCs w:val="24"/>
        </w:rPr>
      </w:pPr>
      <w:r w:rsidRPr="00C802AD">
        <w:rPr>
          <w:sz w:val="24"/>
          <w:szCs w:val="24"/>
        </w:rPr>
        <w:t>En esta práctica se pusieron a prueba nuestros conocimientos de redes l y de investigación, así como recordar los protocolos que se habían usado, como RIP, el uso de las contraseñas, telnet,</w:t>
      </w:r>
      <w:r w:rsidR="0043407A">
        <w:rPr>
          <w:sz w:val="24"/>
          <w:szCs w:val="24"/>
        </w:rPr>
        <w:t xml:space="preserve"> pero sobre todo SSH.</w:t>
      </w:r>
      <w:r w:rsidRPr="00C802AD">
        <w:rPr>
          <w:sz w:val="24"/>
          <w:szCs w:val="24"/>
        </w:rPr>
        <w:t xml:space="preserve"> </w:t>
      </w:r>
      <w:r>
        <w:rPr>
          <w:sz w:val="24"/>
          <w:szCs w:val="24"/>
        </w:rPr>
        <w:t>Así mismo, la</w:t>
      </w:r>
      <w:r w:rsidR="0043407A">
        <w:rPr>
          <w:sz w:val="24"/>
          <w:szCs w:val="24"/>
        </w:rPr>
        <w:t xml:space="preserve"> </w:t>
      </w:r>
      <w:r w:rsidR="000967DD">
        <w:rPr>
          <w:sz w:val="24"/>
          <w:szCs w:val="24"/>
        </w:rPr>
        <w:t>segunda práctica</w:t>
      </w:r>
      <w:r>
        <w:rPr>
          <w:sz w:val="24"/>
          <w:szCs w:val="24"/>
        </w:rPr>
        <w:t xml:space="preserve"> de la asignatura pretende introducir al alumno en las redes de computadores de forma práctica </w:t>
      </w:r>
      <w:r w:rsidR="000967DD">
        <w:rPr>
          <w:sz w:val="24"/>
          <w:szCs w:val="24"/>
        </w:rPr>
        <w:t>usando Packet Tracer y dándole continuidad a la primera práctica, ya que solo se detectó el error de las versiones de RIP, ya que con VLSM</w:t>
      </w:r>
      <w:r w:rsidR="00E42A21">
        <w:rPr>
          <w:sz w:val="24"/>
          <w:szCs w:val="24"/>
        </w:rPr>
        <w:t xml:space="preserve"> solo se puede utilizar la segunda versión, así mismo, se introdujo </w:t>
      </w:r>
      <w:r w:rsidR="000967DD">
        <w:rPr>
          <w:sz w:val="24"/>
          <w:szCs w:val="24"/>
        </w:rPr>
        <w:t>SSH.</w:t>
      </w:r>
    </w:p>
    <w:p w14:paraId="66872FA5" w14:textId="77777777" w:rsidR="000967DD" w:rsidRDefault="000967DD" w:rsidP="006B5C47">
      <w:pPr>
        <w:pStyle w:val="Encabezado"/>
        <w:jc w:val="both"/>
        <w:rPr>
          <w:sz w:val="24"/>
          <w:szCs w:val="24"/>
        </w:rPr>
      </w:pPr>
    </w:p>
    <w:p w14:paraId="6B3BB264" w14:textId="77777777" w:rsidR="000967DD" w:rsidRPr="000967DD" w:rsidRDefault="000967DD" w:rsidP="000967DD">
      <w:pPr>
        <w:pStyle w:val="Encabezado"/>
        <w:jc w:val="both"/>
        <w:rPr>
          <w:sz w:val="24"/>
          <w:szCs w:val="24"/>
        </w:rPr>
      </w:pPr>
      <w:r w:rsidRPr="000967DD">
        <w:rPr>
          <w:sz w:val="24"/>
          <w:szCs w:val="24"/>
        </w:rPr>
        <w:t>SSH o Secure Shell, es un protocolo de administración remota que le permite a los usuarios controlar y modificar sus servidores remotos a través de Internet. El servicio se creó como un reemplazo seguro para el Telnet sin cifrar y utiliza técnicas criptográficas para garantizar que todas las comunicaciones hacia y desde el servidor remoto sucedan de manera encriptada. Proporciona un mecanismo para autenticar un usuario remoto, transferir entradas desde el cliente al host y retransmitir la salida de vuelta al cliente.</w:t>
      </w:r>
    </w:p>
    <w:p w14:paraId="6C37A448" w14:textId="77777777" w:rsidR="000967DD" w:rsidRPr="000967DD" w:rsidRDefault="000967DD" w:rsidP="000967DD">
      <w:pPr>
        <w:pStyle w:val="Encabezado"/>
        <w:jc w:val="both"/>
        <w:rPr>
          <w:sz w:val="24"/>
          <w:szCs w:val="24"/>
        </w:rPr>
      </w:pPr>
    </w:p>
    <w:p w14:paraId="2DA64509" w14:textId="77777777" w:rsidR="000967DD" w:rsidRDefault="000967DD" w:rsidP="000967DD">
      <w:pPr>
        <w:pStyle w:val="Encabezado"/>
        <w:jc w:val="both"/>
        <w:rPr>
          <w:sz w:val="24"/>
          <w:szCs w:val="24"/>
        </w:rPr>
      </w:pPr>
      <w:r w:rsidRPr="000967DD">
        <w:rPr>
          <w:sz w:val="24"/>
          <w:szCs w:val="24"/>
        </w:rPr>
        <w:t>Cualquier usuario de Linux o macOS puede usar SSH en su servidor remoto directamente desde la ventana del terminal. Los usuarios de Windows pueden aprovechar los clientes SSH como Putty</w:t>
      </w:r>
      <w:r w:rsidR="00201C13">
        <w:rPr>
          <w:sz w:val="24"/>
          <w:szCs w:val="24"/>
        </w:rPr>
        <w:t>, ya que se p</w:t>
      </w:r>
      <w:r w:rsidRPr="000967DD">
        <w:rPr>
          <w:sz w:val="24"/>
          <w:szCs w:val="24"/>
        </w:rPr>
        <w:t>uede ejecutar comandos shell de la misma manera que lo harías si estuvieras operando físicamente el equipo remoto.</w:t>
      </w:r>
    </w:p>
    <w:p w14:paraId="5EB32CE1" w14:textId="77777777" w:rsidR="00201C13" w:rsidRDefault="00201C13" w:rsidP="00201C13">
      <w:pPr>
        <w:pStyle w:val="Encabezado"/>
        <w:jc w:val="both"/>
        <w:rPr>
          <w:sz w:val="24"/>
          <w:szCs w:val="24"/>
        </w:rPr>
      </w:pPr>
    </w:p>
    <w:p w14:paraId="1ACD9FF0" w14:textId="77777777" w:rsidR="00201C13" w:rsidRPr="00201C13" w:rsidRDefault="00201C13" w:rsidP="00201C13">
      <w:pPr>
        <w:pStyle w:val="Encabezado"/>
        <w:jc w:val="both"/>
        <w:rPr>
          <w:sz w:val="24"/>
          <w:szCs w:val="24"/>
        </w:rPr>
      </w:pPr>
      <w:r w:rsidRPr="00201C13">
        <w:rPr>
          <w:sz w:val="24"/>
          <w:szCs w:val="24"/>
        </w:rPr>
        <w:t>La ventaja significativa ofrecida por SSH sobre sus predecesores es el uso del cifrado para asegurar la transferencia segura de información entre el host y el cliente. Host se refiere al servidor remoto al que estás intentando acceder, mientras que el cliente es el equipo que estás utilizando para acceder al host. Hay tres tecnologías de cifrado diferentes utilizadas por SSH:</w:t>
      </w:r>
    </w:p>
    <w:p w14:paraId="5D7D78C0" w14:textId="77777777" w:rsidR="00201C13" w:rsidRPr="00201C13" w:rsidRDefault="00201C13" w:rsidP="00201C13">
      <w:pPr>
        <w:pStyle w:val="Encabezado"/>
        <w:jc w:val="both"/>
        <w:rPr>
          <w:sz w:val="24"/>
          <w:szCs w:val="24"/>
        </w:rPr>
      </w:pPr>
    </w:p>
    <w:p w14:paraId="318E514A" w14:textId="77777777" w:rsidR="00201C13" w:rsidRDefault="00201C13" w:rsidP="009D2589">
      <w:pPr>
        <w:pStyle w:val="Encabezado"/>
        <w:numPr>
          <w:ilvl w:val="0"/>
          <w:numId w:val="1"/>
        </w:numPr>
        <w:jc w:val="both"/>
        <w:rPr>
          <w:sz w:val="24"/>
          <w:szCs w:val="24"/>
        </w:rPr>
      </w:pPr>
      <w:r w:rsidRPr="009D2589">
        <w:rPr>
          <w:b/>
          <w:bCs/>
          <w:sz w:val="24"/>
          <w:szCs w:val="24"/>
        </w:rPr>
        <w:t xml:space="preserve">Cifrado </w:t>
      </w:r>
      <w:r w:rsidR="00623D09" w:rsidRPr="009D2589">
        <w:rPr>
          <w:b/>
          <w:bCs/>
          <w:sz w:val="24"/>
          <w:szCs w:val="24"/>
        </w:rPr>
        <w:t>simétrico:</w:t>
      </w:r>
      <w:r w:rsidR="00623D09" w:rsidRPr="00623D09">
        <w:t xml:space="preserve"> </w:t>
      </w:r>
      <w:r w:rsidR="00623D09" w:rsidRPr="00623D09">
        <w:rPr>
          <w:sz w:val="24"/>
          <w:szCs w:val="24"/>
        </w:rPr>
        <w:t>El cifrado simétrico es una forma de cifrado en la que se utiliza una clave secreta tanto para el cifrado como para el descifrado de un mensaje, tanto por el cliente como por el host. Efectivamente, cualquiera que tenga la clave puede descifrar el mensaje que se transfiere.</w:t>
      </w:r>
      <w:r w:rsidR="009D2589">
        <w:rPr>
          <w:sz w:val="24"/>
          <w:szCs w:val="24"/>
        </w:rPr>
        <w:t xml:space="preserve"> S</w:t>
      </w:r>
      <w:r w:rsidR="009D2589" w:rsidRPr="009D2589">
        <w:rPr>
          <w:sz w:val="24"/>
          <w:szCs w:val="24"/>
        </w:rPr>
        <w:t>e llama clave compartida (shared key) o cifrado secreto compartido. Normalmente sólo hay una clave que se utiliza, o a veces un par de claves donde una clave se puede calcular fácilmente con la otra clave.</w:t>
      </w:r>
    </w:p>
    <w:p w14:paraId="3BD1612B" w14:textId="77777777" w:rsidR="009D2589" w:rsidRPr="009D2589" w:rsidRDefault="009D2589" w:rsidP="009D2589">
      <w:pPr>
        <w:pStyle w:val="Encabezado"/>
        <w:numPr>
          <w:ilvl w:val="0"/>
          <w:numId w:val="1"/>
        </w:numPr>
        <w:jc w:val="both"/>
        <w:rPr>
          <w:sz w:val="24"/>
          <w:szCs w:val="24"/>
        </w:rPr>
      </w:pPr>
      <w:r w:rsidRPr="009D2589">
        <w:rPr>
          <w:b/>
          <w:bCs/>
          <w:sz w:val="24"/>
          <w:szCs w:val="24"/>
        </w:rPr>
        <w:t>Cifrado asimétrico</w:t>
      </w:r>
      <w:r>
        <w:rPr>
          <w:b/>
          <w:bCs/>
          <w:sz w:val="24"/>
          <w:szCs w:val="24"/>
        </w:rPr>
        <w:t xml:space="preserve"> : </w:t>
      </w:r>
      <w:r w:rsidRPr="009D2589">
        <w:rPr>
          <w:sz w:val="24"/>
          <w:szCs w:val="24"/>
        </w:rPr>
        <w:t>A diferencia del cifrado simétrico, el cifrado asimétrico utiliza dos claves separadas para el cifrado y el descifrado. Estas dos claves se conocen como la clave pública (public key) y la clave privada (private key). Juntas, estas claves forman el par de claves pública-privada (public-private key pair).</w:t>
      </w:r>
    </w:p>
    <w:p w14:paraId="6A898DED" w14:textId="77777777" w:rsidR="009D2589" w:rsidRPr="009D2589" w:rsidRDefault="009D2589" w:rsidP="009D2589">
      <w:pPr>
        <w:pStyle w:val="Encabezado"/>
        <w:numPr>
          <w:ilvl w:val="0"/>
          <w:numId w:val="1"/>
        </w:numPr>
        <w:jc w:val="both"/>
        <w:rPr>
          <w:sz w:val="24"/>
          <w:szCs w:val="24"/>
        </w:rPr>
      </w:pPr>
      <w:r w:rsidRPr="009D2589">
        <w:rPr>
          <w:b/>
          <w:bCs/>
          <w:sz w:val="24"/>
          <w:szCs w:val="24"/>
        </w:rPr>
        <w:t xml:space="preserve">Hashing: </w:t>
      </w:r>
      <w:r w:rsidRPr="009D2589">
        <w:rPr>
          <w:sz w:val="24"/>
          <w:szCs w:val="24"/>
        </w:rPr>
        <w:t>El hashing unidireccional es otra forma de criptografía utilizada en Secure Shell Connections. Las funciones de hash unidireccionales difieren de las dos formas anteriores de encriptación en el sentido de que nunca están destinadas a ser descifradas. Generan un valor único de una longitud fija para cada entrada que no muestra una tendencia clara que pueda explotarse. Esto los hace prácticamente imposibles de revertir.</w:t>
      </w:r>
    </w:p>
    <w:p w14:paraId="3A16BF19" w14:textId="77777777" w:rsidR="006B5C47" w:rsidRDefault="006B5C47" w:rsidP="00201C13">
      <w:pPr>
        <w:pStyle w:val="Encabezado"/>
        <w:jc w:val="both"/>
        <w:rPr>
          <w:sz w:val="24"/>
          <w:szCs w:val="24"/>
        </w:rPr>
      </w:pPr>
    </w:p>
    <w:p w14:paraId="15AE018B" w14:textId="77777777" w:rsidR="00BB5475" w:rsidRDefault="00BB5475" w:rsidP="00201C13">
      <w:pPr>
        <w:pStyle w:val="Encabezado"/>
        <w:jc w:val="both"/>
        <w:rPr>
          <w:sz w:val="24"/>
          <w:szCs w:val="24"/>
        </w:rPr>
      </w:pPr>
    </w:p>
    <w:p w14:paraId="4F7DF4B5" w14:textId="77777777" w:rsidR="00BB5475" w:rsidRDefault="00BB5475" w:rsidP="00201C13">
      <w:pPr>
        <w:pStyle w:val="Encabezado"/>
        <w:jc w:val="both"/>
        <w:rPr>
          <w:sz w:val="24"/>
          <w:szCs w:val="24"/>
        </w:rPr>
      </w:pPr>
    </w:p>
    <w:p w14:paraId="2E219AF9" w14:textId="77777777" w:rsidR="00BB5475" w:rsidRDefault="00BB5475" w:rsidP="00201C13">
      <w:pPr>
        <w:pStyle w:val="Encabezado"/>
        <w:jc w:val="both"/>
        <w:rPr>
          <w:sz w:val="24"/>
          <w:szCs w:val="24"/>
        </w:rPr>
      </w:pPr>
    </w:p>
    <w:p w14:paraId="5A43066A" w14:textId="77777777" w:rsidR="00BB5475" w:rsidRDefault="00BB5475" w:rsidP="00BB5475">
      <w:pPr>
        <w:pStyle w:val="Encabezado"/>
        <w:rPr>
          <w:b/>
          <w:bCs/>
          <w:sz w:val="28"/>
          <w:szCs w:val="28"/>
        </w:rPr>
      </w:pPr>
      <w:r>
        <w:rPr>
          <w:b/>
          <w:bCs/>
          <w:sz w:val="28"/>
          <w:szCs w:val="28"/>
        </w:rPr>
        <w:lastRenderedPageBreak/>
        <w:t>OBJETIVO</w:t>
      </w:r>
    </w:p>
    <w:p w14:paraId="585A070B" w14:textId="77777777" w:rsidR="00BB5475" w:rsidRDefault="00BB5475" w:rsidP="00BB5475">
      <w:pPr>
        <w:pStyle w:val="Encabezado"/>
        <w:rPr>
          <w:b/>
          <w:bCs/>
          <w:sz w:val="28"/>
          <w:szCs w:val="28"/>
        </w:rPr>
      </w:pPr>
    </w:p>
    <w:p w14:paraId="10CD187A" w14:textId="77777777" w:rsidR="00BB5475" w:rsidRDefault="00BB5475" w:rsidP="00BB5475">
      <w:pPr>
        <w:pStyle w:val="Encabezado"/>
        <w:jc w:val="center"/>
        <w:rPr>
          <w:b/>
          <w:bCs/>
          <w:sz w:val="28"/>
          <w:szCs w:val="28"/>
        </w:rPr>
      </w:pPr>
      <w:r>
        <w:rPr>
          <w:noProof/>
        </w:rPr>
        <w:drawing>
          <wp:inline distT="0" distB="0" distL="0" distR="0" wp14:anchorId="10D2E27B" wp14:editId="054750C5">
            <wp:extent cx="5314549" cy="322166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6909" cy="3229158"/>
                    </a:xfrm>
                    <a:prstGeom prst="rect">
                      <a:avLst/>
                    </a:prstGeom>
                  </pic:spPr>
                </pic:pic>
              </a:graphicData>
            </a:graphic>
          </wp:inline>
        </w:drawing>
      </w:r>
    </w:p>
    <w:p w14:paraId="2730ADE1" w14:textId="77777777" w:rsidR="00BB5475" w:rsidRDefault="00BB5475" w:rsidP="00BB5475">
      <w:pPr>
        <w:pStyle w:val="Encabezado"/>
        <w:jc w:val="center"/>
      </w:pPr>
      <w:r w:rsidRPr="00E44D3A">
        <w:t xml:space="preserve">Imagen 1.1 </w:t>
      </w:r>
    </w:p>
    <w:p w14:paraId="118B5500" w14:textId="77777777" w:rsidR="00BB5475" w:rsidRDefault="00BB5475" w:rsidP="00BB5475">
      <w:pPr>
        <w:pStyle w:val="Encabezado"/>
        <w:jc w:val="center"/>
      </w:pPr>
    </w:p>
    <w:p w14:paraId="2948A6AF" w14:textId="77777777" w:rsidR="00BB5475" w:rsidRDefault="00BB5475" w:rsidP="00BB5475">
      <w:pPr>
        <w:pStyle w:val="Encabezado"/>
        <w:jc w:val="both"/>
        <w:rPr>
          <w:sz w:val="24"/>
          <w:szCs w:val="24"/>
        </w:rPr>
      </w:pPr>
      <w:r>
        <w:rPr>
          <w:sz w:val="24"/>
          <w:szCs w:val="24"/>
        </w:rPr>
        <w:t xml:space="preserve">Con base en la imagen 1.1 aplicar los siguiente: </w:t>
      </w:r>
    </w:p>
    <w:p w14:paraId="632F5E90" w14:textId="77777777" w:rsidR="00BB5475" w:rsidRDefault="00BB5475" w:rsidP="00BB5475">
      <w:pPr>
        <w:pStyle w:val="Encabezado"/>
        <w:jc w:val="both"/>
        <w:rPr>
          <w:sz w:val="24"/>
          <w:szCs w:val="24"/>
        </w:rPr>
      </w:pPr>
    </w:p>
    <w:p w14:paraId="2B4BB618" w14:textId="77777777" w:rsidR="00BB5475" w:rsidRDefault="00BB5475" w:rsidP="00BB5475">
      <w:pPr>
        <w:pStyle w:val="Encabezado"/>
        <w:numPr>
          <w:ilvl w:val="0"/>
          <w:numId w:val="2"/>
        </w:numPr>
        <w:jc w:val="both"/>
        <w:rPr>
          <w:sz w:val="24"/>
          <w:szCs w:val="24"/>
        </w:rPr>
      </w:pPr>
      <w:r>
        <w:rPr>
          <w:sz w:val="24"/>
          <w:szCs w:val="24"/>
        </w:rPr>
        <w:t>PROTOCOLO RIP</w:t>
      </w:r>
      <w:r>
        <w:rPr>
          <w:sz w:val="24"/>
          <w:szCs w:val="24"/>
        </w:rPr>
        <w:t>v2</w:t>
      </w:r>
    </w:p>
    <w:p w14:paraId="12959342" w14:textId="77777777" w:rsidR="00BB5475" w:rsidRDefault="00BB5475" w:rsidP="00BB5475">
      <w:pPr>
        <w:pStyle w:val="Encabezado"/>
        <w:numPr>
          <w:ilvl w:val="0"/>
          <w:numId w:val="2"/>
        </w:numPr>
        <w:jc w:val="both"/>
        <w:rPr>
          <w:sz w:val="24"/>
          <w:szCs w:val="24"/>
        </w:rPr>
      </w:pPr>
      <w:r>
        <w:rPr>
          <w:sz w:val="24"/>
          <w:szCs w:val="24"/>
        </w:rPr>
        <w:t>VLSM</w:t>
      </w:r>
    </w:p>
    <w:p w14:paraId="0F3F0AF8" w14:textId="77777777" w:rsidR="00BB5475" w:rsidRDefault="00BB5475" w:rsidP="00BB5475">
      <w:pPr>
        <w:pStyle w:val="Encabezado"/>
        <w:numPr>
          <w:ilvl w:val="0"/>
          <w:numId w:val="2"/>
        </w:numPr>
        <w:jc w:val="both"/>
        <w:rPr>
          <w:sz w:val="24"/>
          <w:szCs w:val="24"/>
        </w:rPr>
      </w:pPr>
      <w:r>
        <w:rPr>
          <w:sz w:val="24"/>
          <w:szCs w:val="24"/>
        </w:rPr>
        <w:t>NOMBRES DE HOST</w:t>
      </w:r>
    </w:p>
    <w:p w14:paraId="00948438" w14:textId="77777777" w:rsidR="00BB5475" w:rsidRDefault="00BB5475" w:rsidP="00BB5475">
      <w:pPr>
        <w:pStyle w:val="Encabezado"/>
        <w:numPr>
          <w:ilvl w:val="0"/>
          <w:numId w:val="2"/>
        </w:numPr>
        <w:jc w:val="both"/>
        <w:rPr>
          <w:sz w:val="24"/>
          <w:szCs w:val="24"/>
        </w:rPr>
      </w:pPr>
      <w:r>
        <w:rPr>
          <w:sz w:val="24"/>
          <w:szCs w:val="24"/>
        </w:rPr>
        <w:t>APLICAR CONTRASEÑAS</w:t>
      </w:r>
    </w:p>
    <w:p w14:paraId="5CA10DB1" w14:textId="77777777" w:rsidR="00BB5475" w:rsidRDefault="00BB5475" w:rsidP="00BB5475">
      <w:pPr>
        <w:pStyle w:val="Encabezado"/>
        <w:numPr>
          <w:ilvl w:val="0"/>
          <w:numId w:val="2"/>
        </w:numPr>
        <w:jc w:val="both"/>
        <w:rPr>
          <w:sz w:val="24"/>
          <w:szCs w:val="24"/>
        </w:rPr>
      </w:pPr>
      <w:r>
        <w:rPr>
          <w:sz w:val="24"/>
          <w:szCs w:val="24"/>
        </w:rPr>
        <w:t>Usar SSH</w:t>
      </w:r>
    </w:p>
    <w:p w14:paraId="299725BB" w14:textId="77777777" w:rsidR="00BB5475" w:rsidRDefault="00BB5475" w:rsidP="00BB5475">
      <w:pPr>
        <w:pStyle w:val="Encabezado"/>
        <w:numPr>
          <w:ilvl w:val="0"/>
          <w:numId w:val="2"/>
        </w:numPr>
        <w:jc w:val="both"/>
        <w:rPr>
          <w:sz w:val="24"/>
          <w:szCs w:val="24"/>
        </w:rPr>
      </w:pPr>
      <w:r>
        <w:rPr>
          <w:sz w:val="24"/>
          <w:szCs w:val="24"/>
        </w:rPr>
        <w:t>PROBAR CONECTIVIDAD</w:t>
      </w:r>
    </w:p>
    <w:p w14:paraId="268F417D" w14:textId="77777777" w:rsidR="00BB5475" w:rsidRPr="009D2589" w:rsidRDefault="00BB5475" w:rsidP="00201C13">
      <w:pPr>
        <w:pStyle w:val="Encabezado"/>
        <w:jc w:val="both"/>
        <w:rPr>
          <w:sz w:val="24"/>
          <w:szCs w:val="24"/>
        </w:rPr>
      </w:pPr>
    </w:p>
    <w:p w14:paraId="60D027FB" w14:textId="77777777" w:rsidR="00BB5475" w:rsidRDefault="00BB5475" w:rsidP="00BB5475">
      <w:pPr>
        <w:pStyle w:val="Encabezado"/>
        <w:jc w:val="both"/>
        <w:rPr>
          <w:b/>
          <w:bCs/>
          <w:sz w:val="28"/>
          <w:szCs w:val="28"/>
        </w:rPr>
      </w:pPr>
      <w:r>
        <w:rPr>
          <w:b/>
          <w:bCs/>
          <w:sz w:val="28"/>
          <w:szCs w:val="28"/>
        </w:rPr>
        <w:t>DESARROLLO</w:t>
      </w:r>
    </w:p>
    <w:p w14:paraId="2C9AC4A4" w14:textId="77777777" w:rsidR="00BB5475" w:rsidRDefault="00BB5475" w:rsidP="00BB5475">
      <w:pPr>
        <w:pStyle w:val="Encabezado"/>
        <w:jc w:val="both"/>
        <w:rPr>
          <w:sz w:val="24"/>
          <w:szCs w:val="24"/>
        </w:rPr>
      </w:pPr>
    </w:p>
    <w:p w14:paraId="4876961A" w14:textId="77777777" w:rsidR="006F0015" w:rsidRDefault="008D0FAF" w:rsidP="00BB5475">
      <w:pPr>
        <w:pStyle w:val="Encabezado"/>
        <w:jc w:val="both"/>
        <w:rPr>
          <w:sz w:val="24"/>
          <w:szCs w:val="24"/>
        </w:rPr>
      </w:pPr>
      <w:r>
        <w:rPr>
          <w:sz w:val="24"/>
          <w:szCs w:val="24"/>
        </w:rPr>
        <w:t xml:space="preserve">Una vez </w:t>
      </w:r>
      <w:r w:rsidR="003F7AA8">
        <w:rPr>
          <w:sz w:val="24"/>
          <w:szCs w:val="24"/>
        </w:rPr>
        <w:t xml:space="preserve">identificada que </w:t>
      </w:r>
      <w:r w:rsidR="006F0015">
        <w:rPr>
          <w:sz w:val="24"/>
          <w:szCs w:val="24"/>
        </w:rPr>
        <w:t>R</w:t>
      </w:r>
      <w:r w:rsidR="00C9394C">
        <w:rPr>
          <w:sz w:val="24"/>
          <w:szCs w:val="24"/>
        </w:rPr>
        <w:t>IP</w:t>
      </w:r>
      <w:r w:rsidR="006F0015">
        <w:rPr>
          <w:sz w:val="24"/>
          <w:szCs w:val="24"/>
        </w:rPr>
        <w:t xml:space="preserve"> versión 1 no se podía implementar con </w:t>
      </w:r>
      <w:r w:rsidR="00C9394C">
        <w:rPr>
          <w:sz w:val="24"/>
          <w:szCs w:val="24"/>
        </w:rPr>
        <w:t>el Subneteo</w:t>
      </w:r>
      <w:r w:rsidR="006F0015" w:rsidRPr="00CF7982">
        <w:rPr>
          <w:sz w:val="24"/>
          <w:szCs w:val="24"/>
        </w:rPr>
        <w:t xml:space="preserve"> VLSM (VLSM Subnetting)</w:t>
      </w:r>
      <w:r w:rsidR="006F0015">
        <w:rPr>
          <w:sz w:val="24"/>
          <w:szCs w:val="24"/>
        </w:rPr>
        <w:t>, se tuvo que poner los comandos</w:t>
      </w:r>
      <w:r w:rsidR="00C9394C">
        <w:rPr>
          <w:sz w:val="24"/>
          <w:szCs w:val="24"/>
        </w:rPr>
        <w:t xml:space="preserve"> de la imagen 1.1 para</w:t>
      </w:r>
      <w:r w:rsidR="006F0015">
        <w:rPr>
          <w:sz w:val="24"/>
          <w:szCs w:val="24"/>
        </w:rPr>
        <w:t xml:space="preserve"> p</w:t>
      </w:r>
      <w:r w:rsidR="00C9394C">
        <w:rPr>
          <w:sz w:val="24"/>
          <w:szCs w:val="24"/>
        </w:rPr>
        <w:t>oder implementar RIP</w:t>
      </w:r>
      <w:r w:rsidR="006F0015">
        <w:rPr>
          <w:sz w:val="24"/>
          <w:szCs w:val="24"/>
        </w:rPr>
        <w:t xml:space="preserve"> v2 en todos los routers.</w:t>
      </w:r>
    </w:p>
    <w:p w14:paraId="08694B13" w14:textId="77777777" w:rsidR="006F0015" w:rsidRDefault="006F0015" w:rsidP="00BB5475">
      <w:pPr>
        <w:pStyle w:val="Encabezado"/>
        <w:jc w:val="both"/>
        <w:rPr>
          <w:sz w:val="24"/>
          <w:szCs w:val="24"/>
        </w:rPr>
      </w:pPr>
    </w:p>
    <w:p w14:paraId="4A71D365" w14:textId="77777777" w:rsidR="006F0015" w:rsidRDefault="006F0015" w:rsidP="006F0015">
      <w:pPr>
        <w:pStyle w:val="Encabezado"/>
        <w:jc w:val="center"/>
        <w:rPr>
          <w:sz w:val="24"/>
          <w:szCs w:val="24"/>
        </w:rPr>
      </w:pPr>
      <w:r>
        <w:rPr>
          <w:noProof/>
        </w:rPr>
        <w:lastRenderedPageBreak/>
        <w:drawing>
          <wp:inline distT="0" distB="0" distL="0" distR="0" wp14:anchorId="2E9CCF18" wp14:editId="50C19F6A">
            <wp:extent cx="4024219" cy="40392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348" cy="4053444"/>
                    </a:xfrm>
                    <a:prstGeom prst="rect">
                      <a:avLst/>
                    </a:prstGeom>
                  </pic:spPr>
                </pic:pic>
              </a:graphicData>
            </a:graphic>
          </wp:inline>
        </w:drawing>
      </w:r>
    </w:p>
    <w:p w14:paraId="0BC7AC13" w14:textId="77777777" w:rsidR="00C9394C" w:rsidRPr="00C9394C" w:rsidRDefault="00C9394C" w:rsidP="006F0015">
      <w:pPr>
        <w:pStyle w:val="Encabezado"/>
        <w:jc w:val="center"/>
        <w:rPr>
          <w:sz w:val="20"/>
          <w:szCs w:val="20"/>
        </w:rPr>
      </w:pPr>
      <w:r w:rsidRPr="00C9394C">
        <w:rPr>
          <w:sz w:val="20"/>
          <w:szCs w:val="20"/>
        </w:rPr>
        <w:t>Imagen 1.1</w:t>
      </w:r>
    </w:p>
    <w:p w14:paraId="06211B57" w14:textId="77777777" w:rsidR="00C9394C" w:rsidRDefault="00C9394C" w:rsidP="006F0015">
      <w:pPr>
        <w:pStyle w:val="Encabezado"/>
        <w:jc w:val="center"/>
        <w:rPr>
          <w:sz w:val="24"/>
          <w:szCs w:val="24"/>
        </w:rPr>
      </w:pPr>
    </w:p>
    <w:p w14:paraId="3F228231" w14:textId="77777777" w:rsidR="00C9394C" w:rsidRDefault="00C9394C" w:rsidP="006F0015">
      <w:pPr>
        <w:pStyle w:val="Encabezado"/>
        <w:jc w:val="center"/>
        <w:rPr>
          <w:sz w:val="24"/>
          <w:szCs w:val="24"/>
        </w:rPr>
      </w:pPr>
    </w:p>
    <w:p w14:paraId="29E96460" w14:textId="77777777" w:rsidR="00125B8D" w:rsidRDefault="00125B8D" w:rsidP="00BB5475">
      <w:pPr>
        <w:pStyle w:val="Encabezado"/>
        <w:jc w:val="both"/>
        <w:rPr>
          <w:sz w:val="24"/>
          <w:szCs w:val="24"/>
        </w:rPr>
      </w:pPr>
      <w:r>
        <w:rPr>
          <w:sz w:val="24"/>
          <w:szCs w:val="24"/>
        </w:rPr>
        <w:t xml:space="preserve">Posteriormente se realizaron pruebas exitosas como se muestra en la figura 1.2 mandando paquetes entre todos los PC para ver si el RIP v2 estaba funcionando correctamente. </w:t>
      </w:r>
    </w:p>
    <w:p w14:paraId="79BC70CB" w14:textId="77777777" w:rsidR="00125B8D" w:rsidRDefault="00125B8D" w:rsidP="00125B8D">
      <w:pPr>
        <w:pStyle w:val="Encabezado"/>
        <w:jc w:val="center"/>
        <w:rPr>
          <w:sz w:val="24"/>
          <w:szCs w:val="24"/>
        </w:rPr>
      </w:pPr>
      <w:r>
        <w:rPr>
          <w:noProof/>
        </w:rPr>
        <w:drawing>
          <wp:inline distT="0" distB="0" distL="0" distR="0" wp14:anchorId="2F0D7B3A" wp14:editId="333D321E">
            <wp:extent cx="4942936" cy="2921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5089" cy="2928730"/>
                    </a:xfrm>
                    <a:prstGeom prst="rect">
                      <a:avLst/>
                    </a:prstGeom>
                  </pic:spPr>
                </pic:pic>
              </a:graphicData>
            </a:graphic>
          </wp:inline>
        </w:drawing>
      </w:r>
    </w:p>
    <w:p w14:paraId="4D40053F" w14:textId="77777777" w:rsidR="00125B8D" w:rsidRPr="00125B8D" w:rsidRDefault="00125B8D" w:rsidP="00125B8D">
      <w:pPr>
        <w:pStyle w:val="Encabezado"/>
        <w:jc w:val="center"/>
        <w:rPr>
          <w:sz w:val="20"/>
          <w:szCs w:val="20"/>
        </w:rPr>
      </w:pPr>
      <w:r w:rsidRPr="00125B8D">
        <w:rPr>
          <w:sz w:val="20"/>
          <w:szCs w:val="20"/>
        </w:rPr>
        <w:t>Imagen 1.2</w:t>
      </w:r>
    </w:p>
    <w:p w14:paraId="2C161223" w14:textId="77777777" w:rsidR="00125B8D" w:rsidRDefault="00125B8D" w:rsidP="00BB5475">
      <w:pPr>
        <w:pStyle w:val="Encabezado"/>
        <w:jc w:val="both"/>
        <w:rPr>
          <w:sz w:val="24"/>
          <w:szCs w:val="24"/>
        </w:rPr>
      </w:pPr>
    </w:p>
    <w:p w14:paraId="65C290CB" w14:textId="77777777" w:rsidR="00125B8D" w:rsidRDefault="00125B8D" w:rsidP="00BB5475">
      <w:pPr>
        <w:pStyle w:val="Encabezado"/>
        <w:jc w:val="both"/>
        <w:rPr>
          <w:sz w:val="24"/>
          <w:szCs w:val="24"/>
        </w:rPr>
      </w:pPr>
    </w:p>
    <w:p w14:paraId="7439B1E8" w14:textId="77777777" w:rsidR="00125B8D" w:rsidRDefault="00125B8D"/>
    <w:p w14:paraId="646AFC47" w14:textId="77777777" w:rsidR="00E85A9F" w:rsidRPr="00FD2B60" w:rsidRDefault="00125B8D">
      <w:pPr>
        <w:rPr>
          <w:sz w:val="24"/>
          <w:szCs w:val="24"/>
        </w:rPr>
      </w:pPr>
      <w:r w:rsidRPr="00FD2B60">
        <w:rPr>
          <w:sz w:val="24"/>
          <w:szCs w:val="24"/>
        </w:rPr>
        <w:lastRenderedPageBreak/>
        <w:t>Una vez teniendo las pruebas exitosas se paso a implementar los SSH en todos los routers con los siguientes comandos</w:t>
      </w:r>
      <w:r w:rsidR="00844597" w:rsidRPr="00FD2B60">
        <w:rPr>
          <w:sz w:val="24"/>
          <w:szCs w:val="24"/>
        </w:rPr>
        <w:t xml:space="preserve"> que se muestran en la imagen 1.3</w:t>
      </w:r>
    </w:p>
    <w:p w14:paraId="775D1851" w14:textId="77777777" w:rsidR="00844597" w:rsidRDefault="00844597" w:rsidP="00844597">
      <w:pPr>
        <w:jc w:val="center"/>
      </w:pPr>
      <w:r>
        <w:rPr>
          <w:noProof/>
        </w:rPr>
        <w:drawing>
          <wp:inline distT="0" distB="0" distL="0" distR="0" wp14:anchorId="4DB87EC4" wp14:editId="39E40530">
            <wp:extent cx="4221058" cy="3381555"/>
            <wp:effectExtent l="0" t="0" r="825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6278" cy="3393748"/>
                    </a:xfrm>
                    <a:prstGeom prst="rect">
                      <a:avLst/>
                    </a:prstGeom>
                  </pic:spPr>
                </pic:pic>
              </a:graphicData>
            </a:graphic>
          </wp:inline>
        </w:drawing>
      </w:r>
    </w:p>
    <w:p w14:paraId="497AC42D" w14:textId="77777777" w:rsidR="00844597" w:rsidRDefault="00844597" w:rsidP="00844597">
      <w:pPr>
        <w:jc w:val="center"/>
        <w:rPr>
          <w:sz w:val="20"/>
          <w:szCs w:val="20"/>
        </w:rPr>
      </w:pPr>
      <w:r w:rsidRPr="00844597">
        <w:rPr>
          <w:sz w:val="20"/>
          <w:szCs w:val="20"/>
        </w:rPr>
        <w:t>Imagen 1.3</w:t>
      </w:r>
    </w:p>
    <w:p w14:paraId="05C4C9CB" w14:textId="77777777" w:rsidR="00844597" w:rsidRPr="00FD2B60" w:rsidRDefault="00C71AE5" w:rsidP="00844597">
      <w:pPr>
        <w:jc w:val="both"/>
        <w:rPr>
          <w:sz w:val="24"/>
          <w:szCs w:val="24"/>
        </w:rPr>
      </w:pPr>
      <w:r w:rsidRPr="00FD2B60">
        <w:rPr>
          <w:sz w:val="24"/>
          <w:szCs w:val="24"/>
        </w:rPr>
        <w:t>Las contraseñas y los nombres de los routers, así como las IP se configuraron en la práctica no. 1</w:t>
      </w:r>
    </w:p>
    <w:p w14:paraId="697E233F" w14:textId="77777777" w:rsidR="003D50FF" w:rsidRDefault="003D50FF" w:rsidP="003D50FF">
      <w:pPr>
        <w:jc w:val="center"/>
        <w:rPr>
          <w:sz w:val="20"/>
          <w:szCs w:val="20"/>
        </w:rPr>
      </w:pPr>
      <w:r>
        <w:rPr>
          <w:noProof/>
        </w:rPr>
        <w:drawing>
          <wp:inline distT="0" distB="0" distL="0" distR="0" wp14:anchorId="7BA7D00F" wp14:editId="6FE5D68B">
            <wp:extent cx="3844879" cy="350520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0723" cy="3510528"/>
                    </a:xfrm>
                    <a:prstGeom prst="rect">
                      <a:avLst/>
                    </a:prstGeom>
                  </pic:spPr>
                </pic:pic>
              </a:graphicData>
            </a:graphic>
          </wp:inline>
        </w:drawing>
      </w:r>
    </w:p>
    <w:p w14:paraId="271B1210" w14:textId="77777777" w:rsidR="00716400" w:rsidRDefault="00716400" w:rsidP="003D50FF">
      <w:pPr>
        <w:jc w:val="center"/>
        <w:rPr>
          <w:noProof/>
        </w:rPr>
      </w:pPr>
    </w:p>
    <w:p w14:paraId="5490B20C" w14:textId="77777777" w:rsidR="00716400" w:rsidRDefault="00716400" w:rsidP="003D50FF">
      <w:pPr>
        <w:jc w:val="center"/>
        <w:rPr>
          <w:noProof/>
        </w:rPr>
      </w:pPr>
    </w:p>
    <w:p w14:paraId="4E0B6614" w14:textId="77777777" w:rsidR="003D50FF" w:rsidRDefault="00716400" w:rsidP="003D50FF">
      <w:pPr>
        <w:jc w:val="center"/>
        <w:rPr>
          <w:sz w:val="20"/>
          <w:szCs w:val="20"/>
        </w:rPr>
      </w:pPr>
      <w:r>
        <w:rPr>
          <w:noProof/>
        </w:rPr>
        <w:drawing>
          <wp:inline distT="0" distB="0" distL="0" distR="0" wp14:anchorId="5F647F84" wp14:editId="2D7CCFE2">
            <wp:extent cx="3718278" cy="3429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5113" cy="3435303"/>
                    </a:xfrm>
                    <a:prstGeom prst="rect">
                      <a:avLst/>
                    </a:prstGeom>
                  </pic:spPr>
                </pic:pic>
              </a:graphicData>
            </a:graphic>
          </wp:inline>
        </w:drawing>
      </w:r>
    </w:p>
    <w:p w14:paraId="2657E070" w14:textId="77777777" w:rsidR="00716400" w:rsidRDefault="00716400" w:rsidP="003D50FF">
      <w:pPr>
        <w:jc w:val="center"/>
        <w:rPr>
          <w:sz w:val="20"/>
          <w:szCs w:val="20"/>
        </w:rPr>
      </w:pPr>
      <w:r>
        <w:rPr>
          <w:noProof/>
        </w:rPr>
        <w:drawing>
          <wp:inline distT="0" distB="0" distL="0" distR="0" wp14:anchorId="283FDE48" wp14:editId="353F2714">
            <wp:extent cx="3672035" cy="3371850"/>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608" cy="3385232"/>
                    </a:xfrm>
                    <a:prstGeom prst="rect">
                      <a:avLst/>
                    </a:prstGeom>
                  </pic:spPr>
                </pic:pic>
              </a:graphicData>
            </a:graphic>
          </wp:inline>
        </w:drawing>
      </w:r>
    </w:p>
    <w:p w14:paraId="1449F3FE" w14:textId="77777777" w:rsidR="007D73FD" w:rsidRDefault="007D73FD" w:rsidP="003D50FF">
      <w:pPr>
        <w:jc w:val="center"/>
        <w:rPr>
          <w:sz w:val="20"/>
          <w:szCs w:val="20"/>
        </w:rPr>
      </w:pPr>
      <w:r>
        <w:rPr>
          <w:noProof/>
        </w:rPr>
        <w:lastRenderedPageBreak/>
        <w:drawing>
          <wp:inline distT="0" distB="0" distL="0" distR="0" wp14:anchorId="52CB0993" wp14:editId="523B280A">
            <wp:extent cx="3779477" cy="35337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6869" cy="3540687"/>
                    </a:xfrm>
                    <a:prstGeom prst="rect">
                      <a:avLst/>
                    </a:prstGeom>
                  </pic:spPr>
                </pic:pic>
              </a:graphicData>
            </a:graphic>
          </wp:inline>
        </w:drawing>
      </w:r>
    </w:p>
    <w:p w14:paraId="74221FCD" w14:textId="77777777" w:rsidR="007D73FD" w:rsidRDefault="008F7290" w:rsidP="003D50FF">
      <w:pPr>
        <w:jc w:val="center"/>
        <w:rPr>
          <w:sz w:val="20"/>
          <w:szCs w:val="20"/>
        </w:rPr>
      </w:pPr>
      <w:r>
        <w:rPr>
          <w:noProof/>
        </w:rPr>
        <w:drawing>
          <wp:inline distT="0" distB="0" distL="0" distR="0" wp14:anchorId="427BE717" wp14:editId="265D46EE">
            <wp:extent cx="3838575" cy="35259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9282" cy="3554171"/>
                    </a:xfrm>
                    <a:prstGeom prst="rect">
                      <a:avLst/>
                    </a:prstGeom>
                  </pic:spPr>
                </pic:pic>
              </a:graphicData>
            </a:graphic>
          </wp:inline>
        </w:drawing>
      </w:r>
    </w:p>
    <w:p w14:paraId="5C2AF514" w14:textId="77777777" w:rsidR="008F7290" w:rsidRDefault="008F7290" w:rsidP="003D50FF">
      <w:pPr>
        <w:jc w:val="center"/>
        <w:rPr>
          <w:sz w:val="20"/>
          <w:szCs w:val="20"/>
        </w:rPr>
      </w:pPr>
      <w:r>
        <w:rPr>
          <w:noProof/>
        </w:rPr>
        <w:lastRenderedPageBreak/>
        <w:drawing>
          <wp:inline distT="0" distB="0" distL="0" distR="0" wp14:anchorId="6376EFAD" wp14:editId="64D5AA2B">
            <wp:extent cx="3899262" cy="3552825"/>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925" cy="3558896"/>
                    </a:xfrm>
                    <a:prstGeom prst="rect">
                      <a:avLst/>
                    </a:prstGeom>
                  </pic:spPr>
                </pic:pic>
              </a:graphicData>
            </a:graphic>
          </wp:inline>
        </w:drawing>
      </w:r>
    </w:p>
    <w:p w14:paraId="7708F8F9" w14:textId="77777777" w:rsidR="008F7290" w:rsidRDefault="00933BBE" w:rsidP="003D50FF">
      <w:pPr>
        <w:jc w:val="center"/>
        <w:rPr>
          <w:sz w:val="20"/>
          <w:szCs w:val="20"/>
        </w:rPr>
      </w:pPr>
      <w:r>
        <w:rPr>
          <w:noProof/>
        </w:rPr>
        <w:drawing>
          <wp:inline distT="0" distB="0" distL="0" distR="0" wp14:anchorId="73EE2A28" wp14:editId="12D42803">
            <wp:extent cx="3939744" cy="361950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7409" cy="3635729"/>
                    </a:xfrm>
                    <a:prstGeom prst="rect">
                      <a:avLst/>
                    </a:prstGeom>
                  </pic:spPr>
                </pic:pic>
              </a:graphicData>
            </a:graphic>
          </wp:inline>
        </w:drawing>
      </w:r>
    </w:p>
    <w:p w14:paraId="2E445A33" w14:textId="77777777" w:rsidR="00933BBE" w:rsidRDefault="009926EC" w:rsidP="003D50FF">
      <w:pPr>
        <w:jc w:val="center"/>
        <w:rPr>
          <w:sz w:val="20"/>
          <w:szCs w:val="20"/>
        </w:rPr>
      </w:pPr>
      <w:r>
        <w:rPr>
          <w:noProof/>
        </w:rPr>
        <w:lastRenderedPageBreak/>
        <w:drawing>
          <wp:inline distT="0" distB="0" distL="0" distR="0" wp14:anchorId="700FA8B8" wp14:editId="23C88C70">
            <wp:extent cx="3679271" cy="34194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9271" cy="3419475"/>
                    </a:xfrm>
                    <a:prstGeom prst="rect">
                      <a:avLst/>
                    </a:prstGeom>
                  </pic:spPr>
                </pic:pic>
              </a:graphicData>
            </a:graphic>
          </wp:inline>
        </w:drawing>
      </w:r>
    </w:p>
    <w:p w14:paraId="0F45262E" w14:textId="77777777" w:rsidR="009926EC" w:rsidRDefault="009926EC" w:rsidP="003D50FF">
      <w:pPr>
        <w:jc w:val="center"/>
        <w:rPr>
          <w:sz w:val="20"/>
          <w:szCs w:val="20"/>
        </w:rPr>
      </w:pPr>
      <w:r>
        <w:rPr>
          <w:noProof/>
        </w:rPr>
        <w:drawing>
          <wp:inline distT="0" distB="0" distL="0" distR="0" wp14:anchorId="5FC06640" wp14:editId="731F7C9D">
            <wp:extent cx="3740462" cy="3524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4709" cy="3537674"/>
                    </a:xfrm>
                    <a:prstGeom prst="rect">
                      <a:avLst/>
                    </a:prstGeom>
                  </pic:spPr>
                </pic:pic>
              </a:graphicData>
            </a:graphic>
          </wp:inline>
        </w:drawing>
      </w:r>
    </w:p>
    <w:p w14:paraId="6AD66968" w14:textId="77777777" w:rsidR="00716400" w:rsidRDefault="00716400" w:rsidP="003D50FF">
      <w:pPr>
        <w:jc w:val="center"/>
        <w:rPr>
          <w:sz w:val="20"/>
          <w:szCs w:val="20"/>
        </w:rPr>
      </w:pPr>
    </w:p>
    <w:p w14:paraId="3E96AB8C" w14:textId="77777777" w:rsidR="00C71AE5" w:rsidRPr="00FD2B60" w:rsidRDefault="00C71AE5" w:rsidP="00844597">
      <w:pPr>
        <w:jc w:val="both"/>
        <w:rPr>
          <w:sz w:val="24"/>
          <w:szCs w:val="24"/>
        </w:rPr>
      </w:pPr>
      <w:r w:rsidRPr="00FD2B60">
        <w:rPr>
          <w:sz w:val="24"/>
          <w:szCs w:val="24"/>
        </w:rPr>
        <w:t>Por último, en consola se verifico todo el SSH de varios routers exitosamente</w:t>
      </w:r>
      <w:r w:rsidR="00DA035D" w:rsidRPr="00FD2B60">
        <w:rPr>
          <w:sz w:val="24"/>
          <w:szCs w:val="24"/>
        </w:rPr>
        <w:t xml:space="preserve">, como se muestra en la figura 1.4, ya que primero se </w:t>
      </w:r>
      <w:r w:rsidR="003D50FF" w:rsidRPr="00FD2B60">
        <w:rPr>
          <w:sz w:val="24"/>
          <w:szCs w:val="24"/>
        </w:rPr>
        <w:t>realizó</w:t>
      </w:r>
      <w:r w:rsidR="00DA035D" w:rsidRPr="00FD2B60">
        <w:rPr>
          <w:sz w:val="24"/>
          <w:szCs w:val="24"/>
        </w:rPr>
        <w:t xml:space="preserve"> un ping y posterior el ssh de la misma dirección</w:t>
      </w:r>
      <w:r w:rsidRPr="00FD2B60">
        <w:rPr>
          <w:sz w:val="24"/>
          <w:szCs w:val="24"/>
        </w:rPr>
        <w:t>.</w:t>
      </w:r>
    </w:p>
    <w:p w14:paraId="354001F0" w14:textId="77777777" w:rsidR="007962DE" w:rsidRDefault="007962DE"/>
    <w:p w14:paraId="73971320" w14:textId="77777777" w:rsidR="003858AC" w:rsidRDefault="00DA035D" w:rsidP="00DA035D">
      <w:pPr>
        <w:jc w:val="center"/>
      </w:pPr>
      <w:r>
        <w:rPr>
          <w:noProof/>
        </w:rPr>
        <w:lastRenderedPageBreak/>
        <w:drawing>
          <wp:inline distT="0" distB="0" distL="0" distR="0" wp14:anchorId="19FC8B4C" wp14:editId="0878AA9F">
            <wp:extent cx="3707155" cy="48291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4845" cy="4852219"/>
                    </a:xfrm>
                    <a:prstGeom prst="rect">
                      <a:avLst/>
                    </a:prstGeom>
                  </pic:spPr>
                </pic:pic>
              </a:graphicData>
            </a:graphic>
          </wp:inline>
        </w:drawing>
      </w:r>
      <w:r w:rsidR="003858AC">
        <w:rPr>
          <w:noProof/>
        </w:rPr>
        <w:drawing>
          <wp:inline distT="0" distB="0" distL="0" distR="0" wp14:anchorId="1836383B" wp14:editId="7317F830">
            <wp:extent cx="4772025" cy="1897425"/>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8828" cy="1912058"/>
                    </a:xfrm>
                    <a:prstGeom prst="rect">
                      <a:avLst/>
                    </a:prstGeom>
                  </pic:spPr>
                </pic:pic>
              </a:graphicData>
            </a:graphic>
          </wp:inline>
        </w:drawing>
      </w:r>
    </w:p>
    <w:p w14:paraId="05C5A2A6" w14:textId="77777777" w:rsidR="003858AC" w:rsidRDefault="003858AC"/>
    <w:p w14:paraId="09FD5CB3" w14:textId="77777777" w:rsidR="007D73FD" w:rsidRDefault="007D73FD" w:rsidP="007D73FD">
      <w:pPr>
        <w:pStyle w:val="Encabezado"/>
        <w:jc w:val="both"/>
        <w:rPr>
          <w:b/>
          <w:bCs/>
          <w:sz w:val="28"/>
          <w:szCs w:val="28"/>
        </w:rPr>
      </w:pPr>
      <w:r>
        <w:rPr>
          <w:b/>
          <w:bCs/>
          <w:sz w:val="28"/>
          <w:szCs w:val="28"/>
        </w:rPr>
        <w:t>CONCLUSIONES</w:t>
      </w:r>
    </w:p>
    <w:p w14:paraId="57DA00D0" w14:textId="77777777" w:rsidR="007D73FD" w:rsidRDefault="003D3DBA" w:rsidP="007D73FD">
      <w:pPr>
        <w:pStyle w:val="Encabezado"/>
        <w:jc w:val="both"/>
        <w:rPr>
          <w:sz w:val="24"/>
          <w:szCs w:val="24"/>
        </w:rPr>
      </w:pPr>
      <w:r>
        <w:rPr>
          <w:sz w:val="24"/>
          <w:szCs w:val="24"/>
        </w:rPr>
        <w:t xml:space="preserve">En esta práctica me quedo </w:t>
      </w:r>
      <w:r w:rsidR="00FD2B60">
        <w:rPr>
          <w:sz w:val="24"/>
          <w:szCs w:val="24"/>
        </w:rPr>
        <w:t>más</w:t>
      </w:r>
      <w:r>
        <w:rPr>
          <w:sz w:val="24"/>
          <w:szCs w:val="24"/>
        </w:rPr>
        <w:t xml:space="preserve"> claro el </w:t>
      </w:r>
      <w:r w:rsidR="00322F38">
        <w:rPr>
          <w:sz w:val="24"/>
          <w:szCs w:val="24"/>
        </w:rPr>
        <w:t>pro</w:t>
      </w:r>
      <w:r w:rsidR="00FD2B60">
        <w:rPr>
          <w:sz w:val="24"/>
          <w:szCs w:val="24"/>
        </w:rPr>
        <w:t>to</w:t>
      </w:r>
      <w:r w:rsidR="00322F38">
        <w:rPr>
          <w:sz w:val="24"/>
          <w:szCs w:val="24"/>
        </w:rPr>
        <w:t xml:space="preserve">colo RIP, ya que </w:t>
      </w:r>
      <w:r w:rsidR="001D52BA">
        <w:rPr>
          <w:sz w:val="24"/>
          <w:szCs w:val="24"/>
        </w:rPr>
        <w:t>modifiqué</w:t>
      </w:r>
      <w:r w:rsidR="00322F38">
        <w:rPr>
          <w:sz w:val="24"/>
          <w:szCs w:val="24"/>
        </w:rPr>
        <w:t xml:space="preserve"> mi error de la práctica 1 y entendí el porque no se podían pasar los paquetes, además pude darme cuenta </w:t>
      </w:r>
      <w:r w:rsidR="001D52BA">
        <w:rPr>
          <w:sz w:val="24"/>
          <w:szCs w:val="24"/>
        </w:rPr>
        <w:t xml:space="preserve">que </w:t>
      </w:r>
      <w:r w:rsidR="00A238B3">
        <w:rPr>
          <w:sz w:val="24"/>
          <w:szCs w:val="24"/>
        </w:rPr>
        <w:t xml:space="preserve">SSH es muchísimo mas seguro que telnet, ya que </w:t>
      </w:r>
      <w:r w:rsidR="00A238B3" w:rsidRPr="000967DD">
        <w:rPr>
          <w:sz w:val="24"/>
          <w:szCs w:val="24"/>
        </w:rPr>
        <w:t>utiliza técnicas criptográficas para garantizar que todas las comunicaciones hacia y desde el servidor remoto sucedan de manera encriptada</w:t>
      </w:r>
      <w:r w:rsidR="00FD2B60">
        <w:rPr>
          <w:sz w:val="24"/>
          <w:szCs w:val="24"/>
        </w:rPr>
        <w:t xml:space="preserve">. </w:t>
      </w:r>
    </w:p>
    <w:p w14:paraId="615E17D5" w14:textId="77777777" w:rsidR="00FD2B60" w:rsidRDefault="00FD2B60" w:rsidP="007D73FD">
      <w:pPr>
        <w:pStyle w:val="Encabezado"/>
        <w:jc w:val="both"/>
        <w:rPr>
          <w:sz w:val="24"/>
          <w:szCs w:val="24"/>
        </w:rPr>
      </w:pPr>
    </w:p>
    <w:p w14:paraId="71C53246" w14:textId="77777777" w:rsidR="00FD2B60" w:rsidRPr="00B30701" w:rsidRDefault="00FD2B60" w:rsidP="007D73FD">
      <w:pPr>
        <w:pStyle w:val="Encabezado"/>
        <w:jc w:val="both"/>
        <w:rPr>
          <w:sz w:val="24"/>
          <w:szCs w:val="24"/>
        </w:rPr>
      </w:pPr>
    </w:p>
    <w:p w14:paraId="352696D9" w14:textId="77777777" w:rsidR="007D73FD" w:rsidRDefault="007D73FD" w:rsidP="007D73FD">
      <w:pPr>
        <w:pStyle w:val="Encabezado"/>
        <w:jc w:val="both"/>
        <w:rPr>
          <w:b/>
          <w:bCs/>
          <w:sz w:val="28"/>
          <w:szCs w:val="28"/>
        </w:rPr>
      </w:pPr>
      <w:r>
        <w:rPr>
          <w:b/>
          <w:bCs/>
          <w:sz w:val="28"/>
          <w:szCs w:val="28"/>
        </w:rPr>
        <w:lastRenderedPageBreak/>
        <w:t>BIBLIOGRAFIA O REFERENCIAS</w:t>
      </w:r>
    </w:p>
    <w:p w14:paraId="2475E092" w14:textId="77777777" w:rsidR="00FD2B60" w:rsidRDefault="00FD2B60" w:rsidP="007D73FD">
      <w:pPr>
        <w:pStyle w:val="Encabezado"/>
        <w:jc w:val="both"/>
        <w:rPr>
          <w:b/>
          <w:bCs/>
          <w:sz w:val="28"/>
          <w:szCs w:val="28"/>
        </w:rPr>
      </w:pPr>
    </w:p>
    <w:p w14:paraId="5934FD6E" w14:textId="77777777" w:rsidR="00FD2B60" w:rsidRPr="00FD2B60" w:rsidRDefault="00FD2B60" w:rsidP="00FD2B60">
      <w:pPr>
        <w:pStyle w:val="Encabezado"/>
        <w:jc w:val="both"/>
        <w:rPr>
          <w:sz w:val="24"/>
          <w:szCs w:val="24"/>
        </w:rPr>
      </w:pPr>
      <w:r w:rsidRPr="00FD2B60">
        <w:rPr>
          <w:sz w:val="24"/>
          <w:szCs w:val="24"/>
        </w:rPr>
        <w:t>[1] B.Hill, “Manual de referencia CISCO.”McGraw-Hill,pp.631-700,2002.</w:t>
      </w:r>
    </w:p>
    <w:p w14:paraId="60EB4E3C" w14:textId="77777777" w:rsidR="00FD2B60" w:rsidRDefault="00FD2B60" w:rsidP="00FD2B60">
      <w:pPr>
        <w:pStyle w:val="Encabezado"/>
        <w:jc w:val="both"/>
        <w:rPr>
          <w:sz w:val="24"/>
          <w:szCs w:val="24"/>
        </w:rPr>
      </w:pPr>
      <w:r w:rsidRPr="00FD2B60">
        <w:rPr>
          <w:sz w:val="24"/>
          <w:szCs w:val="24"/>
        </w:rPr>
        <w:t>[2] Routing Information Protocol, RFC1058,Jun 1988</w:t>
      </w:r>
    </w:p>
    <w:p w14:paraId="3E253581" w14:textId="77777777" w:rsidR="00B27DC1" w:rsidRPr="00FD2B60" w:rsidRDefault="00B27DC1" w:rsidP="00FD2B60">
      <w:pPr>
        <w:pStyle w:val="Encabezado"/>
        <w:jc w:val="both"/>
        <w:rPr>
          <w:sz w:val="24"/>
          <w:szCs w:val="24"/>
        </w:rPr>
      </w:pPr>
      <w:r>
        <w:rPr>
          <w:sz w:val="24"/>
          <w:szCs w:val="24"/>
        </w:rPr>
        <w:t xml:space="preserve">[3] Cisco </w:t>
      </w:r>
      <w:r w:rsidR="000B23A8">
        <w:rPr>
          <w:sz w:val="24"/>
          <w:szCs w:val="24"/>
        </w:rPr>
        <w:t>Networking Academy, “Packet Tracer: Configuración de SSH”, 2014.</w:t>
      </w:r>
      <w:bookmarkStart w:id="0" w:name="_GoBack"/>
      <w:bookmarkEnd w:id="0"/>
    </w:p>
    <w:p w14:paraId="34826A4F" w14:textId="77777777" w:rsidR="00FD2B60" w:rsidRDefault="00FD2B60" w:rsidP="007D73FD">
      <w:pPr>
        <w:pStyle w:val="Encabezado"/>
        <w:jc w:val="both"/>
        <w:rPr>
          <w:b/>
          <w:bCs/>
          <w:sz w:val="28"/>
          <w:szCs w:val="28"/>
        </w:rPr>
      </w:pPr>
    </w:p>
    <w:p w14:paraId="0A352761" w14:textId="77777777" w:rsidR="003858AC" w:rsidRDefault="003858AC"/>
    <w:sectPr w:rsidR="003858AC" w:rsidSect="00234C53">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19B1B" w14:textId="77777777" w:rsidR="00E46E78" w:rsidRDefault="00E46E78" w:rsidP="00E85A9F">
      <w:pPr>
        <w:spacing w:after="0" w:line="240" w:lineRule="auto"/>
      </w:pPr>
      <w:r>
        <w:separator/>
      </w:r>
    </w:p>
  </w:endnote>
  <w:endnote w:type="continuationSeparator" w:id="0">
    <w:p w14:paraId="297EB0FE" w14:textId="77777777" w:rsidR="00E46E78" w:rsidRDefault="00E46E78" w:rsidP="00E85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7FA2C" w14:textId="77777777" w:rsidR="00E46E78" w:rsidRDefault="00E46E78" w:rsidP="00E85A9F">
      <w:pPr>
        <w:spacing w:after="0" w:line="240" w:lineRule="auto"/>
      </w:pPr>
      <w:r>
        <w:separator/>
      </w:r>
    </w:p>
  </w:footnote>
  <w:footnote w:type="continuationSeparator" w:id="0">
    <w:p w14:paraId="2836CE91" w14:textId="77777777" w:rsidR="00E46E78" w:rsidRDefault="00E46E78" w:rsidP="00E85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2C99"/>
    <w:multiLevelType w:val="hybridMultilevel"/>
    <w:tmpl w:val="9AB6BD42"/>
    <w:lvl w:ilvl="0" w:tplc="C98C7AA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970C59"/>
    <w:multiLevelType w:val="hybridMultilevel"/>
    <w:tmpl w:val="DFD22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DE"/>
    <w:rsid w:val="000967DD"/>
    <w:rsid w:val="000B23A8"/>
    <w:rsid w:val="00125B8D"/>
    <w:rsid w:val="001D52BA"/>
    <w:rsid w:val="00201C13"/>
    <w:rsid w:val="00234C53"/>
    <w:rsid w:val="00322F38"/>
    <w:rsid w:val="003858AC"/>
    <w:rsid w:val="003D3DBA"/>
    <w:rsid w:val="003D50FF"/>
    <w:rsid w:val="003F7AA8"/>
    <w:rsid w:val="0043407A"/>
    <w:rsid w:val="004F27F9"/>
    <w:rsid w:val="00623D09"/>
    <w:rsid w:val="006B5C47"/>
    <w:rsid w:val="006F0015"/>
    <w:rsid w:val="00716400"/>
    <w:rsid w:val="007962DE"/>
    <w:rsid w:val="007D73FD"/>
    <w:rsid w:val="00844597"/>
    <w:rsid w:val="008D0FAF"/>
    <w:rsid w:val="008F7290"/>
    <w:rsid w:val="00933BBE"/>
    <w:rsid w:val="009926EC"/>
    <w:rsid w:val="009D2589"/>
    <w:rsid w:val="00A238B3"/>
    <w:rsid w:val="00B27DC1"/>
    <w:rsid w:val="00BB5475"/>
    <w:rsid w:val="00C71AE5"/>
    <w:rsid w:val="00C9394C"/>
    <w:rsid w:val="00D27F2D"/>
    <w:rsid w:val="00DA035D"/>
    <w:rsid w:val="00E42A21"/>
    <w:rsid w:val="00E46E78"/>
    <w:rsid w:val="00E85A9F"/>
    <w:rsid w:val="00FD2B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D6D7"/>
  <w15:chartTrackingRefBased/>
  <w15:docId w15:val="{71B26E54-6FAD-4E5C-9B5C-F2F4CC4F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5A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5A9F"/>
  </w:style>
  <w:style w:type="paragraph" w:styleId="Piedepgina">
    <w:name w:val="footer"/>
    <w:basedOn w:val="Normal"/>
    <w:link w:val="PiedepginaCar"/>
    <w:uiPriority w:val="99"/>
    <w:unhideWhenUsed/>
    <w:rsid w:val="00E85A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5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16024">
      <w:bodyDiv w:val="1"/>
      <w:marLeft w:val="0"/>
      <w:marRight w:val="0"/>
      <w:marTop w:val="0"/>
      <w:marBottom w:val="0"/>
      <w:divBdr>
        <w:top w:val="none" w:sz="0" w:space="0" w:color="auto"/>
        <w:left w:val="none" w:sz="0" w:space="0" w:color="auto"/>
        <w:bottom w:val="none" w:sz="0" w:space="0" w:color="auto"/>
        <w:right w:val="none" w:sz="0" w:space="0" w:color="auto"/>
      </w:divBdr>
    </w:div>
    <w:div w:id="104760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767</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 Viridiana Garibay Huerta</dc:creator>
  <cp:keywords/>
  <dc:description/>
  <cp:lastModifiedBy>Valery Viridiana Garibay Huerta</cp:lastModifiedBy>
  <cp:revision>2</cp:revision>
  <cp:lastPrinted>2019-08-17T02:56:00Z</cp:lastPrinted>
  <dcterms:created xsi:type="dcterms:W3CDTF">2019-08-17T00:53:00Z</dcterms:created>
  <dcterms:modified xsi:type="dcterms:W3CDTF">2019-08-17T02:57:00Z</dcterms:modified>
</cp:coreProperties>
</file>