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F2D" w:rsidRDefault="00D27F2D"/>
    <w:p w:rsidR="00503936" w:rsidRPr="00456DA1" w:rsidRDefault="00503936" w:rsidP="00456DA1">
      <w:pPr>
        <w:jc w:val="center"/>
        <w:rPr>
          <w:b/>
          <w:bCs/>
          <w:sz w:val="28"/>
          <w:szCs w:val="28"/>
        </w:rPr>
      </w:pPr>
      <w:r w:rsidRPr="00456DA1">
        <w:rPr>
          <w:b/>
          <w:bCs/>
          <w:sz w:val="28"/>
          <w:szCs w:val="28"/>
        </w:rPr>
        <w:t>¿Qué es Gestión de Redes?</w:t>
      </w:r>
    </w:p>
    <w:p w:rsidR="00C07091" w:rsidRDefault="00C07091" w:rsidP="00456DA1">
      <w:pPr>
        <w:jc w:val="both"/>
        <w:rPr>
          <w:sz w:val="24"/>
          <w:szCs w:val="24"/>
        </w:rPr>
      </w:pPr>
    </w:p>
    <w:p w:rsidR="00503936" w:rsidRPr="00456DA1" w:rsidRDefault="00503936" w:rsidP="00456DA1">
      <w:pPr>
        <w:jc w:val="both"/>
        <w:rPr>
          <w:sz w:val="24"/>
          <w:szCs w:val="24"/>
        </w:rPr>
      </w:pPr>
      <w:bookmarkStart w:id="0" w:name="_GoBack"/>
      <w:bookmarkEnd w:id="0"/>
      <w:r w:rsidRPr="00456DA1">
        <w:rPr>
          <w:sz w:val="24"/>
          <w:szCs w:val="24"/>
        </w:rPr>
        <w:t>Gestión de Redes. Consiste en la monitorización, el sondeo, configuración, evaluación, análisis y control de los recursos de una red para conseguir niveles de trabajo y adecuados a los objetivos de una instalación y una organización; mediante tareas de despliegue, integración y coordinación de hardware, software y elementos humanos.</w:t>
      </w:r>
    </w:p>
    <w:p w:rsidR="00456DA1" w:rsidRPr="00456DA1" w:rsidRDefault="00456DA1" w:rsidP="00456DA1">
      <w:pPr>
        <w:jc w:val="both"/>
        <w:rPr>
          <w:b/>
          <w:bCs/>
          <w:sz w:val="24"/>
          <w:szCs w:val="24"/>
        </w:rPr>
      </w:pPr>
      <w:r w:rsidRPr="00456DA1">
        <w:rPr>
          <w:b/>
          <w:bCs/>
          <w:sz w:val="24"/>
          <w:szCs w:val="24"/>
        </w:rPr>
        <w:t>Estructura de la Gestión de Red</w:t>
      </w:r>
    </w:p>
    <w:p w:rsidR="00456DA1" w:rsidRPr="00456DA1" w:rsidRDefault="00456DA1" w:rsidP="00456DA1">
      <w:pPr>
        <w:jc w:val="both"/>
        <w:rPr>
          <w:sz w:val="24"/>
          <w:szCs w:val="24"/>
        </w:rPr>
      </w:pPr>
      <w:r w:rsidRPr="00456DA1">
        <w:rPr>
          <w:sz w:val="24"/>
          <w:szCs w:val="24"/>
        </w:rPr>
        <w:t>Bases de información de gestión (MIB): Almacenan información relacionada con el sistema de gestión. La MIB de un agente contiene información de ese dispositivo. La MIB de un gestor contiene información de todos los agentes que controla.</w:t>
      </w:r>
    </w:p>
    <w:p w:rsidR="00456DA1" w:rsidRPr="00456DA1" w:rsidRDefault="00456DA1" w:rsidP="00456DA1">
      <w:pPr>
        <w:jc w:val="both"/>
        <w:rPr>
          <w:b/>
          <w:bCs/>
          <w:sz w:val="24"/>
          <w:szCs w:val="24"/>
        </w:rPr>
      </w:pPr>
      <w:r w:rsidRPr="00456DA1">
        <w:rPr>
          <w:b/>
          <w:bCs/>
          <w:sz w:val="24"/>
          <w:szCs w:val="24"/>
        </w:rPr>
        <w:t>Tipos de información</w:t>
      </w:r>
    </w:p>
    <w:p w:rsidR="00456DA1" w:rsidRPr="00456DA1" w:rsidRDefault="00456DA1" w:rsidP="00456DA1">
      <w:pPr>
        <w:jc w:val="both"/>
        <w:rPr>
          <w:sz w:val="24"/>
          <w:szCs w:val="24"/>
        </w:rPr>
      </w:pPr>
      <w:r w:rsidRPr="00456DA1">
        <w:rPr>
          <w:sz w:val="24"/>
          <w:szCs w:val="24"/>
        </w:rPr>
        <w:t>Estática: Caracteriza la configuración actual, cambia con muy poca frecuencia.</w:t>
      </w:r>
    </w:p>
    <w:p w:rsidR="00456DA1" w:rsidRPr="00456DA1" w:rsidRDefault="00456DA1" w:rsidP="00456DA1">
      <w:pPr>
        <w:jc w:val="both"/>
        <w:rPr>
          <w:sz w:val="24"/>
          <w:szCs w:val="24"/>
        </w:rPr>
      </w:pPr>
      <w:r w:rsidRPr="00456DA1">
        <w:rPr>
          <w:sz w:val="24"/>
          <w:szCs w:val="24"/>
        </w:rPr>
        <w:t>Dinámica: Eventos de la red (Ej.: transmisión de un paquete).</w:t>
      </w:r>
    </w:p>
    <w:p w:rsidR="00456DA1" w:rsidRPr="00456DA1" w:rsidRDefault="00456DA1" w:rsidP="00456DA1">
      <w:pPr>
        <w:jc w:val="both"/>
        <w:rPr>
          <w:sz w:val="24"/>
          <w:szCs w:val="24"/>
        </w:rPr>
      </w:pPr>
      <w:r w:rsidRPr="00456DA1">
        <w:rPr>
          <w:sz w:val="24"/>
          <w:szCs w:val="24"/>
        </w:rPr>
        <w:t>Estadística: Derivada de la información dinámica (Ej.: número medio de paquetes transmitidos por unidad de tiempo).</w:t>
      </w:r>
    </w:p>
    <w:p w:rsidR="00456DA1" w:rsidRPr="00456DA1" w:rsidRDefault="00456DA1" w:rsidP="00456DA1">
      <w:pPr>
        <w:jc w:val="both"/>
        <w:rPr>
          <w:b/>
          <w:bCs/>
          <w:sz w:val="24"/>
          <w:szCs w:val="24"/>
        </w:rPr>
      </w:pPr>
      <w:r w:rsidRPr="00456DA1">
        <w:rPr>
          <w:b/>
          <w:bCs/>
          <w:sz w:val="24"/>
          <w:szCs w:val="24"/>
        </w:rPr>
        <w:t>Necesidad</w:t>
      </w:r>
    </w:p>
    <w:p w:rsidR="00456DA1" w:rsidRPr="00456DA1" w:rsidRDefault="00456DA1" w:rsidP="00456DA1">
      <w:pPr>
        <w:pStyle w:val="Prrafodelista"/>
        <w:numPr>
          <w:ilvl w:val="0"/>
          <w:numId w:val="1"/>
        </w:numPr>
        <w:jc w:val="both"/>
        <w:rPr>
          <w:sz w:val="24"/>
          <w:szCs w:val="24"/>
        </w:rPr>
      </w:pPr>
      <w:r w:rsidRPr="00456DA1">
        <w:rPr>
          <w:sz w:val="24"/>
          <w:szCs w:val="24"/>
        </w:rPr>
        <w:t>Los sistemas de información son imprescindibles y están soportadas sobre las redes.</w:t>
      </w:r>
    </w:p>
    <w:p w:rsidR="00456DA1" w:rsidRPr="00456DA1" w:rsidRDefault="00456DA1" w:rsidP="00456DA1">
      <w:pPr>
        <w:pStyle w:val="Prrafodelista"/>
        <w:numPr>
          <w:ilvl w:val="0"/>
          <w:numId w:val="1"/>
        </w:numPr>
        <w:jc w:val="both"/>
        <w:rPr>
          <w:sz w:val="24"/>
          <w:szCs w:val="24"/>
        </w:rPr>
      </w:pPr>
      <w:r w:rsidRPr="00456DA1">
        <w:rPr>
          <w:sz w:val="24"/>
          <w:szCs w:val="24"/>
        </w:rPr>
        <w:t>La información manejada tiende a ser cada día mayor y a estar más dispersa.</w:t>
      </w:r>
    </w:p>
    <w:p w:rsidR="00456DA1" w:rsidRPr="00456DA1" w:rsidRDefault="00456DA1" w:rsidP="00456DA1">
      <w:pPr>
        <w:pStyle w:val="Prrafodelista"/>
        <w:numPr>
          <w:ilvl w:val="0"/>
          <w:numId w:val="1"/>
        </w:numPr>
        <w:jc w:val="both"/>
        <w:rPr>
          <w:sz w:val="24"/>
          <w:szCs w:val="24"/>
        </w:rPr>
      </w:pPr>
      <w:r w:rsidRPr="00456DA1">
        <w:rPr>
          <w:sz w:val="24"/>
          <w:szCs w:val="24"/>
        </w:rPr>
        <w:t xml:space="preserve">En la mayoría de los sistemas de redes existen productos y servicios de múltiples fabricantes los cuales incorporan diversas tecnologías que provocan un constante aumento de la complejidad de los recursos gestionados tanteen cantidad como </w:t>
      </w:r>
      <w:proofErr w:type="gramStart"/>
      <w:r w:rsidRPr="00456DA1">
        <w:rPr>
          <w:sz w:val="24"/>
          <w:szCs w:val="24"/>
        </w:rPr>
        <w:t>un heterogeneidad</w:t>
      </w:r>
      <w:proofErr w:type="gramEnd"/>
      <w:r w:rsidRPr="00456DA1">
        <w:rPr>
          <w:sz w:val="24"/>
          <w:szCs w:val="24"/>
        </w:rPr>
        <w:t>.</w:t>
      </w:r>
    </w:p>
    <w:p w:rsidR="00456DA1" w:rsidRPr="00456DA1" w:rsidRDefault="00456DA1" w:rsidP="00456DA1">
      <w:pPr>
        <w:pStyle w:val="Prrafodelista"/>
        <w:numPr>
          <w:ilvl w:val="0"/>
          <w:numId w:val="1"/>
        </w:numPr>
        <w:jc w:val="both"/>
        <w:rPr>
          <w:sz w:val="24"/>
          <w:szCs w:val="24"/>
        </w:rPr>
      </w:pPr>
      <w:r w:rsidRPr="00456DA1">
        <w:rPr>
          <w:sz w:val="24"/>
          <w:szCs w:val="24"/>
        </w:rPr>
        <w:t>Los sistemas de información son imprescindibles y están soportados sobre las redes.</w:t>
      </w:r>
    </w:p>
    <w:p w:rsidR="00456DA1" w:rsidRPr="00456DA1" w:rsidRDefault="00456DA1" w:rsidP="00456DA1">
      <w:pPr>
        <w:pStyle w:val="Prrafodelista"/>
        <w:numPr>
          <w:ilvl w:val="0"/>
          <w:numId w:val="1"/>
        </w:numPr>
        <w:jc w:val="both"/>
        <w:rPr>
          <w:sz w:val="24"/>
          <w:szCs w:val="24"/>
        </w:rPr>
      </w:pPr>
      <w:r w:rsidRPr="00456DA1">
        <w:rPr>
          <w:sz w:val="24"/>
          <w:szCs w:val="24"/>
        </w:rPr>
        <w:t>La información manejada tiende a ser cada día mayor y a estar más dispersa.</w:t>
      </w:r>
    </w:p>
    <w:p w:rsidR="00503936" w:rsidRDefault="00456DA1" w:rsidP="00456DA1">
      <w:pPr>
        <w:pStyle w:val="Prrafodelista"/>
        <w:numPr>
          <w:ilvl w:val="0"/>
          <w:numId w:val="1"/>
        </w:numPr>
        <w:jc w:val="both"/>
        <w:rPr>
          <w:sz w:val="24"/>
          <w:szCs w:val="24"/>
        </w:rPr>
      </w:pPr>
      <w:r w:rsidRPr="00456DA1">
        <w:rPr>
          <w:sz w:val="24"/>
          <w:szCs w:val="24"/>
        </w:rPr>
        <w:t xml:space="preserve">En la mayoría de los sistemas de redes existen productos y servicios de múltiples fabricantes los cuales incorporan diversas tecnologías que provocan un constante aumento de </w:t>
      </w:r>
      <w:proofErr w:type="spellStart"/>
      <w:r w:rsidRPr="00456DA1">
        <w:rPr>
          <w:sz w:val="24"/>
          <w:szCs w:val="24"/>
        </w:rPr>
        <w:t>a</w:t>
      </w:r>
      <w:proofErr w:type="spellEnd"/>
      <w:r w:rsidRPr="00456DA1">
        <w:rPr>
          <w:sz w:val="24"/>
          <w:szCs w:val="24"/>
        </w:rPr>
        <w:t xml:space="preserve"> complejidad de los recursos gestionados tanto en cantidad como en heterogeneidad.</w:t>
      </w:r>
    </w:p>
    <w:p w:rsidR="00456DA1" w:rsidRDefault="00456DA1" w:rsidP="00456DA1">
      <w:pPr>
        <w:jc w:val="both"/>
        <w:rPr>
          <w:sz w:val="24"/>
          <w:szCs w:val="24"/>
        </w:rPr>
      </w:pPr>
    </w:p>
    <w:p w:rsidR="00456DA1" w:rsidRPr="00456DA1" w:rsidRDefault="00456DA1" w:rsidP="00456DA1">
      <w:pPr>
        <w:jc w:val="both"/>
        <w:rPr>
          <w:sz w:val="24"/>
          <w:szCs w:val="24"/>
        </w:rPr>
      </w:pPr>
    </w:p>
    <w:p w:rsidR="00503936" w:rsidRPr="00456DA1" w:rsidRDefault="00503936" w:rsidP="00456DA1">
      <w:pPr>
        <w:jc w:val="both"/>
        <w:rPr>
          <w:sz w:val="24"/>
          <w:szCs w:val="24"/>
        </w:rPr>
      </w:pPr>
    </w:p>
    <w:sectPr w:rsidR="00503936" w:rsidRPr="00456DA1" w:rsidSect="00234C53">
      <w:headerReference w:type="default" r:id="rId7"/>
      <w:foot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990" w:rsidRDefault="000F6990" w:rsidP="00503936">
      <w:pPr>
        <w:spacing w:after="0" w:line="240" w:lineRule="auto"/>
      </w:pPr>
      <w:r>
        <w:separator/>
      </w:r>
    </w:p>
  </w:endnote>
  <w:endnote w:type="continuationSeparator" w:id="0">
    <w:p w:rsidR="000F6990" w:rsidRDefault="000F6990" w:rsidP="0050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91" w:rsidRPr="00C07091" w:rsidRDefault="00456DA1" w:rsidP="00C07091">
    <w:pPr>
      <w:numPr>
        <w:ilvl w:val="0"/>
        <w:numId w:val="2"/>
      </w:numPr>
      <w:shd w:val="clear" w:color="auto" w:fill="FFFFFF"/>
      <w:spacing w:before="100" w:beforeAutospacing="1" w:after="100" w:afterAutospacing="1" w:line="240" w:lineRule="auto"/>
      <w:ind w:left="384"/>
      <w:jc w:val="both"/>
      <w:rPr>
        <w:rFonts w:ascii="Helvetica" w:eastAsia="Times New Roman" w:hAnsi="Helvetica" w:cs="Helvetica"/>
        <w:color w:val="001133"/>
        <w:sz w:val="23"/>
        <w:szCs w:val="23"/>
        <w:lang w:eastAsia="es-MX"/>
      </w:rPr>
    </w:pPr>
    <w:r>
      <w:t xml:space="preserve">Fuente: </w:t>
    </w:r>
    <w:r w:rsidR="00C07091" w:rsidRPr="00C07091">
      <w:rPr>
        <w:rFonts w:ascii="Helvetica" w:eastAsia="Times New Roman" w:hAnsi="Helvetica" w:cs="Helvetica"/>
        <w:color w:val="001133"/>
        <w:sz w:val="23"/>
        <w:szCs w:val="23"/>
        <w:lang w:eastAsia="es-MX"/>
      </w:rPr>
      <w:t>Vicente C, Domínguez J. Introducción a la Gestión de Redes.</w:t>
    </w:r>
  </w:p>
  <w:p w:rsidR="00456DA1" w:rsidRDefault="00456D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990" w:rsidRDefault="000F6990" w:rsidP="00503936">
      <w:pPr>
        <w:spacing w:after="0" w:line="240" w:lineRule="auto"/>
      </w:pPr>
      <w:r>
        <w:separator/>
      </w:r>
    </w:p>
  </w:footnote>
  <w:footnote w:type="continuationSeparator" w:id="0">
    <w:p w:rsidR="000F6990" w:rsidRDefault="000F6990" w:rsidP="0050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936" w:rsidRDefault="00503936">
    <w:pPr>
      <w:pStyle w:val="Encabezado"/>
    </w:pPr>
    <w:r>
      <w:t>Nombre: Garibay Huerta Valery Viridiana</w:t>
    </w:r>
  </w:p>
  <w:p w:rsidR="00503936" w:rsidRDefault="00503936">
    <w:pPr>
      <w:pStyle w:val="Encabezado"/>
    </w:pPr>
    <w:r>
      <w:t xml:space="preserve">Grupo: </w:t>
    </w:r>
  </w:p>
  <w:p w:rsidR="00503936" w:rsidRDefault="00503936">
    <w:pPr>
      <w:pStyle w:val="Encabezado"/>
    </w:pPr>
    <w:r>
      <w:t>Administración y Servicios de 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2F29"/>
    <w:multiLevelType w:val="multilevel"/>
    <w:tmpl w:val="EE6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01F29"/>
    <w:multiLevelType w:val="hybridMultilevel"/>
    <w:tmpl w:val="5C72E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36"/>
    <w:rsid w:val="000F6990"/>
    <w:rsid w:val="00234C53"/>
    <w:rsid w:val="00456DA1"/>
    <w:rsid w:val="00503936"/>
    <w:rsid w:val="00C07091"/>
    <w:rsid w:val="00D27F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2161"/>
  <w15:chartTrackingRefBased/>
  <w15:docId w15:val="{D0D33523-073A-4D8E-9008-5B1CE530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9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936"/>
  </w:style>
  <w:style w:type="paragraph" w:styleId="Piedepgina">
    <w:name w:val="footer"/>
    <w:basedOn w:val="Normal"/>
    <w:link w:val="PiedepginaCar"/>
    <w:uiPriority w:val="99"/>
    <w:unhideWhenUsed/>
    <w:rsid w:val="005039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936"/>
  </w:style>
  <w:style w:type="paragraph" w:styleId="Prrafodelista">
    <w:name w:val="List Paragraph"/>
    <w:basedOn w:val="Normal"/>
    <w:uiPriority w:val="34"/>
    <w:qFormat/>
    <w:rsid w:val="00456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63333">
      <w:bodyDiv w:val="1"/>
      <w:marLeft w:val="0"/>
      <w:marRight w:val="0"/>
      <w:marTop w:val="0"/>
      <w:marBottom w:val="0"/>
      <w:divBdr>
        <w:top w:val="none" w:sz="0" w:space="0" w:color="auto"/>
        <w:left w:val="none" w:sz="0" w:space="0" w:color="auto"/>
        <w:bottom w:val="none" w:sz="0" w:space="0" w:color="auto"/>
        <w:right w:val="none" w:sz="0" w:space="0" w:color="auto"/>
      </w:divBdr>
    </w:div>
    <w:div w:id="19151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Viridiana Garibay Huerta</dc:creator>
  <cp:keywords/>
  <dc:description/>
  <cp:lastModifiedBy>Valery Viridiana Garibay Huerta</cp:lastModifiedBy>
  <cp:revision>1</cp:revision>
  <dcterms:created xsi:type="dcterms:W3CDTF">2019-08-08T03:42:00Z</dcterms:created>
  <dcterms:modified xsi:type="dcterms:W3CDTF">2019-08-08T03:45:00Z</dcterms:modified>
</cp:coreProperties>
</file>