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BA" w:rsidRDefault="004966BA">
      <w:pPr>
        <w:rPr>
          <w:b/>
          <w:bCs/>
        </w:rPr>
      </w:pPr>
    </w:p>
    <w:p w:rsidR="00CF5DBD" w:rsidRDefault="004966BA">
      <w:pPr>
        <w:rPr>
          <w:b/>
          <w:bCs/>
        </w:rPr>
      </w:pPr>
      <w:r w:rsidRPr="004966BA">
        <w:rPr>
          <w:b/>
          <w:bCs/>
        </w:rPr>
        <w:t xml:space="preserve">Modelo VAR </w:t>
      </w:r>
      <w:r>
        <w:rPr>
          <w:b/>
          <w:bCs/>
        </w:rPr>
        <w:t>– Práctica 7</w:t>
      </w:r>
    </w:p>
    <w:p w:rsidR="00994B47" w:rsidRDefault="00994B47">
      <w:pPr>
        <w:rPr>
          <w:b/>
          <w:bCs/>
        </w:rPr>
      </w:pPr>
    </w:p>
    <w:p w:rsidR="00994B47" w:rsidRDefault="008359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DA29F" wp14:editId="11A4A8A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37164" cy="276860"/>
                <wp:effectExtent l="0" t="0" r="635" b="25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164" cy="276860"/>
                        </a:xfrm>
                        <a:prstGeom prst="rect">
                          <a:avLst/>
                        </a:prstGeom>
                        <a:solidFill>
                          <a:srgbClr val="BAB99C">
                            <a:alpha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598A" w:rsidRPr="00C61A98" w:rsidRDefault="0083598A" w:rsidP="008359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 w:rsidR="005F338C">
                              <w:rPr>
                                <w:b/>
                                <w:bCs/>
                                <w:color w:val="000000" w:themeColor="text1"/>
                              </w:rPr>
                              <w:t>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DA29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-.05pt;width:436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" fillcolor="#bab99c" stroked="f" strokeweight=".5pt">
                <v:fill opacity="26214f"/>
                <v:textbox>
                  <w:txbxContent>
                    <w:p w:rsidR="0083598A" w:rsidRPr="00C61A98" w:rsidRDefault="0083598A" w:rsidP="008359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 w:rsidR="005F338C">
                        <w:rPr>
                          <w:b/>
                          <w:bCs/>
                          <w:color w:val="000000" w:themeColor="text1"/>
                        </w:rPr>
                        <w:t>bjetivo</w:t>
                      </w:r>
                    </w:p>
                  </w:txbxContent>
                </v:textbox>
              </v:shape>
            </w:pict>
          </mc:Fallback>
        </mc:AlternateContent>
      </w:r>
    </w:p>
    <w:p w:rsidR="00994B47" w:rsidRDefault="00994B47"/>
    <w:p w:rsidR="00994B47" w:rsidRDefault="00994B47" w:rsidP="00730F7F">
      <w:pPr>
        <w:spacing w:line="360" w:lineRule="auto"/>
        <w:jc w:val="both"/>
      </w:pPr>
      <w:r>
        <w:t xml:space="preserve">Mediante la aplicación de un modelo VAR vamos a realizar la predicción para </w:t>
      </w:r>
      <w:r w:rsidR="001A5138">
        <w:t>la tasa de crecimiento del</w:t>
      </w:r>
      <w:r>
        <w:t xml:space="preserve"> </w:t>
      </w:r>
      <w:r w:rsidRPr="00730F7F">
        <w:rPr>
          <w:i/>
          <w:iCs/>
        </w:rPr>
        <w:t xml:space="preserve">Producto Interior Bruto </w:t>
      </w:r>
      <w:r w:rsidRPr="00730F7F">
        <w:t>y el</w:t>
      </w:r>
      <w:r w:rsidRPr="00730F7F">
        <w:rPr>
          <w:i/>
          <w:iCs/>
        </w:rPr>
        <w:t xml:space="preserve"> Índice de Precios al Consumo</w:t>
      </w:r>
      <w:r w:rsidR="00730F7F" w:rsidRPr="00730F7F">
        <w:rPr>
          <w:i/>
          <w:iCs/>
        </w:rPr>
        <w:t xml:space="preserve"> de Australia</w:t>
      </w:r>
      <w:r w:rsidR="00730F7F">
        <w:t xml:space="preserve">. Ambos datos los hemos extraído del repositorio de datos </w:t>
      </w:r>
      <w:r w:rsidR="00730F7F" w:rsidRPr="001A5138">
        <w:rPr>
          <w:i/>
          <w:iCs/>
        </w:rPr>
        <w:t>Fred</w:t>
      </w:r>
      <w:r w:rsidR="00730F7F">
        <w:t xml:space="preserve">. </w:t>
      </w:r>
      <w:r>
        <w:t xml:space="preserve"> </w:t>
      </w:r>
    </w:p>
    <w:p w:rsidR="001A5138" w:rsidRDefault="001A5138" w:rsidP="00730F7F">
      <w:pPr>
        <w:spacing w:line="360" w:lineRule="auto"/>
        <w:jc w:val="both"/>
      </w:pPr>
      <w:r>
        <w:t xml:space="preserve">Este tipo de modelo (vectores </w:t>
      </w:r>
      <w:proofErr w:type="spellStart"/>
      <w:r>
        <w:t>autorregresivos</w:t>
      </w:r>
      <w:proofErr w:type="spellEnd"/>
      <w:r>
        <w:t>) lo utilizamos cuando todas las variables afectan entre sí, es decir cuando existen relaciones de retroalimentación (</w:t>
      </w:r>
      <w:proofErr w:type="spellStart"/>
      <w:r>
        <w:t>bidirecionalidad</w:t>
      </w:r>
      <w:proofErr w:type="spellEnd"/>
      <w:r>
        <w:t>) y por lo tanto se modelizan como si influyeran entre sí por igual.</w:t>
      </w:r>
    </w:p>
    <w:p w:rsidR="00E73AB6" w:rsidRDefault="00E73AB6">
      <w:pPr>
        <w:rPr>
          <w:b/>
          <w:bCs/>
        </w:rPr>
      </w:pPr>
    </w:p>
    <w:p w:rsidR="00E73AB6" w:rsidRDefault="00E73AB6">
      <w:pPr>
        <w:rPr>
          <w:b/>
          <w:bCs/>
        </w:rPr>
      </w:pPr>
    </w:p>
    <w:p w:rsidR="0083598A" w:rsidRDefault="005F338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DA29F" wp14:editId="11A4A8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37164" cy="276860"/>
                <wp:effectExtent l="0" t="0" r="635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164" cy="276860"/>
                        </a:xfrm>
                        <a:prstGeom prst="rect">
                          <a:avLst/>
                        </a:prstGeom>
                        <a:solidFill>
                          <a:srgbClr val="BAB99C">
                            <a:alpha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338C" w:rsidRPr="005F338C" w:rsidRDefault="005F338C" w:rsidP="005F338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F338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Producto Interior Bruto vs Índice Precios Consumo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A29F" id="Cuadro de texto 6" o:spid="_x0000_s1027" type="#_x0000_t202" style="position:absolute;margin-left:0;margin-top:0;width:436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" fillcolor="#bab99c" stroked="f" strokeweight=".5pt">
                <v:fill opacity="26214f"/>
                <v:textbox>
                  <w:txbxContent>
                    <w:p w:rsidR="005F338C" w:rsidRPr="005F338C" w:rsidRDefault="005F338C" w:rsidP="005F338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F338C">
                        <w:rPr>
                          <w:b/>
                          <w:bCs/>
                          <w:color w:val="000000" w:themeColor="text1"/>
                        </w:rPr>
                        <w:t xml:space="preserve">Producto Interior Bruto vs Índice Precios Consumo </w:t>
                      </w:r>
                    </w:p>
                  </w:txbxContent>
                </v:textbox>
              </v:shape>
            </w:pict>
          </mc:Fallback>
        </mc:AlternateContent>
      </w:r>
    </w:p>
    <w:p w:rsidR="00E73AB6" w:rsidRDefault="00E73AB6">
      <w:pPr>
        <w:rPr>
          <w:b/>
          <w:bCs/>
        </w:rPr>
      </w:pPr>
    </w:p>
    <w:p w:rsidR="00994B47" w:rsidRDefault="00424B59" w:rsidP="000646CB">
      <w:pPr>
        <w:spacing w:line="360" w:lineRule="auto"/>
        <w:jc w:val="both"/>
      </w:pPr>
      <w:r>
        <w:t xml:space="preserve">Hemos llevado a cabo una representación del el GPD y el CPI para ver su comportamiento a lo largo del tiempo. Podemos observar como la inflación al comienzo estaba muy elevada </w:t>
      </w:r>
      <w:r w:rsidR="007E733B">
        <w:t xml:space="preserve">y como va reduciéndose hasta alcanzar unos niveles </w:t>
      </w:r>
      <w:r w:rsidR="00652C6D">
        <w:t xml:space="preserve">más próximos a los del crecimiento del producto interior bruto. </w:t>
      </w:r>
      <w:r w:rsidR="00E7390C">
        <w:t>Esto podría ser por el resultado de la reforma de la economía llevada a cabo en la década de 1980</w:t>
      </w:r>
      <w:r w:rsidR="00A7081E">
        <w:t xml:space="preserve"> que condujo a una total desregularización financiera. </w:t>
      </w:r>
    </w:p>
    <w:p w:rsidR="005F338C" w:rsidRDefault="005F338C" w:rsidP="000646CB">
      <w:pPr>
        <w:spacing w:line="360" w:lineRule="auto"/>
        <w:jc w:val="both"/>
      </w:pPr>
    </w:p>
    <w:p w:rsidR="001575BE" w:rsidRDefault="001575BE" w:rsidP="000646CB">
      <w:pPr>
        <w:spacing w:line="360" w:lineRule="auto"/>
        <w:jc w:val="both"/>
      </w:pPr>
      <w:r>
        <w:t xml:space="preserve">Ambas series están </w:t>
      </w:r>
      <w:proofErr w:type="spellStart"/>
      <w:r>
        <w:t>cointegradas</w:t>
      </w:r>
      <w:proofErr w:type="spellEnd"/>
      <w:r>
        <w:t xml:space="preserve"> ya que podemos observar como a partir del 2000 </w:t>
      </w:r>
      <w:r w:rsidR="001115AE">
        <w:t>comienzan a</w:t>
      </w:r>
      <w:r>
        <w:t xml:space="preserve"> comportarse de una manera inversamente simétrica.</w:t>
      </w:r>
    </w:p>
    <w:p w:rsidR="0043477B" w:rsidRDefault="005F338C" w:rsidP="000646CB">
      <w:pPr>
        <w:spacing w:line="360" w:lineRule="auto"/>
        <w:jc w:val="both"/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657860</wp:posOffset>
            </wp:positionH>
            <wp:positionV relativeFrom="margin">
              <wp:posOffset>6041212</wp:posOffset>
            </wp:positionV>
            <wp:extent cx="4189095" cy="2472055"/>
            <wp:effectExtent l="0" t="0" r="1905" b="4445"/>
            <wp:wrapSquare wrapText="bothSides"/>
            <wp:docPr id="1" name="Imagen 1" descr="Imagen que contiene 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2-09 a las 12.31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77B" w:rsidRDefault="0043477B" w:rsidP="000646CB">
      <w:pPr>
        <w:spacing w:line="360" w:lineRule="auto"/>
        <w:jc w:val="both"/>
      </w:pPr>
    </w:p>
    <w:p w:rsidR="0043477B" w:rsidRDefault="0043477B" w:rsidP="000646CB">
      <w:pPr>
        <w:spacing w:line="360" w:lineRule="auto"/>
        <w:jc w:val="both"/>
      </w:pPr>
    </w:p>
    <w:p w:rsidR="0043477B" w:rsidRDefault="0043477B" w:rsidP="000646CB">
      <w:pPr>
        <w:spacing w:line="360" w:lineRule="auto"/>
        <w:jc w:val="both"/>
      </w:pPr>
    </w:p>
    <w:p w:rsidR="0043477B" w:rsidRDefault="0043477B" w:rsidP="000646CB">
      <w:pPr>
        <w:spacing w:line="360" w:lineRule="auto"/>
        <w:jc w:val="both"/>
      </w:pPr>
    </w:p>
    <w:p w:rsidR="0043477B" w:rsidRDefault="0043477B" w:rsidP="000646CB">
      <w:pPr>
        <w:spacing w:line="360" w:lineRule="auto"/>
        <w:jc w:val="both"/>
      </w:pPr>
    </w:p>
    <w:p w:rsidR="0043477B" w:rsidRDefault="0043477B" w:rsidP="000646CB">
      <w:pPr>
        <w:spacing w:line="360" w:lineRule="auto"/>
        <w:jc w:val="both"/>
      </w:pPr>
    </w:p>
    <w:p w:rsidR="0043477B" w:rsidRDefault="0043477B" w:rsidP="000646CB">
      <w:pPr>
        <w:spacing w:line="360" w:lineRule="auto"/>
        <w:jc w:val="both"/>
      </w:pPr>
    </w:p>
    <w:p w:rsidR="0043477B" w:rsidRDefault="0043477B" w:rsidP="000646CB">
      <w:pPr>
        <w:spacing w:line="360" w:lineRule="auto"/>
        <w:jc w:val="both"/>
      </w:pPr>
    </w:p>
    <w:p w:rsidR="0043477B" w:rsidRDefault="0043477B" w:rsidP="000646CB">
      <w:pPr>
        <w:spacing w:line="360" w:lineRule="auto"/>
        <w:jc w:val="both"/>
      </w:pPr>
    </w:p>
    <w:p w:rsidR="00DF1776" w:rsidRDefault="00DF1776" w:rsidP="000646CB">
      <w:pPr>
        <w:spacing w:line="360" w:lineRule="auto"/>
        <w:jc w:val="both"/>
      </w:pPr>
    </w:p>
    <w:p w:rsidR="00DF1776" w:rsidRDefault="00DF1776" w:rsidP="000646CB">
      <w:pPr>
        <w:spacing w:line="360" w:lineRule="auto"/>
        <w:jc w:val="both"/>
      </w:pPr>
    </w:p>
    <w:p w:rsidR="0043477B" w:rsidRDefault="009A7474" w:rsidP="0043477B">
      <w:pPr>
        <w:tabs>
          <w:tab w:val="left" w:pos="426"/>
        </w:tabs>
        <w:spacing w:line="36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DA29F" wp14:editId="11A4A8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37164" cy="276860"/>
                <wp:effectExtent l="0" t="0" r="635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164" cy="276860"/>
                        </a:xfrm>
                        <a:prstGeom prst="rect">
                          <a:avLst/>
                        </a:prstGeom>
                        <a:solidFill>
                          <a:srgbClr val="BAB99C">
                            <a:alpha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7474" w:rsidRPr="00C61A98" w:rsidRDefault="009A7474" w:rsidP="009A74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Modelo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A29F" id="Cuadro de texto 7" o:spid="_x0000_s1028" type="#_x0000_t202" style="position:absolute;left:0;text-align:left;margin-left:0;margin-top:0;width:436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" fillcolor="#bab99c" stroked="f" strokeweight=".5pt">
                <v:fill opacity="26214f"/>
                <v:textbox>
                  <w:txbxContent>
                    <w:p w:rsidR="009A7474" w:rsidRPr="00C61A98" w:rsidRDefault="009A7474" w:rsidP="009A74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Modelo VAR</w:t>
                      </w:r>
                    </w:p>
                  </w:txbxContent>
                </v:textbox>
              </v:shape>
            </w:pict>
          </mc:Fallback>
        </mc:AlternateContent>
      </w: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450DF0" w:rsidRDefault="00450DF0" w:rsidP="0043477B">
      <w:pPr>
        <w:tabs>
          <w:tab w:val="left" w:pos="426"/>
        </w:tabs>
        <w:spacing w:line="360" w:lineRule="auto"/>
        <w:jc w:val="both"/>
      </w:pPr>
      <w:r>
        <w:t>Realizamos el modelo con 4 retardos, obteniendo la siguiente tabla</w:t>
      </w:r>
      <w:r w:rsidR="007E2906">
        <w:t xml:space="preserve"> de coeficientes:</w:t>
      </w:r>
    </w:p>
    <w:p w:rsidR="00DF1776" w:rsidRDefault="006F03F9" w:rsidP="0043477B">
      <w:pPr>
        <w:tabs>
          <w:tab w:val="left" w:pos="426"/>
        </w:tabs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1296670</wp:posOffset>
            </wp:positionH>
            <wp:positionV relativeFrom="margin">
              <wp:posOffset>1255700</wp:posOffset>
            </wp:positionV>
            <wp:extent cx="2419409" cy="1448409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2-09 a las 13.32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09" cy="1448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776" w:rsidRDefault="00DF1776" w:rsidP="0043477B">
      <w:pPr>
        <w:tabs>
          <w:tab w:val="left" w:pos="426"/>
        </w:tabs>
        <w:spacing w:line="360" w:lineRule="auto"/>
        <w:jc w:val="both"/>
      </w:pPr>
    </w:p>
    <w:p w:rsidR="00DF1776" w:rsidRDefault="00DF1776" w:rsidP="0043477B">
      <w:pPr>
        <w:tabs>
          <w:tab w:val="left" w:pos="426"/>
        </w:tabs>
        <w:spacing w:line="360" w:lineRule="auto"/>
        <w:jc w:val="both"/>
      </w:pPr>
    </w:p>
    <w:p w:rsidR="00DF1776" w:rsidRDefault="00DF1776" w:rsidP="0043477B">
      <w:pPr>
        <w:tabs>
          <w:tab w:val="left" w:pos="426"/>
        </w:tabs>
        <w:spacing w:line="360" w:lineRule="auto"/>
        <w:jc w:val="both"/>
      </w:pPr>
    </w:p>
    <w:p w:rsidR="00DF1776" w:rsidRDefault="00DF1776" w:rsidP="0043477B">
      <w:pPr>
        <w:tabs>
          <w:tab w:val="left" w:pos="426"/>
        </w:tabs>
        <w:spacing w:line="360" w:lineRule="auto"/>
        <w:jc w:val="both"/>
      </w:pPr>
    </w:p>
    <w:p w:rsidR="00DF1776" w:rsidRDefault="00DF1776" w:rsidP="0043477B">
      <w:pPr>
        <w:tabs>
          <w:tab w:val="left" w:pos="426"/>
        </w:tabs>
        <w:spacing w:line="360" w:lineRule="auto"/>
        <w:jc w:val="both"/>
      </w:pPr>
    </w:p>
    <w:p w:rsidR="00CB7A83" w:rsidRDefault="00CB7A83" w:rsidP="0043477B">
      <w:pPr>
        <w:tabs>
          <w:tab w:val="left" w:pos="426"/>
        </w:tabs>
        <w:spacing w:line="360" w:lineRule="auto"/>
        <w:jc w:val="both"/>
      </w:pPr>
      <w:r>
        <w:t>En la cual podemos ver que tenemos dos dimensiones, Crecimiento (</w:t>
      </w:r>
      <w:proofErr w:type="spellStart"/>
      <w:r>
        <w:t>Growth</w:t>
      </w:r>
      <w:proofErr w:type="spellEnd"/>
      <w:r>
        <w:t>) e Inflación. Ambas están compuestas</w:t>
      </w:r>
      <w:r w:rsidR="00BD7D25">
        <w:t xml:space="preserve"> por una constante y</w:t>
      </w:r>
      <w:r>
        <w:t xml:space="preserve"> por coeficientes que varían en función de los retardos que tiene cada una de las dimensiones</w:t>
      </w:r>
      <w:r w:rsidR="006324C4">
        <w:t xml:space="preserve">. </w:t>
      </w: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625B58" w:rsidRDefault="006F03F9" w:rsidP="0043477B">
      <w:pPr>
        <w:tabs>
          <w:tab w:val="left" w:pos="426"/>
        </w:tabs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8DA29F" wp14:editId="11A4A8A6">
                <wp:simplePos x="0" y="0"/>
                <wp:positionH relativeFrom="column">
                  <wp:posOffset>-51207</wp:posOffset>
                </wp:positionH>
                <wp:positionV relativeFrom="paragraph">
                  <wp:posOffset>1905</wp:posOffset>
                </wp:positionV>
                <wp:extent cx="5537164" cy="276860"/>
                <wp:effectExtent l="0" t="0" r="635" b="25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164" cy="276860"/>
                        </a:xfrm>
                        <a:prstGeom prst="rect">
                          <a:avLst/>
                        </a:prstGeom>
                        <a:solidFill>
                          <a:srgbClr val="BAB99C">
                            <a:alpha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03F9" w:rsidRPr="00C61A98" w:rsidRDefault="006F03F9" w:rsidP="006F03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C61A98">
                              <w:rPr>
                                <w:b/>
                                <w:bCs/>
                                <w:color w:val="000000" w:themeColor="text1"/>
                              </w:rPr>
                              <w:t>INFORME</w:t>
                            </w:r>
                            <w:r w:rsidRPr="00C61A98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Pr="00C61A98">
                              <w:rPr>
                                <w:b/>
                                <w:bCs/>
                                <w:color w:val="000000" w:themeColor="text1"/>
                              </w:rPr>
                              <w:t>LOS COCHES DEL JEFE, SEGUNDA PARTE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A29F" id="Cuadro de texto 8" o:spid="_x0000_s1029" type="#_x0000_t202" style="position:absolute;left:0;text-align:left;margin-left:-4.05pt;margin-top:.15pt;width:436pt;height:2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" fillcolor="#bab99c" stroked="f" strokeweight=".5pt">
                <v:fill opacity="26214f"/>
                <v:textbox>
                  <w:txbxContent>
                    <w:p w:rsidR="006F03F9" w:rsidRPr="00C61A98" w:rsidRDefault="006F03F9" w:rsidP="006F03F9">
                      <w:pPr>
                        <w:rPr>
                          <w:color w:val="000000" w:themeColor="text1"/>
                        </w:rPr>
                      </w:pPr>
                      <w:r w:rsidRPr="00C61A98">
                        <w:rPr>
                          <w:b/>
                          <w:bCs/>
                          <w:color w:val="000000" w:themeColor="text1"/>
                        </w:rPr>
                        <w:t>INFORME</w:t>
                      </w:r>
                      <w:r w:rsidRPr="00C61A98">
                        <w:rPr>
                          <w:color w:val="000000" w:themeColor="text1"/>
                        </w:rPr>
                        <w:t xml:space="preserve">: </w:t>
                      </w:r>
                      <w:r w:rsidRPr="00C61A98">
                        <w:rPr>
                          <w:b/>
                          <w:bCs/>
                          <w:color w:val="000000" w:themeColor="text1"/>
                        </w:rPr>
                        <w:t>LOS COCHES DEL JEFE, SEGUNDA PARTE</w:t>
                      </w:r>
                    </w:p>
                  </w:txbxContent>
                </v:textbox>
              </v:shape>
            </w:pict>
          </mc:Fallback>
        </mc:AlternateContent>
      </w: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FE57E4" w:rsidRDefault="00DC1C14" w:rsidP="0043477B">
      <w:pPr>
        <w:tabs>
          <w:tab w:val="left" w:pos="426"/>
        </w:tabs>
        <w:spacing w:line="360" w:lineRule="auto"/>
        <w:jc w:val="both"/>
      </w:pPr>
      <w:r>
        <w:t>Una vez representada la predicción podemos observar como en el caso del crecimiento (</w:t>
      </w:r>
      <w:proofErr w:type="spellStart"/>
      <w:r>
        <w:t>growth</w:t>
      </w:r>
      <w:proofErr w:type="spellEnd"/>
      <w:r>
        <w:t xml:space="preserve">) el intervalo de confianza es bastante mas reducido que el de la inflación. Esto puede deberse a que el crecimiento se mantiene constante a lo largo del tiempo, sin </w:t>
      </w:r>
      <w:r w:rsidR="0047494F">
        <w:t>embargo,</w:t>
      </w:r>
      <w:r>
        <w:t xml:space="preserve"> el de la inflación es </w:t>
      </w:r>
      <w:r w:rsidR="00FE57E4">
        <w:t xml:space="preserve">mucho </w:t>
      </w:r>
      <w:r>
        <w:t xml:space="preserve">más amplio </w:t>
      </w:r>
      <w:r w:rsidR="00D86765">
        <w:t>seguramente debido</w:t>
      </w:r>
      <w:r>
        <w:t xml:space="preserve"> a las variaciones que sufre</w:t>
      </w:r>
      <w:r w:rsidR="00FE57E4">
        <w:t xml:space="preserve"> </w:t>
      </w:r>
      <w:r w:rsidR="00D86765">
        <w:t xml:space="preserve">durante los diferentes años. </w:t>
      </w:r>
    </w:p>
    <w:p w:rsidR="0047494F" w:rsidRDefault="0047494F" w:rsidP="0043477B">
      <w:pPr>
        <w:tabs>
          <w:tab w:val="left" w:pos="426"/>
        </w:tabs>
        <w:spacing w:line="360" w:lineRule="auto"/>
        <w:jc w:val="both"/>
      </w:pPr>
      <w:r>
        <w:t>La tendencia del crecimiento es lineal mientras que la de la inflación es de carácter positivo.</w:t>
      </w: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713105</wp:posOffset>
            </wp:positionH>
            <wp:positionV relativeFrom="margin">
              <wp:posOffset>6302449</wp:posOffset>
            </wp:positionV>
            <wp:extent cx="4223385" cy="2684145"/>
            <wp:effectExtent l="0" t="0" r="5715" b="0"/>
            <wp:wrapSquare wrapText="bothSides"/>
            <wp:docPr id="4" name="Imagen 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2-09 a las 14.03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6F03F9" w:rsidRDefault="006F03F9" w:rsidP="0043477B">
      <w:pPr>
        <w:tabs>
          <w:tab w:val="left" w:pos="426"/>
        </w:tabs>
        <w:spacing w:line="360" w:lineRule="auto"/>
        <w:jc w:val="both"/>
      </w:pPr>
    </w:p>
    <w:p w:rsidR="006C2248" w:rsidRDefault="006C2248" w:rsidP="0043477B">
      <w:pPr>
        <w:tabs>
          <w:tab w:val="left" w:pos="426"/>
        </w:tabs>
        <w:spacing w:line="360" w:lineRule="auto"/>
        <w:jc w:val="both"/>
      </w:pPr>
    </w:p>
    <w:p w:rsidR="0047494F" w:rsidRDefault="006F03F9" w:rsidP="0043477B">
      <w:pPr>
        <w:tabs>
          <w:tab w:val="left" w:pos="426"/>
        </w:tabs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DA29F" wp14:editId="11A4A8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37164" cy="276860"/>
                <wp:effectExtent l="0" t="0" r="635" b="25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164" cy="276860"/>
                        </a:xfrm>
                        <a:prstGeom prst="rect">
                          <a:avLst/>
                        </a:prstGeom>
                        <a:solidFill>
                          <a:srgbClr val="BAB99C">
                            <a:alpha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03F9" w:rsidRPr="00C61A98" w:rsidRDefault="006F03F9" w:rsidP="006F03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Bibliografía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A29F" id="Cuadro de texto 9" o:spid="_x0000_s1030" type="#_x0000_t202" style="position:absolute;left:0;text-align:left;margin-left:0;margin-top:0;width:436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" fillcolor="#bab99c" stroked="f" strokeweight=".5pt">
                <v:fill opacity="26214f"/>
                <v:textbox>
                  <w:txbxContent>
                    <w:p w:rsidR="006F03F9" w:rsidRPr="00C61A98" w:rsidRDefault="006F03F9" w:rsidP="006F03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Bibliografía</w:t>
                      </w:r>
                    </w:p>
                  </w:txbxContent>
                </v:textbox>
              </v:shape>
            </w:pict>
          </mc:Fallback>
        </mc:AlternateContent>
      </w:r>
    </w:p>
    <w:p w:rsidR="006C2248" w:rsidRDefault="006C2248" w:rsidP="006C2248">
      <w:bookmarkStart w:id="0" w:name="_GoBack"/>
      <w:bookmarkEnd w:id="0"/>
    </w:p>
    <w:p w:rsidR="006C2248" w:rsidRDefault="006C2248" w:rsidP="006C2248">
      <w:pPr>
        <w:rPr>
          <w:rFonts w:ascii="Times New Roman" w:eastAsia="Times New Roman" w:hAnsi="Times New Roman" w:cs="Times New Roman"/>
          <w:lang w:eastAsia="es-ES_tradnl"/>
        </w:rPr>
      </w:pPr>
      <w:r w:rsidRPr="006C2248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6C2248">
        <w:rPr>
          <w:rFonts w:ascii="Times New Roman" w:eastAsia="Times New Roman" w:hAnsi="Times New Roman" w:cs="Times New Roman"/>
          <w:lang w:eastAsia="es-ES_tradnl"/>
        </w:rPr>
        <w:instrText xml:space="preserve"> HYPERLINK "https://bankunderground.co.uk/2019/11/19/build-your-own-fancharts-in-r/" </w:instrText>
      </w:r>
      <w:r w:rsidRPr="006C2248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6C2248">
        <w:rPr>
          <w:rFonts w:ascii="Times New Roman" w:eastAsia="Times New Roman" w:hAnsi="Times New Roman" w:cs="Times New Roman"/>
          <w:color w:val="0000FF"/>
          <w:u w:val="single"/>
          <w:lang w:eastAsia="es-ES_tradnl"/>
        </w:rPr>
        <w:t>https://bankunderground.co.uk/2019/11/19/build-your-own-fancharts-in-r/</w:t>
      </w:r>
      <w:r w:rsidRPr="006C2248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6C2248" w:rsidRPr="006C2248" w:rsidRDefault="006C2248" w:rsidP="006C2248">
      <w:pPr>
        <w:rPr>
          <w:rFonts w:ascii="Times New Roman" w:eastAsia="Times New Roman" w:hAnsi="Times New Roman" w:cs="Times New Roman"/>
          <w:lang w:eastAsia="es-ES_tradnl"/>
        </w:rPr>
      </w:pPr>
      <w:hyperlink r:id="rId10" w:history="1">
        <w:r w:rsidRPr="006C2248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https://fred.stlouisfed.org/</w:t>
        </w:r>
      </w:hyperlink>
    </w:p>
    <w:p w:rsidR="006C2248" w:rsidRPr="006C2248" w:rsidRDefault="006C2248" w:rsidP="006C2248">
      <w:pPr>
        <w:rPr>
          <w:rFonts w:ascii="Times New Roman" w:eastAsia="Times New Roman" w:hAnsi="Times New Roman" w:cs="Times New Roman"/>
          <w:lang w:eastAsia="es-ES_tradnl"/>
        </w:rPr>
      </w:pPr>
      <w:hyperlink r:id="rId11" w:history="1">
        <w:r w:rsidRPr="006C2248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https://es.wikipedia.org/wiki/Wikipedia:Portada</w:t>
        </w:r>
      </w:hyperlink>
    </w:p>
    <w:p w:rsidR="006C2248" w:rsidRPr="006C2248" w:rsidRDefault="006C2248" w:rsidP="006C2248">
      <w:pPr>
        <w:rPr>
          <w:rFonts w:ascii="Times New Roman" w:eastAsia="Times New Roman" w:hAnsi="Times New Roman" w:cs="Times New Roman"/>
          <w:lang w:eastAsia="es-ES_tradnl"/>
        </w:rPr>
      </w:pPr>
    </w:p>
    <w:p w:rsidR="006C2248" w:rsidRDefault="006C2248" w:rsidP="006C2248"/>
    <w:p w:rsidR="006C2248" w:rsidRDefault="006C2248" w:rsidP="006C2248">
      <w:pPr>
        <w:jc w:val="right"/>
      </w:pPr>
    </w:p>
    <w:p w:rsidR="006C2248" w:rsidRPr="006C2248" w:rsidRDefault="006C2248" w:rsidP="006C2248">
      <w:pPr>
        <w:jc w:val="right"/>
      </w:pPr>
    </w:p>
    <w:sectPr w:rsidR="006C2248" w:rsidRPr="006C2248" w:rsidSect="001D0E51">
      <w:headerReference w:type="default" r:id="rId12"/>
      <w:footerReference w:type="even" r:id="rId13"/>
      <w:foot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628" w:rsidRDefault="00923628" w:rsidP="004966BA">
      <w:r>
        <w:separator/>
      </w:r>
    </w:p>
  </w:endnote>
  <w:endnote w:type="continuationSeparator" w:id="0">
    <w:p w:rsidR="00923628" w:rsidRDefault="00923628" w:rsidP="0049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81714448"/>
      <w:docPartObj>
        <w:docPartGallery w:val="Page Numbers (Bottom of Page)"/>
        <w:docPartUnique/>
      </w:docPartObj>
    </w:sdtPr>
    <w:sdtContent>
      <w:p w:rsidR="002A3D86" w:rsidRDefault="002A3D86" w:rsidP="00726E3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A3D86" w:rsidRDefault="002A3D86" w:rsidP="002A3D8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16480891"/>
      <w:docPartObj>
        <w:docPartGallery w:val="Page Numbers (Bottom of Page)"/>
        <w:docPartUnique/>
      </w:docPartObj>
    </w:sdtPr>
    <w:sdtContent>
      <w:p w:rsidR="002A3D86" w:rsidRDefault="002A3D86" w:rsidP="00726E3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2A3D86" w:rsidRDefault="002A3D86" w:rsidP="002A3D8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628" w:rsidRDefault="00923628" w:rsidP="004966BA">
      <w:r>
        <w:separator/>
      </w:r>
    </w:p>
  </w:footnote>
  <w:footnote w:type="continuationSeparator" w:id="0">
    <w:p w:rsidR="00923628" w:rsidRDefault="00923628" w:rsidP="00496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6BA" w:rsidRDefault="004966BA" w:rsidP="004966BA">
    <w:pPr>
      <w:pStyle w:val="Encabezado"/>
      <w:ind w:firstLine="5670"/>
    </w:pPr>
    <w:r>
      <w:t>Mª del Val Huerta Pintado</w:t>
    </w:r>
  </w:p>
  <w:p w:rsidR="004966BA" w:rsidRDefault="004966BA" w:rsidP="004966BA">
    <w:pPr>
      <w:pStyle w:val="Encabezado"/>
      <w:ind w:firstLine="7230"/>
    </w:pPr>
    <w:r>
      <w:t>Predicción.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BA"/>
    <w:rsid w:val="000646CB"/>
    <w:rsid w:val="001115AE"/>
    <w:rsid w:val="001575BE"/>
    <w:rsid w:val="00173E5F"/>
    <w:rsid w:val="0019535A"/>
    <w:rsid w:val="001A5138"/>
    <w:rsid w:val="001D0E51"/>
    <w:rsid w:val="002A3D86"/>
    <w:rsid w:val="00417595"/>
    <w:rsid w:val="00424B59"/>
    <w:rsid w:val="0043477B"/>
    <w:rsid w:val="00450DF0"/>
    <w:rsid w:val="0047494F"/>
    <w:rsid w:val="004966BA"/>
    <w:rsid w:val="004E4FE7"/>
    <w:rsid w:val="005F338C"/>
    <w:rsid w:val="00625B58"/>
    <w:rsid w:val="006324C4"/>
    <w:rsid w:val="00652C6D"/>
    <w:rsid w:val="006C2248"/>
    <w:rsid w:val="006F03F9"/>
    <w:rsid w:val="00730F7F"/>
    <w:rsid w:val="0078068F"/>
    <w:rsid w:val="007E2906"/>
    <w:rsid w:val="007E733B"/>
    <w:rsid w:val="0083598A"/>
    <w:rsid w:val="00923628"/>
    <w:rsid w:val="00994B47"/>
    <w:rsid w:val="009A7474"/>
    <w:rsid w:val="00A7081E"/>
    <w:rsid w:val="00BD7D25"/>
    <w:rsid w:val="00CB7A83"/>
    <w:rsid w:val="00D86765"/>
    <w:rsid w:val="00DC1C14"/>
    <w:rsid w:val="00DF1776"/>
    <w:rsid w:val="00E7390C"/>
    <w:rsid w:val="00E73AB6"/>
    <w:rsid w:val="00F07E4E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0A66"/>
  <w15:chartTrackingRefBased/>
  <w15:docId w15:val="{787BF7A1-09F2-F743-9C40-49739690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6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6BA"/>
  </w:style>
  <w:style w:type="paragraph" w:styleId="Piedepgina">
    <w:name w:val="footer"/>
    <w:basedOn w:val="Normal"/>
    <w:link w:val="PiedepginaCar"/>
    <w:uiPriority w:val="99"/>
    <w:unhideWhenUsed/>
    <w:rsid w:val="004966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6BA"/>
  </w:style>
  <w:style w:type="character" w:styleId="Hipervnculo">
    <w:name w:val="Hyperlink"/>
    <w:basedOn w:val="Fuentedeprrafopredeter"/>
    <w:uiPriority w:val="99"/>
    <w:semiHidden/>
    <w:unhideWhenUsed/>
    <w:rsid w:val="00424B59"/>
    <w:rPr>
      <w:color w:val="0000FF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A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Wikipedia:Portad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red.stlouisfed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9EDE14-F05F-CA4F-BE0F-39F109A6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36</cp:revision>
  <dcterms:created xsi:type="dcterms:W3CDTF">2019-12-09T11:24:00Z</dcterms:created>
  <dcterms:modified xsi:type="dcterms:W3CDTF">2019-12-09T13:28:00Z</dcterms:modified>
</cp:coreProperties>
</file>