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Omnia Master Plan – Bölüm 10: Ekler &amp; Uzun Vadeli Vizyon</w:t>
      </w:r>
    </w:p>
    <w:p>
      <w:pPr>
        <w:pStyle w:val="Heading1"/>
      </w:pPr>
      <w:r>
        <w:t>EKLER</w:t>
      </w:r>
    </w:p>
    <w:p>
      <w:pPr>
        <w:pStyle w:val="Heading2"/>
      </w:pPr>
      <w:r>
        <w:t>A. Terimler Sözlüğü (Kısa)</w:t>
      </w:r>
    </w:p>
    <w:p>
      <w:r>
        <w:rPr>
          <w:b/>
        </w:rPr>
        <w:t xml:space="preserve">LLM: </w:t>
      </w:r>
      <w:r>
        <w:t>Büyük dil modeli (soru-cevap, özet, komut yürütme).</w:t>
      </w:r>
    </w:p>
    <w:p>
      <w:r>
        <w:rPr>
          <w:b/>
        </w:rPr>
        <w:t xml:space="preserve">OCR: </w:t>
      </w:r>
      <w:r>
        <w:t>Görüntüden metin çıkarma.</w:t>
      </w:r>
    </w:p>
    <w:p>
      <w:r>
        <w:rPr>
          <w:b/>
        </w:rPr>
        <w:t xml:space="preserve">SSO: </w:t>
      </w:r>
      <w:r>
        <w:t>Tek oturum açma (Google/Apple ile).</w:t>
      </w:r>
    </w:p>
    <w:p>
      <w:r>
        <w:rPr>
          <w:b/>
        </w:rPr>
        <w:t xml:space="preserve">OAuth 2.0: </w:t>
      </w:r>
      <w:r>
        <w:t>Güvenli yetkilendirme standardı.</w:t>
      </w:r>
    </w:p>
    <w:p>
      <w:r>
        <w:rPr>
          <w:b/>
        </w:rPr>
        <w:t xml:space="preserve">CDN: </w:t>
      </w:r>
      <w:r>
        <w:t>İçerik dağıtım ağı (hız/ölçek).</w:t>
      </w:r>
    </w:p>
    <w:p>
      <w:r>
        <w:rPr>
          <w:b/>
        </w:rPr>
        <w:t xml:space="preserve">eCPM: </w:t>
      </w:r>
      <w:r>
        <w:t>Reklam başı 1000 gösterim geliri.</w:t>
      </w:r>
    </w:p>
    <w:p>
      <w:r>
        <w:rPr>
          <w:b/>
        </w:rPr>
        <w:t xml:space="preserve">ARPU: </w:t>
      </w:r>
      <w:r>
        <w:t>Kullanıcı başı ortalama gelir.</w:t>
      </w:r>
    </w:p>
    <w:p>
      <w:r>
        <w:rPr>
          <w:b/>
        </w:rPr>
        <w:t xml:space="preserve">DAU/MAU: </w:t>
      </w:r>
      <w:r>
        <w:t>Günlük/Aylık aktif kullanıcı.</w:t>
      </w:r>
    </w:p>
    <w:p>
      <w:r>
        <w:rPr>
          <w:b/>
        </w:rPr>
        <w:t xml:space="preserve">Churn/Retention: </w:t>
      </w:r>
      <w:r>
        <w:t>Kayıp / elde tutma oranı.</w:t>
      </w:r>
    </w:p>
    <w:p>
      <w:r>
        <w:rPr>
          <w:b/>
        </w:rPr>
        <w:t xml:space="preserve">A/B Test: </w:t>
      </w:r>
      <w:r>
        <w:t>İki varyantı karşılaştırmalı test.</w:t>
      </w:r>
    </w:p>
    <w:p>
      <w:pPr>
        <w:pStyle w:val="Heading2"/>
      </w:pPr>
      <w:r>
        <w:t>B. Model &amp; API Matrisi + Seçim Politikası</w:t>
      </w:r>
    </w:p>
    <w:p>
      <w:r>
        <w:t>- On‑device (ücretsiz): Google ML Kit (OCR, basit etiketleme), Android UsageStats (app kullanım verisi).</w:t>
      </w:r>
    </w:p>
    <w:p>
      <w:r>
        <w:t>- Cloud Free: Google AI Studio (Gemini 2.0 Flash), OpenRouter’daki ücretsiz küçük modeller (metin sınıflandırma/öneri).</w:t>
      </w:r>
    </w:p>
    <w:p>
      <w:r>
        <w:t>- Premium: Gemini 2.0 Pro, OpenAI GPT‑4.1/"GPT‑5" eşleniği, görsel işleme için güçlü modeller.</w:t>
      </w:r>
    </w:p>
    <w:p>
      <w:r>
        <w:t>Seçim Politikası: Önce cihaz‑içi ▶ ücretsiz API ▶ premium. Üçlü denge: Kalite – Maliyet – Gizlilik.</w:t>
      </w:r>
    </w:p>
    <w:p>
      <w:pPr>
        <w:pStyle w:val="Heading2"/>
      </w:pPr>
      <w:r>
        <w:t>C. TRAE Prompt Kütüphanesi (Örnekler)</w:t>
      </w:r>
    </w:p>
    <w:p>
      <w:r>
        <w:t>```</w:t>
      </w:r>
    </w:p>
    <w:p>
      <w:r>
        <w:t>[SYSTEM] Rolün: Senior Android mühendisi + ürün tasarımcısı. Hedef: Omnia Organizer MVP.</w:t>
      </w:r>
    </w:p>
    <w:p>
      <w:r>
        <w:t>Kısıtlar: On-device öncelikli, ücretsiz API fallback, tüm işlemler "önizleme+onay".</w:t>
      </w:r>
    </w:p>
    <w:p>
      <w:r>
        <w:t>Çıktı: Üretim seviyesinde Kotlin kodu, açıklamalar, test planı.</w:t>
      </w:r>
    </w:p>
    <w:p>
      <w:r>
        <w:t>```</w:t>
      </w:r>
    </w:p>
    <w:p>
      <w:r>
        <w:t>```</w:t>
      </w:r>
    </w:p>
    <w:p>
      <w:r>
        <w:t>[TASK] "Galeri Akıllı Temizlik" modülü için akış tasarla:</w:t>
      </w:r>
    </w:p>
    <w:p>
      <w:r>
        <w:t>1) Tarama → 2) Sınıflandırma (ekran görüntüsü/blur/dupe) → 3) Önizleme → 4) Toplu onay.</w:t>
      </w:r>
    </w:p>
    <w:p>
      <w:r>
        <w:t>Android izinleri, performans optimizasyonları ve geri alma mekanizması dahil et.</w:t>
      </w:r>
    </w:p>
    <w:p>
      <w:r>
        <w:t>```</w:t>
      </w:r>
    </w:p>
    <w:p>
      <w:r>
        <w:t>```</w:t>
      </w:r>
    </w:p>
    <w:p>
      <w:r>
        <w:t>[TASK] Monetizasyon: Reward Ads + Puan ekonomisi için veri şeması (SQLite), anti-abuse kuralları ve offline senaryoları yaz.</w:t>
      </w:r>
    </w:p>
    <w:p>
      <w:r>
        <w:t>```</w:t>
      </w:r>
    </w:p>
    <w:p>
      <w:r>
        <w:t>```</w:t>
      </w:r>
    </w:p>
    <w:p>
      <w:r>
        <w:t>[TASK] Güvenlik: Lisans/obfuscation, root/jailbreak tespiti, TLS pinning, privacy onboarding içerikleri oluştur.</w:t>
      </w:r>
    </w:p>
    <w:p>
      <w:r>
        <w:t>```</w:t>
      </w:r>
    </w:p>
    <w:p>
      <w:r>
        <w:t>```</w:t>
      </w:r>
    </w:p>
    <w:p>
      <w:r>
        <w:t>[TASK] ASO &amp; Store: Başlık/açıklama/anahtar kelime varyantları, 8 ekran görüntüsü metni ve video storyboard'u üret.</w:t>
      </w:r>
    </w:p>
    <w:p>
      <w:r>
        <w:t>```</w:t>
      </w:r>
    </w:p>
    <w:p>
      <w:pPr>
        <w:pStyle w:val="Heading2"/>
      </w:pPr>
      <w:r>
        <w:t>D. Hata Yönetimi, Oran Sınırı (Rate Limit) ve Geri Alma</w:t>
      </w:r>
    </w:p>
    <w:p>
      <w:r>
        <w:t>• API Hataları: 429/5xx için exponential backoff (1s, 2s, 4s, 8s), maksimum 4 deneme.</w:t>
      </w:r>
    </w:p>
    <w:p>
      <w:r>
        <w:t>• Ağ Kesintisi: Kuyruklama + yeniden dene; kullanıcıya çevrimdışı mod bildirimi.</w:t>
      </w:r>
    </w:p>
    <w:p>
      <w:r>
        <w:t>• İşlem Günlüğü: Her taşı/sil işlemi için local transaction journal; tek tuşla "Geri Al".</w:t>
      </w:r>
    </w:p>
    <w:p>
      <w:r>
        <w:t>• Güvenli Mod: Kritik hata algılanırsa öneri moduna düş ve hiçbir değişiklik yapma.</w:t>
      </w:r>
    </w:p>
    <w:p>
      <w:pPr>
        <w:pStyle w:val="Heading2"/>
      </w:pPr>
      <w:r>
        <w:t>E. Veri Şeması (SQLite) &amp; Telemetri Planı</w:t>
      </w:r>
    </w:p>
    <w:p>
      <w:r>
        <w:t>- tables.apps(id, package, category, usage_minutes, last_opened)</w:t>
      </w:r>
    </w:p>
    <w:p>
      <w:r>
        <w:t>- tables.files(id, path, mime, size, hash, flags[blur|dupe|screenshot])</w:t>
      </w:r>
    </w:p>
    <w:p>
      <w:r>
        <w:t>- tables.actions(id, type[move|delete|album], payload, ts, status)</w:t>
      </w:r>
    </w:p>
    <w:p>
      <w:r>
        <w:t>- tables.prefs(theme, lang, notifications, ai_level)</w:t>
      </w:r>
    </w:p>
    <w:p>
      <w:r>
        <w:t>Telemetri (gizlilik): Sadece agregat metrikler; dosya içeriği asla toplanmaz. Opt‑in analitik.</w:t>
      </w:r>
    </w:p>
    <w:p>
      <w:r>
        <w:t>KPI: DAU/MAU, 7‑gün tutma, ort. boşaltılan MB, premium dönüşüm, reklam izleme oranı.</w:t>
      </w:r>
    </w:p>
    <w:p>
      <w:pPr>
        <w:pStyle w:val="Heading2"/>
      </w:pPr>
      <w:r>
        <w:t>F. UI Kit &amp; Design Tokens</w:t>
      </w:r>
    </w:p>
    <w:p>
      <w:r>
        <w:t>Renk Paleti: Primary, Secondary, Success, Warning; Koyu/Açık eşleri.</w:t>
      </w:r>
    </w:p>
    <w:p>
      <w:r>
        <w:t>Tipografi: Başlık (18–24pt), gövde (12–14pt), buton (14–16pt).</w:t>
      </w:r>
    </w:p>
    <w:p>
      <w:r>
        <w:t>Spacing: 4‑point grid (4/8/12/16/24/32). Radius: 12–16 px. Gölge: yumuşak, düşük opaklık.</w:t>
      </w:r>
    </w:p>
    <w:p>
      <w:r>
        <w:t>Hareket: 150–250ms easing, overscroll animasyonları hafif. Erişilebilirlik: büyük yazı modu.</w:t>
      </w:r>
    </w:p>
    <w:p>
      <w:pPr>
        <w:pStyle w:val="Heading2"/>
      </w:pPr>
      <w:r>
        <w:t>G. Uyum &amp; Belgeler (Özet)</w:t>
      </w:r>
    </w:p>
    <w:p>
      <w:r>
        <w:t>• ToS, Privacy Policy, EULA: Bölüm 5’teki maddeler referans alınır.</w:t>
      </w:r>
    </w:p>
    <w:p>
      <w:r>
        <w:t>• DSR (Veri Talebi): Uygulama içinden verileri indir/sil akışı.</w:t>
      </w:r>
    </w:p>
    <w:p>
      <w:r>
        <w:t>• Yaş Kısıtları ve Reklam Politikası: Kişisel hedefleme yok, kategori bazlı.</w:t>
      </w:r>
    </w:p>
    <w:p>
      <w:pPr>
        <w:pStyle w:val="Heading2"/>
      </w:pPr>
      <w:r>
        <w:t>H. Yayın &amp; Bakım Checklist</w:t>
      </w:r>
    </w:p>
    <w:p>
      <w:r>
        <w:t>Pre‑release: Unit/UI test ≥%60, Crash free rate ≥%99.5, Beta 200 kullanıcı.</w:t>
      </w:r>
    </w:p>
    <w:p>
      <w:r>
        <w:t>Store: ASO metinleri, 8 SS, 30sn video, gizlilik formu, içerik derecelendirme.</w:t>
      </w:r>
    </w:p>
    <w:p>
      <w:r>
        <w:t>Sürümleme: Ring deploy (1% → 10% → 100%), roll‑back planı, Crashlytics alarmları.</w:t>
      </w:r>
    </w:p>
    <w:p>
      <w:r>
        <w:t>Destek: Help center, e‑posta şablonları, SSS; L1→L3 eskalasyon akışı.</w:t>
      </w:r>
    </w:p>
    <w:p>
      <w:pPr>
        <w:pStyle w:val="Heading1"/>
      </w:pPr>
      <w:r>
        <w:t>UZUN VADELİ VİZYON</w:t>
      </w:r>
    </w:p>
    <w:p>
      <w:pPr>
        <w:pStyle w:val="Heading2"/>
      </w:pPr>
      <w:r>
        <w:t>1) 12–18 Ay Vizyonu</w:t>
      </w:r>
    </w:p>
    <w:p>
      <w:r>
        <w:t>• Daha akıllı görsel/Belge sınıflandırma, Reward Ads ekonomisi oturmuş, çok dilli arayüz.</w:t>
      </w:r>
    </w:p>
    <w:p>
      <w:r>
        <w:t>• Cihazlar arası senkron (ayarlar/temalar/puanlar), temel masaüstü yardımcı uygulaması.</w:t>
      </w:r>
    </w:p>
    <w:p>
      <w:r>
        <w:t>• On‑device model iyileştirmeleri (GPU/NPU hızlandırma).</w:t>
      </w:r>
    </w:p>
    <w:p>
      <w:pPr>
        <w:pStyle w:val="Heading2"/>
      </w:pPr>
      <w:r>
        <w:t>2) 24–36 Ay Vizyonu</w:t>
      </w:r>
    </w:p>
    <w:p>
      <w:r>
        <w:t>• Omnia ID ile tek üyelik ekosistemi (Organizer + gelecekteki ürünler için opsiyon).</w:t>
      </w:r>
    </w:p>
    <w:p>
      <w:r>
        <w:t>• iOS portu ve masaüstü uygulaması; temel Omnia Cloud (asgari GPU altyapısı).</w:t>
      </w:r>
    </w:p>
    <w:p>
      <w:r>
        <w:t>• B2B panel: cihaz parkı temizliği, raporlama, DLP entegrasyonları.</w:t>
      </w:r>
    </w:p>
    <w:p>
      <w:pPr>
        <w:pStyle w:val="Heading2"/>
      </w:pPr>
      <w:r>
        <w:t>3) Teknik İlkeler</w:t>
      </w:r>
    </w:p>
    <w:p>
      <w:r>
        <w:t>• Privacy‑first, E2E şifreleme; cihaz‑içi öğrenme (federated/edge analitik).</w:t>
      </w:r>
    </w:p>
    <w:p>
      <w:r>
        <w:t>• Açık kaynak bileşenlerde lisans uyumu; 3. taraf bağımlılıkları azaltma.</w:t>
      </w:r>
    </w:p>
    <w:p>
      <w:pPr>
        <w:pStyle w:val="Heading2"/>
      </w:pPr>
      <w:r>
        <w:t>4) Ticari Hedefler</w:t>
      </w:r>
    </w:p>
    <w:p>
      <w:r>
        <w:t>• 10k → 4k USD/ay; 100k → 40k USD/ay hedef bantları (bölüm 7 varsayımlarıyla).</w:t>
      </w:r>
    </w:p>
    <w:p>
      <w:r>
        <w:t>• Premium dönüşüm %3–7, reklam doldurma oranı ≥%85, churn ≤%4/ay.</w:t>
      </w:r>
    </w:p>
    <w:p>
      <w:pPr>
        <w:pStyle w:val="Heading2"/>
      </w:pPr>
      <w:r>
        <w:t>5) Ekipleşme Yol Haritası</w:t>
      </w:r>
    </w:p>
    <w:p>
      <w:r>
        <w:t>• Aşama 1: Freelance tasarım + QA (kısmi). Aşama 2: 1 FE + 1 BE. Aşama 3: Growth/ASO uzmanı.</w:t>
      </w:r>
    </w:p>
    <w:p>
      <w:r>
        <w:t>• Yıllık penetrasyon testleri; güvenlik danışmanı sözleşmesi.</w:t>
      </w:r>
    </w:p>
    <w:p>
      <w:pPr>
        <w:pStyle w:val="Heading2"/>
      </w:pPr>
      <w:r>
        <w:t>6) Açık Riskler &amp; Hipotezler</w:t>
      </w:r>
    </w:p>
    <w:p>
      <w:r>
        <w:t>• Store sıralama dalgalanması, reklam eCPM volatilitesi, API kota kesintileri.</w:t>
      </w:r>
    </w:p>
    <w:p>
      <w:r>
        <w:t>• Mitigasyon: Çoklu gelir kanalı, model yedekleri, offline‑öncelikli fonksiyonlar.</w:t>
      </w:r>
    </w:p>
    <w:p>
      <w:pPr>
        <w:pStyle w:val="Heading2"/>
      </w:pPr>
      <w:r>
        <w:t>KAPANIŞ (North Star)</w:t>
      </w:r>
    </w:p>
    <w:p>
      <w:r>
        <w:rPr>
          <w:i/>
        </w:rPr>
        <w:t>“Omnia, herkesin cebindeki telefona düzen, hız ve huzur getirir — basit, güvenli ve eğlenceli.”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