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Omnia Master Plan – Bölüm 9: Riskler ve Önlemler (Revize)</w:t>
      </w:r>
    </w:p>
    <w:p>
      <w:pPr>
        <w:pStyle w:val="Heading1"/>
      </w:pPr>
      <w:r>
        <w:t>🎯 Genel Çerçeve</w:t>
      </w:r>
    </w:p>
    <w:p>
      <w:r>
        <w:t>Her teknoloji girişiminde olduğu gibi, Omnia Organizer için de teknik, finansal, güvenlik ve yönetimsel riskler söz konusu olacak. Bu bölümde riskleri kategorilere ayırıp, olası önlemleri ve ölçeklenebilirlik stratejilerini tanımlıyoruz.</w:t>
      </w:r>
    </w:p>
    <w:p>
      <w:pPr>
        <w:pStyle w:val="Heading1"/>
      </w:pPr>
      <w:r>
        <w:t>⚙️ Teknik Riskler</w:t>
      </w:r>
    </w:p>
    <w:p>
      <w:r>
        <w:t>- Sunucu Yükü: Kullanıcı sayısı arttığında API’ler ve backend yetersiz kalabilir.</w:t>
        <w:br/>
        <w:t xml:space="preserve">  • Önlem: Başlangıçta ücretsiz API’ler + lightweight local işlemler, daha sonra GPU server ölçekleme.</w:t>
        <w:br/>
        <w:br/>
        <w:t>- Mobil Performans: Bazı cihazlarda düşük RAM/CPU nedeniyle uygulama kasabilir.</w:t>
        <w:br/>
        <w:t xml:space="preserve">  • Önlem: Lite mod + fonksiyonları modüler hale getirme.</w:t>
        <w:br/>
        <w:br/>
        <w:t>- Bağımlılık Riski: Tek bir API sağlayıcısına (ör. Google AI Studio) bağlı kalmak.</w:t>
        <w:br/>
        <w:t xml:space="preserve">  • Önlem: OpenRouter, farklı AI sağlayıcıları ve fallback modelleri.</w:t>
      </w:r>
    </w:p>
    <w:p>
      <w:pPr>
        <w:pStyle w:val="Heading1"/>
      </w:pPr>
      <w:r>
        <w:t>💰 Finansal Riskler</w:t>
      </w:r>
    </w:p>
    <w:p>
      <w:r>
        <w:t>- Yüksek Sunucu Maliyeti: Kullanıcı sayısı artınca GPU maliyetleri aşırı yükselebilir.</w:t>
        <w:br/>
        <w:t xml:space="preserve">  • Önlem: Erken dönemde “Freemium + reklam” ile kullanıcı başı gelir yaratmak, premium dönüşümü hızlandırmak.</w:t>
        <w:br/>
        <w:br/>
        <w:t>- Gelir Dalgalanması: Reklam gelirleri veya abonelikler dönemsel düşebilir.</w:t>
        <w:br/>
        <w:t xml:space="preserve">  • Önlem: Çeşitlendirilmiş gelir modeli (abonelik + reklam + partnerlik).</w:t>
        <w:br/>
        <w:br/>
        <w:t>- Kişisel Yük: İlk aşamada tek finans kaynağı sen olduğun için bütçe dar.</w:t>
        <w:br/>
        <w:t xml:space="preserve">  • Önlem: MVP döneminde masrafları minimumda tutma + erken kullanıcıdan elde edilen geliri direkt servera yatırma.</w:t>
      </w:r>
    </w:p>
    <w:p>
      <w:pPr>
        <w:pStyle w:val="Heading1"/>
      </w:pPr>
      <w:r>
        <w:t>🔒 Güvenlik Riskleri</w:t>
      </w:r>
    </w:p>
    <w:p>
      <w:r>
        <w:t>- Hacklenme / Cracklenme: Uygulama APK’sının kırılması veya Premium’un kaçak kullanılabilmesi.</w:t>
        <w:br/>
        <w:t xml:space="preserve">  • Önlem: Lisans kontrol sistemi + obfuscation + server-side doğrulama.</w:t>
        <w:br/>
        <w:br/>
        <w:t>- Veri Sızıntısı: Kullanıcı dosya ve bilgilerinin açığa çıkması.</w:t>
        <w:br/>
        <w:t xml:space="preserve">  • Önlem: AES-256 şifreleme + TLS 1.3 aktarım güvenliği + GDPR/KVKK uyumluluğu.</w:t>
        <w:br/>
        <w:br/>
        <w:t>- Kötüye Kullanım: Bot veya spam hesaplar sistemi doldurabilir.</w:t>
        <w:br/>
        <w:t xml:space="preserve">  • Önlem: Captcha + rate limiting + anormal davranış tespiti.</w:t>
      </w:r>
    </w:p>
    <w:p>
      <w:pPr>
        <w:pStyle w:val="Heading1"/>
      </w:pPr>
      <w:r>
        <w:t>🧑‍💻 Yönetimsel Riskler</w:t>
      </w:r>
    </w:p>
    <w:p>
      <w:r>
        <w:t>- Tek Kişiye Bağlılık: Proje şu an tamamen senin ve TRAE ajanı ile yürütülüyor.</w:t>
        <w:br/>
        <w:t xml:space="preserve">  • Önlem: İleride küçük bir core ekip (1 backend, 1 frontend, 1 tasarımcı) oluşturmak.</w:t>
        <w:br/>
        <w:br/>
        <w:t>- Zaman Yönetimi: Senin iş yoğunluğun (3 vardiya) projeye zaman ayırmanı sınırlıyor.</w:t>
        <w:br/>
        <w:t xml:space="preserve">  • Önlem: TRAE + otomasyon + GPT ajanlarıyla mümkün olan her şeyi outsource etmek.</w:t>
        <w:br/>
        <w:br/>
        <w:t>- Motivasyon Düşmesi: Gelir gelmeden uzun süre çalışmak motivasyon kaybı yaratabilir.</w:t>
        <w:br/>
        <w:t xml:space="preserve">  • Önlem: Kısa vadeli milestone’lar (ör. 1.000 kullanıcı → küçük başarı kutlaması).</w:t>
      </w:r>
    </w:p>
    <w:p>
      <w:pPr>
        <w:pStyle w:val="Heading1"/>
      </w:pPr>
      <w:r>
        <w:t>📈 Ölçeklenebilirlik Stratejisi</w:t>
      </w:r>
    </w:p>
    <w:p>
      <w:r>
        <w:t>1. 0–10k Kullanıcı:</w:t>
        <w:br/>
        <w:t xml:space="preserve">   • Lokal işleme + free API’ler.</w:t>
        <w:br/>
        <w:t xml:space="preserve">   • Minimum maliyetli server (VPS).</w:t>
        <w:br/>
        <w:br/>
        <w:t>2. 10k–100k Kullanıcı:</w:t>
        <w:br/>
        <w:t xml:space="preserve">   • GPU cloud kiralama.</w:t>
        <w:br/>
        <w:t xml:space="preserve">   • Load balancing.</w:t>
        <w:br/>
        <w:t xml:space="preserve">   • CDN kullanımı.</w:t>
        <w:br/>
        <w:br/>
        <w:t>3. 100k+ Kullanıcı:</w:t>
        <w:br/>
        <w:t xml:space="preserve">   • Kendi Omnia Cloud altyapısı.</w:t>
        <w:br/>
        <w:t xml:space="preserve">   • Partnerlikler ve yatırım desteği.</w:t>
      </w:r>
    </w:p>
    <w:p>
      <w:pPr>
        <w:pStyle w:val="Heading1"/>
      </w:pPr>
      <w:r>
        <w:t>🧩 Ekstra Riskler &amp; Önlemler</w:t>
      </w:r>
    </w:p>
    <w:p>
      <w:r>
        <w:t>- Regülasyon Riski: AI uygulamalarında ülkeden ülkeye farklı yasalar çıkabilir (ör. GDPR, FCC).</w:t>
        <w:br/>
        <w:t xml:space="preserve">  • Önlem: Başlangıçta düşük riskli bölgelerde yayılım, sıkı regulasyonlar için ayrı uyumluluk modülleri.</w:t>
        <w:br/>
        <w:br/>
        <w:t>- Reklam &amp; Store Politikaları: Yanlış reklam entegrasyonu uygulamanın yayından kaldırılmasına sebep olabilir.</w:t>
        <w:br/>
        <w:t xml:space="preserve">  • Önlem: Resmi reklam SDK’ları (Google AdMob / Meta Audience Network).</w:t>
        <w:br/>
        <w:br/>
        <w:t>- Kullanıcı Gizliliği Algısı: Kullanıcı dosya erişimi konusunda endişe duyabilir.</w:t>
        <w:br/>
        <w:t xml:space="preserve">  • Önlem: Onboarding ekranında şeffaf açıklama: “Dosyalar cihazınızda kalır, izinsiz paylaşım olmaz.”</w:t>
        <w:br/>
        <w:br/>
        <w:t>- Rekabet Riski: “Clean Master” ve benzeri dev rakipler var.</w:t>
        <w:br/>
        <w:t xml:space="preserve">  • Önlem: Bizim farkımız AI tabanlı akıllı düzenleme + oyunlaştırma + ekosistem entegrasyonu.</w:t>
        <w:br/>
        <w:br/>
        <w:t>- Kritik Hata / Crash Riski: App çökerse Play Store yorumları kötü etkilenir.</w:t>
        <w:br/>
        <w:t xml:space="preserve">  • Önlem: Beta test ekibi (20–30 gönüllü) + Crashlytics entegrasyonu.</w:t>
      </w:r>
    </w:p>
    <w:p>
      <w:pPr>
        <w:pStyle w:val="Heading1"/>
      </w:pPr>
      <w:r>
        <w:t>🎯 Sonuç</w:t>
      </w:r>
    </w:p>
    <w:p>
      <w:r>
        <w:t>Riskler kaçınılmaz, ama planlı yaklaşılırsa kontrol altına alınabilir. “Küçük başla, büyüdükçe ölçekle” mantığı ile ilerlenmeli. Teknik, finansal ve güvenlik önlemleri sayesinde Omnia Organizer, hacklenemez, çökmez ve sürdürülebilir bir yapıya kavuşacak.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