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Rpc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Single server single client multiple threads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 rpc_server.py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rpc_client.py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Multiple terminals clients: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rpc_server.py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 rpc_client_single.py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python rrpc_client_single.py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pip install grpcio grpcio-tools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 -m grpc_tools.protoc -I. --python_out=. --grpc_python_out=. Codeexec.proto\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After these 2 files will be generated - we only write proto , client and server files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Single server single client multiple threads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python grpc_server.py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 grpc_client.py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Multiple terminals clients: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python grpc_server.py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 grpc_client_single.py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 grpc_client_single.py 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D62RGfjxPSuFOFOBCpbrlGmpyw==">CgMxLjA4AHIhMVdwRDR2MEdaY1k1S2dpeGpXamJfeGMxVVVRTU1EQTFV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