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7FEC" w14:textId="7C22024B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FHIR-Converter und FHIR Patientenmanagement</w:t>
      </w:r>
    </w:p>
    <w:p w14:paraId="745ADBCB" w14:textId="77777777" w:rsidR="004A2687" w:rsidRPr="004A2687" w:rsidRDefault="004A2687" w:rsidP="004A2687">
      <w:pPr>
        <w:rPr>
          <w:sz w:val="24"/>
          <w:szCs w:val="24"/>
        </w:rPr>
      </w:pPr>
      <w:r w:rsidRPr="004A2687">
        <w:rPr>
          <w:sz w:val="24"/>
          <w:szCs w:val="24"/>
        </w:rPr>
        <w:t>Leonie Müller, 451053</w:t>
      </w:r>
    </w:p>
    <w:p w14:paraId="5CAEDEEC" w14:textId="77777777" w:rsidR="004A2687" w:rsidRPr="004A2687" w:rsidRDefault="004A2687" w:rsidP="004A2687">
      <w:pPr>
        <w:rPr>
          <w:sz w:val="24"/>
          <w:szCs w:val="24"/>
        </w:rPr>
      </w:pPr>
      <w:r w:rsidRPr="004A2687">
        <w:rPr>
          <w:sz w:val="24"/>
          <w:szCs w:val="24"/>
        </w:rPr>
        <w:t>Carolin Egger, 445115</w:t>
      </w:r>
    </w:p>
    <w:p w14:paraId="3BAAFE64" w14:textId="77777777" w:rsidR="004A2687" w:rsidRPr="004A2687" w:rsidRDefault="004A2687" w:rsidP="004A2687">
      <w:pPr>
        <w:rPr>
          <w:sz w:val="24"/>
          <w:szCs w:val="24"/>
        </w:rPr>
      </w:pPr>
      <w:r w:rsidRPr="004A2687">
        <w:rPr>
          <w:sz w:val="24"/>
          <w:szCs w:val="24"/>
        </w:rPr>
        <w:t>Lina Bartels, 445508</w:t>
      </w:r>
    </w:p>
    <w:p w14:paraId="60D0EEEE" w14:textId="77777777" w:rsidR="004D7B0B" w:rsidRDefault="004A2687" w:rsidP="004A2687">
      <w:pPr>
        <w:rPr>
          <w:sz w:val="24"/>
          <w:szCs w:val="24"/>
        </w:rPr>
      </w:pPr>
      <w:r w:rsidRPr="004A2687">
        <w:rPr>
          <w:sz w:val="24"/>
          <w:szCs w:val="24"/>
        </w:rPr>
        <w:t>Valentin Gutberlet, 338674</w:t>
      </w:r>
      <w:r w:rsidRPr="004A2687">
        <w:rPr>
          <w:sz w:val="24"/>
          <w:szCs w:val="24"/>
        </w:rPr>
        <w:t xml:space="preserve"> </w:t>
      </w:r>
    </w:p>
    <w:p w14:paraId="30ECF418" w14:textId="27A0D9D1" w:rsidR="00F60444" w:rsidRPr="004A2687" w:rsidRDefault="00F60444" w:rsidP="004A2687">
      <w:pPr>
        <w:rPr>
          <w:sz w:val="24"/>
          <w:szCs w:val="24"/>
        </w:rPr>
      </w:pPr>
      <w:r w:rsidRPr="004A2687">
        <w:rPr>
          <w:sz w:val="24"/>
          <w:szCs w:val="24"/>
        </w:rPr>
        <w:t>Sommersemester 2023 Wirtschaftsinformatik/ Medizininformatik</w:t>
      </w:r>
    </w:p>
    <w:p w14:paraId="57499486" w14:textId="0F9ACEDF" w:rsidR="00A348D0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Prof. Dr. Matthias Becker</w:t>
      </w:r>
    </w:p>
    <w:p w14:paraId="40FEFCE1" w14:textId="77777777" w:rsidR="00A348D0" w:rsidRDefault="00A348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BE8902" w14:textId="77777777" w:rsidR="00F60444" w:rsidRPr="004A2687" w:rsidRDefault="00F60444" w:rsidP="00F60444">
      <w:pPr>
        <w:rPr>
          <w:sz w:val="24"/>
          <w:szCs w:val="24"/>
        </w:rPr>
      </w:pPr>
    </w:p>
    <w:sdt>
      <w:sdtPr>
        <w:id w:val="976259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301DD6" w14:textId="11697ABE" w:rsidR="00A348D0" w:rsidRDefault="00A348D0">
          <w:pPr>
            <w:pStyle w:val="Inhaltsverzeichnisberschrift"/>
          </w:pPr>
          <w:r>
            <w:t>Inhalt</w:t>
          </w:r>
        </w:p>
        <w:p w14:paraId="689CB94A" w14:textId="25A769B6" w:rsidR="00A348D0" w:rsidRDefault="00A348D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8749" w:history="1">
            <w:r w:rsidRPr="00794910">
              <w:rPr>
                <w:rStyle w:val="Hyperlink"/>
                <w:noProof/>
              </w:rPr>
              <w:t>1. Einleitung und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3CF3" w14:textId="45B29BA8" w:rsidR="00A348D0" w:rsidRDefault="00A348D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5928750" w:history="1">
            <w:r w:rsidRPr="00794910">
              <w:rPr>
                <w:rStyle w:val="Hyperlink"/>
                <w:noProof/>
              </w:rPr>
              <w:t>2. Beschreibung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13C9" w14:textId="519A962F" w:rsidR="00A348D0" w:rsidRDefault="00A348D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5928751" w:history="1">
            <w:r w:rsidRPr="00794910">
              <w:rPr>
                <w:rStyle w:val="Hyperlink"/>
                <w:noProof/>
              </w:rPr>
              <w:t>3. Task 1 – Mapping zwischen HL7 v2 und HL7 FHIR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FA3B" w14:textId="2FC76E18" w:rsidR="00A348D0" w:rsidRDefault="00A348D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5928752" w:history="1">
            <w:r w:rsidRPr="00794910">
              <w:rPr>
                <w:rStyle w:val="Hyperlink"/>
                <w:noProof/>
              </w:rPr>
              <w:t>4. Task 2 – REST Client zur Kommunikation mit HL7 FHIR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9F12" w14:textId="4038D683" w:rsidR="00A348D0" w:rsidRDefault="00A348D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5928753" w:history="1">
            <w:r w:rsidRPr="00794910">
              <w:rPr>
                <w:rStyle w:val="Hyperlink"/>
                <w:noProof/>
              </w:rPr>
              <w:t>5. Diskussion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5645" w14:textId="1C63F510" w:rsidR="00A348D0" w:rsidRDefault="00A348D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5928754" w:history="1">
            <w:r w:rsidRPr="00794910">
              <w:rPr>
                <w:rStyle w:val="Hyperlink"/>
                <w:noProof/>
              </w:rPr>
              <w:t>6.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7BC6" w14:textId="41BD2CB9" w:rsidR="00A348D0" w:rsidRDefault="00A348D0">
          <w:r>
            <w:rPr>
              <w:b/>
              <w:bCs/>
            </w:rPr>
            <w:fldChar w:fldCharType="end"/>
          </w:r>
        </w:p>
      </w:sdtContent>
    </w:sdt>
    <w:p w14:paraId="3D0347CB" w14:textId="07ECECA1" w:rsidR="00A348D0" w:rsidRDefault="00A348D0" w:rsidP="00F60444">
      <w:pPr>
        <w:rPr>
          <w:sz w:val="24"/>
          <w:szCs w:val="24"/>
        </w:rPr>
      </w:pPr>
    </w:p>
    <w:p w14:paraId="31566D14" w14:textId="77777777" w:rsidR="00A348D0" w:rsidRDefault="00A348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941FC6" w14:textId="77777777" w:rsidR="00F60444" w:rsidRPr="004A2687" w:rsidRDefault="00F60444" w:rsidP="00F60444">
      <w:pPr>
        <w:rPr>
          <w:sz w:val="24"/>
          <w:szCs w:val="24"/>
        </w:rPr>
      </w:pPr>
    </w:p>
    <w:p w14:paraId="41E60BB7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Eventuelle Abbildungs- und Tabellenverzeichnisse</w:t>
      </w:r>
    </w:p>
    <w:p w14:paraId="315C4492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Eigentliche Ausarbeitung</w:t>
      </w:r>
    </w:p>
    <w:p w14:paraId="3BBF6DC1" w14:textId="77777777" w:rsidR="00F60444" w:rsidRPr="004A2687" w:rsidRDefault="00F60444" w:rsidP="00A348D0">
      <w:pPr>
        <w:pStyle w:val="berschrift1"/>
      </w:pPr>
      <w:bookmarkStart w:id="0" w:name="_Toc135928749"/>
      <w:r w:rsidRPr="004A2687">
        <w:t>1. Einleitung und Motivation</w:t>
      </w:r>
      <w:bookmarkEnd w:id="0"/>
    </w:p>
    <w:p w14:paraId="39E2615A" w14:textId="77777777" w:rsidR="00F60444" w:rsidRPr="004A2687" w:rsidRDefault="00F60444" w:rsidP="00A348D0">
      <w:pPr>
        <w:pStyle w:val="berschrift1"/>
      </w:pPr>
      <w:bookmarkStart w:id="1" w:name="_Toc135928750"/>
      <w:r w:rsidRPr="004A2687">
        <w:t>2. Beschreibung der Aufgabenstellung</w:t>
      </w:r>
      <w:bookmarkEnd w:id="1"/>
    </w:p>
    <w:p w14:paraId="3FBDB8F2" w14:textId="0BF53650" w:rsidR="00082C46" w:rsidRPr="004A2687" w:rsidRDefault="00082C46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 xml:space="preserve">Task1: Mithilfe von </w:t>
      </w:r>
      <w:r w:rsidR="00A348D0">
        <w:rPr>
          <w:sz w:val="24"/>
          <w:szCs w:val="24"/>
        </w:rPr>
        <w:t>Python</w:t>
      </w:r>
      <w:r w:rsidRPr="004A2687">
        <w:rPr>
          <w:sz w:val="24"/>
          <w:szCs w:val="24"/>
        </w:rPr>
        <w:t xml:space="preserve"> sollen HL7 v2 Nachrichten ausgelesen und an einen öffentlich </w:t>
      </w:r>
      <w:proofErr w:type="spellStart"/>
      <w:r w:rsidRPr="004A2687">
        <w:rPr>
          <w:sz w:val="24"/>
          <w:szCs w:val="24"/>
        </w:rPr>
        <w:t>zugängloichen</w:t>
      </w:r>
      <w:proofErr w:type="spellEnd"/>
      <w:r w:rsidRPr="004A2687">
        <w:rPr>
          <w:sz w:val="24"/>
          <w:szCs w:val="24"/>
        </w:rPr>
        <w:t xml:space="preserve"> HL7 FHIR Testserver gesendet werden.</w:t>
      </w:r>
    </w:p>
    <w:p w14:paraId="69A09C4F" w14:textId="06DC4B70" w:rsidR="00082C46" w:rsidRPr="004A2687" w:rsidRDefault="00082C46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Task2: Mithilfe einer Benutzeroberfläche soll ein neuer Patient an einem öffentlich zugänglichen HL7 FHIR Server angelegt, abgerufen und aktualisiert werden können</w:t>
      </w:r>
      <w:r w:rsidR="005850CA" w:rsidRPr="004A2687">
        <w:rPr>
          <w:sz w:val="24"/>
          <w:szCs w:val="24"/>
        </w:rPr>
        <w:t>.</w:t>
      </w:r>
    </w:p>
    <w:p w14:paraId="53166E71" w14:textId="18A93EA3" w:rsidR="005850CA" w:rsidRPr="004A2687" w:rsidRDefault="005850CA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Die beiden Tasks sollen im Folgenden dokumentiert  werden.</w:t>
      </w:r>
    </w:p>
    <w:p w14:paraId="3CBD842D" w14:textId="77777777" w:rsidR="00F60444" w:rsidRPr="004A2687" w:rsidRDefault="00F60444" w:rsidP="00A348D0">
      <w:pPr>
        <w:pStyle w:val="berschrift1"/>
      </w:pPr>
      <w:bookmarkStart w:id="2" w:name="_Toc135928751"/>
      <w:r w:rsidRPr="004A2687">
        <w:t>3. Task 1 – Mapping zwischen HL7 v2 und HL7 FHIR</w:t>
      </w:r>
      <w:bookmarkEnd w:id="2"/>
    </w:p>
    <w:p w14:paraId="4D847AF4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 xml:space="preserve">• Grafische Darstellung der FHIR </w:t>
      </w:r>
      <w:proofErr w:type="spellStart"/>
      <w:r w:rsidRPr="004A2687">
        <w:rPr>
          <w:sz w:val="24"/>
          <w:szCs w:val="24"/>
        </w:rPr>
        <w:t>Resourcen</w:t>
      </w:r>
      <w:proofErr w:type="spellEnd"/>
      <w:r w:rsidRPr="004A2687">
        <w:rPr>
          <w:sz w:val="24"/>
          <w:szCs w:val="24"/>
        </w:rPr>
        <w:t xml:space="preserve"> und Referenzen (UML)</w:t>
      </w:r>
    </w:p>
    <w:p w14:paraId="6E6DBCDA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Darstellung der produzierten HL7 FHIR Nachrichten</w:t>
      </w:r>
    </w:p>
    <w:p w14:paraId="02F2EBB6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Darstellung der umgesetzten Softwareprodukte</w:t>
      </w:r>
    </w:p>
    <w:p w14:paraId="3C4969FA" w14:textId="77777777" w:rsidR="00F60444" w:rsidRPr="004A2687" w:rsidRDefault="00F60444" w:rsidP="00A348D0">
      <w:pPr>
        <w:pStyle w:val="berschrift1"/>
      </w:pPr>
      <w:bookmarkStart w:id="3" w:name="_Toc135928752"/>
      <w:r w:rsidRPr="004A2687">
        <w:t>4. Task 2 – REST Client zur Kommunikation mit HL7 FHIR</w:t>
      </w:r>
      <w:bookmarkEnd w:id="3"/>
    </w:p>
    <w:p w14:paraId="677372E3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 xml:space="preserve">• Grafische Darstellung der FHIR </w:t>
      </w:r>
      <w:proofErr w:type="spellStart"/>
      <w:r w:rsidRPr="004A2687">
        <w:rPr>
          <w:sz w:val="24"/>
          <w:szCs w:val="24"/>
        </w:rPr>
        <w:t>Resourcen</w:t>
      </w:r>
      <w:proofErr w:type="spellEnd"/>
      <w:r w:rsidRPr="004A2687">
        <w:rPr>
          <w:sz w:val="24"/>
          <w:szCs w:val="24"/>
        </w:rPr>
        <w:t xml:space="preserve"> und Referenzen (UML)</w:t>
      </w:r>
    </w:p>
    <w:p w14:paraId="530B61DB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Darstellung der produzierten HL7 FHIR Nachrichten</w:t>
      </w:r>
    </w:p>
    <w:p w14:paraId="76B5DDE8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Darstellung der umgesetzten Softwareprodukte</w:t>
      </w:r>
    </w:p>
    <w:p w14:paraId="3A0EF4D5" w14:textId="77777777" w:rsidR="00F60444" w:rsidRPr="004A2687" w:rsidRDefault="00F60444" w:rsidP="00A348D0">
      <w:pPr>
        <w:pStyle w:val="berschrift1"/>
      </w:pPr>
      <w:bookmarkStart w:id="4" w:name="_Toc135928753"/>
      <w:r w:rsidRPr="004A2687">
        <w:t>5. Diskussion und Ausblick</w:t>
      </w:r>
      <w:bookmarkEnd w:id="4"/>
    </w:p>
    <w:p w14:paraId="6AD36A6A" w14:textId="44B37679" w:rsidR="00F60444" w:rsidRPr="004A2687" w:rsidRDefault="00F60444" w:rsidP="00A348D0">
      <w:pPr>
        <w:pStyle w:val="berschrift1"/>
      </w:pPr>
      <w:bookmarkStart w:id="5" w:name="_Toc135928754"/>
      <w:r w:rsidRPr="004A2687">
        <w:t xml:space="preserve">6. </w:t>
      </w:r>
      <w:proofErr w:type="spellStart"/>
      <w:r w:rsidRPr="004A2687">
        <w:t>Lesson</w:t>
      </w:r>
      <w:r w:rsidRPr="004A2687">
        <w:t>s</w:t>
      </w:r>
      <w:proofErr w:type="spellEnd"/>
      <w:r w:rsidRPr="004A2687">
        <w:t xml:space="preserve"> </w:t>
      </w:r>
      <w:proofErr w:type="spellStart"/>
      <w:r w:rsidRPr="004A2687">
        <w:t>Learned</w:t>
      </w:r>
      <w:bookmarkEnd w:id="5"/>
      <w:proofErr w:type="spellEnd"/>
    </w:p>
    <w:p w14:paraId="4BA658F2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Literaturverzeichnis</w:t>
      </w:r>
    </w:p>
    <w:p w14:paraId="47AF203E" w14:textId="77777777" w:rsidR="00F60444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Erklärung der selbständigen Anfertigung</w:t>
      </w:r>
    </w:p>
    <w:p w14:paraId="7CE25BA2" w14:textId="066EB1ED" w:rsidR="005850CA" w:rsidRPr="004A2687" w:rsidRDefault="005850CA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Hiermit bestätige</w:t>
      </w:r>
      <w:r w:rsidRPr="004A2687">
        <w:rPr>
          <w:sz w:val="24"/>
          <w:szCs w:val="24"/>
        </w:rPr>
        <w:t>n</w:t>
      </w:r>
      <w:r w:rsidRPr="004A2687">
        <w:rPr>
          <w:sz w:val="24"/>
          <w:szCs w:val="24"/>
        </w:rPr>
        <w:t xml:space="preserve"> </w:t>
      </w:r>
      <w:r w:rsidRPr="004A2687">
        <w:rPr>
          <w:sz w:val="24"/>
          <w:szCs w:val="24"/>
        </w:rPr>
        <w:t>wir</w:t>
      </w:r>
      <w:r w:rsidRPr="004A2687">
        <w:rPr>
          <w:sz w:val="24"/>
          <w:szCs w:val="24"/>
        </w:rPr>
        <w:t xml:space="preserve">, dass </w:t>
      </w:r>
      <w:r w:rsidRPr="004A2687">
        <w:rPr>
          <w:sz w:val="24"/>
          <w:szCs w:val="24"/>
        </w:rPr>
        <w:t>wir</w:t>
      </w:r>
      <w:r w:rsidRPr="004A2687">
        <w:rPr>
          <w:sz w:val="24"/>
          <w:szCs w:val="24"/>
        </w:rPr>
        <w:t xml:space="preserve"> die vorliegende Arbeit selbständig verfasst und keine anderen als die angegebenen Hilfsmittel benutzt habe</w:t>
      </w:r>
      <w:r w:rsidRPr="004A2687">
        <w:rPr>
          <w:sz w:val="24"/>
          <w:szCs w:val="24"/>
        </w:rPr>
        <w:t>n</w:t>
      </w:r>
      <w:r w:rsidRPr="004A2687">
        <w:rPr>
          <w:sz w:val="24"/>
          <w:szCs w:val="24"/>
        </w:rPr>
        <w:t>. Die Stellen der Arbeit, die dem Wortlaut oder dem Sinn nach anderen Werken (dazu zählen auch Internetquellen) entnommen sind, wurden unter Angabe der Quelle kenntlich gemacht.</w:t>
      </w:r>
    </w:p>
    <w:p w14:paraId="35258260" w14:textId="2474CCAE" w:rsidR="00E82986" w:rsidRPr="004A2687" w:rsidRDefault="00F60444" w:rsidP="00F60444">
      <w:pPr>
        <w:rPr>
          <w:sz w:val="24"/>
          <w:szCs w:val="24"/>
        </w:rPr>
      </w:pPr>
      <w:r w:rsidRPr="004A2687">
        <w:rPr>
          <w:sz w:val="24"/>
          <w:szCs w:val="24"/>
        </w:rPr>
        <w:t>• Anhänge (optional)</w:t>
      </w:r>
      <w:r w:rsidRPr="004A2687">
        <w:rPr>
          <w:sz w:val="24"/>
          <w:szCs w:val="24"/>
        </w:rPr>
        <w:cr/>
      </w:r>
    </w:p>
    <w:sectPr w:rsidR="00E82986" w:rsidRPr="004A26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86"/>
    <w:rsid w:val="00066786"/>
    <w:rsid w:val="00082C46"/>
    <w:rsid w:val="004A2687"/>
    <w:rsid w:val="004D7B0B"/>
    <w:rsid w:val="005850CA"/>
    <w:rsid w:val="00A348D0"/>
    <w:rsid w:val="00E82986"/>
    <w:rsid w:val="00F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071A"/>
  <w15:chartTrackingRefBased/>
  <w15:docId w15:val="{59D25A2D-5EDA-400A-9638-1C3D250C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48D0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348D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34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stvagutb</dc:creator>
  <cp:keywords/>
  <dc:description/>
  <cp:lastModifiedBy>stvagutb</cp:lastModifiedBy>
  <cp:revision>4</cp:revision>
  <dcterms:created xsi:type="dcterms:W3CDTF">2023-05-25T12:33:00Z</dcterms:created>
  <dcterms:modified xsi:type="dcterms:W3CDTF">2023-05-25T15:39:00Z</dcterms:modified>
</cp:coreProperties>
</file>