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720090</wp:posOffset>
            </wp:positionH>
            <wp:positionV relativeFrom="page">
              <wp:posOffset>1124585</wp:posOffset>
            </wp:positionV>
            <wp:extent cx="6120130" cy="58273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120130" cy="582739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0" w:lineRule="exact"/>
        <w:rPr>
          <w:sz w:val="24"/>
          <w:szCs w:val="24"/>
          <w:color w:val="auto"/>
        </w:rPr>
      </w:pPr>
    </w:p>
    <w:p>
      <w:pPr>
        <w:jc w:val="center"/>
        <w:ind w:left="380" w:right="386"/>
        <w:spacing w:after="0" w:line="353" w:lineRule="auto"/>
        <w:rPr>
          <w:sz w:val="20"/>
          <w:szCs w:val="20"/>
          <w:color w:val="auto"/>
        </w:rPr>
      </w:pPr>
      <w:r>
        <w:rPr>
          <w:rFonts w:ascii="Arial" w:cs="Arial" w:eastAsia="Arial" w:hAnsi="Arial"/>
          <w:sz w:val="41"/>
          <w:szCs w:val="41"/>
          <w:color w:val="auto"/>
        </w:rPr>
        <w:t>Report on Coverage Assessment of Direct Nutrition Interventions in Liberia</w:t>
      </w:r>
    </w:p>
    <w:p>
      <w:pPr>
        <w:spacing w:after="0" w:line="182" w:lineRule="exact"/>
        <w:rPr>
          <w:sz w:val="24"/>
          <w:szCs w:val="24"/>
          <w:color w:val="auto"/>
        </w:rPr>
      </w:pPr>
    </w:p>
    <w:p>
      <w:pPr>
        <w:jc w:val="center"/>
        <w:ind w:right="6"/>
        <w:spacing w:after="0"/>
        <w:rPr>
          <w:sz w:val="20"/>
          <w:szCs w:val="20"/>
          <w:color w:val="auto"/>
        </w:rPr>
      </w:pPr>
      <w:r>
        <w:rPr>
          <w:rFonts w:ascii="Arial" w:cs="Arial" w:eastAsia="Arial" w:hAnsi="Arial"/>
          <w:sz w:val="29"/>
          <w:szCs w:val="29"/>
          <w:i w:val="1"/>
          <w:iCs w:val="1"/>
          <w:color w:val="auto"/>
        </w:rPr>
        <w:t>Valid International</w:t>
      </w:r>
    </w:p>
    <w:p>
      <w:pPr>
        <w:sectPr>
          <w:pgSz w:w="11900" w:h="16838" w:orient="portrait"/>
          <w:cols w:equalWidth="0" w:num="1">
            <w:col w:w="9026"/>
          </w:cols>
          <w:pgMar w:left="1440" w:top="1440" w:right="1440" w:bottom="1440" w:gutter="0" w:footer="0" w:header="0"/>
        </w:sectPr>
      </w:pPr>
    </w:p>
    <w:p>
      <w:pPr>
        <w:spacing w:after="0" w:line="231" w:lineRule="exact"/>
        <w:rPr>
          <w:sz w:val="24"/>
          <w:szCs w:val="24"/>
          <w:color w:val="auto"/>
        </w:rPr>
      </w:pPr>
    </w:p>
    <w:p>
      <w:pPr>
        <w:jc w:val="center"/>
        <w:ind w:right="6"/>
        <w:spacing w:after="0"/>
        <w:rPr>
          <w:sz w:val="20"/>
          <w:szCs w:val="20"/>
          <w:color w:val="auto"/>
        </w:rPr>
      </w:pPr>
      <w:r>
        <w:rPr>
          <w:rFonts w:ascii="Arial" w:cs="Arial" w:eastAsia="Arial" w:hAnsi="Arial"/>
          <w:sz w:val="20"/>
          <w:szCs w:val="20"/>
          <w:i w:val="1"/>
          <w:iCs w:val="1"/>
          <w:color w:val="auto"/>
        </w:rPr>
        <w:t>08 November 2019</w:t>
      </w:r>
    </w:p>
    <w:p>
      <w:pPr>
        <w:sectPr>
          <w:pgSz w:w="11900" w:h="16838" w:orient="portrait"/>
          <w:cols w:equalWidth="0" w:num="1">
            <w:col w:w="9026"/>
          </w:cols>
          <w:pgMar w:left="1440" w:top="1440" w:right="1440" w:bottom="1440" w:gutter="0" w:footer="0" w:header="0"/>
          <w:type w:val="continuous"/>
        </w:sectPr>
      </w:pPr>
    </w:p>
    <w:bookmarkStart w:id="1" w:name="page2"/>
    <w:bookmarkEnd w:id="1"/>
    <w:p>
      <w:pPr>
        <w:spacing w:after="0"/>
        <w:rPr>
          <w:sz w:val="20"/>
          <w:szCs w:val="20"/>
          <w:color w:val="auto"/>
        </w:rPr>
      </w:pPr>
      <w:r>
        <w:rPr>
          <w:rFonts w:ascii="Arial" w:cs="Arial" w:eastAsia="Arial" w:hAnsi="Arial"/>
          <w:sz w:val="34"/>
          <w:szCs w:val="34"/>
          <w:b w:val="1"/>
          <w:bCs w:val="1"/>
          <w:color w:val="auto"/>
        </w:rPr>
        <w:t>Contents</w:t>
      </w:r>
    </w:p>
    <w:p>
      <w:pPr>
        <w:spacing w:after="0" w:line="200" w:lineRule="exact"/>
        <w:rPr>
          <w:sz w:val="20"/>
          <w:szCs w:val="20"/>
          <w:color w:val="auto"/>
        </w:rPr>
      </w:pP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323"/>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Acknowledgements</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4</w:t>
            </w:r>
          </w:p>
        </w:tc>
      </w:tr>
      <w:tr>
        <w:trPr>
          <w:trHeight w:val="717"/>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Acronyms and abbreviations</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5</w:t>
            </w:r>
          </w:p>
        </w:tc>
      </w:tr>
      <w:tr>
        <w:trPr>
          <w:trHeight w:val="717"/>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Executive Summary</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6</w:t>
            </w:r>
          </w:p>
        </w:tc>
      </w:tr>
      <w:tr>
        <w:trPr>
          <w:trHeight w:val="717"/>
        </w:trPr>
        <w:tc>
          <w:tcPr>
            <w:tcW w:w="240" w:type="dxa"/>
            <w:vAlign w:val="bottom"/>
          </w:tcPr>
          <w:p>
            <w:pPr>
              <w:spacing w:after="0"/>
              <w:rPr>
                <w:sz w:val="20"/>
                <w:szCs w:val="20"/>
                <w:color w:val="auto"/>
              </w:rPr>
            </w:pPr>
            <w:r>
              <w:rPr>
                <w:rFonts w:ascii="Arial" w:cs="Arial" w:eastAsia="Arial" w:hAnsi="Arial"/>
                <w:sz w:val="24"/>
                <w:szCs w:val="24"/>
                <w:b w:val="1"/>
                <w:bCs w:val="1"/>
                <w:color w:val="auto"/>
              </w:rPr>
              <w:t>1</w:t>
            </w:r>
          </w:p>
        </w:tc>
        <w:tc>
          <w:tcPr>
            <w:tcW w:w="1420" w:type="dxa"/>
            <w:vAlign w:val="bottom"/>
            <w:gridSpan w:val="2"/>
          </w:tcPr>
          <w:p>
            <w:pPr>
              <w:ind w:left="120"/>
              <w:spacing w:after="0"/>
              <w:rPr>
                <w:sz w:val="20"/>
                <w:szCs w:val="20"/>
                <w:color w:val="auto"/>
              </w:rPr>
            </w:pPr>
            <w:r>
              <w:rPr>
                <w:rFonts w:ascii="Arial" w:cs="Arial" w:eastAsia="Arial" w:hAnsi="Arial"/>
                <w:sz w:val="24"/>
                <w:szCs w:val="24"/>
                <w:b w:val="1"/>
                <w:bCs w:val="1"/>
                <w:color w:val="auto"/>
                <w:w w:val="91"/>
              </w:rPr>
              <w:t>Introduction</w:t>
            </w:r>
          </w:p>
        </w:tc>
        <w:tc>
          <w:tcPr>
            <w:tcW w:w="76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8</w:t>
            </w:r>
          </w:p>
        </w:tc>
      </w:tr>
      <w:tr>
        <w:trPr>
          <w:trHeight w:val="717"/>
        </w:trPr>
        <w:tc>
          <w:tcPr>
            <w:tcW w:w="240" w:type="dxa"/>
            <w:vAlign w:val="bottom"/>
          </w:tcPr>
          <w:p>
            <w:pPr>
              <w:spacing w:after="0"/>
              <w:rPr>
                <w:sz w:val="20"/>
                <w:szCs w:val="20"/>
                <w:color w:val="auto"/>
              </w:rPr>
            </w:pPr>
            <w:r>
              <w:rPr>
                <w:rFonts w:ascii="Arial" w:cs="Arial" w:eastAsia="Arial" w:hAnsi="Arial"/>
                <w:sz w:val="24"/>
                <w:szCs w:val="24"/>
                <w:b w:val="1"/>
                <w:bCs w:val="1"/>
                <w:color w:val="auto"/>
              </w:rPr>
              <w:t>2</w:t>
            </w:r>
          </w:p>
        </w:tc>
        <w:tc>
          <w:tcPr>
            <w:tcW w:w="1420" w:type="dxa"/>
            <w:vAlign w:val="bottom"/>
            <w:gridSpan w:val="2"/>
          </w:tcPr>
          <w:p>
            <w:pPr>
              <w:ind w:left="120"/>
              <w:spacing w:after="0"/>
              <w:rPr>
                <w:sz w:val="20"/>
                <w:szCs w:val="20"/>
                <w:color w:val="auto"/>
              </w:rPr>
            </w:pPr>
            <w:r>
              <w:rPr>
                <w:rFonts w:ascii="Arial" w:cs="Arial" w:eastAsia="Arial" w:hAnsi="Arial"/>
                <w:sz w:val="24"/>
                <w:szCs w:val="24"/>
                <w:b w:val="1"/>
                <w:bCs w:val="1"/>
                <w:color w:val="auto"/>
              </w:rPr>
              <w:t>Methods</w:t>
            </w:r>
          </w:p>
        </w:tc>
        <w:tc>
          <w:tcPr>
            <w:tcW w:w="76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8</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2.1</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Survey and sampling design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2.2</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Indicators . . .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2.2.1</w:t>
            </w:r>
          </w:p>
        </w:tc>
        <w:tc>
          <w:tcPr>
            <w:tcW w:w="7640" w:type="dxa"/>
            <w:vAlign w:val="bottom"/>
          </w:tcPr>
          <w:p>
            <w:pPr>
              <w:jc w:val="right"/>
              <w:spacing w:after="0"/>
              <w:rPr>
                <w:sz w:val="20"/>
                <w:szCs w:val="20"/>
                <w:color w:val="auto"/>
              </w:rPr>
            </w:pPr>
            <w:r>
              <w:rPr>
                <w:rFonts w:ascii="Arial" w:cs="Arial" w:eastAsia="Arial" w:hAnsi="Arial"/>
                <w:sz w:val="24"/>
                <w:szCs w:val="24"/>
                <w:color w:val="auto"/>
              </w:rPr>
              <w:t>CMAM coverage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2.2.2</w:t>
            </w:r>
          </w:p>
        </w:tc>
        <w:tc>
          <w:tcPr>
            <w:tcW w:w="7640" w:type="dxa"/>
            <w:vAlign w:val="bottom"/>
          </w:tcPr>
          <w:p>
            <w:pPr>
              <w:jc w:val="right"/>
              <w:spacing w:after="0"/>
              <w:rPr>
                <w:sz w:val="20"/>
                <w:szCs w:val="20"/>
                <w:color w:val="auto"/>
              </w:rPr>
            </w:pPr>
            <w:r>
              <w:rPr>
                <w:rFonts w:ascii="Arial" w:cs="Arial" w:eastAsia="Arial" w:hAnsi="Arial"/>
                <w:sz w:val="24"/>
                <w:szCs w:val="24"/>
                <w:color w:val="auto"/>
              </w:rPr>
              <w:t>Vitamin A supplementation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2.2.3</w:t>
            </w:r>
          </w:p>
        </w:tc>
        <w:tc>
          <w:tcPr>
            <w:tcW w:w="7640" w:type="dxa"/>
            <w:vAlign w:val="bottom"/>
          </w:tcPr>
          <w:p>
            <w:pPr>
              <w:jc w:val="right"/>
              <w:spacing w:after="0"/>
              <w:rPr>
                <w:sz w:val="20"/>
                <w:szCs w:val="20"/>
                <w:color w:val="auto"/>
              </w:rPr>
            </w:pPr>
            <w:r>
              <w:rPr>
                <w:rFonts w:ascii="Arial" w:cs="Arial" w:eastAsia="Arial" w:hAnsi="Arial"/>
                <w:sz w:val="24"/>
                <w:szCs w:val="24"/>
                <w:color w:val="auto"/>
                <w:w w:val="97"/>
              </w:rPr>
              <w:t>Iron-folic acid (IFA) supplementation for pregnant women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2.2.4</w:t>
            </w:r>
          </w:p>
        </w:tc>
        <w:tc>
          <w:tcPr>
            <w:tcW w:w="7640" w:type="dxa"/>
            <w:vAlign w:val="bottom"/>
          </w:tcPr>
          <w:p>
            <w:pPr>
              <w:jc w:val="right"/>
              <w:spacing w:after="0"/>
              <w:rPr>
                <w:sz w:val="20"/>
                <w:szCs w:val="20"/>
                <w:color w:val="auto"/>
              </w:rPr>
            </w:pPr>
            <w:r>
              <w:rPr>
                <w:rFonts w:ascii="Arial" w:cs="Arial" w:eastAsia="Arial" w:hAnsi="Arial"/>
                <w:sz w:val="24"/>
                <w:szCs w:val="24"/>
                <w:color w:val="auto"/>
              </w:rPr>
              <w:t>Micronutrient powder supplementation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2.2.5</w:t>
            </w:r>
          </w:p>
        </w:tc>
        <w:tc>
          <w:tcPr>
            <w:tcW w:w="7640" w:type="dxa"/>
            <w:vAlign w:val="bottom"/>
          </w:tcPr>
          <w:p>
            <w:pPr>
              <w:jc w:val="right"/>
              <w:spacing w:after="0"/>
              <w:rPr>
                <w:sz w:val="20"/>
                <w:szCs w:val="20"/>
                <w:color w:val="auto"/>
              </w:rPr>
            </w:pPr>
            <w:r>
              <w:rPr>
                <w:rFonts w:ascii="Arial" w:cs="Arial" w:eastAsia="Arial" w:hAnsi="Arial"/>
                <w:sz w:val="24"/>
                <w:szCs w:val="24"/>
                <w:color w:val="auto"/>
              </w:rPr>
              <w:t>IYCF counselling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2.3</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Survey instrument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2.3.1</w:t>
            </w:r>
          </w:p>
        </w:tc>
        <w:tc>
          <w:tcPr>
            <w:tcW w:w="7640" w:type="dxa"/>
            <w:vAlign w:val="bottom"/>
          </w:tcPr>
          <w:p>
            <w:pPr>
              <w:jc w:val="right"/>
              <w:spacing w:after="0"/>
              <w:rPr>
                <w:sz w:val="20"/>
                <w:szCs w:val="20"/>
                <w:color w:val="auto"/>
              </w:rPr>
            </w:pPr>
            <w:r>
              <w:rPr>
                <w:rFonts w:ascii="Arial" w:cs="Arial" w:eastAsia="Arial" w:hAnsi="Arial"/>
                <w:sz w:val="24"/>
                <w:szCs w:val="24"/>
                <w:color w:val="auto"/>
              </w:rPr>
              <w:t>Using Open Data Kit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2.4</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Data analyses  .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2.4.1</w:t>
            </w:r>
          </w:p>
        </w:tc>
        <w:tc>
          <w:tcPr>
            <w:tcW w:w="7640" w:type="dxa"/>
            <w:vAlign w:val="bottom"/>
          </w:tcPr>
          <w:p>
            <w:pPr>
              <w:jc w:val="right"/>
              <w:spacing w:after="0"/>
              <w:rPr>
                <w:sz w:val="20"/>
                <w:szCs w:val="20"/>
                <w:color w:val="auto"/>
              </w:rPr>
            </w:pPr>
            <w:r>
              <w:rPr>
                <w:rFonts w:ascii="Arial" w:cs="Arial" w:eastAsia="Arial" w:hAnsi="Arial"/>
                <w:sz w:val="24"/>
                <w:szCs w:val="24"/>
                <w:color w:val="auto"/>
                <w:w w:val="96"/>
              </w:rPr>
              <w:t>Analytical approach for estimating coverage indicators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2.4.2</w:t>
            </w:r>
          </w:p>
        </w:tc>
        <w:tc>
          <w:tcPr>
            <w:tcW w:w="7640" w:type="dxa"/>
            <w:vAlign w:val="bottom"/>
          </w:tcPr>
          <w:p>
            <w:pPr>
              <w:jc w:val="right"/>
              <w:spacing w:after="0"/>
              <w:rPr>
                <w:sz w:val="20"/>
                <w:szCs w:val="20"/>
                <w:color w:val="auto"/>
              </w:rPr>
            </w:pPr>
            <w:r>
              <w:rPr>
                <w:rFonts w:ascii="Arial" w:cs="Arial" w:eastAsia="Arial" w:hAnsi="Arial"/>
                <w:sz w:val="24"/>
                <w:szCs w:val="24"/>
                <w:color w:val="auto"/>
                <w:w w:val="97"/>
              </w:rPr>
              <w:t>Analytical approach for mapping coverage indicators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717"/>
        </w:trPr>
        <w:tc>
          <w:tcPr>
            <w:tcW w:w="240" w:type="dxa"/>
            <w:vAlign w:val="bottom"/>
          </w:tcPr>
          <w:p>
            <w:pPr>
              <w:spacing w:after="0"/>
              <w:rPr>
                <w:sz w:val="20"/>
                <w:szCs w:val="20"/>
                <w:color w:val="auto"/>
              </w:rPr>
            </w:pPr>
            <w:r>
              <w:rPr>
                <w:rFonts w:ascii="Arial" w:cs="Arial" w:eastAsia="Arial" w:hAnsi="Arial"/>
                <w:sz w:val="24"/>
                <w:szCs w:val="24"/>
                <w:b w:val="1"/>
                <w:bCs w:val="1"/>
                <w:color w:val="auto"/>
              </w:rPr>
              <w:t>3</w:t>
            </w:r>
          </w:p>
        </w:tc>
        <w:tc>
          <w:tcPr>
            <w:tcW w:w="9060" w:type="dxa"/>
            <w:vAlign w:val="bottom"/>
            <w:gridSpan w:val="3"/>
          </w:tcPr>
          <w:p>
            <w:pPr>
              <w:ind w:left="120"/>
              <w:spacing w:after="0"/>
              <w:rPr>
                <w:sz w:val="20"/>
                <w:szCs w:val="20"/>
                <w:color w:val="auto"/>
              </w:rPr>
            </w:pPr>
            <w:r>
              <w:rPr>
                <w:rFonts w:ascii="Arial" w:cs="Arial" w:eastAsia="Arial" w:hAnsi="Arial"/>
                <w:sz w:val="24"/>
                <w:szCs w:val="24"/>
                <w:b w:val="1"/>
                <w:bCs w:val="1"/>
                <w:color w:val="auto"/>
              </w:rPr>
              <w:t>Results and Discussion</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16</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3.1</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Iron-Folic Acid Supplementation Coverage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3.2</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IYCF Counselling Coverage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3.3</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Micronutrient powder supplementation coverage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3.4</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Vitamin A Supplementation Coverage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3.5</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Acute undernutrition prevalence by MUAC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3.6</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Acute undernutrition screening coverage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8"/>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3.7</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CMAM Coverage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717"/>
        </w:trPr>
        <w:tc>
          <w:tcPr>
            <w:tcW w:w="240" w:type="dxa"/>
            <w:vAlign w:val="bottom"/>
          </w:tcPr>
          <w:p>
            <w:pPr>
              <w:spacing w:after="0"/>
              <w:rPr>
                <w:sz w:val="20"/>
                <w:szCs w:val="20"/>
                <w:color w:val="auto"/>
              </w:rPr>
            </w:pPr>
            <w:r>
              <w:rPr>
                <w:rFonts w:ascii="Arial" w:cs="Arial" w:eastAsia="Arial" w:hAnsi="Arial"/>
                <w:sz w:val="24"/>
                <w:szCs w:val="24"/>
                <w:b w:val="1"/>
                <w:bCs w:val="1"/>
                <w:color w:val="auto"/>
              </w:rPr>
              <w:t>4</w:t>
            </w:r>
          </w:p>
        </w:tc>
        <w:tc>
          <w:tcPr>
            <w:tcW w:w="1420" w:type="dxa"/>
            <w:vAlign w:val="bottom"/>
            <w:gridSpan w:val="2"/>
          </w:tcPr>
          <w:p>
            <w:pPr>
              <w:ind w:left="120"/>
              <w:spacing w:after="0"/>
              <w:rPr>
                <w:sz w:val="20"/>
                <w:szCs w:val="20"/>
                <w:color w:val="auto"/>
              </w:rPr>
            </w:pPr>
            <w:r>
              <w:rPr>
                <w:rFonts w:ascii="Arial" w:cs="Arial" w:eastAsia="Arial" w:hAnsi="Arial"/>
                <w:sz w:val="24"/>
                <w:szCs w:val="24"/>
                <w:b w:val="1"/>
                <w:bCs w:val="1"/>
                <w:color w:val="auto"/>
                <w:w w:val="99"/>
              </w:rPr>
              <w:t>Discussion</w:t>
            </w:r>
          </w:p>
        </w:tc>
        <w:tc>
          <w:tcPr>
            <w:tcW w:w="76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37</w:t>
            </w:r>
          </w:p>
        </w:tc>
      </w:tr>
    </w:tbl>
    <w:p>
      <w:pPr>
        <w:spacing w:after="0" w:line="200" w:lineRule="exact"/>
        <w:rPr>
          <w:sz w:val="20"/>
          <w:szCs w:val="20"/>
          <w:color w:val="auto"/>
        </w:rPr>
      </w:pPr>
    </w:p>
    <w:p>
      <w:pPr>
        <w:sectPr>
          <w:pgSz w:w="11900" w:h="16838" w:orient="portrait"/>
          <w:cols w:equalWidth="0" w:num="1">
            <w:col w:w="9640"/>
          </w:cols>
          <w:pgMar w:left="1140" w:top="1018" w:right="1126" w:bottom="97" w:gutter="0" w:footer="0" w:header="0"/>
        </w:sectPr>
      </w:pPr>
    </w:p>
    <w:p>
      <w:pPr>
        <w:spacing w:after="0" w:line="308"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1</w:t>
      </w:r>
    </w:p>
    <w:p>
      <w:pPr>
        <w:sectPr>
          <w:pgSz w:w="11900" w:h="16838" w:orient="portrait"/>
          <w:cols w:equalWidth="0" w:num="1">
            <w:col w:w="9640"/>
          </w:cols>
          <w:pgMar w:left="1140" w:top="1018" w:right="1126" w:bottom="97" w:gutter="0" w:footer="0" w:header="0"/>
          <w:type w:val="continuous"/>
        </w:sectPr>
      </w:pPr>
    </w:p>
    <w:bookmarkStart w:id="2" w:name="page3"/>
    <w:bookmarkEnd w:id="2"/>
    <w:tbl>
      <w:tblPr>
        <w:tblLayout w:type="fixed"/>
        <w:tblInd w:w="0" w:type="dxa"/>
        <w:tblCellMar>
          <w:top w:w="0" w:type="dxa"/>
          <w:left w:w="0" w:type="dxa"/>
          <w:bottom w:w="0" w:type="dxa"/>
          <w:right w:w="0" w:type="dxa"/>
        </w:tblCellMar>
      </w:tblPr>
      <w:tr>
        <w:trPr>
          <w:trHeight w:val="323"/>
        </w:trPr>
        <w:tc>
          <w:tcPr>
            <w:tcW w:w="6160" w:type="dxa"/>
            <w:vAlign w:val="bottom"/>
          </w:tcPr>
          <w:p>
            <w:pPr>
              <w:spacing w:after="0"/>
              <w:rPr>
                <w:sz w:val="20"/>
                <w:szCs w:val="20"/>
                <w:color w:val="auto"/>
              </w:rPr>
            </w:pPr>
            <w:r>
              <w:rPr>
                <w:rFonts w:ascii="Arial" w:cs="Arial" w:eastAsia="Arial" w:hAnsi="Arial"/>
                <w:sz w:val="24"/>
                <w:szCs w:val="24"/>
                <w:b w:val="1"/>
                <w:bCs w:val="1"/>
                <w:color w:val="auto"/>
              </w:rPr>
              <w:t>Annex A: Survey instruments</w:t>
            </w:r>
          </w:p>
        </w:tc>
        <w:tc>
          <w:tcPr>
            <w:tcW w:w="3480" w:type="dxa"/>
            <w:vAlign w:val="bottom"/>
          </w:tcPr>
          <w:p>
            <w:pPr>
              <w:jc w:val="right"/>
              <w:spacing w:after="0"/>
              <w:rPr>
                <w:sz w:val="20"/>
                <w:szCs w:val="20"/>
                <w:color w:val="auto"/>
              </w:rPr>
            </w:pPr>
            <w:r>
              <w:rPr>
                <w:rFonts w:ascii="Arial" w:cs="Arial" w:eastAsia="Arial" w:hAnsi="Arial"/>
                <w:sz w:val="24"/>
                <w:szCs w:val="24"/>
                <w:b w:val="1"/>
                <w:bCs w:val="1"/>
                <w:color w:val="auto"/>
              </w:rPr>
              <w:t>40</w:t>
            </w:r>
          </w:p>
        </w:tc>
      </w:tr>
    </w:tbl>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Tables</w:t>
      </w:r>
    </w:p>
    <w:p>
      <w:pPr>
        <w:spacing w:after="0" w:line="200" w:lineRule="exact"/>
        <w:rPr>
          <w:sz w:val="20"/>
          <w:szCs w:val="20"/>
          <w:color w:val="auto"/>
        </w:rPr>
      </w:pPr>
    </w:p>
    <w:p>
      <w:pPr>
        <w:spacing w:after="0" w:line="219"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Iron-folic acid supplementation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w:t>
            </w:r>
            <w:r>
              <w:rPr>
                <w:rFonts w:ascii="Arial" w:cs="Arial" w:eastAsia="Arial" w:hAnsi="Arial"/>
                <w:sz w:val="24"/>
                <w:szCs w:val="24"/>
                <w:color w:val="000000"/>
              </w:rPr>
              <w: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MNP supplementation coverage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5</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by MUAC prevalence  </w:t>
            </w:r>
            <w:r>
              <w:rPr>
                <w:rFonts w:ascii="Arial" w:cs="Arial" w:eastAsia="Arial" w:hAnsi="Arial"/>
                <w:sz w:val="24"/>
                <w:szCs w:val="24"/>
                <w:color w:val="000000"/>
              </w:rPr>
              <w:t>.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6</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screening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35</w:t>
            </w:r>
          </w:p>
        </w:tc>
      </w:tr>
    </w:tbl>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Figures</w:t>
      </w:r>
    </w:p>
    <w:p>
      <w:pPr>
        <w:spacing w:after="0" w:line="200" w:lineRule="exact"/>
        <w:rPr>
          <w:sz w:val="20"/>
          <w:szCs w:val="20"/>
          <w:color w:val="auto"/>
        </w:rPr>
      </w:pPr>
    </w:p>
    <w:p>
      <w:pPr>
        <w:spacing w:after="0" w:line="219"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1</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The blocked weighted bootstrap  </w:t>
            </w:r>
            <w:r>
              <w:rPr>
                <w:rFonts w:ascii="Arial" w:cs="Arial" w:eastAsia="Arial" w:hAnsi="Arial"/>
                <w:sz w:val="24"/>
                <w:szCs w:val="24"/>
                <w:color w:val="000000"/>
              </w:rPr>
              <w:t>.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IFA supplementation coverage  </w:t>
            </w:r>
            <w:r>
              <w:rPr>
                <w:rFonts w:ascii="Arial" w:cs="Arial" w:eastAsia="Arial" w:hAnsi="Arial"/>
                <w:sz w:val="24"/>
                <w:szCs w:val="24"/>
                <w:color w:val="000000"/>
              </w:rPr>
              <w:t>. .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Tanahashi plot for IFA supplementation coverage </w:t>
            </w:r>
            <w:r>
              <w:rPr>
                <w:rFonts w:ascii="Arial" w:cs="Arial" w:eastAsia="Arial" w:hAnsi="Arial"/>
                <w:sz w:val="24"/>
                <w:szCs w:val="24"/>
                <w:color w:val="000000"/>
              </w:rPr>
              <w:t>.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76"/>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40" w:type="dxa"/>
            <w:vAlign w:val="bottom"/>
          </w:tcPr>
          <w:p>
            <w:pPr>
              <w:ind w:left="220"/>
              <w:spacing w:after="0"/>
              <w:rPr>
                <w:sz w:val="20"/>
                <w:szCs w:val="20"/>
                <w:color w:val="auto"/>
              </w:rPr>
            </w:pPr>
            <w:r>
              <w:rPr>
                <w:rFonts w:ascii="Arial" w:cs="Arial" w:eastAsia="Arial" w:hAnsi="Arial"/>
                <w:sz w:val="24"/>
                <w:szCs w:val="24"/>
                <w:color w:val="0000FF"/>
                <w:w w:val="99"/>
              </w:rPr>
              <w:t xml:space="preserve">Reasons for not receiving/purchasing IFA supplementation  </w:t>
            </w:r>
            <w:r>
              <w:rPr>
                <w:rFonts w:ascii="Arial" w:cs="Arial" w:eastAsia="Arial" w:hAnsi="Arial"/>
                <w:sz w:val="24"/>
                <w:szCs w:val="24"/>
                <w:color w:val="000000"/>
                <w:w w:val="99"/>
              </w:rPr>
              <w:t>.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18</w:t>
            </w:r>
          </w:p>
        </w:tc>
      </w:tr>
    </w:tbl>
    <w:p>
      <w:pPr>
        <w:spacing w:after="0" w:line="159" w:lineRule="exact"/>
        <w:rPr>
          <w:sz w:val="20"/>
          <w:szCs w:val="20"/>
          <w:color w:val="auto"/>
        </w:rPr>
      </w:pPr>
    </w:p>
    <w:p>
      <w:pPr>
        <w:ind w:left="900" w:hanging="547"/>
        <w:spacing w:after="0"/>
        <w:tabs>
          <w:tab w:leader="none" w:pos="900" w:val="left"/>
        </w:tabs>
        <w:numPr>
          <w:ilvl w:val="0"/>
          <w:numId w:val="1"/>
        </w:numPr>
        <w:rPr>
          <w:rFonts w:ascii="Arial" w:cs="Arial" w:eastAsia="Arial" w:hAnsi="Arial"/>
          <w:sz w:val="22"/>
          <w:szCs w:val="22"/>
          <w:color w:val="0000FF"/>
        </w:rPr>
      </w:pPr>
      <w:r>
        <w:rPr>
          <w:rFonts w:ascii="Arial" w:cs="Arial" w:eastAsia="Arial" w:hAnsi="Arial"/>
          <w:sz w:val="22"/>
          <w:szCs w:val="22"/>
          <w:color w:val="0000FF"/>
        </w:rPr>
        <w:t xml:space="preserve">Spatial distribution of IFA supplementation coverage in Greater Monrovia </w:t>
      </w:r>
      <w:r>
        <w:rPr>
          <w:rFonts w:ascii="Arial" w:cs="Arial" w:eastAsia="Arial" w:hAnsi="Arial"/>
          <w:sz w:val="22"/>
          <w:szCs w:val="22"/>
          <w:color w:val="000000"/>
        </w:rPr>
        <w:t>. . . . . . . . .  18</w:t>
      </w:r>
    </w:p>
    <w:p>
      <w:pPr>
        <w:spacing w:after="0" w:line="223" w:lineRule="exact"/>
        <w:rPr>
          <w:rFonts w:ascii="Arial" w:cs="Arial" w:eastAsia="Arial" w:hAnsi="Arial"/>
          <w:sz w:val="22"/>
          <w:szCs w:val="22"/>
          <w:color w:val="0000FF"/>
        </w:rPr>
      </w:pPr>
    </w:p>
    <w:p>
      <w:pPr>
        <w:ind w:left="360"/>
        <w:spacing w:after="0"/>
        <w:rPr>
          <w:rFonts w:ascii="Arial" w:cs="Arial" w:eastAsia="Arial" w:hAnsi="Arial"/>
          <w:sz w:val="22"/>
          <w:szCs w:val="22"/>
          <w:color w:val="0000FF"/>
        </w:rPr>
      </w:pPr>
      <w:r>
        <w:rPr>
          <w:rFonts w:ascii="Arial" w:cs="Arial" w:eastAsia="Arial" w:hAnsi="Arial"/>
          <w:sz w:val="23"/>
          <w:szCs w:val="23"/>
          <w:color w:val="0000FF"/>
        </w:rPr>
        <w:t xml:space="preserve">6    Spatial distribution of IFA supplementation coverage in Grand Bassa </w:t>
      </w:r>
      <w:r>
        <w:rPr>
          <w:rFonts w:ascii="Arial" w:cs="Arial" w:eastAsia="Arial" w:hAnsi="Arial"/>
          <w:sz w:val="23"/>
          <w:szCs w:val="23"/>
          <w:color w:val="000000"/>
        </w:rPr>
        <w:t>. . . . . . . . . . . .  19</w:t>
      </w:r>
    </w:p>
    <w:p>
      <w:pPr>
        <w:spacing w:after="0" w:line="212"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in Greater Monrovia  </w:t>
            </w:r>
            <w:r>
              <w:rPr>
                <w:rFonts w:ascii="Arial" w:cs="Arial" w:eastAsia="Arial" w:hAnsi="Arial"/>
                <w:sz w:val="24"/>
                <w:szCs w:val="24"/>
                <w:color w:val="000000"/>
              </w:rPr>
              <w:t>.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476"/>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8</w:t>
            </w:r>
          </w:p>
        </w:tc>
        <w:tc>
          <w:tcPr>
            <w:tcW w:w="8620" w:type="dxa"/>
            <w:vAlign w:val="bottom"/>
          </w:tcPr>
          <w:p>
            <w:pPr>
              <w:ind w:left="220"/>
              <w:spacing w:after="0"/>
              <w:rPr>
                <w:sz w:val="20"/>
                <w:szCs w:val="20"/>
                <w:color w:val="auto"/>
              </w:rPr>
            </w:pPr>
            <w:r>
              <w:rPr>
                <w:rFonts w:ascii="Arial" w:cs="Arial" w:eastAsia="Arial" w:hAnsi="Arial"/>
                <w:sz w:val="24"/>
                <w:szCs w:val="24"/>
                <w:color w:val="0000FF"/>
                <w:w w:val="97"/>
              </w:rPr>
              <w:t xml:space="preserve">Reasons for not attending IYCF counselling in Greater Monrovia  </w:t>
            </w:r>
            <w:r>
              <w:rPr>
                <w:rFonts w:ascii="Arial" w:cs="Arial" w:eastAsia="Arial" w:hAnsi="Arial"/>
                <w:sz w:val="24"/>
                <w:szCs w:val="24"/>
                <w:color w:val="000000"/>
                <w:w w:val="97"/>
              </w:rPr>
              <w:t>.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bl>
    <w:p>
      <w:pPr>
        <w:spacing w:after="0" w:line="159" w:lineRule="exact"/>
        <w:rPr>
          <w:sz w:val="20"/>
          <w:szCs w:val="20"/>
          <w:color w:val="auto"/>
        </w:rPr>
      </w:pPr>
    </w:p>
    <w:p>
      <w:pPr>
        <w:ind w:left="900" w:hanging="547"/>
        <w:spacing w:after="0"/>
        <w:tabs>
          <w:tab w:leader="none" w:pos="900" w:val="left"/>
        </w:tabs>
        <w:numPr>
          <w:ilvl w:val="0"/>
          <w:numId w:val="2"/>
        </w:numPr>
        <w:rPr>
          <w:rFonts w:ascii="Arial" w:cs="Arial" w:eastAsia="Arial" w:hAnsi="Arial"/>
          <w:sz w:val="22"/>
          <w:szCs w:val="22"/>
          <w:color w:val="0000FF"/>
        </w:rPr>
      </w:pPr>
      <w:r>
        <w:rPr>
          <w:rFonts w:ascii="Arial" w:cs="Arial" w:eastAsia="Arial" w:hAnsi="Arial"/>
          <w:sz w:val="22"/>
          <w:szCs w:val="22"/>
          <w:color w:val="0000FF"/>
        </w:rPr>
        <w:t xml:space="preserve">Spatial distribution of IYCF counselling coverage in Greater Monrovia </w:t>
      </w:r>
      <w:r>
        <w:rPr>
          <w:rFonts w:ascii="Arial" w:cs="Arial" w:eastAsia="Arial" w:hAnsi="Arial"/>
          <w:sz w:val="22"/>
          <w:szCs w:val="22"/>
          <w:color w:val="000000"/>
        </w:rPr>
        <w:t>. . . . . . . . . . .  22</w:t>
      </w:r>
    </w:p>
    <w:p>
      <w:pPr>
        <w:spacing w:after="0" w:line="223" w:lineRule="exact"/>
        <w:rPr>
          <w:rFonts w:ascii="Arial" w:cs="Arial" w:eastAsia="Arial" w:hAnsi="Arial"/>
          <w:sz w:val="22"/>
          <w:szCs w:val="22"/>
          <w:color w:val="0000FF"/>
        </w:rPr>
      </w:pPr>
    </w:p>
    <w:p>
      <w:pPr>
        <w:jc w:val="both"/>
        <w:ind w:left="360"/>
        <w:spacing w:after="0" w:line="414" w:lineRule="auto"/>
        <w:rPr>
          <w:rFonts w:ascii="Arial" w:cs="Arial" w:eastAsia="Arial" w:hAnsi="Arial"/>
          <w:sz w:val="22"/>
          <w:szCs w:val="22"/>
          <w:color w:val="0000FF"/>
        </w:rPr>
      </w:pPr>
      <w:r>
        <w:rPr>
          <w:rFonts w:ascii="Arial" w:cs="Arial" w:eastAsia="Arial" w:hAnsi="Arial"/>
          <w:sz w:val="24"/>
          <w:szCs w:val="24"/>
          <w:color w:val="0000FF"/>
        </w:rPr>
        <w:t xml:space="preserve">10 Spatial distribution of IYCF counselling coverage in Grand Bassa </w:t>
      </w:r>
      <w:r>
        <w:rPr>
          <w:rFonts w:ascii="Arial" w:cs="Arial" w:eastAsia="Arial" w:hAnsi="Arial"/>
          <w:sz w:val="24"/>
          <w:szCs w:val="24"/>
          <w:color w:val="000000"/>
        </w:rPr>
        <w:t>. . . . . . . . . . . . . . 23</w:t>
      </w:r>
      <w:r>
        <w:rPr>
          <w:rFonts w:ascii="Arial" w:cs="Arial" w:eastAsia="Arial" w:hAnsi="Arial"/>
          <w:sz w:val="24"/>
          <w:szCs w:val="24"/>
          <w:color w:val="0000FF"/>
        </w:rPr>
        <w:t xml:space="preserve"> 11 Micronutrient powder supplementation coverage </w:t>
      </w:r>
      <w:r>
        <w:rPr>
          <w:rFonts w:ascii="Arial" w:cs="Arial" w:eastAsia="Arial" w:hAnsi="Arial"/>
          <w:sz w:val="24"/>
          <w:szCs w:val="24"/>
          <w:color w:val="000000"/>
        </w:rPr>
        <w:t>. . . . . . . . . . . . . . . . . . . . . . 24</w:t>
      </w:r>
    </w:p>
    <w:p>
      <w:pPr>
        <w:ind w:left="360"/>
        <w:spacing w:after="0"/>
        <w:tabs>
          <w:tab w:leader="none" w:pos="880" w:val="left"/>
          <w:tab w:leader="none" w:pos="9420" w:val="left"/>
        </w:tabs>
        <w:rPr>
          <w:sz w:val="20"/>
          <w:szCs w:val="20"/>
          <w:color w:val="auto"/>
        </w:rPr>
      </w:pPr>
      <w:r>
        <w:rPr>
          <w:rFonts w:ascii="Arial" w:cs="Arial" w:eastAsia="Arial" w:hAnsi="Arial"/>
          <w:sz w:val="23"/>
          <w:szCs w:val="23"/>
          <w:color w:val="0000FF"/>
        </w:rPr>
        <w:t>12</w:t>
      </w:r>
      <w:r>
        <w:rPr>
          <w:sz w:val="20"/>
          <w:szCs w:val="20"/>
          <w:color w:val="auto"/>
        </w:rPr>
        <w:tab/>
      </w:r>
      <w:r>
        <w:rPr>
          <w:rFonts w:ascii="Arial" w:cs="Arial" w:eastAsia="Arial" w:hAnsi="Arial"/>
          <w:sz w:val="23"/>
          <w:szCs w:val="23"/>
          <w:color w:val="0000FF"/>
        </w:rPr>
        <w:t xml:space="preserve">Reasons for not receiving micronutrient powder in Greater Monrovia  </w:t>
      </w:r>
      <w:r>
        <w:rPr>
          <w:rFonts w:ascii="Arial" w:cs="Arial" w:eastAsia="Arial" w:hAnsi="Arial"/>
          <w:sz w:val="23"/>
          <w:szCs w:val="23"/>
          <w:color w:val="000000"/>
        </w:rPr>
        <w:t>. . . . . . . . . . .</w:t>
      </w:r>
      <w:r>
        <w:rPr>
          <w:sz w:val="20"/>
          <w:szCs w:val="20"/>
          <w:color w:val="auto"/>
        </w:rPr>
        <w:tab/>
      </w:r>
      <w:r>
        <w:rPr>
          <w:rFonts w:ascii="Arial" w:cs="Arial" w:eastAsia="Arial" w:hAnsi="Arial"/>
          <w:sz w:val="17"/>
          <w:szCs w:val="17"/>
          <w:color w:val="auto"/>
        </w:rPr>
        <w:t>25</w:t>
      </w:r>
    </w:p>
    <w:p>
      <w:pPr>
        <w:spacing w:after="0" w:line="212" w:lineRule="exact"/>
        <w:rPr>
          <w:sz w:val="20"/>
          <w:szCs w:val="20"/>
          <w:color w:val="auto"/>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Greater Monrovia </w:t>
      </w:r>
      <w:r>
        <w:rPr>
          <w:rFonts w:ascii="Arial" w:cs="Arial" w:eastAsia="Arial" w:hAnsi="Arial"/>
          <w:sz w:val="22"/>
          <w:szCs w:val="22"/>
          <w:color w:val="000000"/>
        </w:rPr>
        <w:t>. . . . . . . .  26</w:t>
      </w:r>
    </w:p>
    <w:p>
      <w:pPr>
        <w:spacing w:after="0" w:line="223"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Grand Bassa </w:t>
      </w:r>
      <w:r>
        <w:rPr>
          <w:rFonts w:ascii="Arial" w:cs="Arial" w:eastAsia="Arial" w:hAnsi="Arial"/>
          <w:sz w:val="22"/>
          <w:szCs w:val="22"/>
          <w:color w:val="000000"/>
        </w:rPr>
        <w:t>. . . . . . . . . . .  26</w:t>
      </w:r>
    </w:p>
    <w:p>
      <w:pPr>
        <w:spacing w:after="0" w:line="223"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3"/>
          <w:szCs w:val="23"/>
          <w:color w:val="0000FF"/>
        </w:rPr>
      </w:pPr>
      <w:r>
        <w:rPr>
          <w:rFonts w:ascii="Arial" w:cs="Arial" w:eastAsia="Arial" w:hAnsi="Arial"/>
          <w:sz w:val="23"/>
          <w:szCs w:val="23"/>
          <w:color w:val="0000FF"/>
        </w:rPr>
        <w:t xml:space="preserve">Vitamin A supplementation coverage in Greater Monrovia </w:t>
      </w:r>
      <w:r>
        <w:rPr>
          <w:rFonts w:ascii="Arial" w:cs="Arial" w:eastAsia="Arial" w:hAnsi="Arial"/>
          <w:sz w:val="23"/>
          <w:szCs w:val="23"/>
          <w:color w:val="000000"/>
        </w:rPr>
        <w:t>. . . . . . . . . . . . . . . . .  27</w:t>
      </w:r>
    </w:p>
    <w:p>
      <w:pPr>
        <w:spacing w:after="0" w:line="211" w:lineRule="exact"/>
        <w:rPr>
          <w:rFonts w:ascii="Arial" w:cs="Arial" w:eastAsia="Arial" w:hAnsi="Arial"/>
          <w:sz w:val="23"/>
          <w:szCs w:val="23"/>
          <w:color w:val="0000FF"/>
        </w:rPr>
      </w:pPr>
    </w:p>
    <w:p>
      <w:pPr>
        <w:ind w:left="900" w:hanging="547"/>
        <w:spacing w:after="0"/>
        <w:tabs>
          <w:tab w:leader="none" w:pos="900" w:val="left"/>
        </w:tabs>
        <w:numPr>
          <w:ilvl w:val="0"/>
          <w:numId w:val="3"/>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Greater Monrovia </w:t>
      </w:r>
      <w:r>
        <w:rPr>
          <w:rFonts w:ascii="Arial" w:cs="Arial" w:eastAsia="Arial" w:hAnsi="Arial"/>
          <w:sz w:val="23"/>
          <w:szCs w:val="23"/>
          <w:color w:val="000000"/>
        </w:rPr>
        <w:t>. . . . . . . . . . . . . . .  28</w:t>
      </w:r>
    </w:p>
    <w:p>
      <w:pPr>
        <w:spacing w:after="0" w:line="211" w:lineRule="exact"/>
        <w:rPr>
          <w:rFonts w:ascii="Arial" w:cs="Arial" w:eastAsia="Arial" w:hAnsi="Arial"/>
          <w:sz w:val="23"/>
          <w:szCs w:val="23"/>
          <w:color w:val="0000FF"/>
        </w:rPr>
      </w:pPr>
    </w:p>
    <w:p>
      <w:pPr>
        <w:ind w:left="900" w:hanging="547"/>
        <w:spacing w:after="0"/>
        <w:tabs>
          <w:tab w:leader="none" w:pos="900" w:val="left"/>
        </w:tabs>
        <w:numPr>
          <w:ilvl w:val="0"/>
          <w:numId w:val="3"/>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Grand Bassa </w:t>
      </w:r>
      <w:r>
        <w:rPr>
          <w:rFonts w:ascii="Arial" w:cs="Arial" w:eastAsia="Arial" w:hAnsi="Arial"/>
          <w:sz w:val="23"/>
          <w:szCs w:val="23"/>
          <w:color w:val="000000"/>
        </w:rPr>
        <w:t>. . . . . . . . . . . . . . . . . .  28</w:t>
      </w:r>
    </w:p>
    <w:p>
      <w:pPr>
        <w:spacing w:after="0" w:line="211" w:lineRule="exact"/>
        <w:rPr>
          <w:rFonts w:ascii="Arial" w:cs="Arial" w:eastAsia="Arial" w:hAnsi="Arial"/>
          <w:sz w:val="23"/>
          <w:szCs w:val="23"/>
          <w:color w:val="0000FF"/>
        </w:rPr>
      </w:pPr>
    </w:p>
    <w:p>
      <w:pPr>
        <w:ind w:left="900" w:hanging="547"/>
        <w:spacing w:after="0"/>
        <w:tabs>
          <w:tab w:leader="none" w:pos="900" w:val="left"/>
        </w:tabs>
        <w:numPr>
          <w:ilvl w:val="0"/>
          <w:numId w:val="3"/>
        </w:numPr>
        <w:rPr>
          <w:rFonts w:ascii="Arial" w:cs="Arial" w:eastAsia="Arial" w:hAnsi="Arial"/>
          <w:sz w:val="24"/>
          <w:szCs w:val="24"/>
          <w:color w:val="0000FF"/>
        </w:rPr>
      </w:pPr>
      <w:r>
        <w:rPr>
          <w:rFonts w:ascii="Arial" w:cs="Arial" w:eastAsia="Arial" w:hAnsi="Arial"/>
          <w:sz w:val="24"/>
          <w:szCs w:val="24"/>
          <w:color w:val="0000FF"/>
        </w:rPr>
        <w:t xml:space="preserve">Reasons for not receiving vitamin A </w:t>
      </w:r>
      <w:r>
        <w:rPr>
          <w:rFonts w:ascii="Arial" w:cs="Arial" w:eastAsia="Arial" w:hAnsi="Arial"/>
          <w:sz w:val="24"/>
          <w:szCs w:val="24"/>
          <w:color w:val="000000"/>
        </w:rPr>
        <w:t>. . . . . . . . . . . . . . . . . . . . . . . . . . . . .  29</w:t>
      </w:r>
    </w:p>
    <w:p>
      <w:pPr>
        <w:spacing w:after="0" w:line="200" w:lineRule="exact"/>
        <w:rPr>
          <w:sz w:val="20"/>
          <w:szCs w:val="20"/>
          <w:color w:val="auto"/>
        </w:rPr>
      </w:pPr>
    </w:p>
    <w:p>
      <w:pPr>
        <w:ind w:left="360"/>
        <w:spacing w:after="0"/>
        <w:tabs>
          <w:tab w:leader="none" w:pos="880" w:val="left"/>
          <w:tab w:leader="none" w:pos="9400" w:val="left"/>
        </w:tabs>
        <w:rPr>
          <w:sz w:val="20"/>
          <w:szCs w:val="20"/>
          <w:color w:val="auto"/>
        </w:rPr>
      </w:pPr>
      <w:r>
        <w:rPr>
          <w:rFonts w:ascii="Arial" w:cs="Arial" w:eastAsia="Arial" w:hAnsi="Arial"/>
          <w:sz w:val="24"/>
          <w:szCs w:val="24"/>
          <w:color w:val="0000FF"/>
        </w:rPr>
        <w:t>19</w:t>
        <w:tab/>
        <w:t xml:space="preserve">Acute undernutrition prevalence in Greater Monrovia  </w:t>
      </w:r>
      <w:r>
        <w:rPr>
          <w:rFonts w:ascii="Arial" w:cs="Arial" w:eastAsia="Arial" w:hAnsi="Arial"/>
          <w:sz w:val="24"/>
          <w:szCs w:val="24"/>
          <w:color w:val="000000"/>
        </w:rPr>
        <w:t>. . . . . . . . . . . . . . . . . . .</w:t>
      </w:r>
      <w:r>
        <w:rPr>
          <w:sz w:val="20"/>
          <w:szCs w:val="20"/>
          <w:color w:val="auto"/>
        </w:rPr>
        <w:tab/>
      </w:r>
      <w:r>
        <w:rPr>
          <w:rFonts w:ascii="Arial" w:cs="Arial" w:eastAsia="Arial" w:hAnsi="Arial"/>
          <w:sz w:val="18"/>
          <w:szCs w:val="18"/>
          <w:color w:val="auto"/>
        </w:rPr>
        <w:t>30</w:t>
      </w:r>
    </w:p>
    <w:p>
      <w:pPr>
        <w:sectPr>
          <w:pgSz w:w="11900" w:h="16838" w:orient="portrait"/>
          <w:cols w:equalWidth="0" w:num="1">
            <w:col w:w="9640"/>
          </w:cols>
          <w:pgMar w:left="1140" w:top="1126" w:right="1126" w:bottom="17" w:gutter="0" w:footer="0" w:header="0"/>
        </w:sectPr>
      </w:pPr>
    </w:p>
    <w:p>
      <w:pPr>
        <w:spacing w:after="0" w:line="322"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2</w:t>
      </w:r>
    </w:p>
    <w:p>
      <w:pPr>
        <w:sectPr>
          <w:pgSz w:w="11900" w:h="16838" w:orient="portrait"/>
          <w:cols w:equalWidth="0" w:num="1">
            <w:col w:w="9640"/>
          </w:cols>
          <w:pgMar w:left="1140" w:top="1126" w:right="1126" w:bottom="17" w:gutter="0" w:footer="0" w:header="0"/>
          <w:type w:val="continuous"/>
        </w:sectPr>
      </w:pPr>
    </w:p>
    <w:bookmarkStart w:id="3" w:name="page4"/>
    <w:bookmarkEnd w:id="3"/>
    <w:p>
      <w:pPr>
        <w:ind w:left="60"/>
        <w:spacing w:after="0"/>
        <w:tabs>
          <w:tab w:leader="none" w:pos="580" w:val="left"/>
          <w:tab w:leader="none" w:pos="9160" w:val="left"/>
        </w:tabs>
        <w:rPr>
          <w:sz w:val="20"/>
          <w:szCs w:val="20"/>
          <w:color w:val="auto"/>
        </w:rPr>
      </w:pPr>
      <w:r>
        <w:rPr>
          <w:rFonts w:ascii="Arial" w:cs="Arial" w:eastAsia="Arial" w:hAnsi="Arial"/>
          <w:sz w:val="24"/>
          <w:szCs w:val="24"/>
          <w:color w:val="0000FF"/>
        </w:rPr>
        <w:t>20</w:t>
        <w:tab/>
        <w:t xml:space="preserve">Acute undernutrition screening coverage </w:t>
      </w:r>
      <w:r>
        <w:rPr>
          <w:rFonts w:ascii="Arial" w:cs="Arial" w:eastAsia="Arial" w:hAnsi="Arial"/>
          <w:sz w:val="24"/>
          <w:szCs w:val="24"/>
          <w:color w:val="000000"/>
        </w:rPr>
        <w:t>. . . . . . . . . . . . . . . . . . . . . . . . . .</w:t>
      </w:r>
      <w:r>
        <w:rPr>
          <w:sz w:val="20"/>
          <w:szCs w:val="20"/>
          <w:color w:val="auto"/>
        </w:rPr>
        <w:tab/>
      </w:r>
      <w:r>
        <w:rPr>
          <w:rFonts w:ascii="Arial" w:cs="Arial" w:eastAsia="Arial" w:hAnsi="Arial"/>
          <w:sz w:val="14"/>
          <w:szCs w:val="14"/>
          <w:color w:val="auto"/>
        </w:rPr>
        <w:t>31</w:t>
      </w:r>
    </w:p>
    <w:p>
      <w:pPr>
        <w:spacing w:after="0" w:line="202" w:lineRule="exact"/>
        <w:rPr>
          <w:sz w:val="20"/>
          <w:szCs w:val="20"/>
          <w:color w:val="auto"/>
        </w:rPr>
      </w:pPr>
    </w:p>
    <w:p>
      <w:pPr>
        <w:ind w:left="600" w:hanging="547"/>
        <w:spacing w:after="0"/>
        <w:tabs>
          <w:tab w:leader="none" w:pos="600" w:val="left"/>
        </w:tabs>
        <w:numPr>
          <w:ilvl w:val="0"/>
          <w:numId w:val="4"/>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Greater Monrovia </w:t>
      </w:r>
      <w:r>
        <w:rPr>
          <w:rFonts w:ascii="Arial" w:cs="Arial" w:eastAsia="Arial" w:hAnsi="Arial"/>
          <w:sz w:val="21"/>
          <w:szCs w:val="21"/>
          <w:color w:val="000000"/>
        </w:rPr>
        <w:t>. . . .  32</w:t>
      </w:r>
    </w:p>
    <w:p>
      <w:pPr>
        <w:spacing w:after="0" w:line="236" w:lineRule="exact"/>
        <w:rPr>
          <w:rFonts w:ascii="Arial" w:cs="Arial" w:eastAsia="Arial" w:hAnsi="Arial"/>
          <w:sz w:val="21"/>
          <w:szCs w:val="21"/>
          <w:color w:val="0000FF"/>
        </w:rPr>
      </w:pPr>
    </w:p>
    <w:p>
      <w:pPr>
        <w:ind w:left="600" w:hanging="547"/>
        <w:spacing w:after="0"/>
        <w:tabs>
          <w:tab w:leader="none" w:pos="600" w:val="left"/>
        </w:tabs>
        <w:numPr>
          <w:ilvl w:val="0"/>
          <w:numId w:val="4"/>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Grand Bassa </w:t>
      </w:r>
      <w:r>
        <w:rPr>
          <w:rFonts w:ascii="Arial" w:cs="Arial" w:eastAsia="Arial" w:hAnsi="Arial"/>
          <w:sz w:val="21"/>
          <w:szCs w:val="21"/>
          <w:color w:val="000000"/>
        </w:rPr>
        <w:t>. . . . . . .  33</w:t>
      </w:r>
    </w:p>
    <w:p>
      <w:pPr>
        <w:spacing w:after="0" w:line="237" w:lineRule="exact"/>
        <w:rPr>
          <w:sz w:val="20"/>
          <w:szCs w:val="20"/>
          <w:color w:val="auto"/>
        </w:rPr>
      </w:pPr>
    </w:p>
    <w:tbl>
      <w:tblPr>
        <w:tblLayout w:type="fixed"/>
        <w:tblInd w:w="60" w:type="dxa"/>
        <w:tblCellMar>
          <w:top w:w="0" w:type="dxa"/>
          <w:left w:w="0" w:type="dxa"/>
          <w:bottom w:w="0" w:type="dxa"/>
          <w:right w:w="0" w:type="dxa"/>
        </w:tblCellMar>
      </w:tblPr>
      <w:tr>
        <w:trPr>
          <w:trHeight w:val="317"/>
        </w:trPr>
        <w:tc>
          <w:tcPr>
            <w:tcW w:w="380" w:type="dxa"/>
            <w:vAlign w:val="bottom"/>
          </w:tcPr>
          <w:p>
            <w:pPr>
              <w:spacing w:after="0"/>
              <w:rPr>
                <w:sz w:val="20"/>
                <w:szCs w:val="20"/>
                <w:color w:val="auto"/>
              </w:rPr>
            </w:pPr>
            <w:r>
              <w:rPr>
                <w:rFonts w:ascii="Arial" w:cs="Arial" w:eastAsia="Arial" w:hAnsi="Arial"/>
                <w:sz w:val="24"/>
                <w:szCs w:val="24"/>
                <w:color w:val="0000FF"/>
              </w:rPr>
              <w:t>23</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24</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Greater Monrovia  </w:t>
            </w:r>
            <w:r>
              <w:rPr>
                <w:rFonts w:ascii="Arial" w:cs="Arial" w:eastAsia="Arial" w:hAnsi="Arial"/>
                <w:sz w:val="24"/>
                <w:szCs w:val="24"/>
                <w:color w:val="000000"/>
              </w:rPr>
              <w:t>.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25</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Grand Bassa  </w:t>
            </w:r>
            <w:r>
              <w:rPr>
                <w:rFonts w:ascii="Arial" w:cs="Arial" w:eastAsia="Arial" w:hAnsi="Arial"/>
                <w:sz w:val="24"/>
                <w:szCs w:val="24"/>
                <w:color w:val="000000"/>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26</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Reasons for not being in CMAM programme  </w:t>
            </w:r>
            <w:r>
              <w:rPr>
                <w:rFonts w:ascii="Arial" w:cs="Arial" w:eastAsia="Arial" w:hAnsi="Arial"/>
                <w:sz w:val="24"/>
                <w:szCs w:val="24"/>
                <w:color w:val="000000"/>
              </w:rPr>
              <w:t>.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37</w:t>
            </w:r>
          </w:p>
        </w:tc>
      </w:tr>
    </w:tbl>
    <w:p>
      <w:pPr>
        <w:spacing w:after="0" w:line="200" w:lineRule="exact"/>
        <w:rPr>
          <w:sz w:val="20"/>
          <w:szCs w:val="20"/>
          <w:color w:val="auto"/>
        </w:rPr>
      </w:pPr>
    </w:p>
    <w:p>
      <w:pPr>
        <w:sectPr>
          <w:pgSz w:w="11900" w:h="16838" w:orient="portrait"/>
          <w:cols w:equalWidth="0" w:num="1">
            <w:col w:w="9340"/>
          </w:cols>
          <w:pgMar w:left="14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320"/>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340"/>
          </w:cols>
          <w:pgMar w:left="1440" w:top="1132" w:right="1126" w:bottom="17" w:gutter="0" w:footer="0" w:header="0"/>
          <w:type w:val="continuous"/>
        </w:sectPr>
      </w:pPr>
    </w:p>
    <w:bookmarkStart w:id="4" w:name="page5"/>
    <w:bookmarkEnd w:id="4"/>
    <w:p>
      <w:pPr>
        <w:spacing w:after="0"/>
        <w:rPr>
          <w:sz w:val="20"/>
          <w:szCs w:val="20"/>
          <w:color w:val="auto"/>
        </w:rPr>
      </w:pPr>
      <w:r>
        <w:rPr>
          <w:rFonts w:ascii="Arial" w:cs="Arial" w:eastAsia="Arial" w:hAnsi="Arial"/>
          <w:sz w:val="34"/>
          <w:szCs w:val="34"/>
          <w:b w:val="1"/>
          <w:bCs w:val="1"/>
          <w:color w:val="auto"/>
        </w:rPr>
        <w:t>Acknowledgements</w:t>
      </w:r>
    </w:p>
    <w:p>
      <w:pPr>
        <w:spacing w:after="0" w:line="200" w:lineRule="exact"/>
        <w:rPr>
          <w:sz w:val="20"/>
          <w:szCs w:val="20"/>
          <w:color w:val="auto"/>
        </w:rPr>
      </w:pPr>
    </w:p>
    <w:p>
      <w:pPr>
        <w:spacing w:after="0" w:line="221" w:lineRule="exact"/>
        <w:rPr>
          <w:sz w:val="20"/>
          <w:szCs w:val="20"/>
          <w:color w:val="auto"/>
        </w:rPr>
      </w:pPr>
    </w:p>
    <w:p>
      <w:pPr>
        <w:jc w:val="both"/>
        <w:spacing w:after="0" w:line="375" w:lineRule="auto"/>
        <w:rPr>
          <w:sz w:val="20"/>
          <w:szCs w:val="20"/>
          <w:color w:val="auto"/>
        </w:rPr>
      </w:pPr>
      <w:r>
        <w:rPr>
          <w:rFonts w:ascii="Arial" w:cs="Arial" w:eastAsia="Arial" w:hAnsi="Arial"/>
          <w:sz w:val="21"/>
          <w:szCs w:val="21"/>
          <w:color w:val="auto"/>
        </w:rPr>
        <w:t>We are indebted to all the data collection teams who made this assessment possible, including data collec-tors, supervisors, and management teams from Ministry of Health, Liberia Institute of Statistics and Geo-Information Services and UNICEF Liberia. We are thankful for all the study participants - the mothers and children - who participated in the survey for their time and patience in providing information needed for this study. Without them, this study would not have been possible.</w:t>
      </w:r>
    </w:p>
    <w:p>
      <w:pPr>
        <w:sectPr>
          <w:pgSz w:w="11900" w:h="16838" w:orient="portrait"/>
          <w:cols w:equalWidth="0" w:num="1">
            <w:col w:w="9640"/>
          </w:cols>
          <w:pgMar w:left="1140" w:top="1021" w:right="11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w:t>
      </w:r>
    </w:p>
    <w:p>
      <w:pPr>
        <w:sectPr>
          <w:pgSz w:w="11900" w:h="16838" w:orient="portrait"/>
          <w:cols w:equalWidth="0" w:num="1">
            <w:col w:w="9640"/>
          </w:cols>
          <w:pgMar w:left="1140" w:top="1021" w:right="1126" w:bottom="0" w:gutter="0" w:footer="0" w:header="0"/>
          <w:type w:val="continuous"/>
        </w:sectPr>
      </w:pPr>
    </w:p>
    <w:bookmarkStart w:id="5" w:name="page6"/>
    <w:bookmarkEnd w:id="5"/>
    <w:p>
      <w:pPr>
        <w:spacing w:after="0"/>
        <w:rPr>
          <w:sz w:val="20"/>
          <w:szCs w:val="20"/>
          <w:color w:val="auto"/>
        </w:rPr>
      </w:pPr>
      <w:r>
        <w:rPr>
          <w:rFonts w:ascii="Arial" w:cs="Arial" w:eastAsia="Arial" w:hAnsi="Arial"/>
          <w:sz w:val="34"/>
          <w:szCs w:val="34"/>
          <w:b w:val="1"/>
          <w:bCs w:val="1"/>
          <w:color w:val="auto"/>
        </w:rPr>
        <w:t>Acronyms and abbreviations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177165</wp:posOffset>
                </wp:positionH>
                <wp:positionV relativeFrom="paragraph">
                  <wp:posOffset>335915</wp:posOffset>
                </wp:positionV>
                <wp:extent cx="575754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75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5pt,26.45pt" to="467.3pt,26.45pt" o:allowincell="f" strokecolor="#000000" strokeweight="0.9564pt"/>
            </w:pict>
          </mc:Fallback>
        </mc:AlternateContent>
      </w:r>
    </w:p>
    <w:p>
      <w:pPr>
        <w:spacing w:after="0" w:line="200" w:lineRule="exact"/>
        <w:rPr>
          <w:sz w:val="20"/>
          <w:szCs w:val="20"/>
          <w:color w:val="auto"/>
        </w:rPr>
      </w:pPr>
    </w:p>
    <w:p>
      <w:pPr>
        <w:spacing w:after="0" w:line="391" w:lineRule="exact"/>
        <w:rPr>
          <w:sz w:val="20"/>
          <w:szCs w:val="20"/>
          <w:color w:val="auto"/>
        </w:rPr>
      </w:pPr>
    </w:p>
    <w:tbl>
      <w:tblPr>
        <w:tblLayout w:type="fixed"/>
        <w:tblInd w:w="280" w:type="dxa"/>
        <w:tblCellMar>
          <w:top w:w="0" w:type="dxa"/>
          <w:left w:w="0" w:type="dxa"/>
          <w:bottom w:w="0" w:type="dxa"/>
          <w:right w:w="0" w:type="dxa"/>
        </w:tblCellMar>
      </w:tblPr>
      <w:tr>
        <w:trPr>
          <w:trHeight w:val="323"/>
        </w:trPr>
        <w:tc>
          <w:tcPr>
            <w:tcW w:w="2720" w:type="dxa"/>
            <w:vAlign w:val="bottom"/>
          </w:tcPr>
          <w:p>
            <w:pPr>
              <w:ind w:left="120"/>
              <w:spacing w:after="0"/>
              <w:rPr>
                <w:sz w:val="20"/>
                <w:szCs w:val="20"/>
                <w:color w:val="auto"/>
              </w:rPr>
            </w:pPr>
            <w:r>
              <w:rPr>
                <w:rFonts w:ascii="Arial" w:cs="Arial" w:eastAsia="Arial" w:hAnsi="Arial"/>
                <w:sz w:val="24"/>
                <w:szCs w:val="24"/>
                <w:b w:val="1"/>
                <w:bCs w:val="1"/>
                <w:color w:val="auto"/>
                <w:w w:val="90"/>
              </w:rPr>
              <w:t>Acronyms/Abbreviations</w:t>
            </w:r>
          </w:p>
        </w:tc>
        <w:tc>
          <w:tcPr>
            <w:tcW w:w="6340" w:type="dxa"/>
            <w:vAlign w:val="bottom"/>
          </w:tcPr>
          <w:p>
            <w:pPr>
              <w:ind w:left="120"/>
              <w:spacing w:after="0"/>
              <w:rPr>
                <w:sz w:val="20"/>
                <w:szCs w:val="20"/>
                <w:color w:val="auto"/>
              </w:rPr>
            </w:pPr>
            <w:r>
              <w:rPr>
                <w:rFonts w:ascii="Arial" w:cs="Arial" w:eastAsia="Arial" w:hAnsi="Arial"/>
                <w:sz w:val="24"/>
                <w:szCs w:val="24"/>
                <w:b w:val="1"/>
                <w:bCs w:val="1"/>
                <w:color w:val="auto"/>
              </w:rPr>
              <w:t>Definition</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r>
        <w:trPr>
          <w:trHeight w:val="386"/>
        </w:trPr>
        <w:tc>
          <w:tcPr>
            <w:tcW w:w="2720" w:type="dxa"/>
            <w:vAlign w:val="bottom"/>
          </w:tcPr>
          <w:p>
            <w:pPr>
              <w:ind w:left="120"/>
              <w:spacing w:after="0"/>
              <w:rPr>
                <w:sz w:val="20"/>
                <w:szCs w:val="20"/>
                <w:color w:val="auto"/>
              </w:rPr>
            </w:pPr>
            <w:r>
              <w:rPr>
                <w:rFonts w:ascii="Arial" w:cs="Arial" w:eastAsia="Arial" w:hAnsi="Arial"/>
                <w:sz w:val="24"/>
                <w:szCs w:val="24"/>
                <w:color w:val="auto"/>
              </w:rPr>
              <w:t>ANC</w:t>
            </w:r>
          </w:p>
        </w:tc>
        <w:tc>
          <w:tcPr>
            <w:tcW w:w="6340" w:type="dxa"/>
            <w:vAlign w:val="bottom"/>
          </w:tcPr>
          <w:p>
            <w:pPr>
              <w:ind w:left="120"/>
              <w:spacing w:after="0"/>
              <w:rPr>
                <w:sz w:val="20"/>
                <w:szCs w:val="20"/>
                <w:color w:val="auto"/>
              </w:rPr>
            </w:pPr>
            <w:r>
              <w:rPr>
                <w:rFonts w:ascii="Arial" w:cs="Arial" w:eastAsia="Arial" w:hAnsi="Arial"/>
                <w:sz w:val="24"/>
                <w:szCs w:val="24"/>
                <w:color w:val="auto"/>
              </w:rPr>
              <w:t>Antenatal care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CMAM</w:t>
            </w:r>
          </w:p>
        </w:tc>
        <w:tc>
          <w:tcPr>
            <w:tcW w:w="6340" w:type="dxa"/>
            <w:vAlign w:val="bottom"/>
          </w:tcPr>
          <w:p>
            <w:pPr>
              <w:ind w:left="120"/>
              <w:spacing w:after="0"/>
              <w:rPr>
                <w:sz w:val="20"/>
                <w:szCs w:val="20"/>
                <w:color w:val="auto"/>
              </w:rPr>
            </w:pPr>
            <w:r>
              <w:rPr>
                <w:rFonts w:ascii="Arial" w:cs="Arial" w:eastAsia="Arial" w:hAnsi="Arial"/>
                <w:sz w:val="24"/>
                <w:szCs w:val="24"/>
                <w:color w:val="auto"/>
              </w:rPr>
              <w:t>Community-based management of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DHS</w:t>
            </w:r>
          </w:p>
        </w:tc>
        <w:tc>
          <w:tcPr>
            <w:tcW w:w="6340" w:type="dxa"/>
            <w:vAlign w:val="bottom"/>
          </w:tcPr>
          <w:p>
            <w:pPr>
              <w:ind w:left="120"/>
              <w:spacing w:after="0"/>
              <w:rPr>
                <w:sz w:val="20"/>
                <w:szCs w:val="20"/>
                <w:color w:val="auto"/>
              </w:rPr>
            </w:pPr>
            <w:r>
              <w:rPr>
                <w:rFonts w:ascii="Arial" w:cs="Arial" w:eastAsia="Arial" w:hAnsi="Arial"/>
                <w:sz w:val="24"/>
                <w:szCs w:val="24"/>
                <w:color w:val="auto"/>
              </w:rPr>
              <w:t>Demographic and health surveys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GAM</w:t>
            </w:r>
          </w:p>
        </w:tc>
        <w:tc>
          <w:tcPr>
            <w:tcW w:w="6340" w:type="dxa"/>
            <w:vAlign w:val="bottom"/>
          </w:tcPr>
          <w:p>
            <w:pPr>
              <w:ind w:left="120"/>
              <w:spacing w:after="0"/>
              <w:rPr>
                <w:sz w:val="20"/>
                <w:szCs w:val="20"/>
                <w:color w:val="auto"/>
              </w:rPr>
            </w:pPr>
            <w:r>
              <w:rPr>
                <w:rFonts w:ascii="Arial" w:cs="Arial" w:eastAsia="Arial" w:hAnsi="Arial"/>
                <w:sz w:val="24"/>
                <w:szCs w:val="24"/>
                <w:color w:val="auto"/>
              </w:rPr>
              <w:t>Global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IDW</w:t>
            </w:r>
          </w:p>
        </w:tc>
        <w:tc>
          <w:tcPr>
            <w:tcW w:w="6340" w:type="dxa"/>
            <w:vAlign w:val="bottom"/>
          </w:tcPr>
          <w:p>
            <w:pPr>
              <w:ind w:left="120"/>
              <w:spacing w:after="0"/>
              <w:rPr>
                <w:sz w:val="20"/>
                <w:szCs w:val="20"/>
                <w:color w:val="auto"/>
              </w:rPr>
            </w:pPr>
            <w:r>
              <w:rPr>
                <w:rFonts w:ascii="Arial" w:cs="Arial" w:eastAsia="Arial" w:hAnsi="Arial"/>
                <w:sz w:val="24"/>
                <w:szCs w:val="24"/>
                <w:color w:val="auto"/>
              </w:rPr>
              <w:t>Inverse distance weighting</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IFA</w:t>
            </w:r>
          </w:p>
        </w:tc>
        <w:tc>
          <w:tcPr>
            <w:tcW w:w="6340" w:type="dxa"/>
            <w:vAlign w:val="bottom"/>
          </w:tcPr>
          <w:p>
            <w:pPr>
              <w:ind w:left="120"/>
              <w:spacing w:after="0"/>
              <w:rPr>
                <w:sz w:val="20"/>
                <w:szCs w:val="20"/>
                <w:color w:val="auto"/>
              </w:rPr>
            </w:pPr>
            <w:r>
              <w:rPr>
                <w:rFonts w:ascii="Arial" w:cs="Arial" w:eastAsia="Arial" w:hAnsi="Arial"/>
                <w:sz w:val="24"/>
                <w:szCs w:val="24"/>
                <w:color w:val="auto"/>
              </w:rPr>
              <w:t>Iron-folic acid</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IU</w:t>
            </w:r>
          </w:p>
        </w:tc>
        <w:tc>
          <w:tcPr>
            <w:tcW w:w="6340" w:type="dxa"/>
            <w:vAlign w:val="bottom"/>
          </w:tcPr>
          <w:p>
            <w:pPr>
              <w:ind w:left="120"/>
              <w:spacing w:after="0"/>
              <w:rPr>
                <w:sz w:val="20"/>
                <w:szCs w:val="20"/>
                <w:color w:val="auto"/>
              </w:rPr>
            </w:pPr>
            <w:r>
              <w:rPr>
                <w:rFonts w:ascii="Arial" w:cs="Arial" w:eastAsia="Arial" w:hAnsi="Arial"/>
                <w:sz w:val="24"/>
                <w:szCs w:val="24"/>
                <w:color w:val="auto"/>
              </w:rPr>
              <w:t>International units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IYCF</w:t>
            </w:r>
          </w:p>
        </w:tc>
        <w:tc>
          <w:tcPr>
            <w:tcW w:w="6340" w:type="dxa"/>
            <w:vAlign w:val="bottom"/>
          </w:tcPr>
          <w:p>
            <w:pPr>
              <w:ind w:left="120"/>
              <w:spacing w:after="0"/>
              <w:rPr>
                <w:sz w:val="20"/>
                <w:szCs w:val="20"/>
                <w:color w:val="auto"/>
              </w:rPr>
            </w:pPr>
            <w:r>
              <w:rPr>
                <w:rFonts w:ascii="Arial" w:cs="Arial" w:eastAsia="Arial" w:hAnsi="Arial"/>
                <w:sz w:val="24"/>
                <w:szCs w:val="24"/>
                <w:color w:val="auto"/>
              </w:rPr>
              <w:t>Infant and young child feeding</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MAM</w:t>
            </w:r>
          </w:p>
        </w:tc>
        <w:tc>
          <w:tcPr>
            <w:tcW w:w="6340" w:type="dxa"/>
            <w:vAlign w:val="bottom"/>
          </w:tcPr>
          <w:p>
            <w:pPr>
              <w:ind w:left="120"/>
              <w:spacing w:after="0"/>
              <w:rPr>
                <w:sz w:val="20"/>
                <w:szCs w:val="20"/>
                <w:color w:val="auto"/>
              </w:rPr>
            </w:pPr>
            <w:r>
              <w:rPr>
                <w:rFonts w:ascii="Arial" w:cs="Arial" w:eastAsia="Arial" w:hAnsi="Arial"/>
                <w:sz w:val="24"/>
                <w:szCs w:val="24"/>
                <w:color w:val="auto"/>
              </w:rPr>
              <w:t>Moderate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MICS</w:t>
            </w:r>
          </w:p>
        </w:tc>
        <w:tc>
          <w:tcPr>
            <w:tcW w:w="6340" w:type="dxa"/>
            <w:vAlign w:val="bottom"/>
          </w:tcPr>
          <w:p>
            <w:pPr>
              <w:ind w:left="120"/>
              <w:spacing w:after="0"/>
              <w:rPr>
                <w:sz w:val="20"/>
                <w:szCs w:val="20"/>
                <w:color w:val="auto"/>
              </w:rPr>
            </w:pPr>
            <w:r>
              <w:rPr>
                <w:rFonts w:ascii="Arial" w:cs="Arial" w:eastAsia="Arial" w:hAnsi="Arial"/>
                <w:sz w:val="24"/>
                <w:szCs w:val="24"/>
                <w:color w:val="auto"/>
              </w:rPr>
              <w:t>Multiple indicator cluster survey</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MNP</w:t>
            </w:r>
          </w:p>
        </w:tc>
        <w:tc>
          <w:tcPr>
            <w:tcW w:w="6340" w:type="dxa"/>
            <w:vAlign w:val="bottom"/>
          </w:tcPr>
          <w:p>
            <w:pPr>
              <w:ind w:left="120"/>
              <w:spacing w:after="0"/>
              <w:rPr>
                <w:sz w:val="20"/>
                <w:szCs w:val="20"/>
                <w:color w:val="auto"/>
              </w:rPr>
            </w:pPr>
            <w:r>
              <w:rPr>
                <w:rFonts w:ascii="Arial" w:cs="Arial" w:eastAsia="Arial" w:hAnsi="Arial"/>
                <w:sz w:val="24"/>
                <w:szCs w:val="24"/>
                <w:color w:val="auto"/>
              </w:rPr>
              <w:t>Micronutrient powder</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MUAC</w:t>
            </w:r>
          </w:p>
        </w:tc>
        <w:tc>
          <w:tcPr>
            <w:tcW w:w="6340" w:type="dxa"/>
            <w:vAlign w:val="bottom"/>
          </w:tcPr>
          <w:p>
            <w:pPr>
              <w:ind w:left="120"/>
              <w:spacing w:after="0"/>
              <w:rPr>
                <w:sz w:val="20"/>
                <w:szCs w:val="20"/>
                <w:color w:val="auto"/>
              </w:rPr>
            </w:pPr>
            <w:r>
              <w:rPr>
                <w:rFonts w:ascii="Arial" w:cs="Arial" w:eastAsia="Arial" w:hAnsi="Arial"/>
                <w:sz w:val="24"/>
                <w:szCs w:val="24"/>
                <w:color w:val="auto"/>
              </w:rPr>
              <w:t>Middle upper arm circumference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ODK</w:t>
            </w:r>
          </w:p>
        </w:tc>
        <w:tc>
          <w:tcPr>
            <w:tcW w:w="6340" w:type="dxa"/>
            <w:vAlign w:val="bottom"/>
          </w:tcPr>
          <w:p>
            <w:pPr>
              <w:ind w:left="120"/>
              <w:spacing w:after="0"/>
              <w:rPr>
                <w:sz w:val="20"/>
                <w:szCs w:val="20"/>
                <w:color w:val="auto"/>
              </w:rPr>
            </w:pPr>
            <w:r>
              <w:rPr>
                <w:rFonts w:ascii="Arial" w:cs="Arial" w:eastAsia="Arial" w:hAnsi="Arial"/>
                <w:sz w:val="24"/>
                <w:szCs w:val="24"/>
                <w:color w:val="auto"/>
              </w:rPr>
              <w:t>Open data kit</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PoN</w:t>
            </w:r>
          </w:p>
        </w:tc>
        <w:tc>
          <w:tcPr>
            <w:tcW w:w="6340" w:type="dxa"/>
            <w:vAlign w:val="bottom"/>
          </w:tcPr>
          <w:p>
            <w:pPr>
              <w:ind w:left="120"/>
              <w:spacing w:after="0"/>
              <w:rPr>
                <w:sz w:val="20"/>
                <w:szCs w:val="20"/>
                <w:color w:val="auto"/>
              </w:rPr>
            </w:pPr>
            <w:r>
              <w:rPr>
                <w:rFonts w:ascii="Arial" w:cs="Arial" w:eastAsia="Arial" w:hAnsi="Arial"/>
                <w:sz w:val="24"/>
                <w:szCs w:val="24"/>
                <w:color w:val="auto"/>
              </w:rPr>
              <w:t>Power of 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PSU</w:t>
            </w:r>
          </w:p>
        </w:tc>
        <w:tc>
          <w:tcPr>
            <w:tcW w:w="6340" w:type="dxa"/>
            <w:vAlign w:val="bottom"/>
          </w:tcPr>
          <w:p>
            <w:pPr>
              <w:ind w:left="120"/>
              <w:spacing w:after="0"/>
              <w:rPr>
                <w:sz w:val="20"/>
                <w:szCs w:val="20"/>
                <w:color w:val="auto"/>
              </w:rPr>
            </w:pPr>
            <w:r>
              <w:rPr>
                <w:rFonts w:ascii="Arial" w:cs="Arial" w:eastAsia="Arial" w:hAnsi="Arial"/>
                <w:sz w:val="24"/>
                <w:szCs w:val="24"/>
                <w:color w:val="auto"/>
              </w:rPr>
              <w:t>Primary sampling unit</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SAM</w:t>
            </w:r>
          </w:p>
        </w:tc>
        <w:tc>
          <w:tcPr>
            <w:tcW w:w="6340" w:type="dxa"/>
            <w:vAlign w:val="bottom"/>
          </w:tcPr>
          <w:p>
            <w:pPr>
              <w:ind w:left="120"/>
              <w:spacing w:after="0"/>
              <w:rPr>
                <w:sz w:val="20"/>
                <w:szCs w:val="20"/>
                <w:color w:val="auto"/>
              </w:rPr>
            </w:pPr>
            <w:r>
              <w:rPr>
                <w:rFonts w:ascii="Arial" w:cs="Arial" w:eastAsia="Arial" w:hAnsi="Arial"/>
                <w:sz w:val="24"/>
                <w:szCs w:val="24"/>
                <w:color w:val="auto"/>
              </w:rPr>
              <w:t>Severe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SMART</w:t>
            </w:r>
          </w:p>
        </w:tc>
        <w:tc>
          <w:tcPr>
            <w:tcW w:w="6340" w:type="dxa"/>
            <w:vAlign w:val="bottom"/>
          </w:tcPr>
          <w:p>
            <w:pPr>
              <w:ind w:left="120"/>
              <w:spacing w:after="0"/>
              <w:rPr>
                <w:sz w:val="20"/>
                <w:szCs w:val="20"/>
                <w:color w:val="auto"/>
              </w:rPr>
            </w:pPr>
            <w:r>
              <w:rPr>
                <w:rFonts w:ascii="Arial" w:cs="Arial" w:eastAsia="Arial" w:hAnsi="Arial"/>
                <w:sz w:val="24"/>
                <w:szCs w:val="24"/>
                <w:color w:val="auto"/>
                <w:w w:val="87"/>
              </w:rPr>
              <w:t>Standardized Monitoring and Assessment of Relief and Transitions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UNICEF</w:t>
            </w:r>
          </w:p>
        </w:tc>
        <w:tc>
          <w:tcPr>
            <w:tcW w:w="6340" w:type="dxa"/>
            <w:vAlign w:val="bottom"/>
          </w:tcPr>
          <w:p>
            <w:pPr>
              <w:ind w:left="120"/>
              <w:spacing w:after="0"/>
              <w:rPr>
                <w:sz w:val="20"/>
                <w:szCs w:val="20"/>
                <w:color w:val="auto"/>
              </w:rPr>
            </w:pPr>
            <w:r>
              <w:rPr>
                <w:rFonts w:ascii="Arial" w:cs="Arial" w:eastAsia="Arial" w:hAnsi="Arial"/>
                <w:sz w:val="24"/>
                <w:szCs w:val="24"/>
                <w:color w:val="auto"/>
              </w:rPr>
              <w:t>United Nations Children’s Fund</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6838" w:orient="portrait"/>
          <w:cols w:equalWidth="0" w:num="1">
            <w:col w:w="9340"/>
          </w:cols>
          <w:pgMar w:left="1140" w:top="1021" w:right="14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279"/>
        <w:spacing w:after="0"/>
        <w:rPr>
          <w:sz w:val="20"/>
          <w:szCs w:val="20"/>
          <w:color w:val="auto"/>
        </w:rPr>
      </w:pPr>
      <w:r>
        <w:rPr>
          <w:rFonts w:ascii="Arial" w:cs="Arial" w:eastAsia="Arial" w:hAnsi="Arial"/>
          <w:sz w:val="17"/>
          <w:szCs w:val="17"/>
          <w:color w:val="auto"/>
        </w:rPr>
        <w:t>5</w:t>
      </w:r>
    </w:p>
    <w:p>
      <w:pPr>
        <w:sectPr>
          <w:pgSz w:w="11900" w:h="16838" w:orient="portrait"/>
          <w:cols w:equalWidth="0" w:num="1">
            <w:col w:w="9340"/>
          </w:cols>
          <w:pgMar w:left="1140" w:top="1021" w:right="1426" w:bottom="17" w:gutter="0" w:footer="0" w:header="0"/>
          <w:type w:val="continuous"/>
        </w:sectPr>
      </w:pPr>
    </w:p>
    <w:bookmarkStart w:id="6" w:name="page7"/>
    <w:bookmarkEnd w:id="6"/>
    <w:p>
      <w:pPr>
        <w:spacing w:after="0"/>
        <w:rPr>
          <w:sz w:val="20"/>
          <w:szCs w:val="20"/>
          <w:color w:val="auto"/>
        </w:rPr>
      </w:pPr>
      <w:r>
        <w:rPr>
          <w:rFonts w:ascii="Arial" w:cs="Arial" w:eastAsia="Arial" w:hAnsi="Arial"/>
          <w:sz w:val="34"/>
          <w:szCs w:val="34"/>
          <w:b w:val="1"/>
          <w:bCs w:val="1"/>
          <w:color w:val="auto"/>
        </w:rPr>
        <w:t>Executive Summary</w:t>
      </w:r>
    </w:p>
    <w:p>
      <w:pPr>
        <w:spacing w:after="0" w:line="200" w:lineRule="exact"/>
        <w:rPr>
          <w:sz w:val="20"/>
          <w:szCs w:val="20"/>
          <w:color w:val="auto"/>
        </w:rPr>
      </w:pPr>
    </w:p>
    <w:p>
      <w:pPr>
        <w:spacing w:after="0" w:line="221" w:lineRule="exact"/>
        <w:rPr>
          <w:sz w:val="20"/>
          <w:szCs w:val="20"/>
          <w:color w:val="auto"/>
        </w:rPr>
      </w:pPr>
    </w:p>
    <w:p>
      <w:pPr>
        <w:jc w:val="both"/>
        <w:spacing w:after="0" w:line="363"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 (SAM)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12" w:lineRule="exact"/>
        <w:rPr>
          <w:sz w:val="20"/>
          <w:szCs w:val="20"/>
          <w:color w:val="auto"/>
        </w:rPr>
      </w:pPr>
    </w:p>
    <w:p>
      <w:pPr>
        <w:jc w:val="both"/>
        <w:spacing w:after="0" w:line="383" w:lineRule="auto"/>
        <w:rPr>
          <w:sz w:val="20"/>
          <w:szCs w:val="20"/>
          <w:color w:val="auto"/>
        </w:rPr>
      </w:pPr>
      <w:r>
        <w:rPr>
          <w:rFonts w:ascii="Arial" w:cs="Arial" w:eastAsia="Arial" w:hAnsi="Arial"/>
          <w:sz w:val="20"/>
          <w:szCs w:val="20"/>
          <w:color w:val="auto"/>
        </w:rPr>
        <w:t xml:space="preserve">The coverage assessment was implemented as a two-stage spatial sample survey with </w:t>
      </w:r>
      <w:r>
        <w:rPr>
          <w:rFonts w:ascii="Times New Roman" w:cs="Times New Roman" w:eastAsia="Times New Roman" w:hAnsi="Times New Roman"/>
          <w:sz w:val="20"/>
          <w:szCs w:val="20"/>
          <w:i w:val="1"/>
          <w:iCs w:val="1"/>
          <w:color w:val="auto"/>
        </w:rPr>
        <w:t>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30</w:t>
      </w:r>
      <w:r>
        <w:rPr>
          <w:rFonts w:ascii="Arial" w:cs="Arial" w:eastAsia="Arial" w:hAnsi="Arial"/>
          <w:sz w:val="20"/>
          <w:szCs w:val="20"/>
          <w:color w:val="auto"/>
        </w:rPr>
        <w:t xml:space="preserve"> primary sam-pling units per programme area. A complete enumeration of children 6-59 months old from </w:t>
      </w:r>
      <w:r>
        <w:rPr>
          <w:rFonts w:ascii="Times New Roman" w:cs="Times New Roman" w:eastAsia="Times New Roman" w:hAnsi="Times New Roman"/>
          <w:sz w:val="20"/>
          <w:szCs w:val="20"/>
          <w:i w:val="1"/>
          <w:iCs w:val="1"/>
          <w:color w:val="auto"/>
        </w:rPr>
        <w:t>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30</w:t>
      </w:r>
      <w:r>
        <w:rPr>
          <w:rFonts w:ascii="Arial" w:cs="Arial" w:eastAsia="Arial" w:hAnsi="Arial"/>
          <w:sz w:val="20"/>
          <w:szCs w:val="20"/>
          <w:color w:val="auto"/>
        </w:rPr>
        <w:t xml:space="preserve"> PSUs per programme area was performed in order to find all children who are SAM using mid-upper arm circum-ference (MUAC) and bipedal oedema for the CMAM programme coverage assessment Within this cohort of children 6-59 months, a systematic sample of children and their mothers were selected for the coverage assessment of the other four nutrition-specific interventions. A total of </w:t>
      </w:r>
      <w:r>
        <w:rPr>
          <w:rFonts w:ascii="Times New Roman" w:cs="Times New Roman" w:eastAsia="Times New Roman" w:hAnsi="Times New Roman"/>
          <w:sz w:val="20"/>
          <w:szCs w:val="20"/>
          <w:i w:val="1"/>
          <w:iCs w:val="1"/>
          <w:color w:val="auto"/>
        </w:rPr>
        <w:t>n</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192</w:t>
      </w:r>
      <w:r>
        <w:rPr>
          <w:rFonts w:ascii="Arial" w:cs="Arial" w:eastAsia="Arial" w:hAnsi="Arial"/>
          <w:sz w:val="20"/>
          <w:szCs w:val="20"/>
          <w:color w:val="auto"/>
        </w:rPr>
        <w:t xml:space="preserve"> children 6-23 months old for the MNP supplementation coverage, children 6-59 months for vitamin A supplementation coverage and mothers of children 6-59 months for the IYCF counselling coverage and IFA coverage were systematically selected. A set of hierarchical coverage indicators was used to assess coverage of each of the five nutrition-specific programmes. Data was collected using a specifically-designed Open Data Kit data collection system. Data was analysed using R language for statistical computing. A blocked-weighted bootstrapping approach was used to estimate the various coverage indicators and to report the corresponding 95% confidence interval. Indicators were also mapped using spatial interpolation using inverse distance weighting.</w:t>
      </w:r>
    </w:p>
    <w:p>
      <w:pPr>
        <w:spacing w:after="0" w:line="33" w:lineRule="exact"/>
        <w:rPr>
          <w:sz w:val="20"/>
          <w:szCs w:val="20"/>
          <w:color w:val="auto"/>
        </w:rPr>
      </w:pPr>
    </w:p>
    <w:p>
      <w:pPr>
        <w:jc w:val="both"/>
        <w:spacing w:after="0" w:line="365" w:lineRule="auto"/>
        <w:rPr>
          <w:sz w:val="20"/>
          <w:szCs w:val="20"/>
          <w:color w:val="auto"/>
        </w:rPr>
      </w:pPr>
      <w:r>
        <w:rPr>
          <w:rFonts w:ascii="Arial" w:cs="Arial" w:eastAsia="Arial" w:hAnsi="Arial"/>
          <w:sz w:val="21"/>
          <w:szCs w:val="21"/>
          <w:color w:val="auto"/>
        </w:rPr>
        <w:t>The results of the coverage assessment of direct nutrition interventions in Liberia specifically in Greater Monrovia and Grand Bassa indicate various levels of disparity in coverage both between the programme areas assessed and within the programme areas assessed. Long-standing programmes such as IFA,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However, there is still much room for improvement and the current coverage levels can still be improved and increased.</w:t>
      </w:r>
    </w:p>
    <w:p>
      <w:pPr>
        <w:spacing w:after="0" w:line="41" w:lineRule="exact"/>
        <w:rPr>
          <w:sz w:val="20"/>
          <w:szCs w:val="20"/>
          <w:color w:val="auto"/>
        </w:rPr>
      </w:pPr>
    </w:p>
    <w:p>
      <w:pPr>
        <w:jc w:val="both"/>
        <w:spacing w:after="0" w:line="458" w:lineRule="auto"/>
        <w:rPr>
          <w:sz w:val="20"/>
          <w:szCs w:val="20"/>
          <w:color w:val="auto"/>
        </w:rPr>
      </w:pPr>
      <w:r>
        <w:rPr>
          <w:rFonts w:ascii="Arial" w:cs="Arial" w:eastAsia="Arial" w:hAnsi="Arial"/>
          <w:sz w:val="18"/>
          <w:szCs w:val="18"/>
          <w:color w:val="auto"/>
        </w:rPr>
        <w:t>Programmes such as MNP and CMAM, on the other hand, show how new and recently scaled-up pro-grammes are still in the process of achieving the highest levels of coverage possible. MNP supplementation which is the newest programme of those assessed is understandably still struggling with coverage even at end-line. Knowledge of the programme is the key falter point which is typical of a programme at this stage of its</w:t>
      </w:r>
    </w:p>
    <w:p>
      <w:pPr>
        <w:sectPr>
          <w:pgSz w:w="11900" w:h="16838" w:orient="portrait"/>
          <w:cols w:equalWidth="0" w:num="1">
            <w:col w:w="9640"/>
          </w:cols>
          <w:pgMar w:left="1140" w:top="1018" w:right="1126" w:bottom="0" w:gutter="0" w:footer="0" w:header="0"/>
        </w:sectPr>
      </w:pPr>
    </w:p>
    <w:p>
      <w:pPr>
        <w:spacing w:after="0" w:line="10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w:t>
      </w:r>
    </w:p>
    <w:p>
      <w:pPr>
        <w:sectPr>
          <w:pgSz w:w="11900" w:h="16838" w:orient="portrait"/>
          <w:cols w:equalWidth="0" w:num="1">
            <w:col w:w="9640"/>
          </w:cols>
          <w:pgMar w:left="1140" w:top="1018" w:right="1126" w:bottom="0" w:gutter="0" w:footer="0" w:header="0"/>
          <w:type w:val="continuous"/>
        </w:sectPr>
      </w:pPr>
    </w:p>
    <w:bookmarkStart w:id="7" w:name="page8"/>
    <w:bookmarkEnd w:id="7"/>
    <w:p>
      <w:pPr>
        <w:jc w:val="both"/>
        <w:ind w:left="6"/>
        <w:spacing w:after="0" w:line="365" w:lineRule="auto"/>
        <w:rPr>
          <w:sz w:val="20"/>
          <w:szCs w:val="20"/>
          <w:color w:val="auto"/>
        </w:rPr>
      </w:pPr>
      <w:r>
        <w:rPr>
          <w:rFonts w:ascii="Arial" w:cs="Arial" w:eastAsia="Arial" w:hAnsi="Arial"/>
          <w:sz w:val="21"/>
          <w:szCs w:val="21"/>
          <w:color w:val="auto"/>
        </w:rPr>
        <w:t>evolution.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w:t>
      </w:r>
    </w:p>
    <w:p>
      <w:pPr>
        <w:spacing w:after="0" w:line="41" w:lineRule="exact"/>
        <w:rPr>
          <w:sz w:val="20"/>
          <w:szCs w:val="20"/>
          <w:color w:val="auto"/>
        </w:rPr>
      </w:pPr>
    </w:p>
    <w:p>
      <w:pPr>
        <w:jc w:val="both"/>
        <w:ind w:left="6"/>
        <w:spacing w:after="0" w:line="374" w:lineRule="auto"/>
        <w:rPr>
          <w:sz w:val="20"/>
          <w:szCs w:val="20"/>
          <w:color w:val="auto"/>
        </w:rPr>
      </w:pPr>
      <w:r>
        <w:rPr>
          <w:rFonts w:ascii="Arial" w:cs="Arial" w:eastAsia="Arial" w:hAnsi="Arial"/>
          <w:sz w:val="20"/>
          <w:szCs w:val="20"/>
          <w:color w:val="auto"/>
        </w:rPr>
        <w:t>Finally, for CMAM which is not entirely new but still in its early stages of scale-up, the coverage estimates at baseline and endline indicate 1) disparity between Greater Monrovia and Grand Bassa in terms of the level and intensity of the community aspects of the programme; 2) signficant drop in coverage of CMAM in Greater Monrovia given that at baseline its coverage was exemplary for an urban CMAM programme; and,</w:t>
      </w:r>
    </w:p>
    <w:p>
      <w:pPr>
        <w:spacing w:after="0" w:line="1" w:lineRule="exact"/>
        <w:rPr>
          <w:sz w:val="20"/>
          <w:szCs w:val="20"/>
          <w:color w:val="auto"/>
        </w:rPr>
      </w:pPr>
    </w:p>
    <w:p>
      <w:pPr>
        <w:jc w:val="both"/>
        <w:ind w:left="6" w:hanging="6"/>
        <w:spacing w:after="0" w:line="385" w:lineRule="auto"/>
        <w:tabs>
          <w:tab w:leader="none" w:pos="220" w:val="left"/>
        </w:tabs>
        <w:numPr>
          <w:ilvl w:val="0"/>
          <w:numId w:val="5"/>
        </w:numPr>
        <w:rPr>
          <w:rFonts w:ascii="Arial" w:cs="Arial" w:eastAsia="Arial" w:hAnsi="Arial"/>
          <w:sz w:val="20"/>
          <w:szCs w:val="20"/>
          <w:color w:val="auto"/>
        </w:rPr>
      </w:pPr>
      <w:r>
        <w:rPr>
          <w:rFonts w:ascii="Arial" w:cs="Arial" w:eastAsia="Arial" w:hAnsi="Arial"/>
          <w:sz w:val="20"/>
          <w:szCs w:val="20"/>
          <w:color w:val="auto"/>
        </w:rPr>
        <w:t>significant increase in coverage of CMAM in Grand Bassa though the increase is still at a level that is un-acceptable for coverage. At baseline, screening and case-finding in Greater Monrovia is better than in Grand Bassa and this can partly explain the difference in treatment coverage between the two areas at baseline. At endline, no improvement in screening has happened and the levels of coverage for CMAM has signficantly plummetted. Based on feedback by stakeholders, this has been attributed to government being the main ser-vice provider for CMAM in the past year as usual stakeholders that supported government were not engaged due to several programmatic issues. This points to the need for ensuring increased and continued capacity building of government in CMAM and other related interventions so that they can be truly in a position that they can implement and maintain these programmes with or without external support.</w:t>
      </w:r>
    </w:p>
    <w:p>
      <w:pPr>
        <w:spacing w:after="0" w:line="26" w:lineRule="exact"/>
        <w:rPr>
          <w:sz w:val="20"/>
          <w:szCs w:val="20"/>
          <w:color w:val="auto"/>
        </w:rPr>
      </w:pPr>
    </w:p>
    <w:p>
      <w:pPr>
        <w:jc w:val="both"/>
        <w:ind w:left="6"/>
        <w:spacing w:after="0" w:line="349" w:lineRule="auto"/>
        <w:rPr>
          <w:sz w:val="20"/>
          <w:szCs w:val="20"/>
          <w:color w:val="auto"/>
        </w:rPr>
      </w:pPr>
      <w:r>
        <w:rPr>
          <w:rFonts w:ascii="Arial" w:cs="Arial" w:eastAsia="Arial" w:hAnsi="Arial"/>
          <w:sz w:val="23"/>
          <w:szCs w:val="23"/>
          <w:color w:val="auto"/>
        </w:rPr>
        <w:t>Lessons learned from the years of implementation of the IFA and vitamin A programmes can be useful in improving coverage of MNP and CMAM particularly with potential integration of these services into a unified and coherent child health and nutrition programme in Liberia.</w:t>
      </w:r>
    </w:p>
    <w:p>
      <w:pPr>
        <w:sectPr>
          <w:pgSz w:w="11900" w:h="16838" w:orient="portrait"/>
          <w:cols w:equalWidth="0" w:num="1">
            <w:col w:w="9646"/>
          </w:cols>
          <w:pgMar w:left="1134"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14"/>
        <w:spacing w:after="0"/>
        <w:rPr>
          <w:sz w:val="20"/>
          <w:szCs w:val="20"/>
          <w:color w:val="auto"/>
        </w:rPr>
      </w:pPr>
      <w:r>
        <w:rPr>
          <w:rFonts w:ascii="Arial" w:cs="Arial" w:eastAsia="Arial" w:hAnsi="Arial"/>
          <w:sz w:val="17"/>
          <w:szCs w:val="17"/>
          <w:color w:val="auto"/>
        </w:rPr>
        <w:t>7</w:t>
      </w:r>
    </w:p>
    <w:p>
      <w:pPr>
        <w:sectPr>
          <w:pgSz w:w="11900" w:h="16838" w:orient="portrait"/>
          <w:cols w:equalWidth="0" w:num="1">
            <w:col w:w="9646"/>
          </w:cols>
          <w:pgMar w:left="1134" w:top="1132" w:right="1126" w:bottom="17" w:gutter="0" w:footer="0" w:header="0"/>
          <w:type w:val="continuous"/>
        </w:sectPr>
      </w:pPr>
    </w:p>
    <w:bookmarkStart w:id="8" w:name="page9"/>
    <w:bookmarkEnd w:id="8"/>
    <w:p>
      <w:pPr>
        <w:ind w:left="6"/>
        <w:spacing w:after="0"/>
        <w:tabs>
          <w:tab w:leader="none" w:pos="446" w:val="left"/>
        </w:tabs>
        <w:rPr>
          <w:sz w:val="20"/>
          <w:szCs w:val="20"/>
          <w:color w:val="auto"/>
        </w:rPr>
      </w:pPr>
      <w:r>
        <w:rPr>
          <w:rFonts w:ascii="Arial" w:cs="Arial" w:eastAsia="Arial" w:hAnsi="Arial"/>
          <w:sz w:val="34"/>
          <w:szCs w:val="34"/>
          <w:b w:val="1"/>
          <w:bCs w:val="1"/>
          <w:color w:val="auto"/>
        </w:rPr>
        <w:t>1</w:t>
      </w:r>
      <w:r>
        <w:rPr>
          <w:sz w:val="20"/>
          <w:szCs w:val="20"/>
          <w:color w:val="auto"/>
        </w:rPr>
        <w:tab/>
      </w:r>
      <w:r>
        <w:rPr>
          <w:rFonts w:ascii="Arial" w:cs="Arial" w:eastAsia="Arial" w:hAnsi="Arial"/>
          <w:sz w:val="31"/>
          <w:szCs w:val="31"/>
          <w:b w:val="1"/>
          <w:bCs w:val="1"/>
          <w:color w:val="auto"/>
        </w:rPr>
        <w:t>Introduction</w:t>
      </w:r>
    </w:p>
    <w:p>
      <w:pPr>
        <w:spacing w:after="0" w:line="200" w:lineRule="exact"/>
        <w:rPr>
          <w:sz w:val="20"/>
          <w:szCs w:val="20"/>
          <w:color w:val="auto"/>
        </w:rPr>
      </w:pPr>
    </w:p>
    <w:p>
      <w:pPr>
        <w:spacing w:after="0" w:line="208" w:lineRule="exact"/>
        <w:rPr>
          <w:sz w:val="20"/>
          <w:szCs w:val="20"/>
          <w:color w:val="auto"/>
        </w:rPr>
      </w:pPr>
    </w:p>
    <w:p>
      <w:pPr>
        <w:jc w:val="both"/>
        <w:ind w:left="6"/>
        <w:spacing w:after="0" w:line="363"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 (SAM)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26" w:lineRule="exact"/>
        <w:rPr>
          <w:sz w:val="20"/>
          <w:szCs w:val="20"/>
          <w:color w:val="auto"/>
        </w:rPr>
      </w:pPr>
    </w:p>
    <w:p>
      <w:pPr>
        <w:ind w:left="6"/>
        <w:spacing w:after="0"/>
        <w:rPr>
          <w:sz w:val="20"/>
          <w:szCs w:val="20"/>
          <w:color w:val="auto"/>
        </w:rPr>
      </w:pPr>
      <w:r>
        <w:rPr>
          <w:rFonts w:ascii="Arial" w:cs="Arial" w:eastAsia="Arial" w:hAnsi="Arial"/>
          <w:sz w:val="18"/>
          <w:szCs w:val="18"/>
          <w:color w:val="auto"/>
        </w:rPr>
        <w:t>To assess the programme’s progress towards its overall aim, two coverage assessments have been implemented</w:t>
      </w:r>
    </w:p>
    <w:p>
      <w:pPr>
        <w:spacing w:after="0" w:line="152" w:lineRule="exact"/>
        <w:rPr>
          <w:sz w:val="20"/>
          <w:szCs w:val="20"/>
          <w:color w:val="auto"/>
        </w:rPr>
      </w:pPr>
    </w:p>
    <w:p>
      <w:pPr>
        <w:jc w:val="both"/>
        <w:ind w:left="6" w:hanging="6"/>
        <w:spacing w:after="0" w:line="349" w:lineRule="auto"/>
        <w:tabs>
          <w:tab w:leader="none" w:pos="112" w:val="left"/>
        </w:tabs>
        <w:numPr>
          <w:ilvl w:val="0"/>
          <w:numId w:val="6"/>
        </w:numPr>
        <w:rPr>
          <w:rFonts w:ascii="Arial" w:cs="Arial" w:eastAsia="Arial" w:hAnsi="Arial"/>
          <w:sz w:val="23"/>
          <w:szCs w:val="23"/>
          <w:color w:val="auto"/>
        </w:rPr>
      </w:pPr>
      <w:r>
        <w:rPr>
          <w:rFonts w:ascii="Arial" w:cs="Arial" w:eastAsia="Arial" w:hAnsi="Arial"/>
          <w:sz w:val="23"/>
          <w:szCs w:val="23"/>
          <w:color w:val="auto"/>
        </w:rPr>
        <w:t xml:space="preserve">the first at the halfway point of the programme and the second at the end. Only two programme areas were selected for the assessments: </w:t>
      </w:r>
      <w:r>
        <w:rPr>
          <w:rFonts w:ascii="Arial" w:cs="Arial" w:eastAsia="Arial" w:hAnsi="Arial"/>
          <w:sz w:val="23"/>
          <w:szCs w:val="23"/>
          <w:i w:val="1"/>
          <w:iCs w:val="1"/>
          <w:color w:val="auto"/>
        </w:rPr>
        <w:t>Urban Montserrado (Greater Monrovia)</w:t>
      </w:r>
      <w:r>
        <w:rPr>
          <w:rFonts w:ascii="Arial" w:cs="Arial" w:eastAsia="Arial" w:hAnsi="Arial"/>
          <w:sz w:val="23"/>
          <w:szCs w:val="23"/>
          <w:color w:val="auto"/>
        </w:rPr>
        <w:t xml:space="preserve"> district and </w:t>
      </w:r>
      <w:r>
        <w:rPr>
          <w:rFonts w:ascii="Arial" w:cs="Arial" w:eastAsia="Arial" w:hAnsi="Arial"/>
          <w:sz w:val="23"/>
          <w:szCs w:val="23"/>
          <w:i w:val="1"/>
          <w:iCs w:val="1"/>
          <w:color w:val="auto"/>
        </w:rPr>
        <w:t>Grand Bassa</w:t>
      </w:r>
      <w:r>
        <w:rPr>
          <w:rFonts w:ascii="Arial" w:cs="Arial" w:eastAsia="Arial" w:hAnsi="Arial"/>
          <w:sz w:val="23"/>
          <w:szCs w:val="23"/>
          <w:color w:val="auto"/>
        </w:rPr>
        <w:t xml:space="preserve"> county. This report presents the results of these assessments.</w:t>
      </w:r>
    </w:p>
    <w:p>
      <w:pPr>
        <w:spacing w:after="0" w:line="200" w:lineRule="exact"/>
        <w:rPr>
          <w:sz w:val="20"/>
          <w:szCs w:val="20"/>
          <w:color w:val="auto"/>
        </w:rPr>
      </w:pPr>
    </w:p>
    <w:p>
      <w:pPr>
        <w:spacing w:after="0" w:line="222" w:lineRule="exact"/>
        <w:rPr>
          <w:sz w:val="20"/>
          <w:szCs w:val="20"/>
          <w:color w:val="auto"/>
        </w:rPr>
      </w:pPr>
    </w:p>
    <w:p>
      <w:pPr>
        <w:ind w:left="6"/>
        <w:spacing w:after="0"/>
        <w:tabs>
          <w:tab w:leader="none" w:pos="486" w:val="left"/>
        </w:tabs>
        <w:rPr>
          <w:sz w:val="20"/>
          <w:szCs w:val="20"/>
          <w:color w:val="auto"/>
        </w:rPr>
      </w:pPr>
      <w:r>
        <w:rPr>
          <w:rFonts w:ascii="Arial" w:cs="Arial" w:eastAsia="Arial" w:hAnsi="Arial"/>
          <w:sz w:val="34"/>
          <w:szCs w:val="34"/>
          <w:b w:val="1"/>
          <w:bCs w:val="1"/>
          <w:color w:val="auto"/>
        </w:rPr>
        <w:t>2</w:t>
      </w:r>
      <w:r>
        <w:rPr>
          <w:sz w:val="20"/>
          <w:szCs w:val="20"/>
          <w:color w:val="auto"/>
        </w:rPr>
        <w:tab/>
      </w:r>
      <w:r>
        <w:rPr>
          <w:rFonts w:ascii="Arial" w:cs="Arial" w:eastAsia="Arial" w:hAnsi="Arial"/>
          <w:sz w:val="30"/>
          <w:szCs w:val="30"/>
          <w:b w:val="1"/>
          <w:bCs w:val="1"/>
          <w:color w:val="auto"/>
        </w:rPr>
        <w:t>Methods</w:t>
      </w:r>
    </w:p>
    <w:p>
      <w:pPr>
        <w:spacing w:after="0" w:line="200" w:lineRule="exact"/>
        <w:rPr>
          <w:sz w:val="20"/>
          <w:szCs w:val="20"/>
          <w:color w:val="auto"/>
        </w:rPr>
      </w:pPr>
    </w:p>
    <w:p>
      <w:pPr>
        <w:spacing w:after="0" w:line="238" w:lineRule="exact"/>
        <w:rPr>
          <w:sz w:val="20"/>
          <w:szCs w:val="20"/>
          <w:color w:val="auto"/>
        </w:rPr>
      </w:pPr>
    </w:p>
    <w:p>
      <w:pPr>
        <w:ind w:left="6"/>
        <w:spacing w:after="0"/>
        <w:tabs>
          <w:tab w:leader="none" w:pos="566" w:val="left"/>
        </w:tabs>
        <w:rPr>
          <w:sz w:val="20"/>
          <w:szCs w:val="20"/>
          <w:color w:val="auto"/>
        </w:rPr>
      </w:pPr>
      <w:r>
        <w:rPr>
          <w:rFonts w:ascii="Arial" w:cs="Arial" w:eastAsia="Arial" w:hAnsi="Arial"/>
          <w:sz w:val="29"/>
          <w:szCs w:val="29"/>
          <w:b w:val="1"/>
          <w:bCs w:val="1"/>
          <w:color w:val="auto"/>
        </w:rPr>
        <w:t>2.1</w:t>
      </w:r>
      <w:r>
        <w:rPr>
          <w:sz w:val="20"/>
          <w:szCs w:val="20"/>
          <w:color w:val="auto"/>
        </w:rPr>
        <w:tab/>
      </w:r>
      <w:r>
        <w:rPr>
          <w:rFonts w:ascii="Arial" w:cs="Arial" w:eastAsia="Arial" w:hAnsi="Arial"/>
          <w:sz w:val="24"/>
          <w:szCs w:val="24"/>
          <w:b w:val="1"/>
          <w:bCs w:val="1"/>
          <w:color w:val="auto"/>
        </w:rPr>
        <w:t>Survey and sampling design</w:t>
      </w:r>
    </w:p>
    <w:p>
      <w:pPr>
        <w:spacing w:after="0" w:line="331" w:lineRule="exact"/>
        <w:rPr>
          <w:sz w:val="20"/>
          <w:szCs w:val="20"/>
          <w:color w:val="auto"/>
        </w:rPr>
      </w:pPr>
    </w:p>
    <w:p>
      <w:pPr>
        <w:jc w:val="both"/>
        <w:ind w:left="6"/>
        <w:spacing w:after="0" w:line="370" w:lineRule="auto"/>
        <w:rPr>
          <w:sz w:val="20"/>
          <w:szCs w:val="20"/>
          <w:color w:val="auto"/>
        </w:rPr>
      </w:pPr>
      <w:r>
        <w:rPr>
          <w:rFonts w:ascii="Arial" w:cs="Arial" w:eastAsia="Arial" w:hAnsi="Arial"/>
          <w:sz w:val="20"/>
          <w:szCs w:val="20"/>
          <w:color w:val="auto"/>
        </w:rPr>
        <w:t>The coverage assessment was designed to be spatially representative of each of the two programme areas using a two-stage spatial sampling survey approach. An even spatial distribution of primary sampling units (PSUs) (i.e., villages/city blocks) was selected from across each enumeration area. This approach was used in order to assess coverage and its spatial distribution in order to detect and map heterogeneity of coverage [</w:t>
      </w:r>
      <w:r>
        <w:rPr>
          <w:rFonts w:ascii="Arial" w:cs="Arial" w:eastAsia="Arial" w:hAnsi="Arial"/>
          <w:sz w:val="20"/>
          <w:szCs w:val="20"/>
          <w:color w:val="0000FF"/>
        </w:rPr>
        <w:t>Elliott and Wartenberg</w:t>
      </w:r>
      <w:r>
        <w:rPr>
          <w:rFonts w:ascii="Arial" w:cs="Arial" w:eastAsia="Arial" w:hAnsi="Arial"/>
          <w:sz w:val="20"/>
          <w:szCs w:val="20"/>
          <w:color w:val="auto"/>
        </w:rPr>
        <w:t xml:space="preserve">, </w:t>
      </w:r>
      <w:r>
        <w:rPr>
          <w:rFonts w:ascii="Arial" w:cs="Arial" w:eastAsia="Arial" w:hAnsi="Arial"/>
          <w:sz w:val="20"/>
          <w:szCs w:val="20"/>
          <w:color w:val="0000FF"/>
        </w:rPr>
        <w:t>2004</w:t>
      </w:r>
      <w:r>
        <w:rPr>
          <w:rFonts w:ascii="Arial" w:cs="Arial" w:eastAsia="Arial" w:hAnsi="Arial"/>
          <w:sz w:val="20"/>
          <w:szCs w:val="20"/>
          <w:color w:val="auto"/>
        </w:rPr>
        <w:t xml:space="preserve">, </w:t>
      </w:r>
      <w:r>
        <w:rPr>
          <w:rFonts w:ascii="Arial" w:cs="Arial" w:eastAsia="Arial" w:hAnsi="Arial"/>
          <w:sz w:val="20"/>
          <w:szCs w:val="20"/>
          <w:color w:val="0000FF"/>
        </w:rPr>
        <w:t>Diggle</w:t>
      </w:r>
      <w:r>
        <w:rPr>
          <w:rFonts w:ascii="Arial" w:cs="Arial" w:eastAsia="Arial" w:hAnsi="Arial"/>
          <w:sz w:val="20"/>
          <w:szCs w:val="20"/>
          <w:color w:val="auto"/>
        </w:rPr>
        <w:t xml:space="preserve"> [</w:t>
      </w:r>
      <w:r>
        <w:rPr>
          <w:rFonts w:ascii="Arial" w:cs="Arial" w:eastAsia="Arial" w:hAnsi="Arial"/>
          <w:sz w:val="20"/>
          <w:szCs w:val="20"/>
          <w:color w:val="0000FF"/>
        </w:rPr>
        <w:t>2014</w:t>
      </w:r>
      <w:r>
        <w:rPr>
          <w:rFonts w:ascii="Arial" w:cs="Arial" w:eastAsia="Arial" w:hAnsi="Arial"/>
          <w:sz w:val="20"/>
          <w:szCs w:val="20"/>
          <w:color w:val="auto"/>
        </w:rPr>
        <w:t>]]. PSUs were selected based on their proximity to centroids of a hexagonal grid laid over the two selected programme areas resulting in a triangular irregular network [</w:t>
      </w:r>
      <w:r>
        <w:rPr>
          <w:rFonts w:ascii="Arial" w:cs="Arial" w:eastAsia="Arial" w:hAnsi="Arial"/>
          <w:sz w:val="20"/>
          <w:szCs w:val="20"/>
          <w:color w:val="0000FF"/>
        </w:rPr>
        <w:t>Isaaks and Srivastava</w:t>
      </w:r>
      <w:r>
        <w:rPr>
          <w:rFonts w:ascii="Arial" w:cs="Arial" w:eastAsia="Arial" w:hAnsi="Arial"/>
          <w:sz w:val="20"/>
          <w:szCs w:val="20"/>
          <w:color w:val="auto"/>
        </w:rPr>
        <w:t xml:space="preserve">, </w:t>
      </w:r>
      <w:r>
        <w:rPr>
          <w:rFonts w:ascii="Arial" w:cs="Arial" w:eastAsia="Arial" w:hAnsi="Arial"/>
          <w:sz w:val="20"/>
          <w:szCs w:val="20"/>
          <w:color w:val="0000FF"/>
        </w:rPr>
        <w:t>1989</w:t>
      </w:r>
      <w:r>
        <w:rPr>
          <w:rFonts w:ascii="Arial" w:cs="Arial" w:eastAsia="Arial" w:hAnsi="Arial"/>
          <w:sz w:val="20"/>
          <w:szCs w:val="20"/>
          <w:color w:val="auto"/>
        </w:rPr>
        <w:t xml:space="preserve">, </w:t>
      </w:r>
      <w:r>
        <w:rPr>
          <w:rFonts w:ascii="Arial" w:cs="Arial" w:eastAsia="Arial" w:hAnsi="Arial"/>
          <w:sz w:val="20"/>
          <w:szCs w:val="20"/>
          <w:color w:val="0000FF"/>
        </w:rPr>
        <w:t>Elliot et al.</w:t>
      </w:r>
      <w:r>
        <w:rPr>
          <w:rFonts w:ascii="Arial" w:cs="Arial" w:eastAsia="Arial" w:hAnsi="Arial"/>
          <w:sz w:val="20"/>
          <w:szCs w:val="20"/>
          <w:color w:val="auto"/>
        </w:rPr>
        <w:t xml:space="preserve">, </w:t>
      </w:r>
      <w:r>
        <w:rPr>
          <w:rFonts w:ascii="Arial" w:cs="Arial" w:eastAsia="Arial" w:hAnsi="Arial"/>
          <w:sz w:val="20"/>
          <w:szCs w:val="20"/>
          <w:color w:val="0000FF"/>
        </w:rPr>
        <w:t>2000</w:t>
      </w:r>
      <w:r>
        <w:rPr>
          <w:rFonts w:ascii="Arial" w:cs="Arial" w:eastAsia="Arial" w:hAnsi="Arial"/>
          <w:sz w:val="20"/>
          <w:szCs w:val="20"/>
          <w:color w:val="auto"/>
        </w:rPr>
        <w:t>]. A complete enumeration of children 6-59 months old from</w:t>
      </w:r>
    </w:p>
    <w:p>
      <w:pPr>
        <w:spacing w:after="0" w:line="1" w:lineRule="exact"/>
        <w:rPr>
          <w:sz w:val="20"/>
          <w:szCs w:val="20"/>
          <w:color w:val="auto"/>
        </w:rPr>
      </w:pPr>
    </w:p>
    <w:p>
      <w:pPr>
        <w:jc w:val="both"/>
        <w:ind w:left="6" w:hanging="6"/>
        <w:spacing w:after="0" w:line="355" w:lineRule="auto"/>
        <w:tabs>
          <w:tab w:leader="none" w:pos="330" w:val="left"/>
        </w:tabs>
        <w:numPr>
          <w:ilvl w:val="0"/>
          <w:numId w:val="7"/>
        </w:numPr>
        <w:rPr>
          <w:rFonts w:ascii="Arial" w:cs="Arial" w:eastAsia="Arial" w:hAnsi="Arial"/>
          <w:sz w:val="21"/>
          <w:szCs w:val="21"/>
          <w:color w:val="auto"/>
        </w:rPr>
      </w:pPr>
      <w:r>
        <w:rPr>
          <w:rFonts w:ascii="Times New Roman" w:cs="Times New Roman" w:eastAsia="Times New Roman" w:hAnsi="Times New Roman"/>
          <w:sz w:val="21"/>
          <w:szCs w:val="21"/>
          <w:color w:val="auto"/>
        </w:rPr>
        <w:t xml:space="preserve">= 30 </w:t>
      </w:r>
      <w:r>
        <w:rPr>
          <w:rFonts w:ascii="Arial" w:cs="Arial" w:eastAsia="Arial" w:hAnsi="Arial"/>
          <w:sz w:val="21"/>
          <w:szCs w:val="21"/>
          <w:color w:val="auto"/>
        </w:rPr>
        <w:t>PSUs per programme area was performed in order to find all children who are SAM based on</w:t>
      </w:r>
      <w:r>
        <w:rPr>
          <w:rFonts w:ascii="Times New Roman" w:cs="Times New Roman" w:eastAsia="Times New Roman" w:hAnsi="Times New Roman"/>
          <w:sz w:val="21"/>
          <w:szCs w:val="21"/>
          <w:color w:val="auto"/>
        </w:rPr>
        <w:t xml:space="preserve"> </w:t>
      </w:r>
      <w:r>
        <w:rPr>
          <w:rFonts w:ascii="Arial" w:cs="Arial" w:eastAsia="Arial" w:hAnsi="Arial"/>
          <w:sz w:val="21"/>
          <w:szCs w:val="21"/>
          <w:color w:val="auto"/>
        </w:rPr>
        <w:t>specified case definitions</w:t>
      </w:r>
      <w:r>
        <w:rPr>
          <w:rFonts w:ascii="Arial" w:cs="Arial" w:eastAsia="Arial" w:hAnsi="Arial"/>
          <w:sz w:val="27"/>
          <w:szCs w:val="27"/>
          <w:color w:val="0000FF"/>
          <w:vertAlign w:val="superscript"/>
        </w:rPr>
        <w:t>1</w:t>
      </w:r>
      <w:r>
        <w:rPr>
          <w:rFonts w:ascii="Arial" w:cs="Arial" w:eastAsia="Arial" w:hAnsi="Arial"/>
          <w:sz w:val="21"/>
          <w:szCs w:val="21"/>
          <w:color w:val="auto"/>
        </w:rPr>
        <w:t xml:space="preserve"> for the CMAM programme coverage assessment. Within this cohort of children 6-59 months, a systematic sample of children and their mothers were selected for the coverage assessment of the other four nutrition-specific interventions. A total of </w:t>
      </w:r>
      <w:r>
        <w:rPr>
          <w:rFonts w:ascii="Times New Roman" w:cs="Times New Roman" w:eastAsia="Times New Roman" w:hAnsi="Times New Roman"/>
          <w:sz w:val="21"/>
          <w:szCs w:val="21"/>
          <w:i w:val="1"/>
          <w:iCs w:val="1"/>
          <w:color w:val="auto"/>
        </w:rPr>
        <w:t>n</w:t>
      </w:r>
      <w:r>
        <w:rPr>
          <w:rFonts w:ascii="Arial" w:cs="Arial" w:eastAsia="Arial" w:hAnsi="Arial"/>
          <w:sz w:val="21"/>
          <w:szCs w:val="21"/>
          <w:color w:val="auto"/>
        </w:rPr>
        <w:t xml:space="preserve"> </w:t>
      </w:r>
      <w:r>
        <w:rPr>
          <w:rFonts w:ascii="Times New Roman" w:cs="Times New Roman" w:eastAsia="Times New Roman" w:hAnsi="Times New Roman"/>
          <w:sz w:val="21"/>
          <w:szCs w:val="21"/>
          <w:color w:val="auto"/>
        </w:rPr>
        <w:t>= 192</w:t>
      </w:r>
      <w:r>
        <w:rPr>
          <w:rFonts w:ascii="Arial" w:cs="Arial" w:eastAsia="Arial" w:hAnsi="Arial"/>
          <w:sz w:val="21"/>
          <w:szCs w:val="21"/>
          <w:color w:val="auto"/>
        </w:rPr>
        <w:t xml:space="preserve"> children 6-23 months old for the MNP supplementation coverage, children 6-59 months for vitamin A supplementation coverage and mothers of children 6-59 months for the IYCF counselling coverage and IFA coverage were systematically selected. A detailed description of the sampling design can be found </w:t>
      </w:r>
      <w:hyperlink r:id="rId11">
        <w:r>
          <w:rPr>
            <w:rFonts w:ascii="Arial" w:cs="Arial" w:eastAsia="Arial" w:hAnsi="Arial"/>
            <w:sz w:val="21"/>
            <w:szCs w:val="21"/>
            <w:color w:val="0000FF"/>
          </w:rPr>
          <w:t>here</w:t>
        </w:r>
      </w:hyperlink>
      <w:r>
        <w:rPr>
          <w:rFonts w:ascii="Arial" w:cs="Arial" w:eastAsia="Arial" w:hAnsi="Arial"/>
          <w:sz w:val="21"/>
          <w:szCs w:val="21"/>
          <w:color w:val="auto"/>
        </w:rPr>
        <w:t>.</w:t>
      </w:r>
    </w:p>
    <w:p>
      <w:pPr>
        <w:spacing w:after="0" w:line="27" w:lineRule="exact"/>
        <w:rPr>
          <w:rFonts w:ascii="Arial" w:cs="Arial" w:eastAsia="Arial" w:hAnsi="Arial"/>
          <w:sz w:val="21"/>
          <w:szCs w:val="21"/>
          <w:color w:val="auto"/>
        </w:rPr>
      </w:pPr>
    </w:p>
    <w:p>
      <w:pPr>
        <w:jc w:val="both"/>
        <w:ind w:left="6" w:firstLine="308"/>
        <w:spacing w:after="0" w:line="273" w:lineRule="auto"/>
        <w:rPr>
          <w:rFonts w:ascii="Arial" w:cs="Arial" w:eastAsia="Arial" w:hAnsi="Arial"/>
          <w:sz w:val="21"/>
          <w:szCs w:val="21"/>
          <w:color w:val="auto"/>
        </w:rPr>
      </w:pPr>
      <w:r>
        <w:rPr>
          <w:rFonts w:ascii="Arial" w:cs="Arial" w:eastAsia="Arial" w:hAnsi="Arial"/>
          <w:sz w:val="24"/>
          <w:szCs w:val="24"/>
          <w:color w:val="auto"/>
          <w:vertAlign w:val="superscript"/>
        </w:rPr>
        <w:t>1</w:t>
      </w:r>
      <w:r>
        <w:rPr>
          <w:rFonts w:ascii="Arial" w:cs="Arial" w:eastAsia="Arial" w:hAnsi="Arial"/>
          <w:sz w:val="18"/>
          <w:szCs w:val="18"/>
          <w:color w:val="auto"/>
        </w:rPr>
        <w:t>Initial design used both weight-for-height z-score (WHZ) and MUAC and oedema criteria for SAM. However, for the first round of coverage assessments in 2018, the survey technical team decided to use MUAC and oedema only for SAM case-finding during the survey given the length of time it took to perform complete enumeration using WHZ. For the second round of coverage assessments in 2019, WHZ, MUAC and oedema case definitions for SAM were used.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-654050</wp:posOffset>
                </wp:positionV>
                <wp:extent cx="244792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1.4999pt" to="192.75pt,-51.4999pt" o:allowincell="f" strokecolor="#000000" strokeweight="0.3984pt"/>
            </w:pict>
          </mc:Fallback>
        </mc:AlternateContent>
      </w:r>
    </w:p>
    <w:p>
      <w:pPr>
        <w:sectPr>
          <w:pgSz w:w="11900" w:h="16838" w:orient="portrait"/>
          <w:cols w:equalWidth="0" w:num="1">
            <w:col w:w="9646"/>
          </w:cols>
          <w:pgMar w:left="1134" w:top="1021" w:right="1126" w:bottom="17" w:gutter="0" w:footer="0" w:header="0"/>
        </w:sectPr>
      </w:pPr>
    </w:p>
    <w:p>
      <w:pPr>
        <w:spacing w:after="0" w:line="267" w:lineRule="exact"/>
        <w:rPr>
          <w:sz w:val="20"/>
          <w:szCs w:val="20"/>
          <w:color w:val="auto"/>
        </w:rPr>
      </w:pPr>
    </w:p>
    <w:p>
      <w:pPr>
        <w:jc w:val="center"/>
        <w:ind w:right="14"/>
        <w:spacing w:after="0"/>
        <w:rPr>
          <w:sz w:val="20"/>
          <w:szCs w:val="20"/>
          <w:color w:val="auto"/>
        </w:rPr>
      </w:pPr>
      <w:r>
        <w:rPr>
          <w:rFonts w:ascii="Arial" w:cs="Arial" w:eastAsia="Arial" w:hAnsi="Arial"/>
          <w:sz w:val="17"/>
          <w:szCs w:val="17"/>
          <w:color w:val="auto"/>
        </w:rPr>
        <w:t>8</w:t>
      </w:r>
    </w:p>
    <w:p>
      <w:pPr>
        <w:sectPr>
          <w:pgSz w:w="11900" w:h="16838" w:orient="portrait"/>
          <w:cols w:equalWidth="0" w:num="1">
            <w:col w:w="9646"/>
          </w:cols>
          <w:pgMar w:left="1134" w:top="1021" w:right="1126" w:bottom="17" w:gutter="0" w:footer="0" w:header="0"/>
          <w:type w:val="continuous"/>
        </w:sectPr>
      </w:pPr>
    </w:p>
    <w:bookmarkStart w:id="9" w:name="page10"/>
    <w:bookmarkEnd w:id="9"/>
    <w:p>
      <w:pPr>
        <w:spacing w:after="0"/>
        <w:tabs>
          <w:tab w:leader="none" w:pos="600" w:val="left"/>
        </w:tabs>
        <w:rPr>
          <w:sz w:val="20"/>
          <w:szCs w:val="20"/>
          <w:color w:val="auto"/>
        </w:rPr>
      </w:pPr>
      <w:r>
        <w:rPr>
          <w:rFonts w:ascii="Arial" w:cs="Arial" w:eastAsia="Arial" w:hAnsi="Arial"/>
          <w:sz w:val="29"/>
          <w:szCs w:val="29"/>
          <w:b w:val="1"/>
          <w:bCs w:val="1"/>
          <w:color w:val="auto"/>
        </w:rPr>
        <w:t>2.2</w:t>
      </w:r>
      <w:r>
        <w:rPr>
          <w:sz w:val="20"/>
          <w:szCs w:val="20"/>
          <w:color w:val="auto"/>
        </w:rPr>
        <w:tab/>
      </w:r>
      <w:r>
        <w:rPr>
          <w:rFonts w:ascii="Arial" w:cs="Arial" w:eastAsia="Arial" w:hAnsi="Arial"/>
          <w:sz w:val="25"/>
          <w:szCs w:val="25"/>
          <w:b w:val="1"/>
          <w:bCs w:val="1"/>
          <w:color w:val="auto"/>
        </w:rPr>
        <w:t>Indicators</w:t>
      </w:r>
    </w:p>
    <w:p>
      <w:pPr>
        <w:spacing w:after="0" w:line="344" w:lineRule="exact"/>
        <w:rPr>
          <w:sz w:val="20"/>
          <w:szCs w:val="20"/>
          <w:color w:val="auto"/>
        </w:rPr>
      </w:pPr>
    </w:p>
    <w:p>
      <w:pPr>
        <w:spacing w:after="0"/>
        <w:rPr>
          <w:sz w:val="20"/>
          <w:szCs w:val="20"/>
          <w:color w:val="auto"/>
        </w:rPr>
      </w:pPr>
      <w:r>
        <w:rPr>
          <w:rFonts w:ascii="Arial" w:cs="Arial" w:eastAsia="Arial" w:hAnsi="Arial"/>
          <w:sz w:val="24"/>
          <w:szCs w:val="24"/>
          <w:color w:val="auto"/>
        </w:rPr>
        <w:t>The coverage assessment evaluated the following indicators.</w:t>
      </w:r>
    </w:p>
    <w:p>
      <w:pPr>
        <w:spacing w:after="0" w:line="200" w:lineRule="exact"/>
        <w:rPr>
          <w:sz w:val="20"/>
          <w:szCs w:val="20"/>
          <w:color w:val="auto"/>
        </w:rPr>
      </w:pPr>
    </w:p>
    <w:p>
      <w:pPr>
        <w:spacing w:after="0" w:line="307" w:lineRule="exact"/>
        <w:rPr>
          <w:sz w:val="20"/>
          <w:szCs w:val="20"/>
          <w:color w:val="auto"/>
        </w:rPr>
      </w:pPr>
    </w:p>
    <w:p>
      <w:pPr>
        <w:spacing w:after="0"/>
        <w:tabs>
          <w:tab w:leader="none" w:pos="640" w:val="left"/>
        </w:tabs>
        <w:rPr>
          <w:sz w:val="20"/>
          <w:szCs w:val="20"/>
          <w:color w:val="auto"/>
        </w:rPr>
      </w:pPr>
      <w:r>
        <w:rPr>
          <w:rFonts w:ascii="Arial" w:cs="Arial" w:eastAsia="Arial" w:hAnsi="Arial"/>
          <w:sz w:val="24"/>
          <w:szCs w:val="24"/>
          <w:b w:val="1"/>
          <w:bCs w:val="1"/>
          <w:color w:val="auto"/>
        </w:rPr>
        <w:t>2.2.1</w:t>
      </w:r>
      <w:r>
        <w:rPr>
          <w:sz w:val="20"/>
          <w:szCs w:val="20"/>
          <w:color w:val="auto"/>
        </w:rPr>
        <w:tab/>
      </w:r>
      <w:r>
        <w:rPr>
          <w:rFonts w:ascii="Arial" w:cs="Arial" w:eastAsia="Arial" w:hAnsi="Arial"/>
          <w:sz w:val="21"/>
          <w:szCs w:val="21"/>
          <w:b w:val="1"/>
          <w:bCs w:val="1"/>
          <w:color w:val="auto"/>
        </w:rPr>
        <w:t>CMAM coverage</w:t>
      </w:r>
    </w:p>
    <w:p>
      <w:pPr>
        <w:spacing w:after="0" w:line="352" w:lineRule="exact"/>
        <w:rPr>
          <w:sz w:val="20"/>
          <w:szCs w:val="20"/>
          <w:color w:val="auto"/>
        </w:rPr>
      </w:pPr>
    </w:p>
    <w:p>
      <w:pPr>
        <w:jc w:val="both"/>
        <w:spacing w:after="0" w:line="347" w:lineRule="auto"/>
        <w:rPr>
          <w:sz w:val="20"/>
          <w:szCs w:val="20"/>
          <w:color w:val="auto"/>
        </w:rPr>
      </w:pPr>
      <w:r>
        <w:rPr>
          <w:rFonts w:ascii="Arial" w:cs="Arial" w:eastAsia="Arial" w:hAnsi="Arial"/>
          <w:sz w:val="24"/>
          <w:szCs w:val="24"/>
          <w:color w:val="auto"/>
        </w:rPr>
        <w:t xml:space="preserve">CMAM coverage usually pertains to coverage of SAM treatment. Historically, there have been two coverage estimators in common use: </w:t>
      </w:r>
      <w:r>
        <w:rPr>
          <w:rFonts w:ascii="Arial" w:cs="Arial" w:eastAsia="Arial" w:hAnsi="Arial"/>
          <w:sz w:val="24"/>
          <w:szCs w:val="24"/>
          <w:b w:val="1"/>
          <w:bCs w:val="1"/>
          <w:color w:val="auto"/>
        </w:rPr>
        <w:t>point</w:t>
      </w:r>
      <w:r>
        <w:rPr>
          <w:rFonts w:ascii="Arial" w:cs="Arial" w:eastAsia="Arial" w:hAnsi="Arial"/>
          <w:sz w:val="24"/>
          <w:szCs w:val="24"/>
          <w:color w:val="auto"/>
        </w:rPr>
        <w:t xml:space="preserve"> and </w:t>
      </w:r>
      <w:r>
        <w:rPr>
          <w:rFonts w:ascii="Arial" w:cs="Arial" w:eastAsia="Arial" w:hAnsi="Arial"/>
          <w:sz w:val="24"/>
          <w:szCs w:val="24"/>
          <w:b w:val="1"/>
          <w:bCs w:val="1"/>
          <w:color w:val="auto"/>
        </w:rPr>
        <w:t>period</w:t>
      </w:r>
      <w:r>
        <w:rPr>
          <w:rFonts w:ascii="Arial" w:cs="Arial" w:eastAsia="Arial" w:hAnsi="Arial"/>
          <w:sz w:val="24"/>
          <w:szCs w:val="24"/>
          <w:color w:val="auto"/>
        </w:rPr>
        <w:t xml:space="preserve"> coverage.</w:t>
      </w:r>
    </w:p>
    <w:p>
      <w:pPr>
        <w:spacing w:after="0" w:line="39" w:lineRule="exact"/>
        <w:rPr>
          <w:sz w:val="20"/>
          <w:szCs w:val="20"/>
          <w:color w:val="auto"/>
        </w:rPr>
      </w:pPr>
    </w:p>
    <w:p>
      <w:pPr>
        <w:jc w:val="both"/>
        <w:spacing w:after="0" w:line="347" w:lineRule="auto"/>
        <w:rPr>
          <w:sz w:val="20"/>
          <w:szCs w:val="20"/>
          <w:color w:val="auto"/>
        </w:rPr>
      </w:pPr>
      <w:r>
        <w:rPr>
          <w:rFonts w:ascii="Arial" w:cs="Arial" w:eastAsia="Arial" w:hAnsi="Arial"/>
          <w:sz w:val="24"/>
          <w:szCs w:val="24"/>
          <w:color w:val="auto"/>
        </w:rPr>
        <w:t>Point coverage is the number of current SAM cases in a treatment programme divided by the total number of current SAM cases.</w:t>
      </w:r>
    </w:p>
    <w:p>
      <w:pPr>
        <w:spacing w:after="0" w:line="33"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uses data for current cases only. It is calculated using the following formula:</w:t>
      </w:r>
    </w:p>
    <w:p>
      <w:pPr>
        <w:spacing w:after="0" w:line="220" w:lineRule="exact"/>
        <w:rPr>
          <w:sz w:val="20"/>
          <w:szCs w:val="20"/>
          <w:color w:val="auto"/>
        </w:rPr>
      </w:pPr>
    </w:p>
    <w:p>
      <w:pPr>
        <w:spacing w:after="0"/>
        <w:rPr>
          <w:sz w:val="20"/>
          <w:szCs w:val="20"/>
          <w:color w:val="auto"/>
        </w:rPr>
      </w:pPr>
      <w:r>
        <w:rPr>
          <w:rFonts w:ascii="Arial" w:cs="Arial" w:eastAsia="Arial" w:hAnsi="Arial"/>
          <w:sz w:val="24"/>
          <w:szCs w:val="24"/>
          <w:color w:val="auto"/>
        </w:rPr>
        <w:t>$nbsp;</w:t>
      </w:r>
    </w:p>
    <w:p>
      <w:pPr>
        <w:spacing w:after="0" w:line="184" w:lineRule="exact"/>
        <w:rPr>
          <w:sz w:val="20"/>
          <w:szCs w:val="20"/>
          <w:color w:val="auto"/>
        </w:rPr>
      </w:pPr>
    </w:p>
    <w:tbl>
      <w:tblPr>
        <w:tblLayout w:type="fixed"/>
        <w:tblInd w:w="2060" w:type="dxa"/>
        <w:tblCellMar>
          <w:top w:w="0" w:type="dxa"/>
          <w:left w:w="0" w:type="dxa"/>
          <w:bottom w:w="0" w:type="dxa"/>
          <w:right w:w="0" w:type="dxa"/>
        </w:tblCellMar>
      </w:tblPr>
      <w:tr>
        <w:trPr>
          <w:trHeight w:val="540"/>
        </w:trPr>
        <w:tc>
          <w:tcPr>
            <w:tcW w:w="1760" w:type="dxa"/>
            <w:vAlign w:val="bottom"/>
            <w:vMerge w:val="restart"/>
          </w:tcPr>
          <w:p>
            <w:pPr>
              <w:spacing w:after="0"/>
              <w:rPr>
                <w:sz w:val="20"/>
                <w:szCs w:val="20"/>
                <w:color w:val="auto"/>
              </w:rPr>
            </w:pPr>
            <w:r>
              <w:rPr>
                <w:rFonts w:ascii="Arial" w:cs="Arial" w:eastAsia="Arial" w:hAnsi="Arial"/>
                <w:sz w:val="24"/>
                <w:szCs w:val="24"/>
                <w:color w:val="auto"/>
                <w:w w:val="96"/>
              </w:rPr>
              <w:t xml:space="preserve">Point coverage </w:t>
            </w:r>
            <w:r>
              <w:rPr>
                <w:rFonts w:ascii="Times New Roman" w:cs="Times New Roman" w:eastAsia="Times New Roman" w:hAnsi="Times New Roman"/>
                <w:sz w:val="24"/>
                <w:szCs w:val="24"/>
                <w:color w:val="auto"/>
                <w:w w:val="96"/>
              </w:rPr>
              <w:t>=</w:t>
            </w:r>
          </w:p>
        </w:tc>
        <w:tc>
          <w:tcPr>
            <w:tcW w:w="11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47"/>
                <w:szCs w:val="47"/>
                <w:i w:val="1"/>
                <w:iCs w:val="1"/>
                <w:color w:val="auto"/>
                <w:w w:val="95"/>
                <w:vertAlign w:val="superscript"/>
              </w:rPr>
              <w:t>C</w:t>
            </w:r>
            <w:r>
              <w:rPr>
                <w:rFonts w:ascii="Times New Roman" w:cs="Times New Roman" w:eastAsia="Times New Roman" w:hAnsi="Times New Roman"/>
                <w:sz w:val="16"/>
                <w:szCs w:val="16"/>
                <w:i w:val="1"/>
                <w:iCs w:val="1"/>
                <w:color w:val="auto"/>
                <w:w w:val="95"/>
              </w:rPr>
              <w:t>in</w:t>
            </w:r>
          </w:p>
        </w:tc>
        <w:tc>
          <w:tcPr>
            <w:tcW w:w="0" w:type="dxa"/>
            <w:vAlign w:val="bottom"/>
          </w:tcPr>
          <w:p>
            <w:pPr>
              <w:spacing w:after="0"/>
              <w:rPr>
                <w:sz w:val="1"/>
                <w:szCs w:val="1"/>
                <w:color w:val="auto"/>
              </w:rPr>
            </w:pPr>
          </w:p>
        </w:tc>
      </w:tr>
      <w:tr>
        <w:trPr>
          <w:trHeight w:val="571"/>
        </w:trPr>
        <w:tc>
          <w:tcPr>
            <w:tcW w:w="1760" w:type="dxa"/>
            <w:vAlign w:val="bottom"/>
            <w:vMerge w:val="continue"/>
          </w:tcPr>
          <w:p>
            <w:pPr>
              <w:spacing w:after="0"/>
              <w:rPr>
                <w:sz w:val="24"/>
                <w:szCs w:val="24"/>
                <w:color w:val="auto"/>
              </w:rPr>
            </w:pPr>
          </w:p>
        </w:tc>
        <w:tc>
          <w:tcPr>
            <w:tcW w:w="1140" w:type="dxa"/>
            <w:vAlign w:val="bottom"/>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out</w:t>
            </w: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262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48"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in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current SAM cases in the programme</w:t>
      </w:r>
    </w:p>
    <w:p>
      <w:pPr>
        <w:spacing w:after="0" w:line="62" w:lineRule="exact"/>
        <w:rPr>
          <w:sz w:val="20"/>
          <w:szCs w:val="20"/>
          <w:color w:val="auto"/>
        </w:rPr>
      </w:pPr>
    </w:p>
    <w:p>
      <w:pPr>
        <w:ind w:left="2960"/>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out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current SAM cases out of the programme</w:t>
      </w:r>
    </w:p>
    <w:p>
      <w:pPr>
        <w:spacing w:after="0" w:line="200" w:lineRule="exact"/>
        <w:rPr>
          <w:sz w:val="20"/>
          <w:szCs w:val="20"/>
          <w:color w:val="auto"/>
        </w:rPr>
      </w:pPr>
    </w:p>
    <w:p>
      <w:pPr>
        <w:spacing w:after="0" w:line="363" w:lineRule="exact"/>
        <w:rPr>
          <w:sz w:val="20"/>
          <w:szCs w:val="20"/>
          <w:color w:val="auto"/>
        </w:rPr>
      </w:pPr>
    </w:p>
    <w:p>
      <w:pPr>
        <w:jc w:val="both"/>
        <w:spacing w:after="0" w:line="378" w:lineRule="auto"/>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provides a snapshot of programme performance, putting a strong emphasis on the effec-tiveness and timeliness of case-finding and recruitment [</w:t>
      </w:r>
      <w:r>
        <w:rPr>
          <w:rFonts w:ascii="Arial" w:cs="Arial" w:eastAsia="Arial" w:hAnsi="Arial"/>
          <w:sz w:val="23"/>
          <w:szCs w:val="23"/>
          <w:color w:val="0000FF"/>
        </w:rPr>
        <w:t>Myatt et al.</w:t>
      </w:r>
      <w:r>
        <w:rPr>
          <w:rFonts w:ascii="Arial" w:cs="Arial" w:eastAsia="Arial" w:hAnsi="Arial"/>
          <w:sz w:val="23"/>
          <w:szCs w:val="23"/>
          <w:color w:val="auto"/>
        </w:rPr>
        <w:t xml:space="preserve">, </w:t>
      </w:r>
      <w:r>
        <w:rPr>
          <w:rFonts w:ascii="Arial" w:cs="Arial" w:eastAsia="Arial" w:hAnsi="Arial"/>
          <w:sz w:val="23"/>
          <w:szCs w:val="23"/>
          <w:color w:val="0000FF"/>
        </w:rPr>
        <w:t>2012</w:t>
      </w:r>
      <w:r>
        <w:rPr>
          <w:rFonts w:ascii="Arial" w:cs="Arial" w:eastAsia="Arial" w:hAnsi="Arial"/>
          <w:sz w:val="23"/>
          <w:szCs w:val="23"/>
          <w:color w:val="auto"/>
        </w:rPr>
        <w:t>].</w:t>
      </w:r>
    </w:p>
    <w:p>
      <w:pPr>
        <w:spacing w:after="0" w:line="4" w:lineRule="exact"/>
        <w:rPr>
          <w:sz w:val="20"/>
          <w:szCs w:val="20"/>
          <w:color w:val="auto"/>
        </w:rPr>
      </w:pPr>
    </w:p>
    <w:p>
      <w:pPr>
        <w:jc w:val="both"/>
        <w:spacing w:after="0" w:line="352" w:lineRule="auto"/>
        <w:rPr>
          <w:sz w:val="20"/>
          <w:szCs w:val="20"/>
          <w:color w:val="auto"/>
        </w:rPr>
      </w:pPr>
      <w:r>
        <w:rPr>
          <w:rFonts w:ascii="Arial" w:cs="Arial" w:eastAsia="Arial" w:hAnsi="Arial"/>
          <w:sz w:val="24"/>
          <w:szCs w:val="24"/>
          <w:b w:val="1"/>
          <w:bCs w:val="1"/>
          <w:color w:val="auto"/>
        </w:rPr>
        <w:t>Period coverage</w:t>
      </w:r>
      <w:r>
        <w:rPr>
          <w:rFonts w:ascii="Arial" w:cs="Arial" w:eastAsia="Arial" w:hAnsi="Arial"/>
          <w:sz w:val="24"/>
          <w:szCs w:val="24"/>
          <w:color w:val="auto"/>
        </w:rPr>
        <w:t>, on the other hand, uses data for both current and recovering cases. It is calculated using</w:t>
      </w:r>
      <w:r>
        <w:rPr>
          <w:rFonts w:ascii="Arial" w:cs="Arial" w:eastAsia="Arial" w:hAnsi="Arial"/>
          <w:sz w:val="24"/>
          <w:szCs w:val="24"/>
          <w:b w:val="1"/>
          <w:bCs w:val="1"/>
          <w:color w:val="auto"/>
        </w:rPr>
        <w:t xml:space="preserve"> </w:t>
      </w:r>
      <w:r>
        <w:rPr>
          <w:rFonts w:ascii="Arial" w:cs="Arial" w:eastAsia="Arial" w:hAnsi="Arial"/>
          <w:sz w:val="24"/>
          <w:szCs w:val="24"/>
          <w:color w:val="auto"/>
        </w:rPr>
        <w:t>the following formula:</w:t>
      </w:r>
    </w:p>
    <w:p>
      <w:pPr>
        <w:spacing w:after="0" w:line="200" w:lineRule="exact"/>
        <w:rPr>
          <w:sz w:val="20"/>
          <w:szCs w:val="20"/>
          <w:color w:val="auto"/>
        </w:rPr>
      </w:pPr>
    </w:p>
    <w:p>
      <w:pPr>
        <w:spacing w:after="0" w:line="293" w:lineRule="exact"/>
        <w:rPr>
          <w:sz w:val="20"/>
          <w:szCs w:val="20"/>
          <w:color w:val="auto"/>
        </w:rPr>
      </w:pPr>
    </w:p>
    <w:tbl>
      <w:tblPr>
        <w:tblLayout w:type="fixed"/>
        <w:tblInd w:w="2080" w:type="dxa"/>
        <w:tblCellMar>
          <w:top w:w="0" w:type="dxa"/>
          <w:left w:w="0" w:type="dxa"/>
          <w:bottom w:w="0" w:type="dxa"/>
          <w:right w:w="0" w:type="dxa"/>
        </w:tblCellMar>
      </w:tblPr>
      <w:tr>
        <w:trPr>
          <w:trHeight w:val="540"/>
        </w:trPr>
        <w:tc>
          <w:tcPr>
            <w:tcW w:w="1840" w:type="dxa"/>
            <w:vAlign w:val="bottom"/>
            <w:vMerge w:val="restart"/>
          </w:tcPr>
          <w:p>
            <w:pPr>
              <w:spacing w:after="0"/>
              <w:rPr>
                <w:sz w:val="20"/>
                <w:szCs w:val="20"/>
                <w:color w:val="auto"/>
              </w:rPr>
            </w:pPr>
            <w:r>
              <w:rPr>
                <w:rFonts w:ascii="Arial" w:cs="Arial" w:eastAsia="Arial" w:hAnsi="Arial"/>
                <w:sz w:val="24"/>
                <w:szCs w:val="24"/>
                <w:color w:val="auto"/>
                <w:w w:val="93"/>
              </w:rPr>
              <w:t xml:space="preserve">Period coverage </w:t>
            </w:r>
            <w:r>
              <w:rPr>
                <w:rFonts w:ascii="Times New Roman" w:cs="Times New Roman" w:eastAsia="Times New Roman" w:hAnsi="Times New Roman"/>
                <w:sz w:val="24"/>
                <w:szCs w:val="24"/>
                <w:color w:val="auto"/>
                <w:w w:val="93"/>
              </w:rPr>
              <w:t>=</w:t>
            </w:r>
          </w:p>
        </w:tc>
        <w:tc>
          <w:tcPr>
            <w:tcW w:w="18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R</w:t>
            </w:r>
            <w:r>
              <w:rPr>
                <w:rFonts w:ascii="Times New Roman" w:cs="Times New Roman" w:eastAsia="Times New Roman" w:hAnsi="Times New Roman"/>
                <w:sz w:val="16"/>
                <w:szCs w:val="16"/>
                <w:i w:val="1"/>
                <w:iCs w:val="1"/>
                <w:color w:val="auto"/>
              </w:rPr>
              <w:t>in</w:t>
            </w:r>
          </w:p>
        </w:tc>
        <w:tc>
          <w:tcPr>
            <w:tcW w:w="0" w:type="dxa"/>
            <w:vAlign w:val="bottom"/>
          </w:tcPr>
          <w:p>
            <w:pPr>
              <w:spacing w:after="0"/>
              <w:rPr>
                <w:sz w:val="1"/>
                <w:szCs w:val="1"/>
                <w:color w:val="auto"/>
              </w:rPr>
            </w:pPr>
          </w:p>
        </w:tc>
      </w:tr>
      <w:tr>
        <w:trPr>
          <w:trHeight w:val="571"/>
        </w:trPr>
        <w:tc>
          <w:tcPr>
            <w:tcW w:w="1840" w:type="dxa"/>
            <w:vAlign w:val="bottom"/>
            <w:vMerge w:val="continue"/>
          </w:tcPr>
          <w:p>
            <w:pPr>
              <w:spacing w:after="0"/>
              <w:rPr>
                <w:sz w:val="24"/>
                <w:szCs w:val="24"/>
                <w:color w:val="auto"/>
              </w:rPr>
            </w:pPr>
          </w:p>
        </w:tc>
        <w:tc>
          <w:tcPr>
            <w:tcW w:w="1880" w:type="dxa"/>
            <w:vAlign w:val="bottom"/>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out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R</w:t>
            </w:r>
            <w:r>
              <w:rPr>
                <w:rFonts w:ascii="Times New Roman" w:cs="Times New Roman" w:eastAsia="Times New Roman" w:hAnsi="Times New Roman"/>
                <w:sz w:val="16"/>
                <w:szCs w:val="16"/>
                <w:i w:val="1"/>
                <w:iCs w:val="1"/>
                <w:color w:val="auto"/>
              </w:rPr>
              <w:t>in</w:t>
            </w: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48" w:lineRule="exact"/>
        <w:rPr>
          <w:sz w:val="20"/>
          <w:szCs w:val="20"/>
          <w:color w:val="auto"/>
        </w:rPr>
      </w:pPr>
    </w:p>
    <w:p>
      <w:pPr>
        <w:ind w:left="3140"/>
        <w:spacing w:after="0"/>
        <w:rPr>
          <w:sz w:val="20"/>
          <w:szCs w:val="20"/>
          <w:color w:val="auto"/>
        </w:rPr>
      </w:pP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in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recovering SAM cases in the programme</w:t>
      </w:r>
    </w:p>
    <w:p>
      <w:pPr>
        <w:spacing w:after="0" w:line="200" w:lineRule="exact"/>
        <w:rPr>
          <w:sz w:val="20"/>
          <w:szCs w:val="20"/>
          <w:color w:val="auto"/>
        </w:rPr>
      </w:pPr>
    </w:p>
    <w:p>
      <w:pPr>
        <w:spacing w:after="0" w:line="363" w:lineRule="exact"/>
        <w:rPr>
          <w:sz w:val="20"/>
          <w:szCs w:val="20"/>
          <w:color w:val="auto"/>
        </w:rPr>
      </w:pPr>
    </w:p>
    <w:p>
      <w:pPr>
        <w:jc w:val="both"/>
        <w:spacing w:after="0" w:line="396" w:lineRule="auto"/>
        <w:rPr>
          <w:sz w:val="20"/>
          <w:szCs w:val="20"/>
          <w:color w:val="auto"/>
        </w:rPr>
      </w:pPr>
      <w:r>
        <w:rPr>
          <w:rFonts w:ascii="Arial" w:cs="Arial" w:eastAsia="Arial" w:hAnsi="Arial"/>
          <w:sz w:val="21"/>
          <w:szCs w:val="21"/>
          <w:b w:val="1"/>
          <w:bCs w:val="1"/>
          <w:color w:val="auto"/>
        </w:rPr>
        <w:t xml:space="preserve">Period coverage </w:t>
      </w:r>
      <w:r>
        <w:rPr>
          <w:rFonts w:ascii="Arial" w:cs="Arial" w:eastAsia="Arial" w:hAnsi="Arial"/>
          <w:sz w:val="21"/>
          <w:szCs w:val="21"/>
          <w:color w:val="auto"/>
        </w:rPr>
        <w:t>is the number of current and recovering cases in a treatment programme divided by all</w:t>
      </w:r>
      <w:r>
        <w:rPr>
          <w:rFonts w:ascii="Arial" w:cs="Arial" w:eastAsia="Arial" w:hAnsi="Arial"/>
          <w:sz w:val="21"/>
          <w:szCs w:val="21"/>
          <w:b w:val="1"/>
          <w:bCs w:val="1"/>
          <w:color w:val="auto"/>
        </w:rPr>
        <w:t xml:space="preserve"> </w:t>
      </w:r>
      <w:r>
        <w:rPr>
          <w:rFonts w:ascii="Arial" w:cs="Arial" w:eastAsia="Arial" w:hAnsi="Arial"/>
          <w:sz w:val="21"/>
          <w:szCs w:val="21"/>
          <w:color w:val="auto"/>
        </w:rPr>
        <w:t>current SAM cases and recovering cases. It approximates treatment coverage much better (albeit with limi-tations) as it accounts for children who are no longer cases but are in the programme.</w:t>
      </w:r>
    </w:p>
    <w:p>
      <w:pPr>
        <w:sectPr>
          <w:pgSz w:w="11900" w:h="16838" w:orient="portrait"/>
          <w:cols w:equalWidth="0" w:num="1">
            <w:col w:w="9640"/>
          </w:cols>
          <w:pgMar w:left="1140" w:top="1076" w:right="1126" w:bottom="17" w:gutter="0" w:footer="0" w:header="0"/>
        </w:sectPr>
      </w:pPr>
    </w:p>
    <w:p>
      <w:pPr>
        <w:spacing w:after="0" w:line="200" w:lineRule="exact"/>
        <w:rPr>
          <w:sz w:val="20"/>
          <w:szCs w:val="20"/>
          <w:color w:val="auto"/>
        </w:rPr>
      </w:pPr>
    </w:p>
    <w:p>
      <w:pPr>
        <w:spacing w:after="0" w:line="275"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9</w:t>
      </w:r>
    </w:p>
    <w:p>
      <w:pPr>
        <w:sectPr>
          <w:pgSz w:w="11900" w:h="16838" w:orient="portrait"/>
          <w:cols w:equalWidth="0" w:num="1">
            <w:col w:w="9640"/>
          </w:cols>
          <w:pgMar w:left="1140" w:top="1076" w:right="1126" w:bottom="17" w:gutter="0" w:footer="0" w:header="0"/>
          <w:type w:val="continuous"/>
        </w:sectPr>
      </w:pPr>
    </w:p>
    <w:bookmarkStart w:id="10" w:name="page11"/>
    <w:bookmarkEnd w:id="10"/>
    <w:p>
      <w:pPr>
        <w:jc w:val="both"/>
        <w:spacing w:after="0" w:line="385" w:lineRule="auto"/>
        <w:rPr>
          <w:sz w:val="20"/>
          <w:szCs w:val="20"/>
          <w:color w:val="auto"/>
        </w:rPr>
      </w:pPr>
      <w:r>
        <w:rPr>
          <w:rFonts w:ascii="Arial" w:cs="Arial" w:eastAsia="Arial" w:hAnsi="Arial"/>
          <w:sz w:val="20"/>
          <w:szCs w:val="20"/>
          <w:color w:val="auto"/>
        </w:rPr>
        <w:t>However, given the known limitations of point and period coverage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xml:space="preserve">], the single coverage estimator proposed and recommended by </w:t>
      </w:r>
      <w:r>
        <w:rPr>
          <w:rFonts w:ascii="Arial" w:cs="Arial" w:eastAsia="Arial" w:hAnsi="Arial"/>
          <w:sz w:val="20"/>
          <w:szCs w:val="20"/>
          <w:color w:val="0000FF"/>
        </w:rPr>
        <w:t>Balegamire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xml:space="preserve">] was used as the CMAM programme cov-erage estimators. Also, given the single coverage estimator, we adopted a shift in terminology that is more descriptive and specific with regard to what the estimator is actually measuring, allowing both measures to be reported together without confusion. </w:t>
      </w:r>
      <w:r>
        <w:rPr>
          <w:rFonts w:ascii="Arial" w:cs="Arial" w:eastAsia="Arial" w:hAnsi="Arial"/>
          <w:sz w:val="20"/>
          <w:szCs w:val="20"/>
          <w:b w:val="1"/>
          <w:bCs w:val="1"/>
          <w:color w:val="auto"/>
        </w:rPr>
        <w:t>Point coverage</w:t>
      </w:r>
      <w:r>
        <w:rPr>
          <w:rFonts w:ascii="Arial" w:cs="Arial" w:eastAsia="Arial" w:hAnsi="Arial"/>
          <w:sz w:val="20"/>
          <w:szCs w:val="20"/>
          <w:color w:val="auto"/>
        </w:rPr>
        <w:t xml:space="preserve"> was termed </w:t>
      </w:r>
      <w:r>
        <w:rPr>
          <w:rFonts w:ascii="Arial" w:cs="Arial" w:eastAsia="Arial" w:hAnsi="Arial"/>
          <w:sz w:val="20"/>
          <w:szCs w:val="20"/>
          <w:i w:val="1"/>
          <w:iCs w:val="1"/>
          <w:color w:val="auto"/>
        </w:rPr>
        <w:t>case-finding effectiveness</w:t>
      </w:r>
      <w:r>
        <w:rPr>
          <w:rFonts w:ascii="Arial" w:cs="Arial" w:eastAsia="Arial" w:hAnsi="Arial"/>
          <w:sz w:val="20"/>
          <w:szCs w:val="20"/>
          <w:color w:val="auto"/>
        </w:rPr>
        <w:t xml:space="preserve"> to more precisely reflect it as a measure of the programme’s ability to find and recruit current cases. This indicator assesses how good the treatment programme is in finding cases of SAM and then getting them to treatment. </w:t>
      </w:r>
      <w:r>
        <w:rPr>
          <w:rFonts w:ascii="Arial" w:cs="Arial" w:eastAsia="Arial" w:hAnsi="Arial"/>
          <w:sz w:val="20"/>
          <w:szCs w:val="20"/>
          <w:b w:val="1"/>
          <w:bCs w:val="1"/>
          <w:color w:val="auto"/>
        </w:rPr>
        <w:t xml:space="preserve">Period coverage </w:t>
      </w:r>
      <w:r>
        <w:rPr>
          <w:rFonts w:ascii="Arial" w:cs="Arial" w:eastAsia="Arial" w:hAnsi="Arial"/>
          <w:sz w:val="20"/>
          <w:szCs w:val="20"/>
          <w:color w:val="auto"/>
        </w:rPr>
        <w:t>that has been improved into the single coverage metric was named</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treatment coverage</w:t>
      </w:r>
      <w:r>
        <w:rPr>
          <w:rFonts w:ascii="Arial" w:cs="Arial" w:eastAsia="Arial" w:hAnsi="Arial"/>
          <w:sz w:val="20"/>
          <w:szCs w:val="20"/>
          <w:b w:val="1"/>
          <w:bCs w:val="1"/>
          <w:color w:val="auto"/>
        </w:rPr>
        <w:t xml:space="preserve"> </w:t>
      </w:r>
      <w:r>
        <w:rPr>
          <w:rFonts w:ascii="Arial" w:cs="Arial" w:eastAsia="Arial" w:hAnsi="Arial"/>
          <w:sz w:val="20"/>
          <w:szCs w:val="20"/>
          <w:color w:val="auto"/>
        </w:rPr>
        <w:t>as</w:t>
      </w:r>
      <w:r>
        <w:rPr>
          <w:rFonts w:ascii="Arial" w:cs="Arial" w:eastAsia="Arial" w:hAnsi="Arial"/>
          <w:sz w:val="20"/>
          <w:szCs w:val="20"/>
          <w:b w:val="1"/>
          <w:bCs w:val="1"/>
          <w:color w:val="auto"/>
        </w:rPr>
        <w:t xml:space="preserve"> </w:t>
      </w:r>
      <w:r>
        <w:rPr>
          <w:rFonts w:ascii="Arial" w:cs="Arial" w:eastAsia="Arial" w:hAnsi="Arial"/>
          <w:sz w:val="20"/>
          <w:szCs w:val="20"/>
          <w:color w:val="auto"/>
        </w:rPr>
        <w:t>this is the estimator that approximates this coverage indicator the closest.</w:t>
      </w:r>
    </w:p>
    <w:p>
      <w:pPr>
        <w:spacing w:after="0" w:line="307" w:lineRule="exact"/>
        <w:rPr>
          <w:sz w:val="20"/>
          <w:szCs w:val="20"/>
          <w:color w:val="auto"/>
        </w:rPr>
      </w:pPr>
    </w:p>
    <w:p>
      <w:pPr>
        <w:spacing w:after="0"/>
        <w:tabs>
          <w:tab w:leader="none" w:pos="680" w:val="left"/>
        </w:tabs>
        <w:rPr>
          <w:sz w:val="20"/>
          <w:szCs w:val="20"/>
          <w:color w:val="auto"/>
        </w:rPr>
      </w:pPr>
      <w:r>
        <w:rPr>
          <w:rFonts w:ascii="Arial" w:cs="Arial" w:eastAsia="Arial" w:hAnsi="Arial"/>
          <w:sz w:val="24"/>
          <w:szCs w:val="24"/>
          <w:b w:val="1"/>
          <w:bCs w:val="1"/>
          <w:color w:val="auto"/>
        </w:rPr>
        <w:t>2.2.2</w:t>
      </w:r>
      <w:r>
        <w:rPr>
          <w:sz w:val="20"/>
          <w:szCs w:val="20"/>
          <w:color w:val="auto"/>
        </w:rPr>
        <w:tab/>
      </w:r>
      <w:r>
        <w:rPr>
          <w:rFonts w:ascii="Arial" w:cs="Arial" w:eastAsia="Arial" w:hAnsi="Arial"/>
          <w:sz w:val="21"/>
          <w:szCs w:val="21"/>
          <w:b w:val="1"/>
          <w:bCs w:val="1"/>
          <w:color w:val="auto"/>
        </w:rPr>
        <w:t>Vitamin A supplementation</w:t>
      </w:r>
    </w:p>
    <w:p>
      <w:pPr>
        <w:spacing w:after="0" w:line="339" w:lineRule="exact"/>
        <w:rPr>
          <w:sz w:val="20"/>
          <w:szCs w:val="20"/>
          <w:color w:val="auto"/>
        </w:rPr>
      </w:pPr>
    </w:p>
    <w:p>
      <w:pPr>
        <w:jc w:val="both"/>
        <w:spacing w:after="0" w:line="347" w:lineRule="auto"/>
        <w:rPr>
          <w:sz w:val="20"/>
          <w:szCs w:val="20"/>
          <w:color w:val="auto"/>
        </w:rPr>
      </w:pPr>
      <w:r>
        <w:rPr>
          <w:rFonts w:ascii="Arial" w:cs="Arial" w:eastAsia="Arial" w:hAnsi="Arial"/>
          <w:sz w:val="24"/>
          <w:szCs w:val="24"/>
          <w:color w:val="auto"/>
        </w:rPr>
        <w:t>The standard estimator for vitamin A supplementation is the proportion of children aged 6-59 months who received two age-appropriate doses of vitamin A in the past 12 months.</w:t>
      </w:r>
    </w:p>
    <w:p>
      <w:pPr>
        <w:spacing w:after="0" w:line="26" w:lineRule="exact"/>
        <w:rPr>
          <w:sz w:val="20"/>
          <w:szCs w:val="20"/>
          <w:color w:val="auto"/>
        </w:rPr>
      </w:pPr>
    </w:p>
    <w:p>
      <w:pPr>
        <w:jc w:val="both"/>
        <w:spacing w:after="0" w:line="329" w:lineRule="auto"/>
        <w:rPr>
          <w:sz w:val="20"/>
          <w:szCs w:val="20"/>
          <w:color w:val="auto"/>
        </w:rPr>
      </w:pPr>
      <w:r>
        <w:rPr>
          <w:rFonts w:ascii="Arial" w:cs="Arial" w:eastAsia="Arial" w:hAnsi="Arial"/>
          <w:sz w:val="24"/>
          <w:szCs w:val="24"/>
          <w:color w:val="auto"/>
        </w:rPr>
        <w:t>In standard surveys such as the Demographic and Health Surveys (DHS) and the Multiple Indicator Cluster Surveys (MICS), this indicator is adjusted to a recall of 6 months for a single age-appropriate dose of vitamin A. This was the indicator used for this assessment.</w:t>
      </w:r>
    </w:p>
    <w:p>
      <w:pPr>
        <w:spacing w:after="0" w:line="48"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Age appropriate vitamin A supplementation was assessed mainly through mother’s recall of which gel cap-sule the child received recently. The blue vitamin A gel capsule containing 100,000 IU of vitamin A is given to children 6-11 months. The red vitamin A gel capsule containing 200,000 IU of vitamin A is given to chil-dren 12 - 59 months. A photo of the blue and the red gel capsule was used to aid the mother/caregiver in answering this question.</w:t>
      </w:r>
    </w:p>
    <w:p>
      <w:pPr>
        <w:spacing w:after="0" w:line="336" w:lineRule="exact"/>
        <w:rPr>
          <w:sz w:val="20"/>
          <w:szCs w:val="20"/>
          <w:color w:val="auto"/>
        </w:rPr>
      </w:pPr>
    </w:p>
    <w:p>
      <w:pPr>
        <w:spacing w:after="0"/>
        <w:tabs>
          <w:tab w:leader="none" w:pos="660" w:val="left"/>
        </w:tabs>
        <w:rPr>
          <w:sz w:val="20"/>
          <w:szCs w:val="20"/>
          <w:color w:val="auto"/>
        </w:rPr>
      </w:pPr>
      <w:r>
        <w:rPr>
          <w:rFonts w:ascii="Arial" w:cs="Arial" w:eastAsia="Arial" w:hAnsi="Arial"/>
          <w:sz w:val="24"/>
          <w:szCs w:val="24"/>
          <w:b w:val="1"/>
          <w:bCs w:val="1"/>
          <w:color w:val="auto"/>
        </w:rPr>
        <w:t>2.2.3</w:t>
      </w:r>
      <w:r>
        <w:rPr>
          <w:sz w:val="20"/>
          <w:szCs w:val="20"/>
          <w:color w:val="auto"/>
        </w:rPr>
        <w:tab/>
      </w:r>
      <w:r>
        <w:rPr>
          <w:rFonts w:ascii="Arial" w:cs="Arial" w:eastAsia="Arial" w:hAnsi="Arial"/>
          <w:sz w:val="21"/>
          <w:szCs w:val="21"/>
          <w:b w:val="1"/>
          <w:bCs w:val="1"/>
          <w:color w:val="auto"/>
        </w:rPr>
        <w:t>Iron-folic acid (IFA) supplementation for pregnant women</w:t>
      </w:r>
    </w:p>
    <w:p>
      <w:pPr>
        <w:spacing w:after="0" w:line="339" w:lineRule="exact"/>
        <w:rPr>
          <w:sz w:val="20"/>
          <w:szCs w:val="20"/>
          <w:color w:val="auto"/>
        </w:rPr>
      </w:pPr>
    </w:p>
    <w:p>
      <w:pPr>
        <w:jc w:val="both"/>
        <w:spacing w:after="0" w:line="370" w:lineRule="auto"/>
        <w:rPr>
          <w:sz w:val="20"/>
          <w:szCs w:val="20"/>
          <w:color w:val="auto"/>
        </w:rPr>
      </w:pPr>
      <w:r>
        <w:rPr>
          <w:rFonts w:ascii="Arial" w:cs="Arial" w:eastAsia="Arial" w:hAnsi="Arial"/>
          <w:sz w:val="20"/>
          <w:szCs w:val="20"/>
          <w:color w:val="auto"/>
        </w:rPr>
        <w:t xml:space="preserve">Population-based surveys typically report the percentage of women with a live birth in the two to five years before the survey who received and took IFA supplementation during their most recent pregnancy. Because antenatal care (ANC) is the main platform for IFA supplement distribution for pregnant women, survey questions on antenatal care attendance was used to provide information on the use of this platform to de-liver IFA supplementation. </w:t>
      </w:r>
      <w:r>
        <w:rPr>
          <w:rFonts w:ascii="Arial" w:cs="Arial" w:eastAsia="Arial" w:hAnsi="Arial"/>
          <w:sz w:val="20"/>
          <w:szCs w:val="20"/>
          <w:color w:val="0000FF"/>
        </w:rPr>
        <w:t>Sununtnasuk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proposed a falter point framework</w:t>
      </w:r>
      <w:r>
        <w:rPr>
          <w:rFonts w:ascii="Arial" w:cs="Arial" w:eastAsia="Arial" w:hAnsi="Arial"/>
          <w:sz w:val="26"/>
          <w:szCs w:val="26"/>
          <w:color w:val="0000FF"/>
          <w:vertAlign w:val="superscript"/>
        </w:rPr>
        <w:t>2</w:t>
      </w:r>
      <w:r>
        <w:rPr>
          <w:rFonts w:ascii="Arial" w:cs="Arial" w:eastAsia="Arial" w:hAnsi="Arial"/>
          <w:sz w:val="20"/>
          <w:szCs w:val="20"/>
          <w:color w:val="auto"/>
        </w:rPr>
        <w:t xml:space="preserve"> that utilises four indicators that proxy the five critical points at which the ANC approach to IFA distribution might falter in IFA supplementation coverage to pregnant women. These indicators are:</w:t>
      </w:r>
    </w:p>
    <w:p>
      <w:pPr>
        <w:spacing w:after="0" w:line="191" w:lineRule="exact"/>
        <w:rPr>
          <w:sz w:val="20"/>
          <w:szCs w:val="20"/>
          <w:color w:val="auto"/>
        </w:rPr>
      </w:pPr>
    </w:p>
    <w:p>
      <w:pPr>
        <w:ind w:left="600" w:hanging="252"/>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57" w:lineRule="exact"/>
        <w:rPr>
          <w:rFonts w:ascii="Arial" w:cs="Arial" w:eastAsia="Arial" w:hAnsi="Arial"/>
          <w:sz w:val="24"/>
          <w:szCs w:val="24"/>
          <w:color w:val="auto"/>
        </w:rPr>
      </w:pPr>
    </w:p>
    <w:p>
      <w:pPr>
        <w:ind w:left="600" w:hanging="288"/>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Knowledge of IFA tablet/s</w:t>
      </w:r>
    </w:p>
    <w:p>
      <w:pPr>
        <w:spacing w:after="0" w:line="257" w:lineRule="exact"/>
        <w:rPr>
          <w:rFonts w:ascii="Arial" w:cs="Arial" w:eastAsia="Arial" w:hAnsi="Arial"/>
          <w:sz w:val="24"/>
          <w:szCs w:val="24"/>
          <w:color w:val="auto"/>
        </w:rPr>
      </w:pPr>
    </w:p>
    <w:p>
      <w:pPr>
        <w:ind w:left="600" w:hanging="272"/>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Receipt or purchase of IFA tablet/s</w:t>
      </w:r>
    </w:p>
    <w:p>
      <w:pPr>
        <w:spacing w:after="0" w:line="257" w:lineRule="exact"/>
        <w:rPr>
          <w:rFonts w:ascii="Arial" w:cs="Arial" w:eastAsia="Arial" w:hAnsi="Arial"/>
          <w:sz w:val="24"/>
          <w:szCs w:val="24"/>
          <w:color w:val="auto"/>
        </w:rPr>
      </w:pPr>
    </w:p>
    <w:p>
      <w:pPr>
        <w:ind w:left="600" w:hanging="301"/>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IFA consumption</w:t>
      </w:r>
    </w:p>
    <w:p>
      <w:pPr>
        <w:spacing w:after="0" w:line="257" w:lineRule="exact"/>
        <w:rPr>
          <w:rFonts w:ascii="Arial" w:cs="Arial" w:eastAsia="Arial" w:hAnsi="Arial"/>
          <w:sz w:val="24"/>
          <w:szCs w:val="24"/>
          <w:color w:val="auto"/>
        </w:rPr>
      </w:pPr>
    </w:p>
    <w:p>
      <w:pPr>
        <w:ind w:left="600" w:hanging="269"/>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Adherence to at least 90 days of supplementation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62865</wp:posOffset>
                </wp:positionV>
                <wp:extent cx="244729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29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4.95pt" to="192.4pt,4.95pt" o:allowincell="f" strokecolor="#000000" strokeweight="0.3984pt"/>
            </w:pict>
          </mc:Fallback>
        </mc:AlternateContent>
      </w:r>
    </w:p>
    <w:p>
      <w:pPr>
        <w:spacing w:after="0" w:line="102" w:lineRule="exact"/>
        <w:rPr>
          <w:sz w:val="20"/>
          <w:szCs w:val="20"/>
          <w:color w:val="auto"/>
        </w:rPr>
      </w:pPr>
    </w:p>
    <w:p>
      <w:pPr>
        <w:ind w:left="360" w:hanging="79"/>
        <w:spacing w:after="0"/>
        <w:tabs>
          <w:tab w:leader="none" w:pos="360" w:val="left"/>
        </w:tabs>
        <w:numPr>
          <w:ilvl w:val="0"/>
          <w:numId w:val="9"/>
        </w:numPr>
        <w:rPr>
          <w:rFonts w:ascii="Arial" w:cs="Arial" w:eastAsia="Arial" w:hAnsi="Arial"/>
          <w:sz w:val="21"/>
          <w:szCs w:val="21"/>
          <w:color w:val="auto"/>
          <w:vertAlign w:val="superscript"/>
        </w:rPr>
      </w:pPr>
      <w:r>
        <w:rPr>
          <w:rFonts w:ascii="Arial" w:cs="Arial" w:eastAsia="Arial" w:hAnsi="Arial"/>
          <w:sz w:val="16"/>
          <w:szCs w:val="16"/>
          <w:color w:val="auto"/>
        </w:rPr>
        <w:t xml:space="preserve">Similar to a bottleneck framework and consistent with </w:t>
      </w:r>
      <w:r>
        <w:rPr>
          <w:rFonts w:ascii="Arial" w:cs="Arial" w:eastAsia="Arial" w:hAnsi="Arial"/>
          <w:sz w:val="16"/>
          <w:szCs w:val="16"/>
          <w:color w:val="0000FF"/>
        </w:rPr>
        <w:t>Tanahashi</w:t>
      </w:r>
      <w:r>
        <w:rPr>
          <w:rFonts w:ascii="Arial" w:cs="Arial" w:eastAsia="Arial" w:hAnsi="Arial"/>
          <w:sz w:val="16"/>
          <w:szCs w:val="16"/>
          <w:color w:val="auto"/>
        </w:rPr>
        <w:t xml:space="preserve"> [</w:t>
      </w:r>
      <w:r>
        <w:rPr>
          <w:rFonts w:ascii="Arial" w:cs="Arial" w:eastAsia="Arial" w:hAnsi="Arial"/>
          <w:sz w:val="16"/>
          <w:szCs w:val="16"/>
          <w:color w:val="0000FF"/>
        </w:rPr>
        <w:t>1978</w:t>
      </w:r>
      <w:r>
        <w:rPr>
          <w:rFonts w:ascii="Arial" w:cs="Arial" w:eastAsia="Arial" w:hAnsi="Arial"/>
          <w:sz w:val="16"/>
          <w:szCs w:val="16"/>
          <w:color w:val="auto"/>
        </w:rPr>
        <w:t>] hierarchical model of coverage.</w:t>
      </w:r>
    </w:p>
    <w:p>
      <w:pPr>
        <w:sectPr>
          <w:pgSz w:w="11900" w:h="16838" w:orient="portrait"/>
          <w:cols w:equalWidth="0" w:num="1">
            <w:col w:w="9640"/>
          </w:cols>
          <w:pgMar w:left="1140" w:top="1132" w:right="1126" w:bottom="28" w:gutter="0" w:footer="0" w:header="0"/>
        </w:sectPr>
      </w:pPr>
    </w:p>
    <w:p>
      <w:pPr>
        <w:spacing w:after="0" w:line="316"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10</w:t>
      </w:r>
    </w:p>
    <w:p>
      <w:pPr>
        <w:sectPr>
          <w:pgSz w:w="11900" w:h="16838" w:orient="portrait"/>
          <w:cols w:equalWidth="0" w:num="1">
            <w:col w:w="9640"/>
          </w:cols>
          <w:pgMar w:left="1140" w:top="1132" w:right="1126" w:bottom="28" w:gutter="0" w:footer="0" w:header="0"/>
          <w:type w:val="continuous"/>
        </w:sectPr>
      </w:pPr>
    </w:p>
    <w:bookmarkStart w:id="11" w:name="page12"/>
    <w:bookmarkEnd w:id="11"/>
    <w:p>
      <w:pPr>
        <w:spacing w:after="0"/>
        <w:tabs>
          <w:tab w:leader="none" w:pos="680" w:val="left"/>
        </w:tabs>
        <w:rPr>
          <w:sz w:val="20"/>
          <w:szCs w:val="20"/>
          <w:color w:val="auto"/>
        </w:rPr>
      </w:pPr>
      <w:r>
        <w:rPr>
          <w:rFonts w:ascii="Arial" w:cs="Arial" w:eastAsia="Arial" w:hAnsi="Arial"/>
          <w:sz w:val="24"/>
          <w:szCs w:val="24"/>
          <w:b w:val="1"/>
          <w:bCs w:val="1"/>
          <w:color w:val="auto"/>
        </w:rPr>
        <w:t>2.2.4</w:t>
      </w:r>
      <w:r>
        <w:rPr>
          <w:sz w:val="20"/>
          <w:szCs w:val="20"/>
          <w:color w:val="auto"/>
        </w:rPr>
        <w:tab/>
      </w:r>
      <w:r>
        <w:rPr>
          <w:rFonts w:ascii="Arial" w:cs="Arial" w:eastAsia="Arial" w:hAnsi="Arial"/>
          <w:sz w:val="21"/>
          <w:szCs w:val="21"/>
          <w:b w:val="1"/>
          <w:bCs w:val="1"/>
          <w:color w:val="auto"/>
        </w:rPr>
        <w:t>Micronutrient powder supplementation</w:t>
      </w:r>
    </w:p>
    <w:p>
      <w:pPr>
        <w:spacing w:after="0" w:line="332" w:lineRule="exact"/>
        <w:rPr>
          <w:sz w:val="20"/>
          <w:szCs w:val="20"/>
          <w:color w:val="auto"/>
        </w:rPr>
      </w:pPr>
    </w:p>
    <w:p>
      <w:pPr>
        <w:jc w:val="both"/>
        <w:spacing w:after="0" w:line="320" w:lineRule="auto"/>
        <w:rPr>
          <w:sz w:val="20"/>
          <w:szCs w:val="20"/>
          <w:color w:val="auto"/>
        </w:rPr>
      </w:pPr>
      <w:r>
        <w:rPr>
          <w:rFonts w:ascii="Arial" w:cs="Arial" w:eastAsia="Arial" w:hAnsi="Arial"/>
          <w:sz w:val="24"/>
          <w:szCs w:val="24"/>
          <w:color w:val="auto"/>
        </w:rPr>
        <w:t>The indicator for coverage of micronutrient powder supplementation is the proportion of children aged 6-23 months who consume micronutrient powder supplements. An indicator set on MNP supplementation was devised similar to the IFA supplementation falter point or bottleneck framework that first assessed knowl-edge and awareness of MNP supplementation, then the receipt/purchase of MNP and finally consumption of MNP.</w:t>
      </w:r>
    </w:p>
    <w:p>
      <w:pPr>
        <w:spacing w:after="0" w:line="339" w:lineRule="exact"/>
        <w:rPr>
          <w:sz w:val="20"/>
          <w:szCs w:val="20"/>
          <w:color w:val="auto"/>
        </w:rPr>
      </w:pPr>
    </w:p>
    <w:p>
      <w:pPr>
        <w:spacing w:after="0"/>
        <w:tabs>
          <w:tab w:leader="none" w:pos="640" w:val="left"/>
        </w:tabs>
        <w:rPr>
          <w:sz w:val="20"/>
          <w:szCs w:val="20"/>
          <w:color w:val="auto"/>
        </w:rPr>
      </w:pPr>
      <w:r>
        <w:rPr>
          <w:rFonts w:ascii="Arial" w:cs="Arial" w:eastAsia="Arial" w:hAnsi="Arial"/>
          <w:sz w:val="24"/>
          <w:szCs w:val="24"/>
          <w:b w:val="1"/>
          <w:bCs w:val="1"/>
          <w:color w:val="auto"/>
        </w:rPr>
        <w:t>2.2.5</w:t>
      </w:r>
      <w:r>
        <w:rPr>
          <w:sz w:val="20"/>
          <w:szCs w:val="20"/>
          <w:color w:val="auto"/>
        </w:rPr>
        <w:tab/>
      </w:r>
      <w:r>
        <w:rPr>
          <w:rFonts w:ascii="Arial" w:cs="Arial" w:eastAsia="Arial" w:hAnsi="Arial"/>
          <w:sz w:val="21"/>
          <w:szCs w:val="21"/>
          <w:b w:val="1"/>
          <w:bCs w:val="1"/>
          <w:color w:val="auto"/>
        </w:rPr>
        <w:t>IYCF counselling</w:t>
      </w:r>
    </w:p>
    <w:p>
      <w:pPr>
        <w:spacing w:after="0" w:line="332"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There are no standard indicators for IYCF counselling hence indicators were devised based on how this intervention was being delivered to pregnant or lactating women. In terms of mechanism, these sessions are delivered via the health clinic/health post and that the target beneficiaries are pregnant or lactating women. Given this, similar approach to the IFA supplementation coverage of falter points/bottle necks was used with the following indicators:</w:t>
      </w:r>
    </w:p>
    <w:p>
      <w:pPr>
        <w:spacing w:after="0" w:line="138" w:lineRule="exact"/>
        <w:rPr>
          <w:sz w:val="20"/>
          <w:szCs w:val="20"/>
          <w:color w:val="auto"/>
        </w:rPr>
      </w:pPr>
    </w:p>
    <w:p>
      <w:pPr>
        <w:ind w:left="600" w:hanging="252"/>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42" w:lineRule="exact"/>
        <w:rPr>
          <w:rFonts w:ascii="Arial" w:cs="Arial" w:eastAsia="Arial" w:hAnsi="Arial"/>
          <w:sz w:val="24"/>
          <w:szCs w:val="24"/>
          <w:color w:val="auto"/>
        </w:rPr>
      </w:pPr>
    </w:p>
    <w:p>
      <w:pPr>
        <w:ind w:left="600" w:hanging="288"/>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Awareness of IYCF counselling</w:t>
      </w:r>
    </w:p>
    <w:p>
      <w:pPr>
        <w:spacing w:after="0" w:line="242" w:lineRule="exact"/>
        <w:rPr>
          <w:rFonts w:ascii="Arial" w:cs="Arial" w:eastAsia="Arial" w:hAnsi="Arial"/>
          <w:sz w:val="24"/>
          <w:szCs w:val="24"/>
          <w:color w:val="auto"/>
        </w:rPr>
      </w:pPr>
    </w:p>
    <w:p>
      <w:pPr>
        <w:ind w:left="600" w:hanging="272"/>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Attendance at IYCF counselling</w:t>
      </w:r>
    </w:p>
    <w:p>
      <w:pPr>
        <w:spacing w:after="0" w:line="200" w:lineRule="exact"/>
        <w:rPr>
          <w:sz w:val="20"/>
          <w:szCs w:val="20"/>
          <w:color w:val="auto"/>
        </w:rPr>
      </w:pPr>
    </w:p>
    <w:p>
      <w:pPr>
        <w:spacing w:after="0" w:line="305" w:lineRule="exact"/>
        <w:rPr>
          <w:sz w:val="20"/>
          <w:szCs w:val="20"/>
          <w:color w:val="auto"/>
        </w:rPr>
      </w:pPr>
    </w:p>
    <w:p>
      <w:pPr>
        <w:spacing w:after="0"/>
        <w:tabs>
          <w:tab w:leader="none" w:pos="580" w:val="left"/>
        </w:tabs>
        <w:rPr>
          <w:sz w:val="20"/>
          <w:szCs w:val="20"/>
          <w:color w:val="auto"/>
        </w:rPr>
      </w:pPr>
      <w:r>
        <w:rPr>
          <w:rFonts w:ascii="Arial" w:cs="Arial" w:eastAsia="Arial" w:hAnsi="Arial"/>
          <w:sz w:val="29"/>
          <w:szCs w:val="29"/>
          <w:b w:val="1"/>
          <w:bCs w:val="1"/>
          <w:color w:val="auto"/>
        </w:rPr>
        <w:t>2.3</w:t>
      </w:r>
      <w:r>
        <w:rPr>
          <w:sz w:val="20"/>
          <w:szCs w:val="20"/>
          <w:color w:val="auto"/>
        </w:rPr>
        <w:tab/>
      </w:r>
      <w:r>
        <w:rPr>
          <w:rFonts w:ascii="Arial" w:cs="Arial" w:eastAsia="Arial" w:hAnsi="Arial"/>
          <w:sz w:val="25"/>
          <w:szCs w:val="25"/>
          <w:b w:val="1"/>
          <w:bCs w:val="1"/>
          <w:color w:val="auto"/>
        </w:rPr>
        <w:t>Survey instrument</w:t>
      </w:r>
    </w:p>
    <w:p>
      <w:pPr>
        <w:spacing w:after="0" w:line="325" w:lineRule="exact"/>
        <w:rPr>
          <w:sz w:val="20"/>
          <w:szCs w:val="20"/>
          <w:color w:val="auto"/>
        </w:rPr>
      </w:pPr>
    </w:p>
    <w:p>
      <w:pPr>
        <w:jc w:val="both"/>
        <w:spacing w:after="0" w:line="329" w:lineRule="auto"/>
        <w:rPr>
          <w:sz w:val="20"/>
          <w:szCs w:val="20"/>
          <w:color w:val="auto"/>
        </w:rPr>
      </w:pPr>
      <w:r>
        <w:rPr>
          <w:rFonts w:ascii="Arial" w:cs="Arial" w:eastAsia="Arial" w:hAnsi="Arial"/>
          <w:sz w:val="24"/>
          <w:szCs w:val="24"/>
          <w:color w:val="auto"/>
        </w:rPr>
        <w:t>Two sets of survey instruments were produced for the survey. The first is for the CMAM coverage compo-nent and the second one is for the survey for children 6-59 months and their mothers. The sample/template questionnaires used can be found in Annex A.</w:t>
      </w:r>
    </w:p>
    <w:p>
      <w:pPr>
        <w:spacing w:after="0" w:line="327" w:lineRule="exact"/>
        <w:rPr>
          <w:sz w:val="20"/>
          <w:szCs w:val="20"/>
          <w:color w:val="auto"/>
        </w:rPr>
      </w:pPr>
    </w:p>
    <w:p>
      <w:pPr>
        <w:spacing w:after="0"/>
        <w:tabs>
          <w:tab w:leader="none" w:pos="620" w:val="left"/>
        </w:tabs>
        <w:rPr>
          <w:sz w:val="20"/>
          <w:szCs w:val="20"/>
          <w:color w:val="auto"/>
        </w:rPr>
      </w:pPr>
      <w:r>
        <w:rPr>
          <w:rFonts w:ascii="Arial" w:cs="Arial" w:eastAsia="Arial" w:hAnsi="Arial"/>
          <w:sz w:val="24"/>
          <w:szCs w:val="24"/>
          <w:b w:val="1"/>
          <w:bCs w:val="1"/>
          <w:color w:val="auto"/>
        </w:rPr>
        <w:t>2.3.1</w:t>
      </w:r>
      <w:r>
        <w:rPr>
          <w:sz w:val="20"/>
          <w:szCs w:val="20"/>
          <w:color w:val="auto"/>
        </w:rPr>
        <w:tab/>
      </w:r>
      <w:r>
        <w:rPr>
          <w:rFonts w:ascii="Arial" w:cs="Arial" w:eastAsia="Arial" w:hAnsi="Arial"/>
          <w:sz w:val="21"/>
          <w:szCs w:val="21"/>
          <w:b w:val="1"/>
          <w:bCs w:val="1"/>
          <w:color w:val="auto"/>
        </w:rPr>
        <w:t>Using Open Data Kit</w:t>
      </w:r>
    </w:p>
    <w:p>
      <w:pPr>
        <w:spacing w:after="0" w:line="332" w:lineRule="exact"/>
        <w:rPr>
          <w:sz w:val="20"/>
          <w:szCs w:val="20"/>
          <w:color w:val="auto"/>
        </w:rPr>
      </w:pPr>
    </w:p>
    <w:p>
      <w:pPr>
        <w:jc w:val="both"/>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Based on the template forms described above, a digital data collection system using Open Data Kit (ODK) was developed. These forms are available as a </w:t>
      </w:r>
      <w:hyperlink r:id="rId12">
        <w:r>
          <w:rPr>
            <w:rFonts w:ascii="Arial" w:cs="Arial" w:eastAsia="Arial" w:hAnsi="Arial"/>
            <w:sz w:val="20"/>
            <w:szCs w:val="20"/>
            <w:color w:val="0000FF"/>
          </w:rPr>
          <w:t>Github repository</w:t>
        </w:r>
      </w:hyperlink>
      <w:r>
        <w:rPr>
          <w:rFonts w:ascii="Arial" w:cs="Arial" w:eastAsia="Arial" w:hAnsi="Arial"/>
          <w:sz w:val="20"/>
          <w:szCs w:val="20"/>
          <w:color w:val="auto"/>
        </w:rPr>
        <w:t>. The system is composed of two forms.</w:t>
      </w:r>
    </w:p>
    <w:p>
      <w:pPr>
        <w:spacing w:after="0" w:line="214" w:lineRule="exact"/>
        <w:rPr>
          <w:sz w:val="20"/>
          <w:szCs w:val="20"/>
          <w:color w:val="auto"/>
        </w:rPr>
      </w:pPr>
    </w:p>
    <w:p>
      <w:pPr>
        <w:spacing w:after="0"/>
        <w:tabs>
          <w:tab w:leader="none" w:pos="760" w:val="left"/>
        </w:tabs>
        <w:rPr>
          <w:sz w:val="20"/>
          <w:szCs w:val="20"/>
          <w:color w:val="auto"/>
        </w:rPr>
      </w:pPr>
      <w:r>
        <w:rPr>
          <w:rFonts w:ascii="Arial" w:cs="Arial" w:eastAsia="Arial" w:hAnsi="Arial"/>
          <w:sz w:val="24"/>
          <w:szCs w:val="24"/>
          <w:b w:val="1"/>
          <w:bCs w:val="1"/>
          <w:color w:val="auto"/>
        </w:rPr>
        <w:t>2.3.1.1</w:t>
      </w:r>
      <w:r>
        <w:rPr>
          <w:sz w:val="20"/>
          <w:szCs w:val="20"/>
          <w:color w:val="auto"/>
        </w:rPr>
        <w:tab/>
      </w:r>
      <w:r>
        <w:rPr>
          <w:rFonts w:ascii="Arial" w:cs="Arial" w:eastAsia="Arial" w:hAnsi="Arial"/>
          <w:sz w:val="21"/>
          <w:szCs w:val="21"/>
          <w:b w:val="1"/>
          <w:bCs w:val="1"/>
          <w:color w:val="auto"/>
        </w:rPr>
        <w:t>Village form</w:t>
      </w:r>
    </w:p>
    <w:p>
      <w:pPr>
        <w:spacing w:after="0" w:line="187" w:lineRule="exact"/>
        <w:rPr>
          <w:sz w:val="20"/>
          <w:szCs w:val="20"/>
          <w:color w:val="auto"/>
        </w:rPr>
      </w:pPr>
    </w:p>
    <w:p>
      <w:pPr>
        <w:jc w:val="both"/>
        <w:spacing w:after="0" w:line="308" w:lineRule="auto"/>
        <w:rPr>
          <w:sz w:val="20"/>
          <w:szCs w:val="20"/>
          <w:color w:val="auto"/>
        </w:rPr>
      </w:pPr>
      <w:r>
        <w:rPr>
          <w:rFonts w:ascii="Arial" w:cs="Arial" w:eastAsia="Arial" w:hAnsi="Arial"/>
          <w:sz w:val="24"/>
          <w:szCs w:val="24"/>
          <w:color w:val="auto"/>
        </w:rPr>
        <w:t>This form (</w:t>
      </w:r>
      <w:r>
        <w:rPr>
          <w:rFonts w:ascii="Courier New" w:cs="Courier New" w:eastAsia="Courier New" w:hAnsi="Courier New"/>
          <w:sz w:val="24"/>
          <w:szCs w:val="24"/>
          <w:color w:val="auto"/>
        </w:rPr>
        <w:t>liberiaCoverageVillageForm.xlsx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liberiaCoverageVillageForm.xml</w:t>
      </w:r>
      <w:r>
        <w:rPr>
          <w:rFonts w:ascii="Arial" w:cs="Arial" w:eastAsia="Arial" w:hAnsi="Arial"/>
          <w:sz w:val="24"/>
          <w:szCs w:val="24"/>
          <w:color w:val="auto"/>
        </w:rPr>
        <w:t>) collected information on the villages or primary sampling units (PSU) selected for the Liberia Coverage Survey. This information includes:</w:t>
      </w:r>
    </w:p>
    <w:p>
      <w:pPr>
        <w:spacing w:after="0" w:line="162" w:lineRule="exact"/>
        <w:rPr>
          <w:sz w:val="20"/>
          <w:szCs w:val="20"/>
          <w:color w:val="auto"/>
        </w:rPr>
      </w:pPr>
    </w:p>
    <w:p>
      <w:pPr>
        <w:ind w:left="600" w:hanging="25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County name (and identifier)</w:t>
      </w:r>
    </w:p>
    <w:p>
      <w:pPr>
        <w:spacing w:after="0" w:line="242" w:lineRule="exact"/>
        <w:rPr>
          <w:rFonts w:ascii="Arial" w:cs="Arial" w:eastAsia="Arial" w:hAnsi="Arial"/>
          <w:sz w:val="24"/>
          <w:szCs w:val="24"/>
          <w:color w:val="auto"/>
        </w:rPr>
      </w:pPr>
    </w:p>
    <w:p>
      <w:pPr>
        <w:ind w:left="600" w:hanging="288"/>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Village name (and identifier)</w:t>
      </w:r>
    </w:p>
    <w:p>
      <w:pPr>
        <w:spacing w:after="0" w:line="242" w:lineRule="exact"/>
        <w:rPr>
          <w:rFonts w:ascii="Arial" w:cs="Arial" w:eastAsia="Arial" w:hAnsi="Arial"/>
          <w:sz w:val="24"/>
          <w:szCs w:val="24"/>
          <w:color w:val="auto"/>
        </w:rPr>
      </w:pPr>
    </w:p>
    <w:p>
      <w:pPr>
        <w:ind w:left="600" w:hanging="27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Village population size</w:t>
      </w:r>
    </w:p>
    <w:p>
      <w:pPr>
        <w:spacing w:after="0" w:line="242" w:lineRule="exact"/>
        <w:rPr>
          <w:rFonts w:ascii="Arial" w:cs="Arial" w:eastAsia="Arial" w:hAnsi="Arial"/>
          <w:sz w:val="24"/>
          <w:szCs w:val="24"/>
          <w:color w:val="auto"/>
        </w:rPr>
      </w:pPr>
    </w:p>
    <w:p>
      <w:pPr>
        <w:ind w:left="600" w:hanging="301"/>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Village geocoordinates</w:t>
      </w:r>
    </w:p>
    <w:p>
      <w:pPr>
        <w:sectPr>
          <w:pgSz w:w="11900" w:h="16838" w:orient="portrait"/>
          <w:cols w:equalWidth="0" w:num="1">
            <w:col w:w="9640"/>
          </w:cols>
          <w:pgMar w:left="1140" w:top="1126" w:right="1126" w:bottom="74" w:gutter="0" w:footer="0" w:header="0"/>
        </w:sectPr>
      </w:pPr>
    </w:p>
    <w:p>
      <w:pPr>
        <w:spacing w:after="0" w:line="322"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11</w:t>
      </w:r>
    </w:p>
    <w:p>
      <w:pPr>
        <w:sectPr>
          <w:pgSz w:w="11900" w:h="16838" w:orient="portrait"/>
          <w:cols w:equalWidth="0" w:num="1">
            <w:col w:w="9640"/>
          </w:cols>
          <w:pgMar w:left="1140" w:top="1126" w:right="1126" w:bottom="74" w:gutter="0" w:footer="0" w:header="0"/>
          <w:type w:val="continuous"/>
        </w:sectPr>
      </w:pPr>
    </w:p>
    <w:bookmarkStart w:id="12" w:name="page13"/>
    <w:bookmarkEnd w:id="12"/>
    <w:p>
      <w:pPr>
        <w:spacing w:after="0"/>
        <w:tabs>
          <w:tab w:leader="none" w:pos="800" w:val="left"/>
        </w:tabs>
        <w:rPr>
          <w:sz w:val="20"/>
          <w:szCs w:val="20"/>
          <w:color w:val="auto"/>
        </w:rPr>
      </w:pPr>
      <w:r>
        <w:rPr>
          <w:rFonts w:ascii="Arial" w:cs="Arial" w:eastAsia="Arial" w:hAnsi="Arial"/>
          <w:sz w:val="24"/>
          <w:szCs w:val="24"/>
          <w:b w:val="1"/>
          <w:bCs w:val="1"/>
          <w:color w:val="auto"/>
        </w:rPr>
        <w:t>2.3.1.2</w:t>
      </w:r>
      <w:r>
        <w:rPr>
          <w:sz w:val="20"/>
          <w:szCs w:val="20"/>
          <w:color w:val="auto"/>
        </w:rPr>
        <w:tab/>
      </w:r>
      <w:r>
        <w:rPr>
          <w:rFonts w:ascii="Arial" w:cs="Arial" w:eastAsia="Arial" w:hAnsi="Arial"/>
          <w:sz w:val="20"/>
          <w:szCs w:val="20"/>
          <w:b w:val="1"/>
          <w:bCs w:val="1"/>
          <w:color w:val="auto"/>
        </w:rPr>
        <w:t>Coverage form</w:t>
      </w:r>
    </w:p>
    <w:p>
      <w:pPr>
        <w:spacing w:after="0" w:line="207" w:lineRule="exact"/>
        <w:rPr>
          <w:sz w:val="20"/>
          <w:szCs w:val="20"/>
          <w:color w:val="auto"/>
        </w:rPr>
      </w:pPr>
    </w:p>
    <w:p>
      <w:pPr>
        <w:spacing w:after="0" w:line="329" w:lineRule="auto"/>
        <w:rPr>
          <w:sz w:val="20"/>
          <w:szCs w:val="20"/>
          <w:color w:val="auto"/>
        </w:rPr>
      </w:pPr>
      <w:r>
        <w:rPr>
          <w:rFonts w:ascii="Arial" w:cs="Arial" w:eastAsia="Arial" w:hAnsi="Arial"/>
          <w:sz w:val="24"/>
          <w:szCs w:val="24"/>
          <w:color w:val="auto"/>
        </w:rPr>
        <w:t>This form (</w:t>
      </w:r>
      <w:r>
        <w:rPr>
          <w:rFonts w:ascii="Courier New" w:cs="Courier New" w:eastAsia="Courier New" w:hAnsi="Courier New"/>
          <w:sz w:val="24"/>
          <w:szCs w:val="24"/>
          <w:color w:val="auto"/>
        </w:rPr>
        <w:t>liberiaCoverage.xlsx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liberiaCoverage.xml</w:t>
      </w:r>
      <w:r>
        <w:rPr>
          <w:rFonts w:ascii="Arial" w:cs="Arial" w:eastAsia="Arial" w:hAnsi="Arial"/>
          <w:sz w:val="24"/>
          <w:szCs w:val="24"/>
          <w:color w:val="auto"/>
        </w:rPr>
        <w:t>) collected information on the various coverage indicators assessed in the Liberia Coverage Survey:</w:t>
      </w:r>
    </w:p>
    <w:p>
      <w:pPr>
        <w:spacing w:after="0" w:line="311" w:lineRule="exact"/>
        <w:rPr>
          <w:sz w:val="20"/>
          <w:szCs w:val="20"/>
          <w:color w:val="auto"/>
        </w:rPr>
      </w:pPr>
    </w:p>
    <w:p>
      <w:pPr>
        <w:ind w:left="600" w:hanging="252"/>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CMAM coverage</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Iron-folic acid supplementation coverage</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IYCF counselling coverage</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Micronutrient powder supplementation coverage</w:t>
      </w:r>
    </w:p>
    <w:p>
      <w:pPr>
        <w:spacing w:after="0" w:line="281" w:lineRule="exact"/>
        <w:rPr>
          <w:rFonts w:ascii="Arial" w:cs="Arial" w:eastAsia="Arial" w:hAnsi="Arial"/>
          <w:sz w:val="24"/>
          <w:szCs w:val="24"/>
          <w:color w:val="auto"/>
        </w:rPr>
      </w:pPr>
    </w:p>
    <w:p>
      <w:pPr>
        <w:ind w:left="600" w:hanging="269"/>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Vitamin A supplementation coverage</w:t>
      </w:r>
    </w:p>
    <w:p>
      <w:pPr>
        <w:spacing w:after="0" w:line="200" w:lineRule="exact"/>
        <w:rPr>
          <w:sz w:val="20"/>
          <w:szCs w:val="20"/>
          <w:color w:val="auto"/>
        </w:rPr>
      </w:pPr>
    </w:p>
    <w:p>
      <w:pPr>
        <w:spacing w:after="0" w:line="261"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The coverage form was developed in such a way that it implements the survey as per survey design such that the modules for IFA coverage, IYCF counselling coverage, MNP supplementation coverage and vitamin A supplementation coverage are only shown based on the sampling interval for a particular primary sampling unit (PSU) and based on the different eligibility requirements for each coverage survey module.</w:t>
      </w:r>
    </w:p>
    <w:p>
      <w:pPr>
        <w:spacing w:after="0" w:line="346"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b w:val="1"/>
          <w:bCs w:val="1"/>
          <w:color w:val="auto"/>
        </w:rPr>
        <w:t>2.4</w:t>
      </w:r>
      <w:r>
        <w:rPr>
          <w:sz w:val="20"/>
          <w:szCs w:val="20"/>
          <w:color w:val="auto"/>
        </w:rPr>
        <w:tab/>
      </w:r>
      <w:r>
        <w:rPr>
          <w:rFonts w:ascii="Arial" w:cs="Arial" w:eastAsia="Arial" w:hAnsi="Arial"/>
          <w:sz w:val="23"/>
          <w:szCs w:val="23"/>
          <w:b w:val="1"/>
          <w:bCs w:val="1"/>
          <w:color w:val="auto"/>
        </w:rPr>
        <w:t>Data analyses</w:t>
      </w:r>
    </w:p>
    <w:p>
      <w:pPr>
        <w:spacing w:after="0" w:line="344" w:lineRule="exact"/>
        <w:rPr>
          <w:sz w:val="20"/>
          <w:szCs w:val="20"/>
          <w:color w:val="auto"/>
        </w:rPr>
      </w:pPr>
    </w:p>
    <w:p>
      <w:pPr>
        <w:jc w:val="both"/>
        <w:spacing w:after="0" w:line="332" w:lineRule="auto"/>
        <w:rPr>
          <w:sz w:val="20"/>
          <w:szCs w:val="20"/>
          <w:color w:val="auto"/>
        </w:rPr>
      </w:pPr>
      <w:r>
        <w:rPr>
          <w:rFonts w:ascii="Arial" w:cs="Arial" w:eastAsia="Arial" w:hAnsi="Arial"/>
          <w:sz w:val="22"/>
          <w:szCs w:val="22"/>
          <w:color w:val="auto"/>
        </w:rPr>
        <w:t>Data analysis was performed using R language for statistical computing [</w:t>
      </w:r>
      <w:r>
        <w:rPr>
          <w:rFonts w:ascii="Arial" w:cs="Arial" w:eastAsia="Arial" w:hAnsi="Arial"/>
          <w:sz w:val="22"/>
          <w:szCs w:val="22"/>
          <w:color w:val="0000FF"/>
        </w:rPr>
        <w:t>R Core Team</w:t>
      </w:r>
      <w:r>
        <w:rPr>
          <w:rFonts w:ascii="Arial" w:cs="Arial" w:eastAsia="Arial" w:hAnsi="Arial"/>
          <w:sz w:val="22"/>
          <w:szCs w:val="22"/>
          <w:color w:val="auto"/>
        </w:rPr>
        <w:t xml:space="preserve">, </w:t>
      </w:r>
      <w:r>
        <w:rPr>
          <w:rFonts w:ascii="Arial" w:cs="Arial" w:eastAsia="Arial" w:hAnsi="Arial"/>
          <w:sz w:val="22"/>
          <w:szCs w:val="22"/>
          <w:color w:val="0000FF"/>
        </w:rPr>
        <w:t>2019</w:t>
      </w:r>
      <w:r>
        <w:rPr>
          <w:rFonts w:ascii="Arial" w:cs="Arial" w:eastAsia="Arial" w:hAnsi="Arial"/>
          <w:sz w:val="22"/>
          <w:szCs w:val="22"/>
          <w:color w:val="auto"/>
        </w:rPr>
        <w:t xml:space="preserve">]. An R package called </w:t>
      </w:r>
      <w:r>
        <w:rPr>
          <w:rFonts w:ascii="Courier New" w:cs="Courier New" w:eastAsia="Courier New" w:hAnsi="Courier New"/>
          <w:sz w:val="22"/>
          <w:szCs w:val="22"/>
          <w:color w:val="auto"/>
        </w:rPr>
        <w:t>liberiaData</w:t>
      </w:r>
      <w:r>
        <w:rPr>
          <w:rFonts w:ascii="Arial" w:cs="Arial" w:eastAsia="Arial" w:hAnsi="Arial"/>
          <w:sz w:val="22"/>
          <w:szCs w:val="22"/>
          <w:color w:val="auto"/>
        </w:rPr>
        <w:t xml:space="preserve"> containing specific functions for data processing and analysis of the Liberia coverage survey was produced to ensure open availability of data and reproducibility of analysis</w:t>
      </w:r>
      <w:r>
        <w:rPr>
          <w:rFonts w:ascii="Arial" w:cs="Arial" w:eastAsia="Arial" w:hAnsi="Arial"/>
          <w:sz w:val="29"/>
          <w:szCs w:val="29"/>
          <w:color w:val="0000FF"/>
          <w:vertAlign w:val="superscript"/>
        </w:rPr>
        <w:t>3</w:t>
      </w:r>
      <w:r>
        <w:rPr>
          <w:rFonts w:ascii="Arial" w:cs="Arial" w:eastAsia="Arial" w:hAnsi="Arial"/>
          <w:sz w:val="22"/>
          <w:szCs w:val="22"/>
          <w:color w:val="auto"/>
        </w:rPr>
        <w:t xml:space="preserve">. An auxiliary R package called </w:t>
      </w:r>
      <w:r>
        <w:rPr>
          <w:rFonts w:ascii="Courier New" w:cs="Courier New" w:eastAsia="Courier New" w:hAnsi="Courier New"/>
          <w:sz w:val="22"/>
          <w:szCs w:val="22"/>
          <w:color w:val="auto"/>
        </w:rPr>
        <w:t>liberia</w:t>
      </w:r>
      <w:r>
        <w:rPr>
          <w:rFonts w:ascii="Arial" w:cs="Arial" w:eastAsia="Arial" w:hAnsi="Arial"/>
          <w:sz w:val="22"/>
          <w:szCs w:val="22"/>
          <w:color w:val="auto"/>
        </w:rPr>
        <w:t xml:space="preserve"> containing additional secondary data including maps used for the sampling and survey process was also produced</w:t>
      </w:r>
      <w:r>
        <w:rPr>
          <w:rFonts w:ascii="Arial" w:cs="Arial" w:eastAsia="Arial" w:hAnsi="Arial"/>
          <w:sz w:val="29"/>
          <w:szCs w:val="29"/>
          <w:color w:val="0000FF"/>
          <w:vertAlign w:val="superscript"/>
        </w:rPr>
        <w:t>4</w:t>
      </w:r>
      <w:r>
        <w:rPr>
          <w:rFonts w:ascii="Arial" w:cs="Arial" w:eastAsia="Arial" w:hAnsi="Arial"/>
          <w:sz w:val="22"/>
          <w:szCs w:val="22"/>
          <w:color w:val="auto"/>
        </w:rPr>
        <w:t>.</w:t>
      </w:r>
    </w:p>
    <w:p>
      <w:pPr>
        <w:spacing w:after="0" w:line="211" w:lineRule="exact"/>
        <w:rPr>
          <w:sz w:val="20"/>
          <w:szCs w:val="20"/>
          <w:color w:val="auto"/>
        </w:rPr>
      </w:pPr>
    </w:p>
    <w:p>
      <w:pPr>
        <w:spacing w:after="0"/>
        <w:tabs>
          <w:tab w:leader="none" w:pos="660" w:val="left"/>
        </w:tabs>
        <w:rPr>
          <w:sz w:val="20"/>
          <w:szCs w:val="20"/>
          <w:color w:val="auto"/>
        </w:rPr>
      </w:pPr>
      <w:r>
        <w:rPr>
          <w:rFonts w:ascii="Arial" w:cs="Arial" w:eastAsia="Arial" w:hAnsi="Arial"/>
          <w:sz w:val="24"/>
          <w:szCs w:val="24"/>
          <w:b w:val="1"/>
          <w:bCs w:val="1"/>
          <w:color w:val="auto"/>
        </w:rPr>
        <w:t>2.4.1</w:t>
      </w:r>
      <w:r>
        <w:rPr>
          <w:sz w:val="20"/>
          <w:szCs w:val="20"/>
          <w:color w:val="auto"/>
        </w:rPr>
        <w:tab/>
      </w:r>
      <w:r>
        <w:rPr>
          <w:rFonts w:ascii="Arial" w:cs="Arial" w:eastAsia="Arial" w:hAnsi="Arial"/>
          <w:sz w:val="20"/>
          <w:szCs w:val="20"/>
          <w:b w:val="1"/>
          <w:bCs w:val="1"/>
          <w:color w:val="auto"/>
        </w:rPr>
        <w:t>Analytical approach for estimating coverage indicators</w:t>
      </w:r>
    </w:p>
    <w:p>
      <w:pPr>
        <w:spacing w:after="0" w:line="352" w:lineRule="exact"/>
        <w:rPr>
          <w:sz w:val="20"/>
          <w:szCs w:val="20"/>
          <w:color w:val="auto"/>
        </w:rPr>
      </w:pPr>
    </w:p>
    <w:p>
      <w:pPr>
        <w:spacing w:after="0"/>
        <w:rPr>
          <w:sz w:val="20"/>
          <w:szCs w:val="20"/>
          <w:color w:val="auto"/>
        </w:rPr>
      </w:pPr>
      <w:r>
        <w:rPr>
          <w:rFonts w:ascii="Arial" w:cs="Arial" w:eastAsia="Arial" w:hAnsi="Arial"/>
          <w:sz w:val="24"/>
          <w:szCs w:val="24"/>
          <w:color w:val="auto"/>
        </w:rPr>
        <w:t>Data analysis procedures accounted for the sample design.</w:t>
      </w:r>
    </w:p>
    <w:p>
      <w:pPr>
        <w:spacing w:after="0" w:line="200" w:lineRule="exact"/>
        <w:rPr>
          <w:sz w:val="20"/>
          <w:szCs w:val="20"/>
          <w:color w:val="auto"/>
        </w:rPr>
      </w:pPr>
    </w:p>
    <w:p>
      <w:pPr>
        <w:spacing w:after="0" w:line="261" w:lineRule="exact"/>
        <w:rPr>
          <w:sz w:val="20"/>
          <w:szCs w:val="20"/>
          <w:color w:val="auto"/>
        </w:rPr>
      </w:pPr>
    </w:p>
    <w:p>
      <w:pPr>
        <w:ind w:left="600" w:hanging="211"/>
        <w:spacing w:after="0"/>
        <w:tabs>
          <w:tab w:leader="none" w:pos="600" w:val="left"/>
        </w:tabs>
        <w:numPr>
          <w:ilvl w:val="0"/>
          <w:numId w:val="13"/>
        </w:numPr>
        <w:rPr>
          <w:rFonts w:ascii="Arial" w:cs="Arial" w:eastAsia="Arial" w:hAnsi="Arial"/>
          <w:sz w:val="23"/>
          <w:szCs w:val="23"/>
          <w:color w:val="auto"/>
        </w:rPr>
      </w:pPr>
      <w:r>
        <w:rPr>
          <w:rFonts w:ascii="Arial" w:cs="Arial" w:eastAsia="Arial" w:hAnsi="Arial"/>
          <w:sz w:val="23"/>
          <w:szCs w:val="23"/>
          <w:color w:val="auto"/>
        </w:rPr>
        <w:t>This survey is a two-stage sample. Subjects are sampled from a small number of PSUs.</w:t>
      </w:r>
    </w:p>
    <w:p>
      <w:pPr>
        <w:spacing w:after="0" w:line="287" w:lineRule="exact"/>
        <w:rPr>
          <w:rFonts w:ascii="Arial" w:cs="Arial" w:eastAsia="Arial" w:hAnsi="Arial"/>
          <w:sz w:val="23"/>
          <w:szCs w:val="23"/>
          <w:color w:val="auto"/>
        </w:rPr>
      </w:pPr>
    </w:p>
    <w:p>
      <w:pPr>
        <w:ind w:left="600" w:hanging="211"/>
        <w:spacing w:after="0" w:line="352" w:lineRule="auto"/>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This survey is </w:t>
      </w:r>
      <w:r>
        <w:rPr>
          <w:rFonts w:ascii="Arial" w:cs="Arial" w:eastAsia="Arial" w:hAnsi="Arial"/>
          <w:sz w:val="24"/>
          <w:szCs w:val="24"/>
          <w:b w:val="1"/>
          <w:bCs w:val="1"/>
          <w:color w:val="auto"/>
        </w:rPr>
        <w:t>not</w:t>
      </w:r>
      <w:r>
        <w:rPr>
          <w:rFonts w:ascii="Arial" w:cs="Arial" w:eastAsia="Arial" w:hAnsi="Arial"/>
          <w:sz w:val="24"/>
          <w:szCs w:val="24"/>
          <w:color w:val="auto"/>
        </w:rPr>
        <w:t xml:space="preserve"> prior weighted. This means that per-PSU sampling weights will be needed. These are usually the populations of the PSU.</w:t>
      </w:r>
    </w:p>
    <w:p>
      <w:pPr>
        <w:spacing w:after="0" w:line="292"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For this survey, the </w:t>
      </w:r>
      <w:r>
        <w:rPr>
          <w:rFonts w:ascii="Arial" w:cs="Arial" w:eastAsia="Arial" w:hAnsi="Arial"/>
          <w:sz w:val="24"/>
          <w:szCs w:val="24"/>
          <w:i w:val="1"/>
          <w:iCs w:val="1"/>
          <w:color w:val="auto"/>
        </w:rPr>
        <w:t>blocked weighted bootstrap</w:t>
      </w:r>
      <w:r>
        <w:rPr>
          <w:rFonts w:ascii="Arial" w:cs="Arial" w:eastAsia="Arial" w:hAnsi="Arial"/>
          <w:sz w:val="24"/>
          <w:szCs w:val="24"/>
          <w:color w:val="auto"/>
        </w:rPr>
        <w:t xml:space="preserve"> estimation approach was used:</w:t>
      </w:r>
    </w:p>
    <w:p>
      <w:pPr>
        <w:spacing w:after="0" w:line="200" w:lineRule="exact"/>
        <w:rPr>
          <w:sz w:val="20"/>
          <w:szCs w:val="20"/>
          <w:color w:val="auto"/>
        </w:rPr>
      </w:pPr>
    </w:p>
    <w:p>
      <w:pPr>
        <w:spacing w:after="0" w:line="255" w:lineRule="exact"/>
        <w:rPr>
          <w:sz w:val="20"/>
          <w:szCs w:val="20"/>
          <w:color w:val="auto"/>
        </w:rPr>
      </w:pPr>
    </w:p>
    <w:p>
      <w:pPr>
        <w:ind w:left="38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b w:val="1"/>
          <w:bCs w:val="1"/>
          <w:color w:val="auto"/>
        </w:rPr>
        <w:t>Blocked</w:t>
      </w:r>
      <w:r>
        <w:rPr>
          <w:rFonts w:ascii="Arial" w:cs="Arial" w:eastAsia="Arial" w:hAnsi="Arial"/>
          <w:sz w:val="24"/>
          <w:szCs w:val="24"/>
          <w:color w:val="auto"/>
        </w:rPr>
        <w:t xml:space="preserve"> : The block corresponds to the PSU or cluster.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125730</wp:posOffset>
                </wp:positionV>
                <wp:extent cx="244729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29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9pt" to="192.4pt,9.9pt" o:allowincell="f" strokecolor="#000000" strokeweight="0.3984pt"/>
            </w:pict>
          </mc:Fallback>
        </mc:AlternateContent>
      </w:r>
    </w:p>
    <w:p>
      <w:pPr>
        <w:spacing w:after="0" w:line="189" w:lineRule="exact"/>
        <w:rPr>
          <w:sz w:val="20"/>
          <w:szCs w:val="20"/>
          <w:color w:val="auto"/>
        </w:rPr>
      </w:pPr>
    </w:p>
    <w:p>
      <w:pPr>
        <w:ind w:firstLine="297"/>
        <w:spacing w:after="0" w:line="217" w:lineRule="auto"/>
        <w:rPr>
          <w:rFonts w:ascii="Arial" w:cs="Arial" w:eastAsia="Arial" w:hAnsi="Arial"/>
          <w:sz w:val="20"/>
          <w:szCs w:val="20"/>
          <w:color w:val="auto"/>
        </w:rPr>
      </w:pPr>
      <w:r>
        <w:rPr>
          <w:rFonts w:ascii="Arial" w:cs="Arial" w:eastAsia="Arial" w:hAnsi="Arial"/>
          <w:sz w:val="27"/>
          <w:szCs w:val="27"/>
          <w:color w:val="auto"/>
          <w:vertAlign w:val="superscript"/>
        </w:rPr>
        <w:t>3</w:t>
      </w:r>
      <w:r>
        <w:rPr>
          <w:rFonts w:ascii="Arial" w:cs="Arial" w:eastAsia="Arial" w:hAnsi="Arial"/>
          <w:sz w:val="20"/>
          <w:szCs w:val="20"/>
          <w:color w:val="auto"/>
        </w:rPr>
        <w:t xml:space="preserve">See package site at </w:t>
      </w:r>
      <w:hyperlink r:id="rId13">
        <w:r>
          <w:rPr>
            <w:rFonts w:ascii="Arial" w:cs="Arial" w:eastAsia="Arial" w:hAnsi="Arial"/>
            <w:sz w:val="20"/>
            <w:szCs w:val="20"/>
            <w:color w:val="0000FF"/>
          </w:rPr>
          <w:t>https://validmeasures.org/liberiaData/</w:t>
        </w:r>
        <w:r>
          <w:rPr>
            <w:rFonts w:ascii="Arial" w:cs="Arial" w:eastAsia="Arial" w:hAnsi="Arial"/>
            <w:sz w:val="20"/>
            <w:szCs w:val="20"/>
            <w:color w:val="auto"/>
          </w:rPr>
          <w:t xml:space="preserve"> </w:t>
        </w:r>
      </w:hyperlink>
      <w:r>
        <w:rPr>
          <w:rFonts w:ascii="Arial" w:cs="Arial" w:eastAsia="Arial" w:hAnsi="Arial"/>
          <w:sz w:val="20"/>
          <w:szCs w:val="20"/>
          <w:color w:val="auto"/>
        </w:rPr>
        <w:t>for more information and for instructions on installation and usage</w:t>
      </w:r>
    </w:p>
    <w:p>
      <w:pPr>
        <w:spacing w:after="0" w:line="1" w:lineRule="exact"/>
        <w:rPr>
          <w:rFonts w:ascii="Arial" w:cs="Arial" w:eastAsia="Arial" w:hAnsi="Arial"/>
          <w:sz w:val="20"/>
          <w:szCs w:val="20"/>
          <w:color w:val="auto"/>
        </w:rPr>
      </w:pPr>
    </w:p>
    <w:p>
      <w:pPr>
        <w:ind w:left="280"/>
        <w:spacing w:after="0"/>
        <w:rPr>
          <w:rFonts w:ascii="Arial" w:cs="Arial" w:eastAsia="Arial" w:hAnsi="Arial"/>
          <w:sz w:val="17"/>
          <w:szCs w:val="17"/>
          <w:color w:val="auto"/>
        </w:rPr>
      </w:pPr>
      <w:r>
        <w:rPr>
          <w:rFonts w:ascii="Arial" w:cs="Arial" w:eastAsia="Arial" w:hAnsi="Arial"/>
          <w:sz w:val="23"/>
          <w:szCs w:val="23"/>
          <w:color w:val="auto"/>
          <w:vertAlign w:val="superscript"/>
        </w:rPr>
        <w:t>4</w:t>
      </w:r>
      <w:r>
        <w:rPr>
          <w:rFonts w:ascii="Arial" w:cs="Arial" w:eastAsia="Arial" w:hAnsi="Arial"/>
          <w:sz w:val="17"/>
          <w:szCs w:val="17"/>
          <w:color w:val="auto"/>
        </w:rPr>
        <w:t xml:space="preserve">See package site at </w:t>
      </w:r>
      <w:hyperlink r:id="rId14">
        <w:r>
          <w:rPr>
            <w:rFonts w:ascii="Arial" w:cs="Arial" w:eastAsia="Arial" w:hAnsi="Arial"/>
            <w:sz w:val="17"/>
            <w:szCs w:val="17"/>
            <w:color w:val="0000FF"/>
          </w:rPr>
          <w:t>https://validmeasures.org/liberia/</w:t>
        </w:r>
        <w:r>
          <w:rPr>
            <w:rFonts w:ascii="Arial" w:cs="Arial" w:eastAsia="Arial" w:hAnsi="Arial"/>
            <w:sz w:val="17"/>
            <w:szCs w:val="17"/>
            <w:color w:val="auto"/>
          </w:rPr>
          <w:t xml:space="preserve"> </w:t>
        </w:r>
      </w:hyperlink>
      <w:r>
        <w:rPr>
          <w:rFonts w:ascii="Arial" w:cs="Arial" w:eastAsia="Arial" w:hAnsi="Arial"/>
          <w:sz w:val="17"/>
          <w:szCs w:val="17"/>
          <w:color w:val="auto"/>
        </w:rPr>
        <w:t>for more information and for instructions on installation and usage</w:t>
      </w:r>
    </w:p>
    <w:p>
      <w:pPr>
        <w:sectPr>
          <w:pgSz w:w="11900" w:h="16838" w:orient="portrait"/>
          <w:cols w:equalWidth="0" w:num="1">
            <w:col w:w="9640"/>
          </w:cols>
          <w:pgMar w:left="1140" w:top="1126"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12</w:t>
      </w:r>
    </w:p>
    <w:p>
      <w:pPr>
        <w:sectPr>
          <w:pgSz w:w="11900" w:h="16838" w:orient="portrait"/>
          <w:cols w:equalWidth="0" w:num="1">
            <w:col w:w="9640"/>
          </w:cols>
          <w:pgMar w:left="1140" w:top="1126" w:right="1126" w:bottom="28" w:gutter="0" w:footer="0" w:header="0"/>
          <w:type w:val="continuous"/>
        </w:sectPr>
      </w:pPr>
    </w:p>
    <w:bookmarkStart w:id="13" w:name="page14"/>
    <w:bookmarkEnd w:id="13"/>
    <w:p>
      <w:pPr>
        <w:jc w:val="both"/>
        <w:ind w:left="600" w:hanging="211"/>
        <w:spacing w:after="0" w:line="406" w:lineRule="auto"/>
        <w:tabs>
          <w:tab w:leader="none" w:pos="600" w:val="left"/>
        </w:tabs>
        <w:numPr>
          <w:ilvl w:val="0"/>
          <w:numId w:val="15"/>
        </w:numPr>
        <w:rPr>
          <w:rFonts w:ascii="Arial" w:cs="Arial" w:eastAsia="Arial" w:hAnsi="Arial"/>
          <w:sz w:val="20"/>
          <w:szCs w:val="20"/>
          <w:color w:val="auto"/>
        </w:rPr>
      </w:pPr>
      <w:r>
        <w:rPr>
          <w:rFonts w:ascii="Arial" w:cs="Arial" w:eastAsia="Arial" w:hAnsi="Arial"/>
          <w:sz w:val="20"/>
          <w:szCs w:val="20"/>
          <w:b w:val="1"/>
          <w:bCs w:val="1"/>
          <w:color w:val="auto"/>
        </w:rPr>
        <w:t xml:space="preserve">Weighted </w:t>
      </w:r>
      <w:r>
        <w:rPr>
          <w:rFonts w:ascii="Arial" w:cs="Arial" w:eastAsia="Arial" w:hAnsi="Arial"/>
          <w:sz w:val="20"/>
          <w:szCs w:val="20"/>
          <w:color w:val="auto"/>
        </w:rPr>
        <w:t>: The sampling procedure for this survey does not use population proportional sampling</w:t>
      </w:r>
      <w:r>
        <w:rPr>
          <w:rFonts w:ascii="Arial" w:cs="Arial" w:eastAsia="Arial" w:hAnsi="Arial"/>
          <w:sz w:val="20"/>
          <w:szCs w:val="20"/>
          <w:b w:val="1"/>
          <w:bCs w:val="1"/>
          <w:color w:val="auto"/>
        </w:rPr>
        <w:t xml:space="preserve"> </w:t>
      </w:r>
      <w:r>
        <w:rPr>
          <w:rFonts w:ascii="Arial" w:cs="Arial" w:eastAsia="Arial" w:hAnsi="Arial"/>
          <w:sz w:val="20"/>
          <w:szCs w:val="20"/>
          <w:color w:val="auto"/>
        </w:rPr>
        <w:t>(PPS) to weight the sample prior to data collection as is done with SMART type surveys. This means that a posterior weighting procedure is required. The “roulette wheel” algorithm to weight (i.e. by population) the selection probability of PSUs in bootstrap replicates will be utilised.</w:t>
      </w:r>
    </w:p>
    <w:p>
      <w:pPr>
        <w:spacing w:after="0" w:line="261" w:lineRule="exact"/>
        <w:rPr>
          <w:sz w:val="20"/>
          <w:szCs w:val="20"/>
          <w:color w:val="auto"/>
        </w:rPr>
      </w:pPr>
    </w:p>
    <w:p>
      <w:pPr>
        <w:jc w:val="both"/>
        <w:spacing w:after="0" w:line="378" w:lineRule="auto"/>
        <w:rPr>
          <w:sz w:val="20"/>
          <w:szCs w:val="20"/>
          <w:color w:val="auto"/>
        </w:rPr>
      </w:pPr>
      <w:r>
        <w:rPr>
          <w:rFonts w:ascii="Arial" w:cs="Arial" w:eastAsia="Arial" w:hAnsi="Arial"/>
          <w:sz w:val="20"/>
          <w:szCs w:val="20"/>
          <w:color w:val="auto"/>
        </w:rPr>
        <w:t xml:space="preserve">A total of </w:t>
      </w:r>
      <w:r>
        <w:rPr>
          <w:rFonts w:ascii="Courier New" w:cs="Courier New" w:eastAsia="Courier New" w:hAnsi="Courier New"/>
          <w:sz w:val="20"/>
          <w:szCs w:val="20"/>
          <w:color w:val="auto"/>
        </w:rPr>
        <w:t>m</w:t>
      </w:r>
      <w:r>
        <w:rPr>
          <w:rFonts w:ascii="Arial" w:cs="Arial" w:eastAsia="Arial" w:hAnsi="Arial"/>
          <w:sz w:val="20"/>
          <w:szCs w:val="20"/>
          <w:color w:val="auto"/>
        </w:rPr>
        <w:t xml:space="preserve"> PSUs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the survey dataset where </w:t>
      </w:r>
      <w:r>
        <w:rPr>
          <w:rFonts w:ascii="Courier New" w:cs="Courier New" w:eastAsia="Courier New" w:hAnsi="Courier New"/>
          <w:sz w:val="20"/>
          <w:szCs w:val="20"/>
          <w:color w:val="auto"/>
        </w:rPr>
        <w:t>m</w:t>
      </w:r>
      <w:r>
        <w:rPr>
          <w:rFonts w:ascii="Arial" w:cs="Arial" w:eastAsia="Arial" w:hAnsi="Arial"/>
          <w:sz w:val="20"/>
          <w:szCs w:val="20"/>
          <w:color w:val="auto"/>
        </w:rPr>
        <w:t xml:space="preserve"> is the number of PSUs in the survey sample. Individual records within each PSU are then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A total of n’ records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each of the selected PSUs where </w:t>
      </w:r>
      <w:r>
        <w:rPr>
          <w:rFonts w:ascii="Courier New" w:cs="Courier New" w:eastAsia="Courier New" w:hAnsi="Courier New"/>
          <w:sz w:val="20"/>
          <w:szCs w:val="20"/>
          <w:color w:val="auto"/>
        </w:rPr>
        <w:t>n</w:t>
      </w:r>
      <w:r>
        <w:rPr>
          <w:rFonts w:ascii="Arial" w:cs="Arial" w:eastAsia="Arial" w:hAnsi="Arial"/>
          <w:sz w:val="20"/>
          <w:szCs w:val="20"/>
          <w:color w:val="auto"/>
        </w:rPr>
        <w:t xml:space="preserve"> is the number of individual records in a selected PSU. The resulting collection of records replicates the original survey in terms of both sample design and sample size. A large number of replicate surveys are taken (minimum of </w:t>
      </w:r>
      <w:r>
        <w:rPr>
          <w:rFonts w:ascii="Times New Roman" w:cs="Times New Roman" w:eastAsia="Times New Roman" w:hAnsi="Times New Roman"/>
          <w:sz w:val="20"/>
          <w:szCs w:val="20"/>
          <w:i w:val="1"/>
          <w:iCs w:val="1"/>
          <w:color w:val="auto"/>
        </w:rPr>
        <w:t>r</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399</w:t>
      </w:r>
      <w:r>
        <w:rPr>
          <w:rFonts w:ascii="Arial" w:cs="Arial" w:eastAsia="Arial" w:hAnsi="Arial"/>
          <w:sz w:val="20"/>
          <w:szCs w:val="20"/>
          <w:color w:val="auto"/>
        </w:rPr>
        <w:t xml:space="preserve"> replicate surveys but this can be changed). The required statistic (e.g. the mean of an indicator value) is applied to each replicate survey. The reported estimate consists of the 50th (point estimate), 2.5th (lower 95% confidence limit), and the 97.5th (upper 95% confidence limit) percentiles of the distribution of the statistic observed across all replicate surveys. The blocked weighted bootstrap procedure is outlined in Figure </w:t>
      </w:r>
      <w:r>
        <w:rPr>
          <w:rFonts w:ascii="Arial" w:cs="Arial" w:eastAsia="Arial" w:hAnsi="Arial"/>
          <w:sz w:val="20"/>
          <w:szCs w:val="20"/>
          <w:color w:val="0000FF"/>
        </w:rPr>
        <w:t>1</w:t>
      </w:r>
      <w:r>
        <w:rPr>
          <w:rFonts w:ascii="Arial" w:cs="Arial" w:eastAsia="Arial" w:hAnsi="Arial"/>
          <w:sz w:val="20"/>
          <w:szCs w:val="20"/>
          <w:color w:val="auto"/>
        </w:rPr>
        <w:t>.</w:t>
      </w:r>
    </w:p>
    <w:p>
      <w:pPr>
        <w:spacing w:after="0" w:line="31" w:lineRule="exact"/>
        <w:rPr>
          <w:sz w:val="20"/>
          <w:szCs w:val="20"/>
          <w:color w:val="auto"/>
        </w:rPr>
      </w:pPr>
    </w:p>
    <w:p>
      <w:pPr>
        <w:spacing w:after="0"/>
        <w:rPr>
          <w:sz w:val="20"/>
          <w:szCs w:val="20"/>
          <w:color w:val="auto"/>
        </w:rPr>
      </w:pPr>
      <w:r>
        <w:rPr>
          <w:rFonts w:ascii="Arial" w:cs="Arial" w:eastAsia="Arial" w:hAnsi="Arial"/>
          <w:sz w:val="24"/>
          <w:szCs w:val="24"/>
          <w:color w:val="auto"/>
        </w:rPr>
        <w:t>The principal advantages of using a bootstrap estimator are:</w:t>
      </w:r>
    </w:p>
    <w:p>
      <w:pPr>
        <w:spacing w:after="0" w:line="200" w:lineRule="exact"/>
        <w:rPr>
          <w:sz w:val="20"/>
          <w:szCs w:val="20"/>
          <w:color w:val="auto"/>
        </w:rPr>
      </w:pPr>
    </w:p>
    <w:p>
      <w:pPr>
        <w:spacing w:after="0" w:line="261" w:lineRule="exact"/>
        <w:rPr>
          <w:sz w:val="20"/>
          <w:szCs w:val="20"/>
          <w:color w:val="auto"/>
        </w:rPr>
      </w:pPr>
    </w:p>
    <w:p>
      <w:pPr>
        <w:ind w:left="600" w:hanging="211"/>
        <w:spacing w:after="0"/>
        <w:tabs>
          <w:tab w:leader="none" w:pos="600" w:val="left"/>
        </w:tabs>
        <w:numPr>
          <w:ilvl w:val="0"/>
          <w:numId w:val="16"/>
        </w:numPr>
        <w:rPr>
          <w:rFonts w:ascii="Arial" w:cs="Arial" w:eastAsia="Arial" w:hAnsi="Arial"/>
          <w:sz w:val="24"/>
          <w:szCs w:val="24"/>
          <w:color w:val="auto"/>
        </w:rPr>
      </w:pPr>
      <w:r>
        <w:rPr>
          <w:rFonts w:ascii="Arial" w:cs="Arial" w:eastAsia="Arial" w:hAnsi="Arial"/>
          <w:sz w:val="24"/>
          <w:szCs w:val="24"/>
          <w:color w:val="auto"/>
        </w:rPr>
        <w:t>Bootstrap estimators work well with small sample sizes.</w:t>
      </w:r>
    </w:p>
    <w:p>
      <w:pPr>
        <w:spacing w:after="0" w:line="281" w:lineRule="exact"/>
        <w:rPr>
          <w:rFonts w:ascii="Arial" w:cs="Arial" w:eastAsia="Arial" w:hAnsi="Arial"/>
          <w:sz w:val="24"/>
          <w:szCs w:val="24"/>
          <w:color w:val="auto"/>
        </w:rPr>
      </w:pPr>
    </w:p>
    <w:p>
      <w:pPr>
        <w:ind w:left="600" w:hanging="211"/>
        <w:spacing w:after="0" w:line="347" w:lineRule="auto"/>
        <w:tabs>
          <w:tab w:leader="none" w:pos="600"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The method is </w:t>
      </w:r>
      <w:r>
        <w:rPr>
          <w:rFonts w:ascii="Arial" w:cs="Arial" w:eastAsia="Arial" w:hAnsi="Arial"/>
          <w:sz w:val="24"/>
          <w:szCs w:val="24"/>
          <w:i w:val="1"/>
          <w:iCs w:val="1"/>
          <w:color w:val="auto"/>
        </w:rPr>
        <w:t>non-parametric</w:t>
      </w:r>
      <w:r>
        <w:rPr>
          <w:rFonts w:ascii="Arial" w:cs="Arial" w:eastAsia="Arial" w:hAnsi="Arial"/>
          <w:sz w:val="24"/>
          <w:szCs w:val="24"/>
          <w:color w:val="auto"/>
        </w:rPr>
        <w:t xml:space="preserve"> and uses empirical rather than theoretical distributions. There are no assumptions of things like normality to worry about.</w:t>
      </w:r>
    </w:p>
    <w:p>
      <w:pPr>
        <w:spacing w:after="0" w:line="118" w:lineRule="exact"/>
        <w:rPr>
          <w:rFonts w:ascii="Arial" w:cs="Arial" w:eastAsia="Arial" w:hAnsi="Arial"/>
          <w:sz w:val="24"/>
          <w:szCs w:val="24"/>
          <w:color w:val="auto"/>
        </w:rPr>
      </w:pPr>
    </w:p>
    <w:p>
      <w:pPr>
        <w:ind w:left="600" w:hanging="211"/>
        <w:spacing w:after="0" w:line="347" w:lineRule="auto"/>
        <w:tabs>
          <w:tab w:leader="none" w:pos="600" w:val="left"/>
        </w:tabs>
        <w:numPr>
          <w:ilvl w:val="0"/>
          <w:numId w:val="16"/>
        </w:numPr>
        <w:rPr>
          <w:rFonts w:ascii="Arial" w:cs="Arial" w:eastAsia="Arial" w:hAnsi="Arial"/>
          <w:sz w:val="24"/>
          <w:szCs w:val="24"/>
          <w:color w:val="auto"/>
        </w:rPr>
      </w:pPr>
      <w:r>
        <w:rPr>
          <w:rFonts w:ascii="Arial" w:cs="Arial" w:eastAsia="Arial" w:hAnsi="Arial"/>
          <w:sz w:val="24"/>
          <w:szCs w:val="24"/>
          <w:color w:val="auto"/>
        </w:rPr>
        <w:t>The method allows estimation of the sampling distribution of almost any statistic using only simple computational methods.</w:t>
      </w:r>
    </w:p>
    <w:p>
      <w:pPr>
        <w:sectPr>
          <w:pgSz w:w="11900" w:h="16838" w:orient="portrait"/>
          <w:cols w:equalWidth="0" w:num="1">
            <w:col w:w="9640"/>
          </w:cols>
          <w:pgMar w:left="1140" w:top="1126" w:right="1126" w:bottom="5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13</w:t>
      </w:r>
    </w:p>
    <w:p>
      <w:pPr>
        <w:sectPr>
          <w:pgSz w:w="11900" w:h="16838" w:orient="portrait"/>
          <w:cols w:equalWidth="0" w:num="1">
            <w:col w:w="9640"/>
          </w:cols>
          <w:pgMar w:left="1140" w:top="1126" w:right="1126" w:bottom="51" w:gutter="0" w:footer="0" w:header="0"/>
          <w:type w:val="continuous"/>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777240</wp:posOffset>
            </wp:positionH>
            <wp:positionV relativeFrom="page">
              <wp:posOffset>720090</wp:posOffset>
            </wp:positionV>
            <wp:extent cx="6005830" cy="92525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6005830" cy="9252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1: The blocked weighted bootstrap</w:t>
      </w:r>
    </w:p>
    <w:p>
      <w:pPr>
        <w:jc w:val="center"/>
        <w:ind w:right="6"/>
        <w:spacing w:after="0"/>
        <w:rPr>
          <w:sz w:val="20"/>
          <w:szCs w:val="20"/>
          <w:color w:val="auto"/>
        </w:rPr>
      </w:pPr>
      <w:r>
        <w:rPr>
          <w:rFonts w:ascii="Arial" w:cs="Arial" w:eastAsia="Arial" w:hAnsi="Arial"/>
          <w:sz w:val="24"/>
          <w:szCs w:val="24"/>
          <w:color w:val="auto"/>
        </w:rPr>
        <w:t>14</w:t>
      </w:r>
    </w:p>
    <w:p>
      <w:pPr>
        <w:sectPr>
          <w:pgSz w:w="11900" w:h="16838" w:orient="portrait"/>
          <w:cols w:equalWidth="0" w:num="1">
            <w:col w:w="9026"/>
          </w:cols>
          <w:pgMar w:left="1440" w:top="1440" w:right="1440" w:bottom="0" w:gutter="0" w:footer="0" w:header="0"/>
        </w:sectPr>
      </w:pPr>
    </w:p>
    <w:bookmarkStart w:id="15" w:name="page16"/>
    <w:bookmarkEnd w:id="15"/>
    <w:p>
      <w:pPr>
        <w:spacing w:after="0"/>
        <w:tabs>
          <w:tab w:leader="none" w:pos="680" w:val="left"/>
        </w:tabs>
        <w:rPr>
          <w:sz w:val="20"/>
          <w:szCs w:val="20"/>
          <w:color w:val="auto"/>
        </w:rPr>
      </w:pPr>
      <w:r>
        <w:rPr>
          <w:rFonts w:ascii="Arial" w:cs="Arial" w:eastAsia="Arial" w:hAnsi="Arial"/>
          <w:sz w:val="24"/>
          <w:szCs w:val="24"/>
          <w:b w:val="1"/>
          <w:bCs w:val="1"/>
          <w:color w:val="auto"/>
        </w:rPr>
        <w:t>2.4.2</w:t>
      </w:r>
      <w:r>
        <w:rPr>
          <w:sz w:val="20"/>
          <w:szCs w:val="20"/>
          <w:color w:val="auto"/>
        </w:rPr>
        <w:tab/>
      </w:r>
      <w:r>
        <w:rPr>
          <w:rFonts w:ascii="Arial" w:cs="Arial" w:eastAsia="Arial" w:hAnsi="Arial"/>
          <w:sz w:val="20"/>
          <w:szCs w:val="20"/>
          <w:b w:val="1"/>
          <w:bCs w:val="1"/>
          <w:color w:val="auto"/>
        </w:rPr>
        <w:t>Analytical approach for mapping coverage indicators</w:t>
      </w:r>
    </w:p>
    <w:p>
      <w:pPr>
        <w:spacing w:after="0" w:line="352" w:lineRule="exact"/>
        <w:rPr>
          <w:sz w:val="20"/>
          <w:szCs w:val="20"/>
          <w:color w:val="auto"/>
        </w:rPr>
      </w:pPr>
    </w:p>
    <w:p>
      <w:pPr>
        <w:jc w:val="both"/>
        <w:spacing w:after="0" w:line="436" w:lineRule="auto"/>
        <w:rPr>
          <w:sz w:val="20"/>
          <w:szCs w:val="20"/>
          <w:color w:val="auto"/>
        </w:rPr>
      </w:pPr>
      <w:r>
        <w:rPr>
          <w:rFonts w:ascii="Arial" w:cs="Arial" w:eastAsia="Arial" w:hAnsi="Arial"/>
          <w:sz w:val="18"/>
          <w:szCs w:val="18"/>
          <w:color w:val="auto"/>
        </w:rPr>
        <w:t>The indicator mapping approach for this survey created a surface map of indicator values using spatial in-terpolation. There are various approaches and methods of spatial interpolation, the main differences are determined by the weights applied to the point dataset to estimate values at each of the unknown points of the surface map. For the Liberia coverage survey, spatial interpolation was performed using the inverse distance weighting (IDW) method. As the name implies, the IDW method uses weights that are inversely proportional to the distance of a point being estimated from the sampling point locations [</w:t>
      </w:r>
      <w:r>
        <w:rPr>
          <w:rFonts w:ascii="Arial" w:cs="Arial" w:eastAsia="Arial" w:hAnsi="Arial"/>
          <w:sz w:val="18"/>
          <w:szCs w:val="18"/>
          <w:color w:val="0000FF"/>
        </w:rPr>
        <w:t>Isaaks and Sri-vastava</w:t>
      </w:r>
      <w:r>
        <w:rPr>
          <w:rFonts w:ascii="Arial" w:cs="Arial" w:eastAsia="Arial" w:hAnsi="Arial"/>
          <w:sz w:val="18"/>
          <w:szCs w:val="18"/>
          <w:color w:val="000000"/>
        </w:rPr>
        <w:t>,</w:t>
      </w:r>
      <w:r>
        <w:rPr>
          <w:rFonts w:ascii="Arial" w:cs="Arial" w:eastAsia="Arial" w:hAnsi="Arial"/>
          <w:sz w:val="18"/>
          <w:szCs w:val="18"/>
          <w:color w:val="0000FF"/>
        </w:rPr>
        <w:t xml:space="preserve"> 1989</w:t>
      </w:r>
      <w:r>
        <w:rPr>
          <w:rFonts w:ascii="Arial" w:cs="Arial" w:eastAsia="Arial" w:hAnsi="Arial"/>
          <w:sz w:val="18"/>
          <w:szCs w:val="18"/>
          <w:color w:val="000000"/>
        </w:rPr>
        <w:t>,</w:t>
      </w:r>
      <w:r>
        <w:rPr>
          <w:rFonts w:ascii="Arial" w:cs="Arial" w:eastAsia="Arial" w:hAnsi="Arial"/>
          <w:sz w:val="18"/>
          <w:szCs w:val="18"/>
          <w:color w:val="0000FF"/>
        </w:rPr>
        <w:t xml:space="preserve"> Diggle and Ribeiro</w:t>
      </w:r>
      <w:r>
        <w:rPr>
          <w:rFonts w:ascii="Arial" w:cs="Arial" w:eastAsia="Arial" w:hAnsi="Arial"/>
          <w:sz w:val="18"/>
          <w:szCs w:val="18"/>
          <w:color w:val="000000"/>
        </w:rPr>
        <w:t>,</w:t>
      </w:r>
      <w:r>
        <w:rPr>
          <w:rFonts w:ascii="Arial" w:cs="Arial" w:eastAsia="Arial" w:hAnsi="Arial"/>
          <w:sz w:val="18"/>
          <w:szCs w:val="18"/>
          <w:color w:val="0000FF"/>
        </w:rPr>
        <w:t xml:space="preserve"> 2007</w:t>
      </w:r>
      <w:r>
        <w:rPr>
          <w:rFonts w:ascii="Arial" w:cs="Arial" w:eastAsia="Arial" w:hAnsi="Arial"/>
          <w:sz w:val="18"/>
          <w:szCs w:val="18"/>
          <w:color w:val="000000"/>
        </w:rPr>
        <w:t>,</w:t>
      </w:r>
      <w:r>
        <w:rPr>
          <w:rFonts w:ascii="Arial" w:cs="Arial" w:eastAsia="Arial" w:hAnsi="Arial"/>
          <w:sz w:val="18"/>
          <w:szCs w:val="18"/>
          <w:color w:val="0000FF"/>
        </w:rPr>
        <w:t xml:space="preserve"> Diggle</w:t>
      </w:r>
      <w:r>
        <w:rPr>
          <w:rFonts w:ascii="Arial" w:cs="Arial" w:eastAsia="Arial" w:hAnsi="Arial"/>
          <w:sz w:val="18"/>
          <w:szCs w:val="18"/>
          <w:color w:val="000000"/>
        </w:rPr>
        <w:t>,</w:t>
      </w:r>
      <w:r>
        <w:rPr>
          <w:rFonts w:ascii="Arial" w:cs="Arial" w:eastAsia="Arial" w:hAnsi="Arial"/>
          <w:sz w:val="18"/>
          <w:szCs w:val="18"/>
          <w:color w:val="0000FF"/>
        </w:rPr>
        <w:t xml:space="preserve"> 2013</w:t>
      </w:r>
      <w:r>
        <w:rPr>
          <w:rFonts w:ascii="Arial" w:cs="Arial" w:eastAsia="Arial" w:hAnsi="Arial"/>
          <w:sz w:val="18"/>
          <w:szCs w:val="18"/>
          <w:color w:val="000000"/>
        </w:rPr>
        <w:t>]. This can be mathematically demonstrated as follows:</w:t>
      </w:r>
    </w:p>
    <w:p>
      <w:pPr>
        <w:spacing w:after="0" w:line="116" w:lineRule="exact"/>
        <w:rPr>
          <w:sz w:val="20"/>
          <w:szCs w:val="20"/>
          <w:color w:val="auto"/>
        </w:rPr>
      </w:pPr>
    </w:p>
    <w:p>
      <w:pPr>
        <w:ind w:left="2840"/>
        <w:spacing w:after="0"/>
        <w:rPr>
          <w:sz w:val="20"/>
          <w:szCs w:val="20"/>
          <w:color w:val="auto"/>
        </w:rPr>
      </w:pPr>
      <w:r>
        <w:rPr>
          <w:rFonts w:ascii="Times New Roman" w:cs="Times New Roman" w:eastAsia="Times New Roman" w:hAnsi="Times New Roman"/>
          <w:sz w:val="39"/>
          <w:szCs w:val="39"/>
          <w:color w:val="auto"/>
          <w:vertAlign w:val="superscript"/>
        </w:rPr>
        <w:t>∑</w:t>
      </w:r>
      <w:r>
        <w:rPr>
          <w:rFonts w:ascii="Times New Roman" w:cs="Times New Roman" w:eastAsia="Times New Roman" w:hAnsi="Times New Roman"/>
          <w:sz w:val="31"/>
          <w:szCs w:val="31"/>
          <w:i w:val="1"/>
          <w:iCs w:val="1"/>
          <w:color w:val="auto"/>
          <w:vertAlign w:val="superscript"/>
        </w:rPr>
        <w:t>n</w:t>
      </w:r>
      <w:r>
        <w:rPr>
          <w:rFonts w:ascii="Times New Roman" w:cs="Times New Roman" w:eastAsia="Times New Roman" w:hAnsi="Times New Roman"/>
          <w:sz w:val="24"/>
          <w:szCs w:val="24"/>
          <w:color w:val="auto"/>
        </w:rPr>
        <w:t xml:space="preserve">  1</w:t>
      </w:r>
      <w:r>
        <w:rPr>
          <w:rFonts w:ascii="Times New Roman" w:cs="Times New Roman" w:eastAsia="Times New Roman" w:hAnsi="Times New Roman"/>
          <w:sz w:val="31"/>
          <w:szCs w:val="31"/>
          <w:i w:val="1"/>
          <w:iCs w:val="1"/>
          <w:color w:val="auto"/>
          <w:vertAlign w:val="subscript"/>
        </w:rPr>
        <w:t>p</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47"/>
          <w:szCs w:val="47"/>
          <w:i w:val="1"/>
          <w:iCs w:val="1"/>
          <w:color w:val="auto"/>
          <w:vertAlign w:val="subscript"/>
        </w:rPr>
        <w:t>v</w:t>
      </w:r>
      <w:r>
        <w:rPr>
          <w:rFonts w:ascii="Times New Roman" w:cs="Times New Roman" w:eastAsia="Times New Roman" w:hAnsi="Times New Roman"/>
          <w:sz w:val="31"/>
          <w:szCs w:val="31"/>
          <w:i w:val="1"/>
          <w:iCs w:val="1"/>
          <w:color w:val="auto"/>
          <w:vertAlign w:val="subscript"/>
        </w:rPr>
        <w:t>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2058035</wp:posOffset>
                </wp:positionH>
                <wp:positionV relativeFrom="paragraph">
                  <wp:posOffset>-69850</wp:posOffset>
                </wp:positionV>
                <wp:extent cx="13779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79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2.05pt,-5.4999pt" to="172.9pt,-5.4999pt" o:allowincell="f" strokecolor="#000000" strokeweight="0.3984pt"/>
            </w:pict>
          </mc:Fallback>
        </mc:AlternateContent>
      </w:r>
    </w:p>
    <w:p>
      <w:pPr>
        <w:ind w:left="2260"/>
        <w:spacing w:after="0"/>
        <w:rPr>
          <w:sz w:val="20"/>
          <w:szCs w:val="20"/>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4"/>
          <w:szCs w:val="24"/>
          <w:color w:val="auto"/>
        </w:rPr>
        <w:t>ˆ =</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i w:val="1"/>
          <w:iCs w:val="1"/>
          <w:color w:val="auto"/>
          <w:vertAlign w:val="super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39"/>
          <w:szCs w:val="39"/>
          <w:color w:val="auto"/>
          <w:vertAlign w:val="subscript"/>
        </w:rPr>
        <w:t>∑</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31"/>
          <w:szCs w:val="31"/>
          <w:color w:val="auto"/>
          <w:vertAlign w:val="superscript"/>
        </w:rPr>
        <w:t>1</w:t>
      </w:r>
      <w:r>
        <w:rPr>
          <w:rFonts w:ascii="Times New Roman" w:cs="Times New Roman" w:eastAsia="Times New Roman" w:hAnsi="Times New Roman"/>
          <w:sz w:val="47"/>
          <w:szCs w:val="47"/>
          <w:i w:val="1"/>
          <w:iCs w:val="1"/>
          <w:color w:val="auto"/>
          <w:vertAlign w:val="superscript"/>
        </w:rPr>
        <w:t>d</w:t>
      </w:r>
      <w:r>
        <w:rPr>
          <w:rFonts w:ascii="Times New Roman" w:cs="Times New Roman" w:eastAsia="Times New Roman" w:hAnsi="Times New Roman"/>
          <w:sz w:val="31"/>
          <w:szCs w:val="31"/>
          <w:i w:val="1"/>
          <w:iCs w:val="1"/>
          <w:color w:val="auto"/>
          <w:vertAlign w:val="superscript"/>
        </w:rPr>
        <w:t>i</w:t>
      </w:r>
      <w:r>
        <w:rPr>
          <w:rFonts w:ascii="Times New Roman" w:cs="Times New Roman" w:eastAsia="Times New Roman" w:hAnsi="Times New Roman"/>
          <w:sz w:val="47"/>
          <w:szCs w:val="47"/>
          <w:color w:val="auto"/>
          <w:vertAlign w:val="sub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1783080</wp:posOffset>
                </wp:positionH>
                <wp:positionV relativeFrom="paragraph">
                  <wp:posOffset>-193675</wp:posOffset>
                </wp:positionV>
                <wp:extent cx="54292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4pt,-15.2499pt" to="183.15pt,-15.2499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2115820</wp:posOffset>
                </wp:positionH>
                <wp:positionV relativeFrom="paragraph">
                  <wp:posOffset>6350</wp:posOffset>
                </wp:positionV>
                <wp:extent cx="13716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6.6pt,0.5pt" to="177.4pt,0.5pt" o:allowincell="f" strokecolor="#000000" strokeweight="0.3984pt"/>
            </w:pict>
          </mc:Fallback>
        </mc:AlternateContent>
      </w:r>
    </w:p>
    <w:p>
      <w:pPr>
        <w:ind w:left="2900"/>
        <w:spacing w:after="0" w:line="238" w:lineRule="auto"/>
        <w:rPr>
          <w:sz w:val="20"/>
          <w:szCs w:val="20"/>
          <w:color w:val="auto"/>
        </w:rPr>
      </w:pP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 1</w:t>
      </w:r>
      <w:r>
        <w:rPr>
          <w:rFonts w:ascii="Times New Roman" w:cs="Times New Roman" w:eastAsia="Times New Roman" w:hAnsi="Times New Roman"/>
          <w:sz w:val="24"/>
          <w:szCs w:val="24"/>
          <w:i w:val="1"/>
          <w:iCs w:val="1"/>
          <w:color w:val="auto"/>
        </w:rPr>
        <w:t xml:space="preserve"> d</w:t>
      </w:r>
      <w:r>
        <w:rPr>
          <w:rFonts w:ascii="Times New Roman" w:cs="Times New Roman" w:eastAsia="Times New Roman" w:hAnsi="Times New Roman"/>
          <w:sz w:val="31"/>
          <w:szCs w:val="31"/>
          <w:i w:val="1"/>
          <w:iCs w:val="1"/>
          <w:color w:val="auto"/>
          <w:vertAlign w:val="superscript"/>
        </w:rPr>
        <w:t>p</w:t>
      </w:r>
      <w:r>
        <w:rPr>
          <w:rFonts w:ascii="Times New Roman" w:cs="Times New Roman" w:eastAsia="Times New Roman" w:hAnsi="Times New Roman"/>
          <w:sz w:val="31"/>
          <w:szCs w:val="31"/>
          <w:i w:val="1"/>
          <w:iCs w:val="1"/>
          <w:color w:val="auto"/>
          <w:vertAlign w:val="subscript"/>
        </w:rPr>
        <w:t>i</w:t>
      </w:r>
    </w:p>
    <w:p>
      <w:pPr>
        <w:spacing w:after="0" w:line="200" w:lineRule="exact"/>
        <w:rPr>
          <w:sz w:val="20"/>
          <w:szCs w:val="20"/>
          <w:color w:val="auto"/>
        </w:rPr>
      </w:pPr>
    </w:p>
    <w:p>
      <w:pPr>
        <w:spacing w:after="0" w:line="25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 . . d</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distances from each</w:t>
      </w:r>
      <w:r>
        <w:rPr>
          <w:rFonts w:ascii="Times New Roman" w:cs="Times New Roman" w:eastAsia="Times New Roman" w:hAnsi="Times New Roman"/>
          <w:sz w:val="24"/>
          <w:szCs w:val="24"/>
          <w:i w:val="1"/>
          <w:iCs w:val="1"/>
          <w:color w:val="auto"/>
        </w:rPr>
        <w:t xml:space="preserve"> n </w:t>
      </w:r>
      <w:r>
        <w:rPr>
          <w:rFonts w:ascii="Arial" w:cs="Arial" w:eastAsia="Arial" w:hAnsi="Arial"/>
          <w:sz w:val="24"/>
          <w:szCs w:val="24"/>
          <w:color w:val="auto"/>
        </w:rPr>
        <w:t>sampling points to estimation point</w:t>
      </w:r>
    </w:p>
    <w:p>
      <w:pPr>
        <w:spacing w:after="0" w:line="103" w:lineRule="exact"/>
        <w:rPr>
          <w:sz w:val="20"/>
          <w:szCs w:val="20"/>
          <w:color w:val="auto"/>
        </w:rPr>
      </w:pPr>
    </w:p>
    <w:p>
      <w:pPr>
        <w:ind w:left="2480" w:hanging="224"/>
        <w:spacing w:after="0"/>
        <w:tabs>
          <w:tab w:leader="none" w:pos="2480" w:val="left"/>
        </w:tabs>
        <w:numPr>
          <w:ilvl w:val="0"/>
          <w:numId w:val="17"/>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power of the distance</w:t>
      </w:r>
    </w:p>
    <w:p>
      <w:pPr>
        <w:spacing w:after="0" w:line="100" w:lineRule="exact"/>
        <w:rPr>
          <w:rFonts w:ascii="Times New Roman" w:cs="Times New Roman" w:eastAsia="Times New Roman" w:hAnsi="Times New Roman"/>
          <w:sz w:val="24"/>
          <w:szCs w:val="24"/>
          <w:i w:val="1"/>
          <w:iCs w:val="1"/>
          <w:color w:val="auto"/>
        </w:rPr>
      </w:pPr>
    </w:p>
    <w:p>
      <w:pPr>
        <w:ind w:left="1580"/>
        <w:spacing w:after="0"/>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 . . v</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sample values</w:t>
      </w:r>
    </w:p>
    <w:p>
      <w:pPr>
        <w:spacing w:after="0" w:line="287" w:lineRule="exact"/>
        <w:rPr>
          <w:sz w:val="20"/>
          <w:szCs w:val="20"/>
          <w:color w:val="auto"/>
        </w:rPr>
      </w:pPr>
    </w:p>
    <w:p>
      <w:pPr>
        <w:jc w:val="both"/>
        <w:spacing w:after="0" w:line="343" w:lineRule="auto"/>
        <w:rPr>
          <w:sz w:val="20"/>
          <w:szCs w:val="20"/>
          <w:color w:val="auto"/>
        </w:rPr>
      </w:pPr>
      <w:r>
        <w:rPr>
          <w:rFonts w:ascii="Arial" w:cs="Arial" w:eastAsia="Arial" w:hAnsi="Arial"/>
          <w:sz w:val="21"/>
          <w:szCs w:val="21"/>
          <w:color w:val="auto"/>
        </w:rPr>
        <w:t xml:space="preserve">The power of the distance </w:t>
      </w:r>
      <w:r>
        <w:rPr>
          <w:rFonts w:ascii="Courier New" w:cs="Courier New" w:eastAsia="Courier New" w:hAnsi="Courier New"/>
          <w:sz w:val="21"/>
          <w:szCs w:val="21"/>
          <w:color w:val="auto"/>
        </w:rPr>
        <w:t>p</w:t>
      </w:r>
      <w:r>
        <w:rPr>
          <w:rFonts w:ascii="Arial" w:cs="Arial" w:eastAsia="Arial" w:hAnsi="Arial"/>
          <w:sz w:val="21"/>
          <w:szCs w:val="21"/>
          <w:color w:val="auto"/>
        </w:rPr>
        <w:t xml:space="preserve"> is an important aspect of the IDW method for point estimation. The influence of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the weights applied to the point estimation is such that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0, the weights become more similar, thereby giving more weight to the nearest sample values.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w:t>
      </w:r>
      <w:r>
        <w:rPr>
          <w:rFonts w:ascii="Times New Roman" w:cs="Times New Roman" w:eastAsia="Times New Roman" w:hAnsi="Times New Roman"/>
          <w:sz w:val="21"/>
          <w:szCs w:val="21"/>
          <w:i w:val="1"/>
          <w:iCs w:val="1"/>
          <w:color w:val="auto"/>
        </w:rPr>
        <w:t>∞</w:t>
      </w:r>
      <w:r>
        <w:rPr>
          <w:rFonts w:ascii="Arial" w:cs="Arial" w:eastAsia="Arial" w:hAnsi="Arial"/>
          <w:sz w:val="21"/>
          <w:szCs w:val="21"/>
          <w:color w:val="auto"/>
        </w:rPr>
        <w:t xml:space="preserve">, the weights become more different from each other, thereby giving more weight to the closest sample. The power of the distance </w:t>
      </w:r>
      <w:r>
        <w:rPr>
          <w:rFonts w:ascii="Courier New" w:cs="Courier New" w:eastAsia="Courier New" w:hAnsi="Courier New"/>
          <w:sz w:val="21"/>
          <w:szCs w:val="21"/>
          <w:color w:val="auto"/>
        </w:rPr>
        <w:t xml:space="preserve">p </w:t>
      </w:r>
      <w:r>
        <w:rPr>
          <w:rFonts w:ascii="Arial" w:cs="Arial" w:eastAsia="Arial" w:hAnsi="Arial"/>
          <w:sz w:val="21"/>
          <w:szCs w:val="21"/>
          <w:color w:val="auto"/>
        </w:rPr>
        <w:t>has been traditionally set at 2 for convenience and ease of calculations. For the Liberia Coverage Survey,</w:t>
      </w:r>
      <w:r>
        <w:rPr>
          <w:rFonts w:ascii="Courier New" w:cs="Courier New" w:eastAsia="Courier New" w:hAnsi="Courier New"/>
          <w:sz w:val="21"/>
          <w:szCs w:val="21"/>
          <w:color w:val="auto"/>
        </w:rPr>
        <w:t xml:space="preserve"> p </w:t>
      </w:r>
      <w:r>
        <w:rPr>
          <w:rFonts w:ascii="Arial" w:cs="Arial" w:eastAsia="Arial" w:hAnsi="Arial"/>
          <w:sz w:val="21"/>
          <w:szCs w:val="21"/>
          <w:color w:val="auto"/>
        </w:rPr>
        <w:t xml:space="preserve">was initially set at 2 and then cross-validation (see below) was applied to optimise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a value that minimises the estimation errors at each of the sampling point locations.</w:t>
      </w:r>
    </w:p>
    <w:p>
      <w:pPr>
        <w:spacing w:after="0" w:line="56" w:lineRule="exact"/>
        <w:rPr>
          <w:sz w:val="20"/>
          <w:szCs w:val="20"/>
          <w:color w:val="auto"/>
        </w:rPr>
      </w:pPr>
    </w:p>
    <w:p>
      <w:pPr>
        <w:jc w:val="both"/>
        <w:spacing w:after="0" w:line="315" w:lineRule="auto"/>
        <w:rPr>
          <w:sz w:val="20"/>
          <w:szCs w:val="20"/>
          <w:color w:val="auto"/>
        </w:rPr>
      </w:pPr>
      <w:r>
        <w:rPr>
          <w:rFonts w:ascii="Arial" w:cs="Arial" w:eastAsia="Arial" w:hAnsi="Arial"/>
          <w:sz w:val="24"/>
          <w:szCs w:val="24"/>
          <w:color w:val="auto"/>
        </w:rPr>
        <w:t xml:space="preserve">Cross-validation is a technique applied to validate predictive models. It assesses how accurately the predictive model performs in practice. IDW is one of the simplest model-based interpolation methods available, but ideally would still require a form of cross-validation to determine the optimal value of the distance power </w:t>
      </w:r>
      <w:r>
        <w:rPr>
          <w:rFonts w:ascii="Courier New" w:cs="Courier New" w:eastAsia="Courier New" w:hAnsi="Courier New"/>
          <w:sz w:val="24"/>
          <w:szCs w:val="24"/>
          <w:color w:val="auto"/>
        </w:rPr>
        <w:t>p</w:t>
      </w:r>
      <w:r>
        <w:rPr>
          <w:rFonts w:ascii="Arial" w:cs="Arial" w:eastAsia="Arial" w:hAnsi="Arial"/>
          <w:sz w:val="24"/>
          <w:szCs w:val="24"/>
          <w:color w:val="auto"/>
        </w:rPr>
        <w:t xml:space="preserve"> (described above).</w:t>
      </w:r>
    </w:p>
    <w:p>
      <w:pPr>
        <w:spacing w:after="0" w:line="77" w:lineRule="exact"/>
        <w:rPr>
          <w:sz w:val="20"/>
          <w:szCs w:val="20"/>
          <w:color w:val="auto"/>
        </w:rPr>
      </w:pPr>
    </w:p>
    <w:p>
      <w:pPr>
        <w:jc w:val="both"/>
        <w:spacing w:after="0" w:line="380" w:lineRule="auto"/>
        <w:rPr>
          <w:sz w:val="20"/>
          <w:szCs w:val="20"/>
          <w:color w:val="auto"/>
        </w:rPr>
      </w:pPr>
      <w:r>
        <w:rPr>
          <w:rFonts w:ascii="Arial" w:cs="Arial" w:eastAsia="Arial" w:hAnsi="Arial"/>
          <w:sz w:val="20"/>
          <w:szCs w:val="20"/>
          <w:color w:val="auto"/>
        </w:rPr>
        <w:t>A two-fold cross validation [</w:t>
      </w:r>
      <w:r>
        <w:rPr>
          <w:rFonts w:ascii="Arial" w:cs="Arial" w:eastAsia="Arial" w:hAnsi="Arial"/>
          <w:sz w:val="20"/>
          <w:szCs w:val="20"/>
          <w:color w:val="0000FF"/>
        </w:rPr>
        <w:t>Bivand et al.</w:t>
      </w:r>
      <w:r>
        <w:rPr>
          <w:rFonts w:ascii="Arial" w:cs="Arial" w:eastAsia="Arial" w:hAnsi="Arial"/>
          <w:sz w:val="20"/>
          <w:szCs w:val="20"/>
          <w:color w:val="auto"/>
        </w:rPr>
        <w:t xml:space="preserve">, </w:t>
      </w:r>
      <w:r>
        <w:rPr>
          <w:rFonts w:ascii="Arial" w:cs="Arial" w:eastAsia="Arial" w:hAnsi="Arial"/>
          <w:sz w:val="20"/>
          <w:szCs w:val="20"/>
          <w:color w:val="0000FF"/>
        </w:rPr>
        <w:t>2013</w:t>
      </w:r>
      <w:r>
        <w:rPr>
          <w:rFonts w:ascii="Arial" w:cs="Arial" w:eastAsia="Arial" w:hAnsi="Arial"/>
          <w:sz w:val="20"/>
          <w:szCs w:val="20"/>
          <w:color w:val="auto"/>
        </w:rPr>
        <w:t xml:space="preserve">] was applied to the Liberia coverage data wherein data points were randomly split into two sets of equal size, with one set assigned as the validation data for testing the model, and the other set as the training data. The validation data was then interpolated using the IDW method with an initial </w:t>
      </w:r>
      <w:r>
        <w:rPr>
          <w:rFonts w:ascii="Courier New" w:cs="Courier New" w:eastAsia="Courier New" w:hAnsi="Courier New"/>
          <w:sz w:val="20"/>
          <w:szCs w:val="20"/>
          <w:color w:val="auto"/>
        </w:rPr>
        <w:t>p</w:t>
      </w:r>
      <w:r>
        <w:rPr>
          <w:rFonts w:ascii="Arial" w:cs="Arial" w:eastAsia="Arial" w:hAnsi="Arial"/>
          <w:sz w:val="20"/>
          <w:szCs w:val="20"/>
          <w:color w:val="auto"/>
        </w:rPr>
        <w:t xml:space="preserve"> of 2 and the resulting predictions were compared with the training data. Compar-ison was made using the sum of the squared residuals between the predicted values and the observed values to report errors. Optimisation was then performed by replicating the two-fold cross validation process 100 times using randomly generated values for </w:t>
      </w:r>
      <w:r>
        <w:rPr>
          <w:rFonts w:ascii="Courier New" w:cs="Courier New" w:eastAsia="Courier New" w:hAnsi="Courier New"/>
          <w:sz w:val="20"/>
          <w:szCs w:val="20"/>
          <w:color w:val="auto"/>
        </w:rPr>
        <w:t>p</w:t>
      </w:r>
      <w:r>
        <w:rPr>
          <w:rFonts w:ascii="Arial" w:cs="Arial" w:eastAsia="Arial" w:hAnsi="Arial"/>
          <w:sz w:val="20"/>
          <w:szCs w:val="20"/>
          <w:color w:val="auto"/>
        </w:rPr>
        <w:t xml:space="preserve">. Out of these replicates, the value of </w:t>
      </w:r>
      <w:r>
        <w:rPr>
          <w:rFonts w:ascii="Courier New" w:cs="Courier New" w:eastAsia="Courier New" w:hAnsi="Courier New"/>
          <w:sz w:val="20"/>
          <w:szCs w:val="20"/>
          <w:color w:val="auto"/>
        </w:rPr>
        <w:t>p</w:t>
      </w:r>
      <w:r>
        <w:rPr>
          <w:rFonts w:ascii="Arial" w:cs="Arial" w:eastAsia="Arial" w:hAnsi="Arial"/>
          <w:sz w:val="20"/>
          <w:szCs w:val="20"/>
          <w:color w:val="auto"/>
        </w:rPr>
        <w:t xml:space="preserve"> that provided prediction results with the minimum errors was selected as the distance power for the eventual interpolation performed.</w:t>
      </w:r>
    </w:p>
    <w:p>
      <w:pPr>
        <w:sectPr>
          <w:pgSz w:w="11900" w:h="16838" w:orient="portrait"/>
          <w:cols w:equalWidth="0" w:num="1">
            <w:col w:w="9640"/>
          </w:cols>
          <w:pgMar w:left="1140" w:top="1126" w:right="1126" w:bottom="51" w:gutter="0" w:footer="0" w:header="0"/>
        </w:sectPr>
      </w:pPr>
    </w:p>
    <w:p>
      <w:pPr>
        <w:spacing w:after="0" w:line="240"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15</w:t>
      </w:r>
    </w:p>
    <w:p>
      <w:pPr>
        <w:sectPr>
          <w:pgSz w:w="11900" w:h="16838" w:orient="portrait"/>
          <w:cols w:equalWidth="0" w:num="1">
            <w:col w:w="9640"/>
          </w:cols>
          <w:pgMar w:left="1140" w:top="1126" w:right="1126" w:bottom="51" w:gutter="0" w:footer="0" w:header="0"/>
          <w:type w:val="continuous"/>
        </w:sectPr>
      </w:pPr>
    </w:p>
    <w:bookmarkStart w:id="16" w:name="page17"/>
    <w:bookmarkEnd w:id="16"/>
    <w:p>
      <w:pPr>
        <w:spacing w:after="0"/>
        <w:tabs>
          <w:tab w:leader="none" w:pos="460" w:val="left"/>
        </w:tabs>
        <w:rPr>
          <w:sz w:val="20"/>
          <w:szCs w:val="20"/>
          <w:color w:val="auto"/>
        </w:rPr>
      </w:pPr>
      <w:r>
        <w:rPr>
          <w:rFonts w:ascii="Arial" w:cs="Arial" w:eastAsia="Arial" w:hAnsi="Arial"/>
          <w:sz w:val="34"/>
          <w:szCs w:val="34"/>
          <w:b w:val="1"/>
          <w:bCs w:val="1"/>
          <w:color w:val="auto"/>
        </w:rPr>
        <w:t>3</w:t>
      </w:r>
      <w:r>
        <w:rPr>
          <w:sz w:val="20"/>
          <w:szCs w:val="20"/>
          <w:color w:val="auto"/>
        </w:rPr>
        <w:tab/>
      </w:r>
      <w:r>
        <w:rPr>
          <w:rFonts w:ascii="Arial" w:cs="Arial" w:eastAsia="Arial" w:hAnsi="Arial"/>
          <w:sz w:val="29"/>
          <w:szCs w:val="29"/>
          <w:b w:val="1"/>
          <w:bCs w:val="1"/>
          <w:color w:val="auto"/>
        </w:rPr>
        <w:t>Results and Discussion</w:t>
      </w:r>
    </w:p>
    <w:p>
      <w:pPr>
        <w:spacing w:after="0" w:line="200" w:lineRule="exact"/>
        <w:rPr>
          <w:sz w:val="20"/>
          <w:szCs w:val="20"/>
          <w:color w:val="auto"/>
        </w:rPr>
      </w:pPr>
    </w:p>
    <w:p>
      <w:pPr>
        <w:spacing w:after="0" w:line="251" w:lineRule="exact"/>
        <w:rPr>
          <w:sz w:val="20"/>
          <w:szCs w:val="20"/>
          <w:color w:val="auto"/>
        </w:rPr>
      </w:pPr>
    </w:p>
    <w:p>
      <w:pPr>
        <w:spacing w:after="0"/>
        <w:tabs>
          <w:tab w:leader="none" w:pos="540" w:val="left"/>
        </w:tabs>
        <w:rPr>
          <w:sz w:val="20"/>
          <w:szCs w:val="20"/>
          <w:color w:val="auto"/>
        </w:rPr>
      </w:pPr>
      <w:r>
        <w:rPr>
          <w:rFonts w:ascii="Arial" w:cs="Arial" w:eastAsia="Arial" w:hAnsi="Arial"/>
          <w:sz w:val="29"/>
          <w:szCs w:val="29"/>
          <w:b w:val="1"/>
          <w:bCs w:val="1"/>
          <w:color w:val="auto"/>
        </w:rPr>
        <w:t>3.1</w:t>
      </w:r>
      <w:r>
        <w:rPr>
          <w:sz w:val="20"/>
          <w:szCs w:val="20"/>
          <w:color w:val="auto"/>
        </w:rPr>
        <w:tab/>
      </w:r>
      <w:r>
        <w:rPr>
          <w:rFonts w:ascii="Arial" w:cs="Arial" w:eastAsia="Arial" w:hAnsi="Arial"/>
          <w:sz w:val="25"/>
          <w:szCs w:val="25"/>
          <w:b w:val="1"/>
          <w:bCs w:val="1"/>
          <w:color w:val="auto"/>
        </w:rPr>
        <w:t>Iron-Folic Acid Supplementation Coverage</w:t>
      </w:r>
    </w:p>
    <w:p>
      <w:pPr>
        <w:spacing w:after="0" w:line="344" w:lineRule="exact"/>
        <w:rPr>
          <w:sz w:val="20"/>
          <w:szCs w:val="20"/>
          <w:color w:val="auto"/>
        </w:rPr>
      </w:pPr>
    </w:p>
    <w:p>
      <w:pPr>
        <w:jc w:val="both"/>
        <w:ind w:right="400"/>
        <w:spacing w:after="0" w:line="396" w:lineRule="auto"/>
        <w:rPr>
          <w:sz w:val="20"/>
          <w:szCs w:val="20"/>
          <w:color w:val="auto"/>
        </w:rPr>
      </w:pPr>
      <w:r>
        <w:rPr>
          <w:rFonts w:ascii="Arial" w:cs="Arial" w:eastAsia="Arial" w:hAnsi="Arial"/>
          <w:sz w:val="20"/>
          <w:szCs w:val="20"/>
          <w:color w:val="auto"/>
        </w:rPr>
        <w:t xml:space="preserve">Figure </w:t>
      </w:r>
      <w:r>
        <w:rPr>
          <w:rFonts w:ascii="Arial" w:cs="Arial" w:eastAsia="Arial" w:hAnsi="Arial"/>
          <w:sz w:val="20"/>
          <w:szCs w:val="20"/>
          <w:color w:val="0000FF"/>
        </w:rPr>
        <w:t>2</w:t>
      </w:r>
      <w:r>
        <w:rPr>
          <w:rFonts w:ascii="Arial" w:cs="Arial" w:eastAsia="Arial" w:hAnsi="Arial"/>
          <w:sz w:val="20"/>
          <w:szCs w:val="20"/>
          <w:color w:val="auto"/>
        </w:rPr>
        <w:t xml:space="preserve"> and Table </w:t>
      </w:r>
      <w:r>
        <w:rPr>
          <w:rFonts w:ascii="Arial" w:cs="Arial" w:eastAsia="Arial" w:hAnsi="Arial"/>
          <w:sz w:val="20"/>
          <w:szCs w:val="20"/>
          <w:color w:val="0000FF"/>
        </w:rPr>
        <w:t>2</w:t>
      </w:r>
      <w:r>
        <w:rPr>
          <w:rFonts w:ascii="Arial" w:cs="Arial" w:eastAsia="Arial" w:hAnsi="Arial"/>
          <w:sz w:val="20"/>
          <w:szCs w:val="20"/>
          <w:color w:val="auto"/>
        </w:rPr>
        <w:t xml:space="preserve"> presents a summary of the IFA supplementation coverage indicators for Greater Mon-rovia and Grand Bassa at baseline and endline. The majority of mothers surveyed at baseline and endline from Greater Monrovia and Grand Bassa have attended ANC during their last pregnancy, are aware of IFA tablets, have received IFA tablets and have consumed IFA tablets. Knowledge, receipt and consumption of IFA have all increased at endline compared to baseline with the increase being statistically significant.</w:t>
      </w:r>
    </w:p>
    <w:p>
      <w:pPr>
        <w:spacing w:after="0" w:line="193" w:lineRule="exact"/>
        <w:rPr>
          <w:sz w:val="20"/>
          <w:szCs w:val="20"/>
          <w:color w:val="auto"/>
        </w:rPr>
      </w:pPr>
    </w:p>
    <w:p>
      <w:pPr>
        <w:ind w:left="7640"/>
        <w:spacing w:after="0"/>
        <w:rPr>
          <w:sz w:val="20"/>
          <w:szCs w:val="20"/>
          <w:color w:val="auto"/>
        </w:rPr>
      </w:pPr>
      <w:r>
        <w:rPr>
          <w:rFonts w:ascii="Arial" w:cs="Arial" w:eastAsia="Arial" w:hAnsi="Arial"/>
          <w:sz w:val="13"/>
          <w:szCs w:val="13"/>
          <w:color w:val="247BA0"/>
        </w:rPr>
        <w:t>Consumed IFA for</w:t>
      </w:r>
    </w:p>
    <w:p>
      <w:pPr>
        <w:ind w:left="520"/>
        <w:spacing w:after="0" w:line="188" w:lineRule="auto"/>
        <w:tabs>
          <w:tab w:leader="none" w:pos="2280" w:val="left"/>
          <w:tab w:leader="none" w:pos="4060" w:val="left"/>
          <w:tab w:leader="none" w:pos="5840" w:val="left"/>
        </w:tabs>
        <w:rPr>
          <w:sz w:val="20"/>
          <w:szCs w:val="20"/>
          <w:color w:val="auto"/>
        </w:rPr>
      </w:pPr>
      <w:r>
        <w:rPr>
          <w:rFonts w:ascii="Arial" w:cs="Arial" w:eastAsia="Arial" w:hAnsi="Arial"/>
          <w:sz w:val="8"/>
          <w:szCs w:val="8"/>
          <w:color w:val="247BA0"/>
        </w:rPr>
        <w:t>At least one ANC visit</w:t>
      </w:r>
      <w:r>
        <w:rPr>
          <w:sz w:val="20"/>
          <w:szCs w:val="20"/>
          <w:color w:val="auto"/>
        </w:rPr>
        <w:tab/>
      </w:r>
      <w:r>
        <w:rPr>
          <w:rFonts w:ascii="Arial" w:cs="Arial" w:eastAsia="Arial" w:hAnsi="Arial"/>
          <w:sz w:val="8"/>
          <w:szCs w:val="8"/>
          <w:color w:val="247BA0"/>
        </w:rPr>
        <w:t>Know/heard about IFA</w:t>
      </w:r>
      <w:r>
        <w:rPr>
          <w:sz w:val="20"/>
          <w:szCs w:val="20"/>
          <w:color w:val="auto"/>
        </w:rPr>
        <w:tab/>
      </w:r>
      <w:r>
        <w:rPr>
          <w:rFonts w:ascii="Arial" w:cs="Arial" w:eastAsia="Arial" w:hAnsi="Arial"/>
          <w:sz w:val="8"/>
          <w:szCs w:val="8"/>
          <w:color w:val="247BA0"/>
        </w:rPr>
        <w:t>Received/purchased IFA</w:t>
      </w:r>
      <w:r>
        <w:rPr>
          <w:sz w:val="20"/>
          <w:szCs w:val="20"/>
          <w:color w:val="auto"/>
        </w:rPr>
        <w:tab/>
      </w:r>
      <w:r>
        <w:rPr>
          <w:rFonts w:ascii="Arial" w:cs="Arial" w:eastAsia="Arial" w:hAnsi="Arial"/>
          <w:sz w:val="8"/>
          <w:szCs w:val="8"/>
          <w:color w:val="247BA0"/>
        </w:rPr>
        <w:t>Consumed IFA</w:t>
      </w:r>
    </w:p>
    <w:p>
      <w:pPr>
        <w:ind w:left="7640"/>
        <w:spacing w:after="0" w:line="202" w:lineRule="auto"/>
        <w:rPr>
          <w:sz w:val="20"/>
          <w:szCs w:val="20"/>
          <w:color w:val="auto"/>
        </w:rPr>
      </w:pPr>
      <w:r>
        <w:rPr>
          <w:rFonts w:ascii="Arial" w:cs="Arial" w:eastAsia="Arial" w:hAnsi="Arial"/>
          <w:sz w:val="13"/>
          <w:szCs w:val="13"/>
          <w:color w:val="247BA0"/>
        </w:rPr>
        <w:t>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21590</wp:posOffset>
            </wp:positionV>
            <wp:extent cx="5631180" cy="17614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5631180" cy="1761490"/>
                    </a:xfrm>
                    <a:prstGeom prst="rect">
                      <a:avLst/>
                    </a:prstGeom>
                    <a:noFill/>
                  </pic:spPr>
                </pic:pic>
              </a:graphicData>
            </a:graphic>
          </wp:anchor>
        </w:drawing>
      </w:r>
    </w:p>
    <w:p>
      <w:pPr>
        <w:sectPr>
          <w:pgSz w:w="11900" w:h="16838" w:orient="portrait"/>
          <w:cols w:equalWidth="0" w:num="1">
            <w:col w:w="10040"/>
          </w:cols>
          <w:pgMar w:left="1140" w:top="1021" w:right="726" w:bottom="28" w:gutter="0" w:footer="0" w:header="0"/>
        </w:sectPr>
      </w:pPr>
    </w:p>
    <w:p>
      <w:pPr>
        <w:spacing w:after="0" w:line="84"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100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80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60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40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20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0</w:t>
      </w:r>
    </w:p>
    <w:p>
      <w:pPr>
        <w:spacing w:after="0" w:line="22" w:lineRule="exact"/>
        <w:rPr>
          <w:sz w:val="20"/>
          <w:szCs w:val="20"/>
          <w:color w:val="auto"/>
        </w:rPr>
      </w:pPr>
    </w:p>
    <w:tbl>
      <w:tblPr>
        <w:tblLayout w:type="fixed"/>
        <w:tblInd w:w="31" w:type="dxa"/>
        <w:tblCellMar>
          <w:top w:w="0" w:type="dxa"/>
          <w:left w:w="0" w:type="dxa"/>
          <w:bottom w:w="0" w:type="dxa"/>
          <w:right w:w="0" w:type="dxa"/>
        </w:tblCellMar>
      </w:tblPr>
      <w:tr>
        <w:trPr>
          <w:trHeight w:val="120"/>
        </w:trPr>
        <w:tc>
          <w:tcPr>
            <w:tcW w:w="138" w:type="dxa"/>
            <w:vAlign w:val="bottom"/>
            <w:textDirection w:val="btLr"/>
          </w:tcPr>
          <w:p>
            <w:pPr>
              <w:spacing w:after="0"/>
              <w:rPr>
                <w:sz w:val="20"/>
                <w:szCs w:val="20"/>
                <w:color w:val="auto"/>
              </w:rPr>
            </w:pPr>
            <w:r>
              <w:rPr>
                <w:rFonts w:ascii="Arial" w:cs="Arial" w:eastAsia="Arial" w:hAnsi="Arial"/>
                <w:sz w:val="12"/>
                <w:szCs w:val="12"/>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-17780</wp:posOffset>
            </wp:positionV>
            <wp:extent cx="2240915" cy="1780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2240915" cy="17805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58" w:lineRule="exact"/>
        <w:rPr>
          <w:sz w:val="20"/>
          <w:szCs w:val="20"/>
          <w:color w:val="auto"/>
        </w:rPr>
      </w:pPr>
    </w:p>
    <w:tbl>
      <w:tblPr>
        <w:tblLayout w:type="fixed"/>
        <w:tblInd w:w="0" w:type="dxa"/>
        <w:tblCellMar>
          <w:top w:w="0" w:type="dxa"/>
          <w:left w:w="0" w:type="dxa"/>
          <w:bottom w:w="0" w:type="dxa"/>
          <w:right w:w="0" w:type="dxa"/>
        </w:tblCellMar>
      </w:tblPr>
      <w:tr>
        <w:trPr>
          <w:trHeight w:val="130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Greater Monrovia</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-3375660</wp:posOffset>
            </wp:positionH>
            <wp:positionV relativeFrom="paragraph">
              <wp:posOffset>946785</wp:posOffset>
            </wp:positionV>
            <wp:extent cx="3351530" cy="1780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3351530" cy="1780540"/>
                    </a:xfrm>
                    <a:prstGeom prst="rect">
                      <a:avLst/>
                    </a:prstGeom>
                    <a:noFill/>
                  </pic:spPr>
                </pic:pic>
              </a:graphicData>
            </a:graphic>
          </wp:anchor>
        </w:drawing>
      </w:r>
    </w:p>
    <w:p>
      <w:pPr>
        <w:spacing w:after="0" w:line="1540" w:lineRule="exact"/>
        <w:rPr>
          <w:sz w:val="20"/>
          <w:szCs w:val="20"/>
          <w:color w:val="auto"/>
        </w:rPr>
      </w:pPr>
    </w:p>
    <w:p>
      <w:pPr>
        <w:sectPr>
          <w:pgSz w:w="11900" w:h="16838" w:orient="portrait"/>
          <w:cols w:equalWidth="0" w:num="2">
            <w:col w:w="8635" w:space="720"/>
            <w:col w:w="685"/>
          </w:cols>
          <w:pgMar w:left="1140" w:top="1021" w:right="726" w:bottom="28" w:gutter="0" w:footer="0" w:header="0"/>
          <w:type w:val="continuous"/>
        </w:sectPr>
      </w:pPr>
    </w:p>
    <w:p>
      <w:pPr>
        <w:spacing w:after="0" w:line="1"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60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40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20</w:t>
      </w:r>
    </w:p>
    <w:p>
      <w:pPr>
        <w:spacing w:after="0" w:line="35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0</w:t>
      </w:r>
    </w:p>
    <w:p>
      <w:pPr>
        <w:spacing w:after="0" w:line="80" w:lineRule="exact"/>
        <w:rPr>
          <w:sz w:val="20"/>
          <w:szCs w:val="20"/>
          <w:color w:val="auto"/>
        </w:rPr>
      </w:pPr>
    </w:p>
    <w:p>
      <w:pPr>
        <w:jc w:val="both"/>
        <w:ind w:left="700"/>
        <w:spacing w:after="0"/>
        <w:tabs>
          <w:tab w:leader="none" w:pos="14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tabs>
          <w:tab w:leader="none" w:pos="7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tabs>
          <w:tab w:leader="none" w:pos="7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tabs>
          <w:tab w:leader="none" w:pos="8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tbl>
      <w:tblPr>
        <w:tblLayout w:type="fixed"/>
        <w:tblInd w:w="1555" w:type="dxa"/>
        <w:tblCellMar>
          <w:top w:w="0" w:type="dxa"/>
          <w:left w:w="0" w:type="dxa"/>
          <w:bottom w:w="0" w:type="dxa"/>
          <w:right w:w="0" w:type="dxa"/>
        </w:tblCellMar>
      </w:tblPr>
      <w:tr>
        <w:trPr>
          <w:trHeight w:val="98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Grand Bassa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tabs>
          <w:tab w:leader="none" w:pos="8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0" w:lineRule="exact"/>
        <w:rPr>
          <w:sz w:val="20"/>
          <w:szCs w:val="20"/>
          <w:color w:val="auto"/>
        </w:rPr>
      </w:pPr>
    </w:p>
    <w:p>
      <w:pPr>
        <w:sectPr>
          <w:pgSz w:w="11900" w:h="16838" w:orient="portrait"/>
          <w:cols w:equalWidth="0" w:num="5">
            <w:col w:w="1960" w:space="520"/>
            <w:col w:w="1260" w:space="520"/>
            <w:col w:w="1260" w:space="500"/>
            <w:col w:w="1280" w:space="500"/>
            <w:col w:w="2240"/>
          </w:cols>
          <w:pgMar w:left="1140" w:top="1021" w:right="726" w:bottom="28" w:gutter="0" w:footer="0" w:header="0"/>
          <w:type w:val="continuous"/>
        </w:sectPr>
      </w:pPr>
    </w:p>
    <w:p>
      <w:pPr>
        <w:spacing w:after="0" w:line="258" w:lineRule="exact"/>
        <w:rPr>
          <w:sz w:val="20"/>
          <w:szCs w:val="20"/>
          <w:color w:val="auto"/>
        </w:rPr>
      </w:pPr>
    </w:p>
    <w:p>
      <w:pPr>
        <w:ind w:left="3000"/>
        <w:spacing w:after="0"/>
        <w:rPr>
          <w:sz w:val="20"/>
          <w:szCs w:val="20"/>
          <w:color w:val="auto"/>
        </w:rPr>
      </w:pPr>
      <w:r>
        <w:rPr>
          <w:rFonts w:ascii="Arial" w:cs="Arial" w:eastAsia="Arial" w:hAnsi="Arial"/>
          <w:sz w:val="24"/>
          <w:szCs w:val="24"/>
          <w:color w:val="auto"/>
        </w:rPr>
        <w:t>Figure 2: IFA supplementation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2560"/>
        <w:spacing w:after="0"/>
        <w:rPr>
          <w:sz w:val="20"/>
          <w:szCs w:val="20"/>
          <w:color w:val="auto"/>
        </w:rPr>
      </w:pPr>
      <w:r>
        <w:rPr>
          <w:rFonts w:ascii="Arial" w:cs="Arial" w:eastAsia="Arial" w:hAnsi="Arial"/>
          <w:sz w:val="24"/>
          <w:szCs w:val="24"/>
          <w:color w:val="auto"/>
        </w:rPr>
        <w:t>Table 2: Iron-folic acid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37921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921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02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2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7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1240" w:type="dxa"/>
            <w:vAlign w:val="bottom"/>
            <w:gridSpan w:val="2"/>
          </w:tcPr>
          <w:p>
            <w:pPr>
              <w:jc w:val="center"/>
              <w:ind w:right="39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720" w:type="dxa"/>
            <w:vAlign w:val="bottom"/>
            <w:vMerge w:val="restart"/>
          </w:tcPr>
          <w:p>
            <w:pPr>
              <w:ind w:left="980"/>
              <w:spacing w:after="0"/>
              <w:rPr>
                <w:sz w:val="20"/>
                <w:szCs w:val="20"/>
                <w:color w:val="auto"/>
              </w:rPr>
            </w:pPr>
            <w:r>
              <w:rPr>
                <w:rFonts w:ascii="Arial" w:cs="Arial" w:eastAsia="Arial" w:hAnsi="Arial"/>
                <w:sz w:val="18"/>
                <w:szCs w:val="18"/>
                <w:b w:val="1"/>
                <w:bCs w:val="1"/>
                <w:color w:val="auto"/>
              </w:rPr>
              <w:t>Indicator</w:t>
            </w:r>
          </w:p>
        </w:tc>
        <w:tc>
          <w:tcPr>
            <w:tcW w:w="48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600" w:type="dxa"/>
            <w:vAlign w:val="bottom"/>
          </w:tcPr>
          <w:p>
            <w:pPr>
              <w:jc w:val="center"/>
              <w:ind w:left="70"/>
              <w:spacing w:after="0"/>
              <w:rPr>
                <w:sz w:val="20"/>
                <w:szCs w:val="20"/>
                <w:color w:val="auto"/>
              </w:rPr>
            </w:pPr>
            <w:r>
              <w:rPr>
                <w:rFonts w:ascii="Arial" w:cs="Arial" w:eastAsia="Arial" w:hAnsi="Arial"/>
                <w:sz w:val="18"/>
                <w:szCs w:val="18"/>
                <w:b w:val="1"/>
                <w:bCs w:val="1"/>
                <w:color w:val="auto"/>
                <w:w w:val="77"/>
              </w:rPr>
              <w:t>95%</w:t>
            </w:r>
          </w:p>
        </w:tc>
        <w:tc>
          <w:tcPr>
            <w:tcW w:w="640" w:type="dxa"/>
            <w:vAlign w:val="bottom"/>
          </w:tcPr>
          <w:p>
            <w:pPr>
              <w:jc w:val="center"/>
              <w:ind w:left="50"/>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720" w:type="dxa"/>
            <w:vAlign w:val="bottom"/>
            <w:vMerge w:val="continue"/>
          </w:tcPr>
          <w:p>
            <w:pPr>
              <w:spacing w:after="0"/>
              <w:rPr>
                <w:sz w:val="11"/>
                <w:szCs w:val="11"/>
                <w:color w:val="auto"/>
              </w:rPr>
            </w:pPr>
          </w:p>
        </w:tc>
        <w:tc>
          <w:tcPr>
            <w:tcW w:w="48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85"/>
              </w:rPr>
              <w:t>(%)</w:t>
            </w:r>
          </w:p>
        </w:tc>
        <w:tc>
          <w:tcPr>
            <w:tcW w:w="600" w:type="dxa"/>
            <w:vAlign w:val="bottom"/>
            <w:vMerge w:val="restart"/>
          </w:tcPr>
          <w:p>
            <w:pPr>
              <w:jc w:val="center"/>
              <w:ind w:left="50"/>
              <w:spacing w:after="0"/>
              <w:rPr>
                <w:sz w:val="20"/>
                <w:szCs w:val="20"/>
                <w:color w:val="auto"/>
              </w:rPr>
            </w:pPr>
            <w:r>
              <w:rPr>
                <w:rFonts w:ascii="Arial" w:cs="Arial" w:eastAsia="Arial" w:hAnsi="Arial"/>
                <w:sz w:val="18"/>
                <w:szCs w:val="18"/>
                <w:b w:val="1"/>
                <w:bCs w:val="1"/>
                <w:color w:val="auto"/>
                <w:w w:val="97"/>
              </w:rPr>
              <w:t>LCL</w:t>
            </w:r>
          </w:p>
        </w:tc>
        <w:tc>
          <w:tcPr>
            <w:tcW w:w="640" w:type="dxa"/>
            <w:vAlign w:val="bottom"/>
            <w:vMerge w:val="restart"/>
          </w:tcPr>
          <w:p>
            <w:pPr>
              <w:ind w:left="20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30"/>
              <w:spacing w:after="0"/>
              <w:rPr>
                <w:sz w:val="20"/>
                <w:szCs w:val="20"/>
                <w:color w:val="auto"/>
              </w:rPr>
            </w:pPr>
            <w:r>
              <w:rPr>
                <w:rFonts w:ascii="Arial" w:cs="Arial" w:eastAsia="Arial" w:hAnsi="Arial"/>
                <w:sz w:val="18"/>
                <w:szCs w:val="18"/>
                <w:b w:val="1"/>
                <w:bCs w:val="1"/>
                <w:color w:val="auto"/>
                <w:w w:val="78"/>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50"/>
              <w:spacing w:after="0"/>
              <w:rPr>
                <w:sz w:val="20"/>
                <w:szCs w:val="20"/>
                <w:color w:val="auto"/>
              </w:rPr>
            </w:pPr>
            <w:r>
              <w:rPr>
                <w:rFonts w:ascii="Arial" w:cs="Arial" w:eastAsia="Arial" w:hAnsi="Arial"/>
                <w:sz w:val="18"/>
                <w:szCs w:val="18"/>
                <w:b w:val="1"/>
                <w:bCs w:val="1"/>
                <w:color w:val="auto"/>
                <w:w w:val="85"/>
              </w:rPr>
              <w:t>(%)</w:t>
            </w:r>
          </w:p>
        </w:tc>
        <w:tc>
          <w:tcPr>
            <w:tcW w:w="74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6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10"/>
              <w:spacing w:after="0"/>
              <w:rPr>
                <w:sz w:val="20"/>
                <w:szCs w:val="20"/>
                <w:color w:val="auto"/>
              </w:rPr>
            </w:pPr>
            <w:r>
              <w:rPr>
                <w:rFonts w:ascii="Arial" w:cs="Arial" w:eastAsia="Arial" w:hAnsi="Arial"/>
                <w:sz w:val="18"/>
                <w:szCs w:val="18"/>
                <w:b w:val="1"/>
                <w:bCs w:val="1"/>
                <w:color w:val="auto"/>
                <w:w w:val="85"/>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2720" w:type="dxa"/>
            <w:vAlign w:val="bottom"/>
          </w:tcPr>
          <w:p>
            <w:pPr>
              <w:spacing w:after="0"/>
              <w:rPr>
                <w:sz w:val="9"/>
                <w:szCs w:val="9"/>
                <w:color w:val="auto"/>
              </w:rPr>
            </w:pPr>
          </w:p>
        </w:tc>
        <w:tc>
          <w:tcPr>
            <w:tcW w:w="48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2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At least one ANC visit</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85.8</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79.7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91.4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93.3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90.3</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87.1</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82.7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91.2</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80.6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92.3</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Know/heard about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81.1</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73.2</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94.1</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84.9</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80.0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91.8</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Received/purchased IFA</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80.7</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73.7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85.0</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Consumed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80.3</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73.1</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85.2</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79.1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89.5</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1"/>
              </w:rPr>
              <w:t>Consumed IFA for 90 days or more</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32.6</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43.0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43.2</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33.6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38.2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27.5</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50.0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72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040"/>
          </w:cols>
          <w:pgMar w:left="1140" w:top="1021" w:right="7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420"/>
        <w:spacing w:after="0"/>
        <w:rPr>
          <w:sz w:val="20"/>
          <w:szCs w:val="20"/>
          <w:color w:val="auto"/>
        </w:rPr>
      </w:pPr>
      <w:r>
        <w:rPr>
          <w:rFonts w:ascii="Arial" w:cs="Arial" w:eastAsia="Arial" w:hAnsi="Arial"/>
          <w:sz w:val="16"/>
          <w:szCs w:val="16"/>
          <w:color w:val="auto"/>
        </w:rPr>
        <w:t>16</w:t>
      </w:r>
    </w:p>
    <w:p>
      <w:pPr>
        <w:sectPr>
          <w:pgSz w:w="11900" w:h="16838" w:orient="portrait"/>
          <w:cols w:equalWidth="0" w:num="1">
            <w:col w:w="10040"/>
          </w:cols>
          <w:pgMar w:left="1140" w:top="1021" w:right="726" w:bottom="28" w:gutter="0" w:footer="0" w:header="0"/>
          <w:type w:val="continuous"/>
        </w:sectPr>
      </w:pPr>
    </w:p>
    <w:bookmarkStart w:id="17" w:name="page18"/>
    <w:bookmarkEnd w:id="17"/>
    <w:p>
      <w:pPr>
        <w:spacing w:after="0" w:line="400" w:lineRule="auto"/>
        <w:rPr>
          <w:sz w:val="20"/>
          <w:szCs w:val="20"/>
          <w:color w:val="auto"/>
        </w:rPr>
      </w:pPr>
      <w:r>
        <w:rPr>
          <w:rFonts w:ascii="Arial" w:cs="Arial" w:eastAsia="Arial" w:hAnsi="Arial"/>
          <w:sz w:val="22"/>
          <w:szCs w:val="22"/>
          <w:color w:val="auto"/>
        </w:rPr>
        <w:t xml:space="preserve">However, coverage of IFA faltered significantly in both areas when length (in days) of IFA tablet consump-tion was assessed with no improvement at endline compared to baseline (see Figure </w:t>
      </w:r>
      <w:r>
        <w:rPr>
          <w:rFonts w:ascii="Arial" w:cs="Arial" w:eastAsia="Arial" w:hAnsi="Arial"/>
          <w:sz w:val="22"/>
          <w:szCs w:val="22"/>
          <w:color w:val="0000FF"/>
        </w:rPr>
        <w:t>3</w:t>
      </w:r>
      <w:r>
        <w:rPr>
          <w:rFonts w:ascii="Arial" w:cs="Arial" w:eastAsia="Arial" w:hAnsi="Arial"/>
          <w:sz w:val="22"/>
          <w:szCs w:val="22"/>
          <w:color w:val="auto"/>
        </w:rPr>
        <w:t>).</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right"/>
        <w:ind w:left="580"/>
        <w:spacing w:after="0" w:line="239" w:lineRule="auto"/>
        <w:rPr>
          <w:sz w:val="20"/>
          <w:szCs w:val="20"/>
          <w:color w:val="auto"/>
        </w:rPr>
      </w:pPr>
      <w:r>
        <w:rPr>
          <w:rFonts w:ascii="Arial" w:cs="Arial" w:eastAsia="Arial" w:hAnsi="Arial"/>
          <w:sz w:val="13"/>
          <w:szCs w:val="13"/>
          <w:color w:val="4D4D4D"/>
        </w:rPr>
        <w:t>Consumed IFA for 90 days or more</w:t>
      </w:r>
    </w:p>
    <w:p>
      <w:pPr>
        <w:spacing w:after="0" w:line="319"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Consumed IFA</w:t>
      </w:r>
    </w:p>
    <w:p>
      <w:pPr>
        <w:spacing w:after="0" w:line="39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Received/purchased IFA</w:t>
      </w:r>
    </w:p>
    <w:p>
      <w:pPr>
        <w:spacing w:after="0" w:line="39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Know/heard about IFA</w:t>
      </w:r>
    </w:p>
    <w:p>
      <w:pPr>
        <w:spacing w:after="0" w:line="395"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At least one ANC visit</w:t>
      </w:r>
    </w:p>
    <w:p>
      <w:pPr>
        <w:spacing w:after="0" w:line="200" w:lineRule="exact"/>
        <w:rPr>
          <w:sz w:val="20"/>
          <w:szCs w:val="20"/>
          <w:color w:val="auto"/>
        </w:rPr>
      </w:pPr>
    </w:p>
    <w:p>
      <w:pPr>
        <w:spacing w:after="0" w:line="292" w:lineRule="exact"/>
        <w:rPr>
          <w:sz w:val="20"/>
          <w:szCs w:val="20"/>
          <w:color w:val="auto"/>
        </w:rPr>
      </w:pPr>
    </w:p>
    <w:p>
      <w:pPr>
        <w:jc w:val="right"/>
        <w:ind w:left="580"/>
        <w:spacing w:after="0" w:line="239" w:lineRule="auto"/>
        <w:rPr>
          <w:sz w:val="20"/>
          <w:szCs w:val="20"/>
          <w:color w:val="auto"/>
        </w:rPr>
      </w:pPr>
      <w:r>
        <w:rPr>
          <w:rFonts w:ascii="Arial" w:cs="Arial" w:eastAsia="Arial" w:hAnsi="Arial"/>
          <w:sz w:val="13"/>
          <w:szCs w:val="13"/>
          <w:color w:val="4D4D4D"/>
        </w:rPr>
        <w:t>Consumed IFA for 90 days or more</w:t>
      </w:r>
    </w:p>
    <w:p>
      <w:pPr>
        <w:spacing w:after="0" w:line="319"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Consumed IFA</w:t>
      </w:r>
    </w:p>
    <w:p>
      <w:pPr>
        <w:spacing w:after="0" w:line="39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Received/purchased IFA</w:t>
      </w:r>
    </w:p>
    <w:p>
      <w:pPr>
        <w:spacing w:after="0" w:line="39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Know/heard about IFA</w:t>
      </w:r>
    </w:p>
    <w:p>
      <w:pPr>
        <w:spacing w:after="0" w:line="395"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At least one ANC visit</w:t>
      </w:r>
    </w:p>
    <w:p>
      <w:pPr>
        <w:spacing w:after="0" w:line="20" w:lineRule="exact"/>
        <w:rPr>
          <w:sz w:val="20"/>
          <w:szCs w:val="20"/>
          <w:color w:val="auto"/>
        </w:rPr>
      </w:pPr>
      <w:r>
        <w:rPr>
          <w:sz w:val="20"/>
          <w:szCs w:val="20"/>
          <w:color w:val="auto"/>
        </w:rPr>
        <w:br w:type="column"/>
      </w:r>
    </w:p>
    <w:p>
      <w:pPr>
        <w:spacing w:after="0" w:line="193" w:lineRule="exact"/>
        <w:rPr>
          <w:sz w:val="20"/>
          <w:szCs w:val="20"/>
          <w:color w:val="auto"/>
        </w:rPr>
      </w:pPr>
    </w:p>
    <w:p>
      <w:pPr>
        <w:spacing w:after="0"/>
        <w:tabs>
          <w:tab w:leader="none" w:pos="3820" w:val="left"/>
        </w:tabs>
        <w:rPr>
          <w:sz w:val="20"/>
          <w:szCs w:val="20"/>
          <w:color w:val="auto"/>
        </w:rPr>
      </w:pPr>
      <w:r>
        <w:rPr>
          <w:rFonts w:ascii="Arial" w:cs="Arial" w:eastAsia="Arial" w:hAnsi="Arial"/>
          <w:sz w:val="17"/>
          <w:szCs w:val="17"/>
          <w:color w:val="247BA0"/>
        </w:rPr>
        <w:t>Greater Monrovia</w:t>
      </w:r>
      <w:r>
        <w:rPr>
          <w:sz w:val="20"/>
          <w:szCs w:val="20"/>
          <w:color w:val="auto"/>
        </w:rPr>
        <w:tab/>
      </w:r>
      <w:r>
        <w:rPr>
          <w:rFonts w:ascii="Arial" w:cs="Arial" w:eastAsia="Arial" w:hAnsi="Arial"/>
          <w:sz w:val="16"/>
          <w:szCs w:val="16"/>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19685</wp:posOffset>
            </wp:positionV>
            <wp:extent cx="4850765" cy="17970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4850765" cy="1797050"/>
                    </a:xfrm>
                    <a:prstGeom prst="rect">
                      <a:avLst/>
                    </a:prstGeom>
                    <a:noFill/>
                  </pic:spPr>
                </pic:pic>
              </a:graphicData>
            </a:graphic>
          </wp:anchor>
        </w:drawing>
      </w:r>
    </w:p>
    <w:p>
      <w:pPr>
        <w:spacing w:after="0" w:line="54" w:lineRule="exact"/>
        <w:rPr>
          <w:sz w:val="20"/>
          <w:szCs w:val="20"/>
          <w:color w:val="auto"/>
        </w:rPr>
      </w:pPr>
    </w:p>
    <w:tbl>
      <w:tblPr>
        <w:tblLayout w:type="fixed"/>
        <w:tblInd w:w="80" w:type="dxa"/>
        <w:tblCellMar>
          <w:top w:w="0" w:type="dxa"/>
          <w:left w:w="0" w:type="dxa"/>
          <w:bottom w:w="0" w:type="dxa"/>
          <w:right w:w="0" w:type="dxa"/>
        </w:tblCellMar>
      </w:tblPr>
      <w:tr>
        <w:trPr>
          <w:trHeight w:val="648"/>
        </w:trPr>
        <w:tc>
          <w:tcPr>
            <w:tcW w:w="3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20" w:type="dxa"/>
            <w:vAlign w:val="bottom"/>
            <w:textDirection w:val="tbRl"/>
          </w:tcPr>
          <w:p>
            <w:pPr>
              <w:jc w:val="right"/>
              <w:ind w:left="525"/>
              <w:spacing w:after="0"/>
              <w:rPr>
                <w:sz w:val="20"/>
                <w:szCs w:val="20"/>
                <w:color w:val="auto"/>
              </w:rPr>
            </w:pPr>
            <w:r>
              <w:rPr>
                <w:rFonts w:ascii="Arial" w:cs="Arial" w:eastAsia="Arial" w:hAnsi="Arial"/>
                <w:sz w:val="17"/>
                <w:szCs w:val="17"/>
                <w:color w:val="247BA0"/>
                <w:w w:val="98"/>
              </w:rPr>
              <w:t>Baseline</w:t>
            </w:r>
          </w:p>
        </w:tc>
      </w:tr>
      <w:tr>
        <w:trPr>
          <w:trHeight w:val="2808"/>
        </w:trPr>
        <w:tc>
          <w:tcPr>
            <w:tcW w:w="3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20" w:type="dxa"/>
            <w:vAlign w:val="bottom"/>
            <w:textDirection w:val="tbRl"/>
          </w:tcPr>
          <w:p>
            <w:pPr>
              <w:jc w:val="right"/>
              <w:ind w:left="525"/>
              <w:spacing w:after="0"/>
              <w:rPr>
                <w:sz w:val="20"/>
                <w:szCs w:val="20"/>
                <w:color w:val="auto"/>
              </w:rPr>
            </w:pPr>
            <w:r>
              <w:rPr>
                <w:rFonts w:ascii="Arial" w:cs="Arial" w:eastAsia="Arial" w:hAnsi="Arial"/>
                <w:sz w:val="17"/>
                <w:szCs w:val="17"/>
                <w:color w:val="247BA0"/>
                <w:w w:val="98"/>
              </w:rPr>
              <w:t>Endline</w:t>
            </w:r>
          </w:p>
        </w:tc>
      </w:tr>
      <w:tr>
        <w:trPr>
          <w:trHeight w:val="2405"/>
        </w:trPr>
        <w:tc>
          <w:tcPr>
            <w:tcW w:w="360" w:type="dxa"/>
            <w:vAlign w:val="bottom"/>
          </w:tcPr>
          <w:p>
            <w:pPr>
              <w:jc w:val="right"/>
              <w:ind w:right="213"/>
              <w:spacing w:after="0"/>
              <w:rPr>
                <w:sz w:val="20"/>
                <w:szCs w:val="20"/>
                <w:color w:val="auto"/>
              </w:rPr>
            </w:pPr>
            <w:r>
              <w:rPr>
                <w:rFonts w:ascii="Arial" w:cs="Arial" w:eastAsia="Arial" w:hAnsi="Arial"/>
                <w:sz w:val="13"/>
                <w:szCs w:val="13"/>
                <w:color w:val="4D4D4D"/>
                <w:w w:val="82"/>
              </w:rPr>
              <w:t>0</w:t>
            </w:r>
          </w:p>
        </w:tc>
        <w:tc>
          <w:tcPr>
            <w:tcW w:w="700" w:type="dxa"/>
            <w:vAlign w:val="bottom"/>
          </w:tcPr>
          <w:p>
            <w:pPr>
              <w:jc w:val="right"/>
              <w:ind w:right="193"/>
              <w:spacing w:after="0"/>
              <w:rPr>
                <w:sz w:val="20"/>
                <w:szCs w:val="20"/>
                <w:color w:val="auto"/>
              </w:rPr>
            </w:pPr>
            <w:r>
              <w:rPr>
                <w:rFonts w:ascii="Arial" w:cs="Arial" w:eastAsia="Arial" w:hAnsi="Arial"/>
                <w:sz w:val="13"/>
                <w:szCs w:val="13"/>
                <w:color w:val="4D4D4D"/>
              </w:rPr>
              <w:t>20</w:t>
            </w:r>
          </w:p>
        </w:tc>
        <w:tc>
          <w:tcPr>
            <w:tcW w:w="700" w:type="dxa"/>
            <w:vAlign w:val="bottom"/>
          </w:tcPr>
          <w:p>
            <w:pPr>
              <w:jc w:val="right"/>
              <w:ind w:right="213"/>
              <w:spacing w:after="0"/>
              <w:rPr>
                <w:sz w:val="20"/>
                <w:szCs w:val="20"/>
                <w:color w:val="auto"/>
              </w:rPr>
            </w:pPr>
            <w:r>
              <w:rPr>
                <w:rFonts w:ascii="Arial" w:cs="Arial" w:eastAsia="Arial" w:hAnsi="Arial"/>
                <w:sz w:val="13"/>
                <w:szCs w:val="13"/>
                <w:color w:val="4D4D4D"/>
              </w:rPr>
              <w:t>40</w:t>
            </w:r>
          </w:p>
        </w:tc>
        <w:tc>
          <w:tcPr>
            <w:tcW w:w="680" w:type="dxa"/>
            <w:vAlign w:val="bottom"/>
          </w:tcPr>
          <w:p>
            <w:pPr>
              <w:jc w:val="right"/>
              <w:ind w:right="193"/>
              <w:spacing w:after="0"/>
              <w:rPr>
                <w:sz w:val="20"/>
                <w:szCs w:val="20"/>
                <w:color w:val="auto"/>
              </w:rPr>
            </w:pPr>
            <w:r>
              <w:rPr>
                <w:rFonts w:ascii="Arial" w:cs="Arial" w:eastAsia="Arial" w:hAnsi="Arial"/>
                <w:sz w:val="13"/>
                <w:szCs w:val="13"/>
                <w:color w:val="4D4D4D"/>
              </w:rPr>
              <w:t>60</w:t>
            </w:r>
          </w:p>
        </w:tc>
        <w:tc>
          <w:tcPr>
            <w:tcW w:w="660" w:type="dxa"/>
            <w:vAlign w:val="bottom"/>
          </w:tcPr>
          <w:p>
            <w:pPr>
              <w:jc w:val="right"/>
              <w:ind w:right="173"/>
              <w:spacing w:after="0"/>
              <w:rPr>
                <w:sz w:val="20"/>
                <w:szCs w:val="20"/>
                <w:color w:val="auto"/>
              </w:rPr>
            </w:pPr>
            <w:r>
              <w:rPr>
                <w:rFonts w:ascii="Arial" w:cs="Arial" w:eastAsia="Arial" w:hAnsi="Arial"/>
                <w:sz w:val="13"/>
                <w:szCs w:val="13"/>
                <w:color w:val="4D4D4D"/>
              </w:rPr>
              <w:t>80</w:t>
            </w:r>
          </w:p>
        </w:tc>
        <w:tc>
          <w:tcPr>
            <w:tcW w:w="500" w:type="dxa"/>
            <w:vAlign w:val="bottom"/>
          </w:tcPr>
          <w:p>
            <w:pPr>
              <w:jc w:val="right"/>
              <w:spacing w:after="0"/>
              <w:rPr>
                <w:sz w:val="20"/>
                <w:szCs w:val="20"/>
                <w:color w:val="auto"/>
              </w:rPr>
            </w:pPr>
            <w:r>
              <w:rPr>
                <w:rFonts w:ascii="Arial" w:cs="Arial" w:eastAsia="Arial" w:hAnsi="Arial"/>
                <w:sz w:val="13"/>
                <w:szCs w:val="13"/>
                <w:color w:val="4D4D4D"/>
              </w:rPr>
              <w:t>100</w:t>
            </w:r>
          </w:p>
        </w:tc>
        <w:tc>
          <w:tcPr>
            <w:tcW w:w="600" w:type="dxa"/>
            <w:vAlign w:val="bottom"/>
          </w:tcPr>
          <w:p>
            <w:pPr>
              <w:jc w:val="right"/>
              <w:ind w:right="216"/>
              <w:spacing w:after="0"/>
              <w:rPr>
                <w:sz w:val="20"/>
                <w:szCs w:val="20"/>
                <w:color w:val="auto"/>
              </w:rPr>
            </w:pPr>
            <w:r>
              <w:rPr>
                <w:rFonts w:ascii="Arial" w:cs="Arial" w:eastAsia="Arial" w:hAnsi="Arial"/>
                <w:sz w:val="13"/>
                <w:szCs w:val="13"/>
                <w:color w:val="4D4D4D"/>
              </w:rPr>
              <w:t>0</w:t>
            </w:r>
          </w:p>
        </w:tc>
        <w:tc>
          <w:tcPr>
            <w:tcW w:w="700" w:type="dxa"/>
            <w:vAlign w:val="bottom"/>
          </w:tcPr>
          <w:p>
            <w:pPr>
              <w:jc w:val="right"/>
              <w:ind w:right="193"/>
              <w:spacing w:after="0"/>
              <w:rPr>
                <w:sz w:val="20"/>
                <w:szCs w:val="20"/>
                <w:color w:val="auto"/>
              </w:rPr>
            </w:pPr>
            <w:r>
              <w:rPr>
                <w:rFonts w:ascii="Arial" w:cs="Arial" w:eastAsia="Arial" w:hAnsi="Arial"/>
                <w:sz w:val="13"/>
                <w:szCs w:val="13"/>
                <w:color w:val="4D4D4D"/>
              </w:rPr>
              <w:t>20</w:t>
            </w:r>
          </w:p>
        </w:tc>
        <w:tc>
          <w:tcPr>
            <w:tcW w:w="680" w:type="dxa"/>
            <w:vAlign w:val="bottom"/>
          </w:tcPr>
          <w:p>
            <w:pPr>
              <w:jc w:val="right"/>
              <w:ind w:right="193"/>
              <w:spacing w:after="0"/>
              <w:rPr>
                <w:sz w:val="20"/>
                <w:szCs w:val="20"/>
                <w:color w:val="auto"/>
              </w:rPr>
            </w:pPr>
            <w:r>
              <w:rPr>
                <w:rFonts w:ascii="Arial" w:cs="Arial" w:eastAsia="Arial" w:hAnsi="Arial"/>
                <w:sz w:val="13"/>
                <w:szCs w:val="13"/>
                <w:color w:val="4D4D4D"/>
              </w:rPr>
              <w:t>40</w:t>
            </w:r>
          </w:p>
        </w:tc>
        <w:tc>
          <w:tcPr>
            <w:tcW w:w="700" w:type="dxa"/>
            <w:vAlign w:val="bottom"/>
          </w:tcPr>
          <w:p>
            <w:pPr>
              <w:jc w:val="right"/>
              <w:ind w:right="213"/>
              <w:spacing w:after="0"/>
              <w:rPr>
                <w:sz w:val="20"/>
                <w:szCs w:val="20"/>
                <w:color w:val="auto"/>
              </w:rPr>
            </w:pPr>
            <w:r>
              <w:rPr>
                <w:rFonts w:ascii="Arial" w:cs="Arial" w:eastAsia="Arial" w:hAnsi="Arial"/>
                <w:sz w:val="13"/>
                <w:szCs w:val="13"/>
                <w:color w:val="4D4D4D"/>
              </w:rPr>
              <w:t>60</w:t>
            </w:r>
          </w:p>
        </w:tc>
        <w:tc>
          <w:tcPr>
            <w:tcW w:w="660" w:type="dxa"/>
            <w:vAlign w:val="bottom"/>
          </w:tcPr>
          <w:p>
            <w:pPr>
              <w:jc w:val="right"/>
              <w:ind w:right="173"/>
              <w:spacing w:after="0"/>
              <w:rPr>
                <w:sz w:val="20"/>
                <w:szCs w:val="20"/>
                <w:color w:val="auto"/>
              </w:rPr>
            </w:pPr>
            <w:r>
              <w:rPr>
                <w:rFonts w:ascii="Arial" w:cs="Arial" w:eastAsia="Arial" w:hAnsi="Arial"/>
                <w:sz w:val="13"/>
                <w:szCs w:val="13"/>
                <w:color w:val="4D4D4D"/>
              </w:rPr>
              <w:t>80</w:t>
            </w:r>
          </w:p>
        </w:tc>
        <w:tc>
          <w:tcPr>
            <w:tcW w:w="720" w:type="dxa"/>
            <w:vAlign w:val="bottom"/>
          </w:tcPr>
          <w:p>
            <w:pPr>
              <w:jc w:val="right"/>
              <w:ind w:right="162"/>
              <w:spacing w:after="0"/>
              <w:rPr>
                <w:sz w:val="20"/>
                <w:szCs w:val="20"/>
                <w:color w:val="auto"/>
              </w:rPr>
            </w:pPr>
            <w:r>
              <w:rPr>
                <w:rFonts w:ascii="Arial" w:cs="Arial" w:eastAsia="Arial" w:hAnsi="Arial"/>
                <w:sz w:val="13"/>
                <w:szCs w:val="13"/>
                <w:color w:val="4D4D4D"/>
              </w:rPr>
              <w:t>100</w:t>
            </w:r>
          </w:p>
        </w:tc>
      </w:tr>
      <w:tr>
        <w:trPr>
          <w:trHeight w:val="144"/>
        </w:trPr>
        <w:tc>
          <w:tcPr>
            <w:tcW w:w="3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600" w:type="dxa"/>
            <w:vAlign w:val="bottom"/>
          </w:tcPr>
          <w:p>
            <w:pPr>
              <w:jc w:val="right"/>
              <w:ind w:right="416"/>
              <w:spacing w:after="0"/>
              <w:rPr>
                <w:sz w:val="20"/>
                <w:szCs w:val="20"/>
                <w:color w:val="auto"/>
              </w:rPr>
            </w:pPr>
            <w:r>
              <w:rPr>
                <w:rFonts w:ascii="Arial" w:cs="Arial" w:eastAsia="Arial" w:hAnsi="Arial"/>
                <w:sz w:val="12"/>
                <w:szCs w:val="12"/>
                <w:color w:val="auto"/>
                <w:w w:val="93"/>
              </w:rPr>
              <w:t>%</w:t>
            </w: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720" w:type="dxa"/>
            <w:vAlign w:val="bottom"/>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-2003425</wp:posOffset>
            </wp:positionV>
            <wp:extent cx="4850765" cy="18167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4850765" cy="181673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1660" w:space="100"/>
            <w:col w:w="7880"/>
          </w:cols>
          <w:pgMar w:left="1140" w:top="1132" w:right="1126" w:bottom="28" w:gutter="0" w:footer="0" w:header="0"/>
          <w:type w:val="continuous"/>
        </w:sectPr>
      </w:pPr>
    </w:p>
    <w:p>
      <w:pPr>
        <w:spacing w:after="0" w:line="11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3: Tanahashi plot for IFA supplementation coverage</w:t>
      </w:r>
    </w:p>
    <w:p>
      <w:pPr>
        <w:spacing w:after="0" w:line="200" w:lineRule="exact"/>
        <w:rPr>
          <w:sz w:val="20"/>
          <w:szCs w:val="20"/>
          <w:color w:val="auto"/>
        </w:rPr>
      </w:pPr>
    </w:p>
    <w:p>
      <w:pPr>
        <w:spacing w:after="0" w:line="350" w:lineRule="exact"/>
        <w:rPr>
          <w:sz w:val="20"/>
          <w:szCs w:val="20"/>
          <w:color w:val="auto"/>
        </w:rPr>
      </w:pPr>
    </w:p>
    <w:p>
      <w:pPr>
        <w:jc w:val="both"/>
        <w:spacing w:after="0" w:line="371" w:lineRule="auto"/>
        <w:rPr>
          <w:sz w:val="20"/>
          <w:szCs w:val="20"/>
          <w:color w:val="auto"/>
        </w:rPr>
      </w:pPr>
      <w:r>
        <w:rPr>
          <w:rFonts w:ascii="Arial" w:cs="Arial" w:eastAsia="Arial" w:hAnsi="Arial"/>
          <w:sz w:val="21"/>
          <w:szCs w:val="21"/>
          <w:color w:val="auto"/>
        </w:rPr>
        <w:t xml:space="preserve">Of the few who have not received IFA tablets in Greater Monrovia and Grand Bassa despite attending ANC during their last pregnancy, the main reasons for not getting IFA tablets are shown in Figure </w:t>
      </w:r>
      <w:r>
        <w:rPr>
          <w:rFonts w:ascii="Arial" w:cs="Arial" w:eastAsia="Arial" w:hAnsi="Arial"/>
          <w:sz w:val="21"/>
          <w:szCs w:val="21"/>
          <w:color w:val="0000FF"/>
        </w:rPr>
        <w:t>4</w:t>
      </w:r>
      <w:r>
        <w:rPr>
          <w:rFonts w:ascii="Arial" w:cs="Arial" w:eastAsia="Arial" w:hAnsi="Arial"/>
          <w:sz w:val="21"/>
          <w:szCs w:val="21"/>
          <w:color w:val="auto"/>
        </w:rPr>
        <w:t>. At baseline, information regarding the IFA tablets was the main reason for non-coverage in both areas. At endline, easy access and availability of IFA tablets at the clinics or hospital were the main reasons for non-coverage. This may mean that previous issue of lack of information was addressed over the past year but those who have learned about IFA tablets have struggled to gain access to it.</w:t>
      </w:r>
    </w:p>
    <w:p>
      <w:pPr>
        <w:sectPr>
          <w:pgSz w:w="11900" w:h="16838" w:orient="portrait"/>
          <w:cols w:equalWidth="0" w:num="1">
            <w:col w:w="9640"/>
          </w:cols>
          <w:pgMar w:left="1140" w:top="1132" w:right="11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17</w:t>
      </w:r>
    </w:p>
    <w:p>
      <w:pPr>
        <w:sectPr>
          <w:pgSz w:w="11900" w:h="16838" w:orient="portrait"/>
          <w:cols w:equalWidth="0" w:num="1">
            <w:col w:w="9640"/>
          </w:cols>
          <w:pgMar w:left="1140" w:top="1132" w:right="1126" w:bottom="28" w:gutter="0" w:footer="0" w:header="0"/>
          <w:type w:val="continuous"/>
        </w:sectPr>
      </w:pPr>
    </w:p>
    <w:bookmarkStart w:id="18" w:name="page19"/>
    <w:bookmarkEnd w:id="18"/>
    <w:p>
      <w:pPr>
        <w:ind w:left="25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1478280</wp:posOffset>
            </wp:positionH>
            <wp:positionV relativeFrom="paragraph">
              <wp:posOffset>-34925</wp:posOffset>
            </wp:positionV>
            <wp:extent cx="1539240" cy="17748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extLst>
                    </a:blip>
                    <a:srcRect/>
                    <a:stretch>
                      <a:fillRect/>
                    </a:stretch>
                  </pic:blipFill>
                  <pic:spPr bwMode="auto">
                    <a:xfrm>
                      <a:off x="0" y="0"/>
                      <a:ext cx="1539240" cy="1774825"/>
                    </a:xfrm>
                    <a:prstGeom prst="rect">
                      <a:avLst/>
                    </a:prstGeom>
                    <a:noFill/>
                  </pic:spPr>
                </pic:pic>
              </a:graphicData>
            </a:graphic>
          </wp:anchor>
        </w:drawing>
      </w:r>
    </w:p>
    <w:p>
      <w:pPr>
        <w:ind w:left="1940"/>
        <w:spacing w:after="0"/>
        <w:rPr>
          <w:sz w:val="20"/>
          <w:szCs w:val="20"/>
          <w:color w:val="auto"/>
        </w:rPr>
      </w:pPr>
      <w:r>
        <w:rPr>
          <w:rFonts w:ascii="Arial" w:cs="Arial" w:eastAsia="Arial" w:hAnsi="Arial"/>
          <w:sz w:val="12"/>
          <w:szCs w:val="12"/>
          <w:color w:val="4D4D4D"/>
        </w:rPr>
        <w:t xml:space="preserve">Other </w:t>
      </w:r>
      <w:r>
        <w:rPr>
          <w:sz w:val="1"/>
          <w:szCs w:val="1"/>
          <w:color w:val="auto"/>
        </w:rPr>
        <w:drawing>
          <wp:inline distT="0" distB="0" distL="0" distR="0">
            <wp:extent cx="90805" cy="7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7620" cy="17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740"/>
        <w:spacing w:after="0"/>
        <w:rPr>
          <w:sz w:val="20"/>
          <w:szCs w:val="20"/>
          <w:color w:val="auto"/>
        </w:rPr>
      </w:pPr>
      <w:r>
        <w:rPr>
          <w:rFonts w:ascii="Arial" w:cs="Arial" w:eastAsia="Arial" w:hAnsi="Arial"/>
          <w:sz w:val="13"/>
          <w:szCs w:val="13"/>
          <w:color w:val="4D4D4D"/>
        </w:rPr>
        <w:t xml:space="preserve">Too far from clinic/hospital </w:t>
      </w:r>
      <w:r>
        <w:rPr>
          <w:sz w:val="1"/>
          <w:szCs w:val="1"/>
          <w:color w:val="auto"/>
        </w:rPr>
        <w:drawing>
          <wp:inline distT="0" distB="0" distL="0" distR="0">
            <wp:extent cx="90805" cy="7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67310" cy="178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extLst>
                    </a:blip>
                    <a:srcRect/>
                    <a:stretch>
                      <a:fillRect/>
                    </a:stretch>
                  </pic:blipFill>
                  <pic:spPr bwMode="auto">
                    <a:xfrm>
                      <a:off x="0" y="0"/>
                      <a:ext cx="67310" cy="178435"/>
                    </a:xfrm>
                    <a:prstGeom prst="rect">
                      <a:avLst/>
                    </a:prstGeom>
                    <a:noFill/>
                    <a:ln>
                      <a:noFill/>
                    </a:ln>
                  </pic:spPr>
                </pic:pic>
              </a:graphicData>
            </a:graphic>
          </wp:inline>
        </w:drawing>
        <w:drawing>
          <wp:inline distT="0" distB="0" distL="0" distR="0">
            <wp:extent cx="7620" cy="178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102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90805"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73660" cy="178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extLst>
                    </a:blip>
                    <a:srcRect/>
                    <a:stretch>
                      <a:fillRect/>
                    </a:stretch>
                  </pic:blipFill>
                  <pic:spPr bwMode="auto">
                    <a:xfrm>
                      <a:off x="0" y="0"/>
                      <a:ext cx="73660" cy="178435"/>
                    </a:xfrm>
                    <a:prstGeom prst="rect">
                      <a:avLst/>
                    </a:prstGeom>
                    <a:noFill/>
                    <a:ln>
                      <a:noFill/>
                    </a:ln>
                  </pic:spPr>
                </pic:pic>
              </a:graphicData>
            </a:graphic>
          </wp:inline>
        </w:drawing>
        <w:drawing>
          <wp:inline distT="0" distB="0" distL="0" distR="0">
            <wp:extent cx="7620" cy="178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680"/>
        <w:spacing w:after="0"/>
        <w:rPr>
          <w:sz w:val="20"/>
          <w:szCs w:val="20"/>
          <w:color w:val="auto"/>
        </w:rPr>
      </w:pPr>
      <w:r>
        <w:rPr>
          <w:rFonts w:ascii="Arial" w:cs="Arial" w:eastAsia="Arial" w:hAnsi="Arial"/>
          <w:sz w:val="13"/>
          <w:szCs w:val="13"/>
          <w:color w:val="4D4D4D"/>
        </w:rPr>
        <w:t xml:space="preserve">Took too long to get tablets </w:t>
      </w:r>
      <w:r>
        <w:rPr>
          <w:sz w:val="1"/>
          <w:szCs w:val="1"/>
          <w:color w:val="auto"/>
        </w:rPr>
        <w:drawing>
          <wp:inline distT="0" distB="0" distL="0" distR="0">
            <wp:extent cx="90805" cy="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97155" cy="178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extLst>
                    </a:blip>
                    <a:srcRect/>
                    <a:stretch>
                      <a:fillRect/>
                    </a:stretch>
                  </pic:blipFill>
                  <pic:spPr bwMode="auto">
                    <a:xfrm>
                      <a:off x="0" y="0"/>
                      <a:ext cx="97155" cy="178435"/>
                    </a:xfrm>
                    <a:prstGeom prst="rect">
                      <a:avLst/>
                    </a:prstGeom>
                    <a:noFill/>
                    <a:ln>
                      <a:noFill/>
                    </a:ln>
                  </pic:spPr>
                </pic:pic>
              </a:graphicData>
            </a:graphic>
          </wp:inline>
        </w:drawing>
        <w:drawing>
          <wp:inline distT="0" distB="0" distL="0" distR="0">
            <wp:extent cx="7620" cy="178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780"/>
        <w:spacing w:after="0"/>
        <w:rPr>
          <w:sz w:val="20"/>
          <w:szCs w:val="20"/>
          <w:color w:val="auto"/>
        </w:rPr>
      </w:pPr>
      <w:r>
        <w:rPr>
          <w:rFonts w:ascii="Arial" w:cs="Arial" w:eastAsia="Arial" w:hAnsi="Arial"/>
          <w:sz w:val="13"/>
          <w:szCs w:val="13"/>
          <w:color w:val="4D4D4D"/>
        </w:rPr>
        <w:t xml:space="preserve">Used traditional medicine </w:t>
      </w:r>
      <w:r>
        <w:rPr>
          <w:sz w:val="1"/>
          <w:szCs w:val="1"/>
          <w:color w:val="auto"/>
        </w:rPr>
        <w:drawing>
          <wp:inline distT="0" distB="0" distL="0" distR="0">
            <wp:extent cx="90805" cy="7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103505" cy="178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103505" cy="178435"/>
                    </a:xfrm>
                    <a:prstGeom prst="rect">
                      <a:avLst/>
                    </a:prstGeom>
                    <a:noFill/>
                    <a:ln>
                      <a:noFill/>
                    </a:ln>
                  </pic:spPr>
                </pic:pic>
              </a:graphicData>
            </a:graphic>
          </wp:inline>
        </w:drawing>
        <w:drawing>
          <wp:inline distT="0" distB="0" distL="0" distR="0">
            <wp:extent cx="7620" cy="178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80" w:lineRule="exact"/>
        <w:rPr>
          <w:sz w:val="20"/>
          <w:szCs w:val="20"/>
          <w:color w:val="auto"/>
        </w:rPr>
      </w:pPr>
    </w:p>
    <w:p>
      <w:pPr>
        <w:ind w:left="1420"/>
        <w:spacing w:after="0"/>
        <w:rPr>
          <w:sz w:val="20"/>
          <w:szCs w:val="20"/>
          <w:color w:val="auto"/>
        </w:rPr>
      </w:pPr>
      <w:r>
        <w:rPr>
          <w:rFonts w:ascii="Arial" w:cs="Arial" w:eastAsia="Arial" w:hAnsi="Arial"/>
          <w:sz w:val="11"/>
          <w:szCs w:val="11"/>
          <w:color w:val="4D4D4D"/>
        </w:rPr>
        <w:t xml:space="preserve">Too expensive </w:t>
      </w:r>
      <w:r>
        <w:rPr>
          <w:sz w:val="1"/>
          <w:szCs w:val="1"/>
          <w:color w:val="auto"/>
        </w:rPr>
        <w:drawing>
          <wp:inline distT="0" distB="0" distL="0" distR="0">
            <wp:extent cx="90805" cy="7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236855" cy="178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236855" cy="178435"/>
                    </a:xfrm>
                    <a:prstGeom prst="rect">
                      <a:avLst/>
                    </a:prstGeom>
                    <a:noFill/>
                    <a:ln>
                      <a:noFill/>
                    </a:ln>
                  </pic:spPr>
                </pic:pic>
              </a:graphicData>
            </a:graphic>
          </wp:inline>
        </w:drawing>
        <w:drawing>
          <wp:inline distT="0" distB="0" distL="0" distR="0">
            <wp:extent cx="7620" cy="178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8" w:lineRule="exact"/>
        <w:rPr>
          <w:sz w:val="20"/>
          <w:szCs w:val="20"/>
          <w:color w:val="auto"/>
        </w:rPr>
      </w:pPr>
    </w:p>
    <w:p>
      <w:pPr>
        <w:ind w:left="200"/>
        <w:spacing w:after="0"/>
        <w:rPr>
          <w:sz w:val="20"/>
          <w:szCs w:val="20"/>
          <w:color w:val="auto"/>
        </w:rPr>
      </w:pPr>
      <w:r>
        <w:rPr>
          <w:rFonts w:ascii="Arial" w:cs="Arial" w:eastAsia="Arial" w:hAnsi="Arial"/>
          <w:sz w:val="12"/>
          <w:szCs w:val="12"/>
          <w:color w:val="4D4D4D"/>
        </w:rPr>
        <w:t xml:space="preserve">No information where to get tablets </w:t>
      </w:r>
      <w:r>
        <w:rPr>
          <w:sz w:val="1"/>
          <w:szCs w:val="1"/>
          <w:color w:val="auto"/>
        </w:rPr>
        <w:drawing>
          <wp:inline distT="0" distB="0" distL="0" distR="0">
            <wp:extent cx="90805" cy="7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392430" cy="178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392430" cy="178435"/>
                    </a:xfrm>
                    <a:prstGeom prst="rect">
                      <a:avLst/>
                    </a:prstGeom>
                    <a:noFill/>
                    <a:ln>
                      <a:noFill/>
                    </a:ln>
                  </pic:spPr>
                </pic:pic>
              </a:graphicData>
            </a:graphic>
          </wp:inline>
        </w:drawing>
        <w:drawing>
          <wp:inline distT="0" distB="0" distL="0" distR="0">
            <wp:extent cx="1083945" cy="178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extLst>
                    </a:blip>
                    <a:srcRect/>
                    <a:stretch>
                      <a:fillRect/>
                    </a:stretch>
                  </pic:blipFill>
                  <pic:spPr bwMode="auto">
                    <a:xfrm>
                      <a:off x="0" y="0"/>
                      <a:ext cx="1083945" cy="178435"/>
                    </a:xfrm>
                    <a:prstGeom prst="rect">
                      <a:avLst/>
                    </a:prstGeom>
                    <a:noFill/>
                    <a:ln>
                      <a:noFill/>
                    </a:ln>
                  </pic:spPr>
                </pic:pic>
              </a:graphicData>
            </a:graphic>
          </wp:inline>
        </w:drawing>
      </w:r>
    </w:p>
    <w:p>
      <w:pPr>
        <w:spacing w:after="0" w:line="117" w:lineRule="exact"/>
        <w:rPr>
          <w:sz w:val="20"/>
          <w:szCs w:val="20"/>
          <w:color w:val="auto"/>
        </w:rPr>
      </w:pPr>
    </w:p>
    <w:p>
      <w:pPr>
        <w:jc w:val="both"/>
        <w:ind w:left="2400"/>
        <w:spacing w:after="0"/>
        <w:tabs>
          <w:tab w:leader="none" w:pos="2780" w:val="left"/>
          <w:tab w:leader="none" w:pos="3220" w:val="left"/>
          <w:tab w:leader="none" w:pos="3660" w:val="left"/>
          <w:tab w:leader="none" w:pos="4100" w:val="left"/>
          <w:tab w:leader="none" w:pos="45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jc w:val="center"/>
        <w:ind w:left="232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8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1478280</wp:posOffset>
            </wp:positionH>
            <wp:positionV relativeFrom="paragraph">
              <wp:posOffset>-34925</wp:posOffset>
            </wp:positionV>
            <wp:extent cx="1539240" cy="17748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extLst>
                    </a:blip>
                    <a:srcRect/>
                    <a:stretch>
                      <a:fillRect/>
                    </a:stretch>
                  </pic:blipFill>
                  <pic:spPr bwMode="auto">
                    <a:xfrm>
                      <a:off x="0" y="0"/>
                      <a:ext cx="1539240" cy="1774825"/>
                    </a:xfrm>
                    <a:prstGeom prst="rect">
                      <a:avLst/>
                    </a:prstGeom>
                    <a:noFill/>
                  </pic:spPr>
                </pic:pic>
              </a:graphicData>
            </a:graphic>
          </wp:anchor>
        </w:drawing>
      </w:r>
    </w:p>
    <w:p>
      <w:pPr>
        <w:ind w:left="680"/>
        <w:spacing w:after="0"/>
        <w:rPr>
          <w:sz w:val="20"/>
          <w:szCs w:val="20"/>
          <w:color w:val="auto"/>
        </w:rPr>
      </w:pPr>
      <w:r>
        <w:rPr>
          <w:rFonts w:ascii="Arial" w:cs="Arial" w:eastAsia="Arial" w:hAnsi="Arial"/>
          <w:sz w:val="13"/>
          <w:szCs w:val="13"/>
          <w:color w:val="4D4D4D"/>
        </w:rPr>
        <w:t xml:space="preserve">Took too long to get tablets </w:t>
      </w:r>
      <w:r>
        <w:rPr>
          <w:sz w:val="1"/>
          <w:szCs w:val="1"/>
          <w:color w:val="auto"/>
        </w:rPr>
        <w:drawing>
          <wp:inline distT="0" distB="0" distL="0" distR="0">
            <wp:extent cx="90805" cy="7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79375" cy="142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extLst>
                    </a:blip>
                    <a:srcRect/>
                    <a:stretch>
                      <a:fillRect/>
                    </a:stretch>
                  </pic:blipFill>
                  <pic:spPr bwMode="auto">
                    <a:xfrm>
                      <a:off x="0" y="0"/>
                      <a:ext cx="79375" cy="142875"/>
                    </a:xfrm>
                    <a:prstGeom prst="rect">
                      <a:avLst/>
                    </a:prstGeom>
                    <a:noFill/>
                    <a:ln>
                      <a:noFill/>
                    </a:ln>
                  </pic:spPr>
                </pic:pic>
              </a:graphicData>
            </a:graphic>
          </wp:inline>
        </w:drawing>
        <w:drawing>
          <wp:inline distT="0" distB="0" distL="0" distR="0">
            <wp:extent cx="7620" cy="142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ind w:left="1640"/>
        <w:spacing w:after="0"/>
        <w:rPr>
          <w:sz w:val="20"/>
          <w:szCs w:val="20"/>
          <w:color w:val="auto"/>
        </w:rPr>
      </w:pPr>
      <w:r>
        <w:rPr>
          <w:rFonts w:ascii="Arial" w:cs="Arial" w:eastAsia="Arial" w:hAnsi="Arial"/>
          <w:sz w:val="13"/>
          <w:szCs w:val="13"/>
          <w:color w:val="4D4D4D"/>
        </w:rPr>
        <w:t xml:space="preserve">Ebola time </w:t>
      </w:r>
      <w:r>
        <w:rPr>
          <w:sz w:val="1"/>
          <w:szCs w:val="1"/>
          <w:color w:val="auto"/>
        </w:rPr>
        <w:drawing>
          <wp:inline distT="0" distB="0" distL="0" distR="0">
            <wp:extent cx="90805" cy="7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86360" cy="157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extLst>
                    </a:blip>
                    <a:srcRect/>
                    <a:stretch>
                      <a:fillRect/>
                    </a:stretch>
                  </pic:blipFill>
                  <pic:spPr bwMode="auto">
                    <a:xfrm>
                      <a:off x="0" y="0"/>
                      <a:ext cx="86360" cy="157480"/>
                    </a:xfrm>
                    <a:prstGeom prst="rect">
                      <a:avLst/>
                    </a:prstGeom>
                    <a:noFill/>
                    <a:ln>
                      <a:noFill/>
                    </a:ln>
                  </pic:spPr>
                </pic:pic>
              </a:graphicData>
            </a:graphic>
          </wp:inline>
        </w:drawing>
        <w:drawing>
          <wp:inline distT="0" distB="0" distL="0" distR="0">
            <wp:extent cx="7620" cy="157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100"/>
        <w:spacing w:after="0"/>
        <w:rPr>
          <w:sz w:val="20"/>
          <w:szCs w:val="20"/>
          <w:color w:val="auto"/>
        </w:rPr>
      </w:pPr>
      <w:r>
        <w:rPr>
          <w:rFonts w:ascii="Arial" w:cs="Arial" w:eastAsia="Arial" w:hAnsi="Arial"/>
          <w:sz w:val="13"/>
          <w:szCs w:val="13"/>
          <w:color w:val="4D4D4D"/>
        </w:rPr>
        <w:t xml:space="preserve">Not available to buy </w:t>
      </w:r>
      <w:r>
        <w:rPr>
          <w:sz w:val="1"/>
          <w:szCs w:val="1"/>
          <w:color w:val="auto"/>
        </w:rPr>
        <w:drawing>
          <wp:inline distT="0" distB="0" distL="0" distR="0">
            <wp:extent cx="90805" cy="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100330" cy="15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100330" cy="157480"/>
                    </a:xfrm>
                    <a:prstGeom prst="rect">
                      <a:avLst/>
                    </a:prstGeom>
                    <a:noFill/>
                    <a:ln>
                      <a:noFill/>
                    </a:ln>
                  </pic:spPr>
                </pic:pic>
              </a:graphicData>
            </a:graphic>
          </wp:inline>
        </w:drawing>
        <w:drawing>
          <wp:inline distT="0" distB="0" distL="0" distR="0">
            <wp:extent cx="7620" cy="157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42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90805" cy="7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106045" cy="1574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106045" cy="157480"/>
                    </a:xfrm>
                    <a:prstGeom prst="rect">
                      <a:avLst/>
                    </a:prstGeom>
                    <a:noFill/>
                    <a:ln>
                      <a:noFill/>
                    </a:ln>
                  </pic:spPr>
                </pic:pic>
              </a:graphicData>
            </a:graphic>
          </wp:inline>
        </w:drawing>
        <w:drawing>
          <wp:inline distT="0" distB="0" distL="0" distR="0">
            <wp:extent cx="7620" cy="157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02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90805" cy="7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125730" cy="157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extLst>
                    </a:blip>
                    <a:srcRect/>
                    <a:stretch>
                      <a:fillRect/>
                    </a:stretch>
                  </pic:blipFill>
                  <pic:spPr bwMode="auto">
                    <a:xfrm>
                      <a:off x="0" y="0"/>
                      <a:ext cx="125730" cy="157480"/>
                    </a:xfrm>
                    <a:prstGeom prst="rect">
                      <a:avLst/>
                    </a:prstGeom>
                    <a:noFill/>
                    <a:ln>
                      <a:noFill/>
                    </a:ln>
                  </pic:spPr>
                </pic:pic>
              </a:graphicData>
            </a:graphic>
          </wp:inline>
        </w:drawing>
        <w:drawing>
          <wp:inline distT="0" distB="0" distL="0" distR="0">
            <wp:extent cx="7620" cy="157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780"/>
        <w:spacing w:after="0"/>
        <w:rPr>
          <w:sz w:val="20"/>
          <w:szCs w:val="20"/>
          <w:color w:val="auto"/>
        </w:rPr>
      </w:pPr>
      <w:r>
        <w:rPr>
          <w:rFonts w:ascii="Arial" w:cs="Arial" w:eastAsia="Arial" w:hAnsi="Arial"/>
          <w:sz w:val="13"/>
          <w:szCs w:val="13"/>
          <w:color w:val="4D4D4D"/>
        </w:rPr>
        <w:t xml:space="preserve">Used traditional medicine </w:t>
      </w:r>
      <w:r>
        <w:rPr>
          <w:sz w:val="1"/>
          <w:szCs w:val="1"/>
          <w:color w:val="auto"/>
        </w:rPr>
        <w:drawing>
          <wp:inline distT="0" distB="0" distL="0" distR="0">
            <wp:extent cx="90805" cy="7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130810" cy="157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extLst>
                    </a:blip>
                    <a:srcRect/>
                    <a:stretch>
                      <a:fillRect/>
                    </a:stretch>
                  </pic:blipFill>
                  <pic:spPr bwMode="auto">
                    <a:xfrm>
                      <a:off x="0" y="0"/>
                      <a:ext cx="130810" cy="157480"/>
                    </a:xfrm>
                    <a:prstGeom prst="rect">
                      <a:avLst/>
                    </a:prstGeom>
                    <a:noFill/>
                    <a:ln>
                      <a:noFill/>
                    </a:ln>
                  </pic:spPr>
                </pic:pic>
              </a:graphicData>
            </a:graphic>
          </wp:inline>
        </w:drawing>
        <w:drawing>
          <wp:inline distT="0" distB="0" distL="0" distR="0">
            <wp:extent cx="7620" cy="1574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4" w:lineRule="exact"/>
        <w:rPr>
          <w:sz w:val="20"/>
          <w:szCs w:val="20"/>
          <w:color w:val="auto"/>
        </w:rPr>
      </w:pPr>
    </w:p>
    <w:p>
      <w:pPr>
        <w:ind w:left="700"/>
        <w:spacing w:after="0"/>
        <w:rPr>
          <w:sz w:val="20"/>
          <w:szCs w:val="20"/>
          <w:color w:val="auto"/>
        </w:rPr>
      </w:pPr>
      <w:r>
        <w:rPr>
          <w:rFonts w:ascii="Arial" w:cs="Arial" w:eastAsia="Arial" w:hAnsi="Arial"/>
          <w:sz w:val="12"/>
          <w:szCs w:val="12"/>
          <w:color w:val="4D4D4D"/>
        </w:rPr>
        <w:t xml:space="preserve">Too far from clinic/ hospital </w:t>
      </w:r>
      <w:r>
        <w:rPr>
          <w:sz w:val="1"/>
          <w:szCs w:val="1"/>
          <w:color w:val="auto"/>
        </w:rPr>
        <w:drawing>
          <wp:inline distT="0" distB="0" distL="0" distR="0">
            <wp:extent cx="90805" cy="7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431165" cy="1574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extLst>
                    </a:blip>
                    <a:srcRect/>
                    <a:stretch>
                      <a:fillRect/>
                    </a:stretch>
                  </pic:blipFill>
                  <pic:spPr bwMode="auto">
                    <a:xfrm>
                      <a:off x="0" y="0"/>
                      <a:ext cx="431165" cy="157480"/>
                    </a:xfrm>
                    <a:prstGeom prst="rect">
                      <a:avLst/>
                    </a:prstGeom>
                    <a:noFill/>
                    <a:ln>
                      <a:noFill/>
                    </a:ln>
                  </pic:spPr>
                </pic:pic>
              </a:graphicData>
            </a:graphic>
          </wp:inline>
        </w:drawing>
        <w:drawing>
          <wp:inline distT="0" distB="0" distL="0" distR="0">
            <wp:extent cx="1045210" cy="157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extLst>
                    </a:blip>
                    <a:srcRect/>
                    <a:stretch>
                      <a:fillRect/>
                    </a:stretch>
                  </pic:blipFill>
                  <pic:spPr bwMode="auto">
                    <a:xfrm>
                      <a:off x="0" y="0"/>
                      <a:ext cx="1045210" cy="157480"/>
                    </a:xfrm>
                    <a:prstGeom prst="rect">
                      <a:avLst/>
                    </a:prstGeom>
                    <a:noFill/>
                    <a:ln>
                      <a:noFill/>
                    </a:ln>
                  </pic:spPr>
                </pic:pic>
              </a:graphicData>
            </a:graphic>
          </wp:inline>
        </w:drawing>
      </w:r>
    </w:p>
    <w:p>
      <w:pPr>
        <w:spacing w:after="0" w:line="64" w:lineRule="exact"/>
        <w:rPr>
          <w:sz w:val="20"/>
          <w:szCs w:val="20"/>
          <w:color w:val="auto"/>
        </w:rPr>
      </w:pPr>
    </w:p>
    <w:p>
      <w:pPr>
        <w:ind w:left="200"/>
        <w:spacing w:after="0"/>
        <w:rPr>
          <w:sz w:val="20"/>
          <w:szCs w:val="20"/>
          <w:color w:val="auto"/>
        </w:rPr>
      </w:pPr>
      <w:r>
        <w:rPr>
          <w:rFonts w:ascii="Arial" w:cs="Arial" w:eastAsia="Arial" w:hAnsi="Arial"/>
          <w:sz w:val="12"/>
          <w:szCs w:val="12"/>
          <w:color w:val="4D4D4D"/>
        </w:rPr>
        <w:t xml:space="preserve">No information where to get tablets </w:t>
      </w:r>
      <w:r>
        <w:rPr>
          <w:sz w:val="1"/>
          <w:szCs w:val="1"/>
          <w:color w:val="auto"/>
        </w:rPr>
        <w:drawing>
          <wp:inline distT="0" distB="0" distL="0" distR="0">
            <wp:extent cx="90805" cy="7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extLst>
                    </a:blip>
                    <a:srcRect/>
                    <a:stretch>
                      <a:fillRect/>
                    </a:stretch>
                  </pic:blipFill>
                  <pic:spPr bwMode="auto">
                    <a:xfrm>
                      <a:off x="0" y="0"/>
                      <a:ext cx="90805" cy="7620"/>
                    </a:xfrm>
                    <a:prstGeom prst="rect">
                      <a:avLst/>
                    </a:prstGeom>
                    <a:noFill/>
                    <a:ln>
                      <a:noFill/>
                    </a:ln>
                  </pic:spPr>
                </pic:pic>
              </a:graphicData>
            </a:graphic>
          </wp:inline>
        </w:drawing>
        <w:drawing>
          <wp:inline distT="0" distB="0" distL="0" distR="0">
            <wp:extent cx="733425" cy="1574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extLst>
                    </a:blip>
                    <a:srcRect/>
                    <a:stretch>
                      <a:fillRect/>
                    </a:stretch>
                  </pic:blipFill>
                  <pic:spPr bwMode="auto">
                    <a:xfrm>
                      <a:off x="0" y="0"/>
                      <a:ext cx="733425" cy="157480"/>
                    </a:xfrm>
                    <a:prstGeom prst="rect">
                      <a:avLst/>
                    </a:prstGeom>
                    <a:noFill/>
                    <a:ln>
                      <a:noFill/>
                    </a:ln>
                  </pic:spPr>
                </pic:pic>
              </a:graphicData>
            </a:graphic>
          </wp:inline>
        </w:drawing>
        <w:drawing>
          <wp:inline distT="0" distB="0" distL="0" distR="0">
            <wp:extent cx="742950" cy="157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extLst>
                    </a:blip>
                    <a:srcRect/>
                    <a:stretch>
                      <a:fillRect/>
                    </a:stretch>
                  </pic:blipFill>
                  <pic:spPr bwMode="auto">
                    <a:xfrm>
                      <a:off x="0" y="0"/>
                      <a:ext cx="742950" cy="157480"/>
                    </a:xfrm>
                    <a:prstGeom prst="rect">
                      <a:avLst/>
                    </a:prstGeom>
                    <a:noFill/>
                    <a:ln>
                      <a:noFill/>
                    </a:ln>
                  </pic:spPr>
                </pic:pic>
              </a:graphicData>
            </a:graphic>
          </wp:inline>
        </w:drawing>
      </w:r>
    </w:p>
    <w:p>
      <w:pPr>
        <w:spacing w:after="0" w:line="105" w:lineRule="exact"/>
        <w:rPr>
          <w:sz w:val="20"/>
          <w:szCs w:val="20"/>
          <w:color w:val="auto"/>
        </w:rPr>
      </w:pPr>
    </w:p>
    <w:p>
      <w:pPr>
        <w:jc w:val="both"/>
        <w:ind w:left="2400"/>
        <w:spacing w:after="0"/>
        <w:tabs>
          <w:tab w:leader="none" w:pos="2780" w:val="left"/>
          <w:tab w:leader="none" w:pos="3220" w:val="left"/>
          <w:tab w:leader="none" w:pos="3660" w:val="left"/>
          <w:tab w:leader="none" w:pos="4100" w:val="left"/>
          <w:tab w:leader="none" w:pos="45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48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1076960</wp:posOffset>
            </wp:positionH>
            <wp:positionV relativeFrom="paragraph">
              <wp:posOffset>-34925</wp:posOffset>
            </wp:positionV>
            <wp:extent cx="1812925" cy="17748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extLst>
                    </a:blip>
                    <a:srcRect/>
                    <a:stretch>
                      <a:fillRect/>
                    </a:stretch>
                  </pic:blipFill>
                  <pic:spPr bwMode="auto">
                    <a:xfrm>
                      <a:off x="0" y="0"/>
                      <a:ext cx="1812925" cy="1774825"/>
                    </a:xfrm>
                    <a:prstGeom prst="rect">
                      <a:avLst/>
                    </a:prstGeom>
                    <a:noFill/>
                  </pic:spPr>
                </pic:pic>
              </a:graphicData>
            </a:graphic>
          </wp:anchor>
        </w:drawing>
      </w:r>
    </w:p>
    <w:p>
      <w:pPr>
        <w:spacing w:after="0" w:line="115"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Received but did not take</w:t>
      </w:r>
    </w:p>
    <w:p>
      <w:pPr>
        <w:spacing w:after="0" w:line="189" w:lineRule="exact"/>
        <w:rPr>
          <w:sz w:val="20"/>
          <w:szCs w:val="20"/>
          <w:color w:val="auto"/>
        </w:rPr>
      </w:pPr>
    </w:p>
    <w:p>
      <w:pPr>
        <w:ind w:left="42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102235" cy="76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22250"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extLst>
                    </a:blip>
                    <a:srcRect/>
                    <a:stretch>
                      <a:fillRect/>
                    </a:stretch>
                  </pic:blipFill>
                  <pic:spPr bwMode="auto">
                    <a:xfrm>
                      <a:off x="0" y="0"/>
                      <a:ext cx="222250" cy="198120"/>
                    </a:xfrm>
                    <a:prstGeom prst="rect">
                      <a:avLst/>
                    </a:prstGeom>
                    <a:noFill/>
                    <a:ln>
                      <a:noFill/>
                    </a:ln>
                  </pic:spPr>
                </pic:pic>
              </a:graphicData>
            </a:graphic>
          </wp:inline>
        </w:drawing>
      </w:r>
    </w:p>
    <w:p>
      <w:pPr>
        <w:spacing w:after="0" w:line="106" w:lineRule="exact"/>
        <w:rPr>
          <w:sz w:val="20"/>
          <w:szCs w:val="20"/>
          <w:color w:val="auto"/>
        </w:rPr>
      </w:pPr>
    </w:p>
    <w:p>
      <w:pPr>
        <w:ind w:left="42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2235" cy="76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27330" cy="198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extLst>
                    </a:blip>
                    <a:srcRect/>
                    <a:stretch>
                      <a:fillRect/>
                    </a:stretch>
                  </pic:blipFill>
                  <pic:spPr bwMode="auto">
                    <a:xfrm>
                      <a:off x="0" y="0"/>
                      <a:ext cx="227330" cy="198120"/>
                    </a:xfrm>
                    <a:prstGeom prst="rect">
                      <a:avLst/>
                    </a:prstGeom>
                    <a:noFill/>
                    <a:ln>
                      <a:noFill/>
                    </a:ln>
                  </pic:spPr>
                </pic:pic>
              </a:graphicData>
            </a:graphic>
          </wp:inline>
        </w:drawing>
      </w:r>
    </w:p>
    <w:p>
      <w:pPr>
        <w:spacing w:after="0" w:line="108" w:lineRule="exact"/>
        <w:rPr>
          <w:sz w:val="20"/>
          <w:szCs w:val="20"/>
          <w:color w:val="auto"/>
        </w:rPr>
      </w:pPr>
    </w:p>
    <w:p>
      <w:pPr>
        <w:ind w:left="840"/>
        <w:spacing w:after="0"/>
        <w:rPr>
          <w:sz w:val="20"/>
          <w:szCs w:val="20"/>
          <w:color w:val="auto"/>
        </w:rPr>
      </w:pPr>
      <w:r>
        <w:rPr>
          <w:rFonts w:ascii="Arial" w:cs="Arial" w:eastAsia="Arial" w:hAnsi="Arial"/>
          <w:sz w:val="12"/>
          <w:szCs w:val="12"/>
          <w:color w:val="4D4D4D"/>
        </w:rPr>
        <w:t xml:space="preserve">Not interested </w:t>
      </w:r>
      <w:r>
        <w:rPr>
          <w:sz w:val="1"/>
          <w:szCs w:val="1"/>
          <w:color w:val="auto"/>
        </w:rPr>
        <w:drawing>
          <wp:inline distT="0" distB="0" distL="0" distR="0">
            <wp:extent cx="102235" cy="7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77495" cy="198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extLst>
                    </a:blip>
                    <a:srcRect/>
                    <a:stretch>
                      <a:fillRect/>
                    </a:stretch>
                  </pic:blipFill>
                  <pic:spPr bwMode="auto">
                    <a:xfrm>
                      <a:off x="0" y="0"/>
                      <a:ext cx="277495" cy="198120"/>
                    </a:xfrm>
                    <a:prstGeom prst="rect">
                      <a:avLst/>
                    </a:prstGeom>
                    <a:noFill/>
                    <a:ln>
                      <a:noFill/>
                    </a:ln>
                  </pic:spPr>
                </pic:pic>
              </a:graphicData>
            </a:graphic>
          </wp:inline>
        </w:drawing>
      </w:r>
    </w:p>
    <w:p>
      <w:pPr>
        <w:spacing w:after="0" w:line="108" w:lineRule="exact"/>
        <w:rPr>
          <w:sz w:val="20"/>
          <w:szCs w:val="20"/>
          <w:color w:val="auto"/>
        </w:rPr>
      </w:pPr>
    </w:p>
    <w:p>
      <w:pPr>
        <w:spacing w:after="0"/>
        <w:rPr>
          <w:sz w:val="20"/>
          <w:szCs w:val="20"/>
          <w:color w:val="auto"/>
        </w:rPr>
      </w:pPr>
      <w:r>
        <w:rPr>
          <w:rFonts w:ascii="Arial" w:cs="Arial" w:eastAsia="Arial" w:hAnsi="Arial"/>
          <w:sz w:val="12"/>
          <w:szCs w:val="12"/>
          <w:color w:val="4D4D4D"/>
        </w:rPr>
        <w:t xml:space="preserve">Didn't get any iron−folic acid </w:t>
      </w:r>
      <w:r>
        <w:rPr>
          <w:sz w:val="1"/>
          <w:szCs w:val="1"/>
          <w:color w:val="auto"/>
        </w:rPr>
        <w:drawing>
          <wp:inline distT="0" distB="0" distL="0" distR="0">
            <wp:extent cx="102235" cy="7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307340" cy="198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extLst>
                    </a:blip>
                    <a:srcRect/>
                    <a:stretch>
                      <a:fillRect/>
                    </a:stretch>
                  </pic:blipFill>
                  <pic:spPr bwMode="auto">
                    <a:xfrm>
                      <a:off x="0" y="0"/>
                      <a:ext cx="307340" cy="198120"/>
                    </a:xfrm>
                    <a:prstGeom prst="rect">
                      <a:avLst/>
                    </a:prstGeom>
                    <a:noFill/>
                    <a:ln>
                      <a:noFill/>
                    </a:ln>
                  </pic:spPr>
                </pic:pic>
              </a:graphicData>
            </a:graphic>
          </wp:inline>
        </w:drawing>
      </w:r>
    </w:p>
    <w:p>
      <w:pPr>
        <w:spacing w:after="0" w:line="108" w:lineRule="exact"/>
        <w:rPr>
          <w:sz w:val="20"/>
          <w:szCs w:val="20"/>
          <w:color w:val="auto"/>
        </w:rPr>
      </w:pPr>
    </w:p>
    <w:p>
      <w:pPr>
        <w:ind w:left="8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102235" cy="76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320675" cy="198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extLst>
                    </a:blip>
                    <a:srcRect/>
                    <a:stretch>
                      <a:fillRect/>
                    </a:stretch>
                  </pic:blipFill>
                  <pic:spPr bwMode="auto">
                    <a:xfrm>
                      <a:off x="0" y="0"/>
                      <a:ext cx="320675" cy="198120"/>
                    </a:xfrm>
                    <a:prstGeom prst="rect">
                      <a:avLst/>
                    </a:prstGeom>
                    <a:noFill/>
                    <a:ln>
                      <a:noFill/>
                    </a:ln>
                  </pic:spPr>
                </pic:pic>
              </a:graphicData>
            </a:graphic>
          </wp:inline>
        </w:drawing>
      </w:r>
    </w:p>
    <w:p>
      <w:pPr>
        <w:spacing w:after="0" w:line="138" w:lineRule="exact"/>
        <w:rPr>
          <w:sz w:val="20"/>
          <w:szCs w:val="20"/>
          <w:color w:val="auto"/>
        </w:rPr>
      </w:pPr>
    </w:p>
    <w:p>
      <w:pPr>
        <w:ind w:left="1820"/>
        <w:spacing w:after="0"/>
        <w:tabs>
          <w:tab w:leader="none" w:pos="2280" w:val="left"/>
          <w:tab w:leader="none" w:pos="2780" w:val="left"/>
          <w:tab w:leader="none" w:pos="3300" w:val="left"/>
          <w:tab w:leader="none" w:pos="382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08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1187450</wp:posOffset>
            </wp:positionH>
            <wp:positionV relativeFrom="paragraph">
              <wp:posOffset>-34925</wp:posOffset>
            </wp:positionV>
            <wp:extent cx="1702435" cy="17748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extLst>
                    </a:blip>
                    <a:srcRect/>
                    <a:stretch>
                      <a:fillRect/>
                    </a:stretch>
                  </pic:blipFill>
                  <pic:spPr bwMode="auto">
                    <a:xfrm>
                      <a:off x="0" y="0"/>
                      <a:ext cx="1702435" cy="1774825"/>
                    </a:xfrm>
                    <a:prstGeom prst="rect">
                      <a:avLst/>
                    </a:prstGeom>
                    <a:noFill/>
                  </pic:spPr>
                </pic:pic>
              </a:graphicData>
            </a:graphic>
          </wp:anchor>
        </w:drawing>
      </w:r>
    </w:p>
    <w:p>
      <w:pPr>
        <w:jc w:val="right"/>
        <w:ind w:right="2560"/>
        <w:spacing w:after="0"/>
        <w:rPr>
          <w:sz w:val="20"/>
          <w:szCs w:val="20"/>
          <w:color w:val="auto"/>
        </w:rPr>
      </w:pPr>
      <w:r>
        <w:rPr>
          <w:rFonts w:ascii="Arial" w:cs="Arial" w:eastAsia="Arial" w:hAnsi="Arial"/>
          <w:sz w:val="13"/>
          <w:szCs w:val="13"/>
          <w:color w:val="4D4D4D"/>
        </w:rPr>
        <w:t xml:space="preserve">Not given tablets </w:t>
      </w:r>
      <w:r>
        <w:rPr>
          <w:sz w:val="1"/>
          <w:szCs w:val="1"/>
          <w:color w:val="auto"/>
        </w:rPr>
        <w:drawing>
          <wp:inline distT="0" distB="0" distL="0" distR="0">
            <wp:extent cx="97155" cy="7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2860" cy="123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extLst>
                    </a:blip>
                    <a:srcRect/>
                    <a:stretch>
                      <a:fillRect/>
                    </a:stretch>
                  </pic:blipFill>
                  <pic:spPr bwMode="auto">
                    <a:xfrm>
                      <a:off x="0" y="0"/>
                      <a:ext cx="22860" cy="123825"/>
                    </a:xfrm>
                    <a:prstGeom prst="rect">
                      <a:avLst/>
                    </a:prstGeom>
                    <a:noFill/>
                    <a:ln>
                      <a:noFill/>
                    </a:ln>
                  </pic:spPr>
                </pic:pic>
              </a:graphicData>
            </a:graphic>
          </wp:inline>
        </w:drawing>
        <w:drawing>
          <wp:inline distT="0" distB="0" distL="0" distR="0">
            <wp:extent cx="7620" cy="1238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extLst>
                    </a:blip>
                    <a:srcRect/>
                    <a:stretch>
                      <a:fillRect/>
                    </a:stretch>
                  </pic:blipFill>
                  <pic:spPr bwMode="auto">
                    <a:xfrm>
                      <a:off x="0" y="0"/>
                      <a:ext cx="7620" cy="123825"/>
                    </a:xfrm>
                    <a:prstGeom prst="rect">
                      <a:avLst/>
                    </a:prstGeom>
                    <a:noFill/>
                    <a:ln>
                      <a:noFill/>
                    </a:ln>
                  </pic:spPr>
                </pic:pic>
              </a:graphicData>
            </a:graphic>
          </wp:inline>
        </w:drawing>
      </w:r>
    </w:p>
    <w:p>
      <w:pPr>
        <w:spacing w:after="0" w:line="63" w:lineRule="exact"/>
        <w:rPr>
          <w:sz w:val="20"/>
          <w:szCs w:val="20"/>
          <w:color w:val="auto"/>
        </w:rPr>
      </w:pPr>
    </w:p>
    <w:p>
      <w:pPr>
        <w:jc w:val="right"/>
        <w:ind w:right="2560"/>
        <w:spacing w:after="0"/>
        <w:rPr>
          <w:sz w:val="20"/>
          <w:szCs w:val="20"/>
          <w:color w:val="auto"/>
        </w:rPr>
      </w:pPr>
      <w:r>
        <w:rPr>
          <w:rFonts w:ascii="Arial" w:cs="Arial" w:eastAsia="Arial" w:hAnsi="Arial"/>
          <w:sz w:val="13"/>
          <w:szCs w:val="13"/>
          <w:color w:val="4D4D4D"/>
        </w:rPr>
        <w:t xml:space="preserve">No money </w:t>
      </w:r>
      <w:r>
        <w:rPr>
          <w:sz w:val="1"/>
          <w:szCs w:val="1"/>
          <w:color w:val="auto"/>
        </w:rPr>
        <w:drawing>
          <wp:inline distT="0" distB="0" distL="0" distR="0">
            <wp:extent cx="97155" cy="76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9845" cy="1409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extLst>
                        <a:ext uri="{28A0092B-C50C-407E-A947-70E740481C1C}"/>
                      </a:extLst>
                    </a:blip>
                    <a:srcRect/>
                    <a:stretch>
                      <a:fillRect/>
                    </a:stretch>
                  </pic:blipFill>
                  <pic:spPr bwMode="auto">
                    <a:xfrm>
                      <a:off x="0" y="0"/>
                      <a:ext cx="29845" cy="140970"/>
                    </a:xfrm>
                    <a:prstGeom prst="rect">
                      <a:avLst/>
                    </a:prstGeom>
                    <a:noFill/>
                    <a:ln>
                      <a:noFill/>
                    </a:ln>
                  </pic:spPr>
                </pic:pic>
              </a:graphicData>
            </a:graphic>
          </wp:inline>
        </w:drawing>
        <w:drawing>
          <wp:inline distT="0" distB="0" distL="0" distR="0">
            <wp:extent cx="7620" cy="1409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41" w:lineRule="exact"/>
        <w:rPr>
          <w:sz w:val="20"/>
          <w:szCs w:val="20"/>
          <w:color w:val="auto"/>
        </w:rPr>
      </w:pPr>
    </w:p>
    <w:p>
      <w:pPr>
        <w:jc w:val="right"/>
        <w:ind w:right="2780"/>
        <w:spacing w:after="0"/>
        <w:rPr>
          <w:sz w:val="20"/>
          <w:szCs w:val="20"/>
          <w:color w:val="auto"/>
        </w:rPr>
      </w:pPr>
      <w:r>
        <w:rPr>
          <w:rFonts w:ascii="Arial" w:cs="Arial" w:eastAsia="Arial" w:hAnsi="Arial"/>
          <w:sz w:val="13"/>
          <w:szCs w:val="13"/>
          <w:color w:val="4D4D4D"/>
        </w:rPr>
        <w:t>Don't know about</w:t>
      </w:r>
    </w:p>
    <w:p>
      <w:pPr>
        <w:jc w:val="right"/>
        <w:ind w:right="2800"/>
        <w:spacing w:after="0"/>
        <w:rPr>
          <w:sz w:val="20"/>
          <w:szCs w:val="20"/>
          <w:color w:val="auto"/>
        </w:rPr>
      </w:pPr>
      <w:r>
        <w:rPr>
          <w:rFonts w:ascii="Arial" w:cs="Arial" w:eastAsia="Arial" w:hAnsi="Arial"/>
          <w:sz w:val="13"/>
          <w:szCs w:val="13"/>
          <w:color w:val="4D4D4D"/>
        </w:rPr>
        <w:t>iron−folic acid</w:t>
      </w:r>
    </w:p>
    <w:p>
      <w:pPr>
        <w:spacing w:after="0" w:line="11" w:lineRule="exact"/>
        <w:rPr>
          <w:sz w:val="20"/>
          <w:szCs w:val="20"/>
          <w:color w:val="auto"/>
        </w:rPr>
      </w:pPr>
    </w:p>
    <w:p>
      <w:pPr>
        <w:ind w:left="100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97155" cy="76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52070" cy="140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extLst>
                    </a:blip>
                    <a:srcRect/>
                    <a:stretch>
                      <a:fillRect/>
                    </a:stretch>
                  </pic:blipFill>
                  <pic:spPr bwMode="auto">
                    <a:xfrm>
                      <a:off x="0" y="0"/>
                      <a:ext cx="52070" cy="140970"/>
                    </a:xfrm>
                    <a:prstGeom prst="rect">
                      <a:avLst/>
                    </a:prstGeom>
                    <a:noFill/>
                    <a:ln>
                      <a:noFill/>
                    </a:ln>
                  </pic:spPr>
                </pic:pic>
              </a:graphicData>
            </a:graphic>
          </wp:inline>
        </w:drawing>
        <w:drawing>
          <wp:inline distT="0" distB="0" distL="0" distR="0">
            <wp:extent cx="7620" cy="1409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113" w:lineRule="exact"/>
        <w:rPr>
          <w:sz w:val="20"/>
          <w:szCs w:val="20"/>
          <w:color w:val="auto"/>
        </w:rPr>
      </w:pPr>
    </w:p>
    <w:p>
      <w:pPr>
        <w:spacing w:after="0"/>
        <w:rPr>
          <w:sz w:val="20"/>
          <w:szCs w:val="20"/>
          <w:color w:val="auto"/>
        </w:rPr>
      </w:pPr>
      <w:r>
        <w:rPr>
          <w:rFonts w:ascii="Arial" w:cs="Arial" w:eastAsia="Arial" w:hAnsi="Arial"/>
          <w:sz w:val="13"/>
          <w:szCs w:val="13"/>
          <w:color w:val="4D4D4D"/>
        </w:rPr>
        <w:t>Far from health centre/ hospital</w:t>
      </w:r>
    </w:p>
    <w:p>
      <w:pPr>
        <w:spacing w:after="0" w:line="88" w:lineRule="exact"/>
        <w:rPr>
          <w:sz w:val="20"/>
          <w:szCs w:val="20"/>
          <w:color w:val="auto"/>
        </w:rPr>
      </w:pPr>
    </w:p>
    <w:p>
      <w:pPr>
        <w:ind w:left="180"/>
        <w:spacing w:after="0"/>
        <w:rPr>
          <w:sz w:val="20"/>
          <w:szCs w:val="20"/>
          <w:color w:val="auto"/>
        </w:rPr>
      </w:pPr>
      <w:r>
        <w:rPr>
          <w:rFonts w:ascii="Arial" w:cs="Arial" w:eastAsia="Arial" w:hAnsi="Arial"/>
          <w:sz w:val="13"/>
          <w:szCs w:val="13"/>
          <w:color w:val="4D4D4D"/>
        </w:rPr>
        <w:t xml:space="preserve">Didn't get any iron−folic acid </w:t>
      </w:r>
      <w:r>
        <w:rPr>
          <w:sz w:val="1"/>
          <w:szCs w:val="1"/>
          <w:color w:val="auto"/>
        </w:rPr>
        <w:drawing>
          <wp:inline distT="0" distB="0" distL="0" distR="0">
            <wp:extent cx="97155" cy="7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171450" cy="1409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extLst>
                    </a:blip>
                    <a:srcRect/>
                    <a:stretch>
                      <a:fillRect/>
                    </a:stretch>
                  </pic:blipFill>
                  <pic:spPr bwMode="auto">
                    <a:xfrm>
                      <a:off x="0" y="0"/>
                      <a:ext cx="171450" cy="140970"/>
                    </a:xfrm>
                    <a:prstGeom prst="rect">
                      <a:avLst/>
                    </a:prstGeom>
                    <a:noFill/>
                    <a:ln>
                      <a:noFill/>
                    </a:ln>
                  </pic:spPr>
                </pic:pic>
              </a:graphicData>
            </a:graphic>
          </wp:inline>
        </w:drawing>
        <w:drawing>
          <wp:inline distT="0" distB="0" distL="0" distR="0">
            <wp:extent cx="7620" cy="1409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113" w:lineRule="exact"/>
        <w:rPr>
          <w:sz w:val="20"/>
          <w:szCs w:val="20"/>
          <w:color w:val="auto"/>
        </w:rPr>
      </w:pPr>
    </w:p>
    <w:p>
      <w:pPr>
        <w:ind w:left="580"/>
        <w:spacing w:after="0"/>
        <w:rPr>
          <w:sz w:val="20"/>
          <w:szCs w:val="20"/>
          <w:color w:val="auto"/>
        </w:rPr>
      </w:pPr>
      <w:r>
        <w:rPr>
          <w:rFonts w:ascii="Arial" w:cs="Arial" w:eastAsia="Arial" w:hAnsi="Arial"/>
          <w:sz w:val="13"/>
          <w:szCs w:val="13"/>
          <w:color w:val="4D4D4D"/>
        </w:rPr>
        <w:t>Did not go to hospital</w:t>
      </w:r>
    </w:p>
    <w:p>
      <w:pPr>
        <w:spacing w:after="0" w:line="151" w:lineRule="exact"/>
        <w:rPr>
          <w:sz w:val="20"/>
          <w:szCs w:val="20"/>
          <w:color w:val="auto"/>
        </w:rPr>
      </w:pPr>
    </w:p>
    <w:p>
      <w:pPr>
        <w:ind w:left="600"/>
        <w:spacing w:after="0"/>
        <w:rPr>
          <w:sz w:val="20"/>
          <w:szCs w:val="20"/>
          <w:color w:val="auto"/>
        </w:rPr>
      </w:pPr>
      <w:r>
        <w:rPr>
          <w:rFonts w:ascii="Arial" w:cs="Arial" w:eastAsia="Arial" w:hAnsi="Arial"/>
          <w:sz w:val="13"/>
          <w:szCs w:val="13"/>
          <w:color w:val="4D4D4D"/>
        </w:rPr>
        <w:t>Health centre ran out</w:t>
      </w:r>
    </w:p>
    <w:p>
      <w:pPr>
        <w:spacing w:after="0" w:line="90" w:lineRule="exact"/>
        <w:rPr>
          <w:sz w:val="20"/>
          <w:szCs w:val="20"/>
          <w:color w:val="auto"/>
        </w:rPr>
      </w:pPr>
    </w:p>
    <w:p>
      <w:pPr>
        <w:ind w:left="24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97155" cy="76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79400" cy="1409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extLst>
                    </a:blip>
                    <a:srcRect/>
                    <a:stretch>
                      <a:fillRect/>
                    </a:stretch>
                  </pic:blipFill>
                  <pic:spPr bwMode="auto">
                    <a:xfrm>
                      <a:off x="0" y="0"/>
                      <a:ext cx="279400" cy="140970"/>
                    </a:xfrm>
                    <a:prstGeom prst="rect">
                      <a:avLst/>
                    </a:prstGeom>
                    <a:noFill/>
                    <a:ln>
                      <a:noFill/>
                    </a:ln>
                  </pic:spPr>
                </pic:pic>
              </a:graphicData>
            </a:graphic>
          </wp:inline>
        </w:drawing>
        <w:drawing>
          <wp:inline distT="0" distB="0" distL="0" distR="0">
            <wp:extent cx="7620" cy="1409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96" w:lineRule="exact"/>
        <w:rPr>
          <w:sz w:val="20"/>
          <w:szCs w:val="20"/>
          <w:color w:val="auto"/>
        </w:rPr>
      </w:pPr>
    </w:p>
    <w:p>
      <w:pPr>
        <w:jc w:val="both"/>
        <w:ind w:left="1980"/>
        <w:spacing w:after="0"/>
        <w:tabs>
          <w:tab w:leader="none" w:pos="2400" w:val="left"/>
          <w:tab w:leader="none" w:pos="2900" w:val="left"/>
          <w:tab w:leader="none" w:pos="3380" w:val="left"/>
          <w:tab w:leader="none" w:pos="386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18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760" w:space="260"/>
            <w:col w:w="4620"/>
          </w:cols>
          <w:pgMar w:left="1140" w:top="1101" w:right="1126" w:bottom="28" w:gutter="0" w:footer="0" w:header="0"/>
        </w:sectPr>
      </w:pPr>
    </w:p>
    <w:p>
      <w:pPr>
        <w:spacing w:after="0" w:line="1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4: Reasons for not receiving/purchasing IFA supplementation</w:t>
      </w:r>
    </w:p>
    <w:p>
      <w:pPr>
        <w:spacing w:after="0" w:line="200" w:lineRule="exact"/>
        <w:rPr>
          <w:sz w:val="20"/>
          <w:szCs w:val="20"/>
          <w:color w:val="auto"/>
        </w:rPr>
      </w:pPr>
    </w:p>
    <w:p>
      <w:pPr>
        <w:spacing w:after="0" w:line="294" w:lineRule="exact"/>
        <w:rPr>
          <w:sz w:val="20"/>
          <w:szCs w:val="20"/>
          <w:color w:val="auto"/>
        </w:rPr>
      </w:pPr>
    </w:p>
    <w:p>
      <w:pPr>
        <w:jc w:val="both"/>
        <w:spacing w:after="0" w:line="389" w:lineRule="auto"/>
        <w:rPr>
          <w:sz w:val="20"/>
          <w:szCs w:val="20"/>
          <w:color w:val="auto"/>
        </w:rPr>
      </w:pPr>
      <w:r>
        <w:rPr>
          <w:rFonts w:ascii="Arial" w:cs="Arial" w:eastAsia="Arial" w:hAnsi="Arial"/>
          <w:sz w:val="20"/>
          <w:szCs w:val="20"/>
          <w:color w:val="auto"/>
        </w:rPr>
        <w:t xml:space="preserve">The spatial distribution of IFA supplementation coverage in Greater Monrovia and Grand Bassa is shown in Figure </w:t>
      </w:r>
      <w:r>
        <w:rPr>
          <w:rFonts w:ascii="Arial" w:cs="Arial" w:eastAsia="Arial" w:hAnsi="Arial"/>
          <w:sz w:val="20"/>
          <w:szCs w:val="20"/>
          <w:color w:val="0000FF"/>
        </w:rPr>
        <w:t>5</w:t>
      </w:r>
      <w:r>
        <w:rPr>
          <w:rFonts w:ascii="Arial" w:cs="Arial" w:eastAsia="Arial" w:hAnsi="Arial"/>
          <w:sz w:val="20"/>
          <w:szCs w:val="20"/>
          <w:color w:val="auto"/>
        </w:rPr>
        <w:t xml:space="preserve"> and </w:t>
      </w:r>
      <w:r>
        <w:rPr>
          <w:rFonts w:ascii="Arial" w:cs="Arial" w:eastAsia="Arial" w:hAnsi="Arial"/>
          <w:sz w:val="20"/>
          <w:szCs w:val="20"/>
          <w:color w:val="0000FF"/>
        </w:rPr>
        <w:t>6</w:t>
      </w:r>
      <w:r>
        <w:rPr>
          <w:rFonts w:ascii="Arial" w:cs="Arial" w:eastAsia="Arial" w:hAnsi="Arial"/>
          <w:sz w:val="20"/>
          <w:szCs w:val="20"/>
          <w:color w:val="auto"/>
        </w:rPr>
        <w:t>. At baseline, IFA supplementation coverage was lowest in the eastern section of Monrovia. At endline, these areas have increased coverage. For Grand Bassa, IFA supplementation coverage was lowest in the southern and eastern parts of the county. At endline, these areas have increased coverage but with new but much smaller hot spots of low coverage in different parts of the county. The maps for both Greater Monrovia and Grand Bassa show the significant faltering in IFA coverage once adequate consumption of IFA is considered consistent with the aggregated point estimates presented above.</w:t>
      </w:r>
    </w:p>
    <w:p>
      <w:pPr>
        <w:sectPr>
          <w:pgSz w:w="11900" w:h="16838" w:orient="portrait"/>
          <w:cols w:equalWidth="0" w:num="1">
            <w:col w:w="9640"/>
          </w:cols>
          <w:pgMar w:left="1140" w:top="1101" w:right="1126" w:bottom="28" w:gutter="0" w:footer="0" w:header="0"/>
          <w:type w:val="continuous"/>
        </w:sectPr>
      </w:pPr>
    </w:p>
    <w:p>
      <w:pPr>
        <w:spacing w:after="0" w:line="180" w:lineRule="exact"/>
        <w:rPr>
          <w:sz w:val="20"/>
          <w:szCs w:val="20"/>
          <w:color w:val="auto"/>
        </w:rPr>
      </w:pPr>
    </w:p>
    <w:p>
      <w:pPr>
        <w:ind w:left="220"/>
        <w:spacing w:after="0"/>
        <w:tabs>
          <w:tab w:leader="none" w:pos="1940" w:val="left"/>
          <w:tab w:leader="none" w:pos="3680" w:val="left"/>
          <w:tab w:leader="none" w:pos="5420" w:val="left"/>
          <w:tab w:leader="none" w:pos="718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17145</wp:posOffset>
            </wp:positionV>
            <wp:extent cx="3288030" cy="107569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extLst>
                    </a:blip>
                    <a:srcRect/>
                    <a:stretch>
                      <a:fillRect/>
                    </a:stretch>
                  </pic:blipFill>
                  <pic:spPr bwMode="auto">
                    <a:xfrm>
                      <a:off x="0" y="0"/>
                      <a:ext cx="3288030" cy="1075690"/>
                    </a:xfrm>
                    <a:prstGeom prst="rect">
                      <a:avLst/>
                    </a:prstGeom>
                    <a:noFill/>
                  </pic:spPr>
                </pic:pic>
              </a:graphicData>
            </a:graphic>
          </wp:anchor>
        </w:drawing>
      </w:r>
    </w:p>
    <w:p>
      <w:pPr>
        <w:spacing w:after="0" w:line="46" w:lineRule="exact"/>
        <w:rPr>
          <w:sz w:val="20"/>
          <w:szCs w:val="20"/>
          <w:color w:val="auto"/>
        </w:rPr>
      </w:pPr>
    </w:p>
    <w:tbl>
      <w:tblPr>
        <w:tblLayout w:type="fixed"/>
        <w:tblInd w:w="8877" w:type="dxa"/>
        <w:tblCellMar>
          <w:top w:w="0" w:type="dxa"/>
          <w:left w:w="0" w:type="dxa"/>
          <w:bottom w:w="0" w:type="dxa"/>
          <w:right w:w="0" w:type="dxa"/>
        </w:tblCellMar>
      </w:tblPr>
      <w:tr>
        <w:trPr>
          <w:trHeight w:val="52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right"/>
        <w:spacing w:after="0"/>
        <w:rPr>
          <w:sz w:val="20"/>
          <w:szCs w:val="20"/>
          <w:color w:val="auto"/>
        </w:rPr>
      </w:pPr>
      <w:r>
        <w:rPr>
          <w:rFonts w:ascii="Arial" w:cs="Arial" w:eastAsia="Arial" w:hAnsi="Arial"/>
          <w:sz w:val="10"/>
          <w:szCs w:val="1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239395</wp:posOffset>
            </wp:positionV>
            <wp:extent cx="2181860" cy="107569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extLst>
                    </a:blip>
                    <a:srcRect/>
                    <a:stretch>
                      <a:fillRect/>
                    </a:stretch>
                  </pic:blipFill>
                  <pic:spPr bwMode="auto">
                    <a:xfrm>
                      <a:off x="0" y="0"/>
                      <a:ext cx="2181860" cy="1075690"/>
                    </a:xfrm>
                    <a:prstGeom prst="rect">
                      <a:avLst/>
                    </a:prstGeom>
                    <a:noFill/>
                  </pic:spPr>
                </pic:pic>
              </a:graphicData>
            </a:graphic>
          </wp:anchor>
        </w:drawing>
        <w:drawing>
          <wp:anchor simplePos="0" relativeHeight="251657728" behindDoc="1" locked="0" layoutInCell="0" allowOverlap="1">
            <wp:simplePos x="0" y="0"/>
            <wp:positionH relativeFrom="column">
              <wp:posOffset>5840095</wp:posOffset>
            </wp:positionH>
            <wp:positionV relativeFrom="paragraph">
              <wp:posOffset>24130</wp:posOffset>
            </wp:positionV>
            <wp:extent cx="97790" cy="48958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extLst>
                    </a:blip>
                    <a:srcRect/>
                    <a:stretch>
                      <a:fillRect/>
                    </a:stretch>
                  </pic:blipFill>
                  <pic:spPr bwMode="auto">
                    <a:xfrm>
                      <a:off x="0" y="0"/>
                      <a:ext cx="97790" cy="489585"/>
                    </a:xfrm>
                    <a:prstGeom prst="rect">
                      <a:avLst/>
                    </a:prstGeom>
                    <a:noFill/>
                  </pic:spPr>
                </pic:pic>
              </a:graphicData>
            </a:graphic>
          </wp:anchor>
        </w:drawing>
      </w:r>
    </w:p>
    <w:p>
      <w:pPr>
        <w:spacing w:after="0" w:line="393" w:lineRule="exact"/>
        <w:rPr>
          <w:sz w:val="20"/>
          <w:szCs w:val="20"/>
          <w:color w:val="auto"/>
        </w:rPr>
      </w:pPr>
    </w:p>
    <w:tbl>
      <w:tblPr>
        <w:tblLayout w:type="fixed"/>
        <w:tblInd w:w="8877" w:type="dxa"/>
        <w:tblCellMar>
          <w:top w:w="0" w:type="dxa"/>
          <w:left w:w="0" w:type="dxa"/>
          <w:bottom w:w="0" w:type="dxa"/>
          <w:right w:w="0" w:type="dxa"/>
        </w:tblCellMar>
      </w:tblPr>
      <w:tr>
        <w:trPr>
          <w:trHeight w:val="44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2367915</wp:posOffset>
            </wp:positionH>
            <wp:positionV relativeFrom="paragraph">
              <wp:posOffset>53340</wp:posOffset>
            </wp:positionV>
            <wp:extent cx="998855" cy="68199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extLst>
                    </a:blip>
                    <a:srcRect/>
                    <a:stretch>
                      <a:fillRect/>
                    </a:stretch>
                  </pic:blipFill>
                  <pic:spPr bwMode="auto">
                    <a:xfrm>
                      <a:off x="0" y="0"/>
                      <a:ext cx="998855" cy="6819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Arial" w:cs="Arial" w:eastAsia="Arial" w:hAnsi="Arial"/>
          <w:sz w:val="8"/>
          <w:szCs w:val="8"/>
          <w:color w:val="auto"/>
        </w:rPr>
        <w:t>100</w:t>
      </w:r>
    </w:p>
    <w:p>
      <w:pPr>
        <w:spacing w:after="0" w:line="55" w:lineRule="exact"/>
        <w:rPr>
          <w:sz w:val="20"/>
          <w:szCs w:val="20"/>
          <w:color w:val="auto"/>
        </w:rPr>
      </w:pPr>
    </w:p>
    <w:p>
      <w:pPr>
        <w:spacing w:after="0"/>
        <w:rPr>
          <w:sz w:val="20"/>
          <w:szCs w:val="20"/>
          <w:color w:val="auto"/>
        </w:rPr>
      </w:pPr>
      <w:r>
        <w:rPr>
          <w:rFonts w:ascii="Arial" w:cs="Arial" w:eastAsia="Arial" w:hAnsi="Arial"/>
          <w:sz w:val="8"/>
          <w:szCs w:val="8"/>
          <w:color w:val="auto"/>
        </w:rPr>
        <w:t>80</w:t>
      </w:r>
    </w:p>
    <w:p>
      <w:pPr>
        <w:spacing w:after="0" w:line="54" w:lineRule="exact"/>
        <w:rPr>
          <w:sz w:val="20"/>
          <w:szCs w:val="20"/>
          <w:color w:val="auto"/>
        </w:rPr>
      </w:pPr>
    </w:p>
    <w:p>
      <w:pPr>
        <w:spacing w:after="0"/>
        <w:rPr>
          <w:sz w:val="20"/>
          <w:szCs w:val="20"/>
          <w:color w:val="auto"/>
        </w:rPr>
      </w:pPr>
      <w:r>
        <w:rPr>
          <w:rFonts w:ascii="Arial" w:cs="Arial" w:eastAsia="Arial" w:hAnsi="Arial"/>
          <w:sz w:val="8"/>
          <w:szCs w:val="8"/>
          <w:color w:val="auto"/>
        </w:rPr>
        <w:t>60</w:t>
      </w:r>
    </w:p>
    <w:p>
      <w:pPr>
        <w:spacing w:after="0" w:line="55" w:lineRule="exact"/>
        <w:rPr>
          <w:sz w:val="20"/>
          <w:szCs w:val="20"/>
          <w:color w:val="auto"/>
        </w:rPr>
      </w:pPr>
    </w:p>
    <w:p>
      <w:pPr>
        <w:spacing w:after="0"/>
        <w:rPr>
          <w:sz w:val="20"/>
          <w:szCs w:val="20"/>
          <w:color w:val="auto"/>
        </w:rPr>
      </w:pPr>
      <w:r>
        <w:rPr>
          <w:rFonts w:ascii="Arial" w:cs="Arial" w:eastAsia="Arial" w:hAnsi="Arial"/>
          <w:sz w:val="8"/>
          <w:szCs w:val="8"/>
          <w:color w:val="auto"/>
        </w:rPr>
        <w:t>40</w:t>
      </w:r>
    </w:p>
    <w:p>
      <w:pPr>
        <w:spacing w:after="0" w:line="55" w:lineRule="exact"/>
        <w:rPr>
          <w:sz w:val="20"/>
          <w:szCs w:val="20"/>
          <w:color w:val="auto"/>
        </w:rPr>
      </w:pPr>
    </w:p>
    <w:p>
      <w:pPr>
        <w:spacing w:after="0"/>
        <w:rPr>
          <w:sz w:val="20"/>
          <w:szCs w:val="20"/>
          <w:color w:val="auto"/>
        </w:rPr>
      </w:pPr>
      <w:r>
        <w:rPr>
          <w:rFonts w:ascii="Arial" w:cs="Arial" w:eastAsia="Arial" w:hAnsi="Arial"/>
          <w:sz w:val="8"/>
          <w:szCs w:val="8"/>
          <w:color w:val="auto"/>
        </w:rPr>
        <w:t>20</w:t>
      </w:r>
    </w:p>
    <w:p>
      <w:pPr>
        <w:spacing w:after="0" w:line="54" w:lineRule="exact"/>
        <w:rPr>
          <w:sz w:val="20"/>
          <w:szCs w:val="20"/>
          <w:color w:val="auto"/>
        </w:rPr>
      </w:pPr>
    </w:p>
    <w:p>
      <w:pPr>
        <w:spacing w:after="0"/>
        <w:rPr>
          <w:sz w:val="20"/>
          <w:szCs w:val="20"/>
          <w:color w:val="auto"/>
        </w:rPr>
      </w:pPr>
      <w:r>
        <w:rPr>
          <w:rFonts w:ascii="Arial" w:cs="Arial" w:eastAsia="Arial" w:hAnsi="Arial"/>
          <w:sz w:val="8"/>
          <w:szCs w:val="8"/>
          <w:color w:val="auto"/>
        </w:rPr>
        <w:t>0</w:t>
      </w:r>
    </w:p>
    <w:p>
      <w:pPr>
        <w:spacing w:after="0" w:line="216" w:lineRule="exact"/>
        <w:rPr>
          <w:sz w:val="20"/>
          <w:szCs w:val="20"/>
          <w:color w:val="auto"/>
        </w:rPr>
      </w:pPr>
    </w:p>
    <w:p>
      <w:pPr>
        <w:sectPr>
          <w:pgSz w:w="11900" w:h="16838" w:orient="portrait"/>
          <w:cols w:equalWidth="0" w:num="2">
            <w:col w:w="9280" w:space="120"/>
            <w:col w:w="240"/>
          </w:cols>
          <w:pgMar w:left="1140" w:top="1101" w:right="11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auto"/>
        </w:rPr>
        <w:t>Figure 5: Spatial distribution of IFA supplementation coverage in Greater Monrovia</w:t>
      </w:r>
    </w:p>
    <w:p>
      <w:pPr>
        <w:sectPr>
          <w:pgSz w:w="11900" w:h="16838" w:orient="portrait"/>
          <w:cols w:equalWidth="0" w:num="1">
            <w:col w:w="9640"/>
          </w:cols>
          <w:pgMar w:left="1140" w:top="1101" w:right="1126" w:bottom="28" w:gutter="0" w:footer="0" w:header="0"/>
          <w:type w:val="continuous"/>
        </w:sectPr>
      </w:pPr>
    </w:p>
    <w:p>
      <w:pPr>
        <w:spacing w:after="0" w:line="200" w:lineRule="exact"/>
        <w:rPr>
          <w:sz w:val="20"/>
          <w:szCs w:val="20"/>
          <w:color w:val="auto"/>
        </w:rPr>
      </w:pPr>
    </w:p>
    <w:p>
      <w:pPr>
        <w:spacing w:after="0" w:line="237"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18</w:t>
      </w:r>
    </w:p>
    <w:p>
      <w:pPr>
        <w:sectPr>
          <w:pgSz w:w="11900" w:h="16838" w:orient="portrait"/>
          <w:cols w:equalWidth="0" w:num="1">
            <w:col w:w="9640"/>
          </w:cols>
          <w:pgMar w:left="1140" w:top="1101" w:right="1126" w:bottom="28" w:gutter="0" w:footer="0" w:header="0"/>
          <w:type w:val="continuous"/>
        </w:sectPr>
      </w:pPr>
    </w:p>
    <w:bookmarkStart w:id="19" w:name="page20"/>
    <w:bookmarkEnd w:id="19"/>
    <w:p>
      <w:pPr>
        <w:spacing w:after="0"/>
        <w:tabs>
          <w:tab w:leader="none" w:pos="1720" w:val="left"/>
          <w:tab w:leader="none" w:pos="3460" w:val="left"/>
          <w:tab w:leader="none" w:pos="5200" w:val="left"/>
          <w:tab w:leader="none" w:pos="696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17145</wp:posOffset>
            </wp:positionV>
            <wp:extent cx="3288030" cy="107569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extLst>
                    </a:blip>
                    <a:srcRect/>
                    <a:stretch>
                      <a:fillRect/>
                    </a:stretch>
                  </pic:blipFill>
                  <pic:spPr bwMode="auto">
                    <a:xfrm>
                      <a:off x="0" y="0"/>
                      <a:ext cx="3288030" cy="1075690"/>
                    </a:xfrm>
                    <a:prstGeom prst="rect">
                      <a:avLst/>
                    </a:prstGeom>
                    <a:noFill/>
                  </pic:spPr>
                </pic:pic>
              </a:graphicData>
            </a:graphic>
          </wp:anchor>
        </w:drawing>
      </w:r>
    </w:p>
    <w:p>
      <w:pPr>
        <w:spacing w:after="0" w:line="43" w:lineRule="exact"/>
        <w:rPr>
          <w:sz w:val="20"/>
          <w:szCs w:val="20"/>
          <w:color w:val="auto"/>
        </w:rPr>
      </w:pPr>
    </w:p>
    <w:tbl>
      <w:tblPr>
        <w:tblLayout w:type="fixed"/>
        <w:tblInd w:w="8657" w:type="dxa"/>
        <w:tblCellMar>
          <w:top w:w="0" w:type="dxa"/>
          <w:left w:w="0" w:type="dxa"/>
          <w:bottom w:w="0" w:type="dxa"/>
          <w:right w:w="0" w:type="dxa"/>
        </w:tblCellMar>
      </w:tblPr>
      <w:tr>
        <w:trPr>
          <w:trHeight w:val="52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8980"/>
        <w:spacing w:after="0"/>
        <w:rPr>
          <w:sz w:val="20"/>
          <w:szCs w:val="20"/>
          <w:color w:val="auto"/>
        </w:rPr>
      </w:pPr>
      <w:r>
        <w:rPr>
          <w:rFonts w:ascii="Arial" w:cs="Arial" w:eastAsia="Arial" w:hAnsi="Arial"/>
          <w:sz w:val="7"/>
          <w:szCs w:val="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259715</wp:posOffset>
            </wp:positionV>
            <wp:extent cx="2181860" cy="107569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extLst>
                    </a:blip>
                    <a:srcRect/>
                    <a:stretch>
                      <a:fillRect/>
                    </a:stretch>
                  </pic:blipFill>
                  <pic:spPr bwMode="auto">
                    <a:xfrm>
                      <a:off x="0" y="0"/>
                      <a:ext cx="2181860" cy="1075690"/>
                    </a:xfrm>
                    <a:prstGeom prst="rect">
                      <a:avLst/>
                    </a:prstGeom>
                    <a:noFill/>
                  </pic:spPr>
                </pic:pic>
              </a:graphicData>
            </a:graphic>
          </wp:anchor>
        </w:drawing>
        <w:drawing>
          <wp:anchor simplePos="0" relativeHeight="251657728" behindDoc="1" locked="0" layoutInCell="0" allowOverlap="1">
            <wp:simplePos x="0" y="0"/>
            <wp:positionH relativeFrom="column">
              <wp:posOffset>5700395</wp:posOffset>
            </wp:positionH>
            <wp:positionV relativeFrom="paragraph">
              <wp:posOffset>44450</wp:posOffset>
            </wp:positionV>
            <wp:extent cx="97790" cy="48958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extLst>
                    </a:blip>
                    <a:srcRect/>
                    <a:stretch>
                      <a:fillRect/>
                    </a:stretch>
                  </pic:blipFill>
                  <pic:spPr bwMode="auto">
                    <a:xfrm>
                      <a:off x="0" y="0"/>
                      <a:ext cx="97790" cy="489585"/>
                    </a:xfrm>
                    <a:prstGeom prst="rect">
                      <a:avLst/>
                    </a:prstGeom>
                    <a:noFill/>
                  </pic:spPr>
                </pic:pic>
              </a:graphicData>
            </a:graphic>
          </wp:anchor>
        </w:drawing>
      </w:r>
    </w:p>
    <w:p>
      <w:pPr>
        <w:spacing w:after="0" w:line="200" w:lineRule="exact"/>
        <w:rPr>
          <w:sz w:val="20"/>
          <w:szCs w:val="20"/>
          <w:color w:val="auto"/>
        </w:rPr>
      </w:pPr>
    </w:p>
    <w:p>
      <w:pPr>
        <w:spacing w:after="0" w:line="222" w:lineRule="exact"/>
        <w:rPr>
          <w:sz w:val="20"/>
          <w:szCs w:val="20"/>
          <w:color w:val="auto"/>
        </w:rPr>
      </w:pPr>
    </w:p>
    <w:tbl>
      <w:tblPr>
        <w:tblLayout w:type="fixed"/>
        <w:tblInd w:w="8657"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2230120</wp:posOffset>
            </wp:positionH>
            <wp:positionV relativeFrom="paragraph">
              <wp:posOffset>-15240</wp:posOffset>
            </wp:positionV>
            <wp:extent cx="985520" cy="7397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extLst>
                    </a:blip>
                    <a:srcRect/>
                    <a:stretch>
                      <a:fillRect/>
                    </a:stretch>
                  </pic:blipFill>
                  <pic:spPr bwMode="auto">
                    <a:xfrm>
                      <a:off x="0" y="0"/>
                      <a:ext cx="985520" cy="7397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8"/>
          <w:szCs w:val="8"/>
          <w:color w:val="auto"/>
        </w:rPr>
        <w:t>100</w:t>
      </w:r>
    </w:p>
    <w:p>
      <w:pPr>
        <w:spacing w:after="0" w:line="55" w:lineRule="exact"/>
        <w:rPr>
          <w:sz w:val="20"/>
          <w:szCs w:val="20"/>
          <w:color w:val="auto"/>
        </w:rPr>
      </w:pPr>
    </w:p>
    <w:p>
      <w:pPr>
        <w:jc w:val="center"/>
        <w:ind w:right="60"/>
        <w:spacing w:after="0"/>
        <w:rPr>
          <w:sz w:val="20"/>
          <w:szCs w:val="20"/>
          <w:color w:val="auto"/>
        </w:rPr>
      </w:pPr>
      <w:r>
        <w:rPr>
          <w:rFonts w:ascii="Arial" w:cs="Arial" w:eastAsia="Arial" w:hAnsi="Arial"/>
          <w:sz w:val="7"/>
          <w:szCs w:val="7"/>
          <w:color w:val="auto"/>
        </w:rPr>
        <w:t>80</w:t>
      </w:r>
    </w:p>
    <w:p>
      <w:pPr>
        <w:spacing w:after="0" w:line="66" w:lineRule="exact"/>
        <w:rPr>
          <w:sz w:val="20"/>
          <w:szCs w:val="20"/>
          <w:color w:val="auto"/>
        </w:rPr>
      </w:pPr>
    </w:p>
    <w:p>
      <w:pPr>
        <w:jc w:val="center"/>
        <w:ind w:right="60"/>
        <w:spacing w:after="0"/>
        <w:rPr>
          <w:sz w:val="20"/>
          <w:szCs w:val="20"/>
          <w:color w:val="auto"/>
        </w:rPr>
      </w:pPr>
      <w:r>
        <w:rPr>
          <w:rFonts w:ascii="Arial" w:cs="Arial" w:eastAsia="Arial" w:hAnsi="Arial"/>
          <w:sz w:val="7"/>
          <w:szCs w:val="7"/>
          <w:color w:val="auto"/>
        </w:rPr>
        <w:t>60</w:t>
      </w:r>
    </w:p>
    <w:p>
      <w:pPr>
        <w:spacing w:after="0" w:line="66" w:lineRule="exact"/>
        <w:rPr>
          <w:sz w:val="20"/>
          <w:szCs w:val="20"/>
          <w:color w:val="auto"/>
        </w:rPr>
      </w:pPr>
    </w:p>
    <w:p>
      <w:pPr>
        <w:jc w:val="center"/>
        <w:ind w:right="60"/>
        <w:spacing w:after="0"/>
        <w:rPr>
          <w:sz w:val="20"/>
          <w:szCs w:val="20"/>
          <w:color w:val="auto"/>
        </w:rPr>
      </w:pPr>
      <w:r>
        <w:rPr>
          <w:rFonts w:ascii="Arial" w:cs="Arial" w:eastAsia="Arial" w:hAnsi="Arial"/>
          <w:sz w:val="7"/>
          <w:szCs w:val="7"/>
          <w:color w:val="auto"/>
        </w:rPr>
        <w:t>40</w:t>
      </w:r>
    </w:p>
    <w:p>
      <w:pPr>
        <w:spacing w:after="0" w:line="66" w:lineRule="exact"/>
        <w:rPr>
          <w:sz w:val="20"/>
          <w:szCs w:val="20"/>
          <w:color w:val="auto"/>
        </w:rPr>
      </w:pPr>
    </w:p>
    <w:p>
      <w:pPr>
        <w:spacing w:after="0"/>
        <w:rPr>
          <w:sz w:val="20"/>
          <w:szCs w:val="20"/>
          <w:color w:val="auto"/>
        </w:rPr>
      </w:pPr>
      <w:r>
        <w:rPr>
          <w:rFonts w:ascii="Arial" w:cs="Arial" w:eastAsia="Arial" w:hAnsi="Arial"/>
          <w:sz w:val="8"/>
          <w:szCs w:val="8"/>
          <w:color w:val="auto"/>
        </w:rPr>
        <w:t>20</w:t>
      </w:r>
    </w:p>
    <w:p>
      <w:pPr>
        <w:spacing w:after="0" w:line="54" w:lineRule="exact"/>
        <w:rPr>
          <w:sz w:val="20"/>
          <w:szCs w:val="20"/>
          <w:color w:val="auto"/>
        </w:rPr>
      </w:pPr>
    </w:p>
    <w:p>
      <w:pPr>
        <w:spacing w:after="0"/>
        <w:rPr>
          <w:sz w:val="20"/>
          <w:szCs w:val="20"/>
          <w:color w:val="auto"/>
        </w:rPr>
      </w:pPr>
      <w:r>
        <w:rPr>
          <w:rFonts w:ascii="Arial" w:cs="Arial" w:eastAsia="Arial" w:hAnsi="Arial"/>
          <w:sz w:val="8"/>
          <w:szCs w:val="8"/>
          <w:color w:val="auto"/>
        </w:rPr>
        <w:t>0</w:t>
      </w:r>
    </w:p>
    <w:p>
      <w:pPr>
        <w:spacing w:after="0" w:line="233" w:lineRule="exact"/>
        <w:rPr>
          <w:sz w:val="20"/>
          <w:szCs w:val="20"/>
          <w:color w:val="auto"/>
        </w:rPr>
      </w:pPr>
    </w:p>
    <w:p>
      <w:pPr>
        <w:sectPr>
          <w:pgSz w:w="11900" w:h="16838" w:orient="portrait"/>
          <w:cols w:equalWidth="0" w:num="2">
            <w:col w:w="9060" w:space="120"/>
            <w:col w:w="140"/>
          </w:cols>
          <w:pgMar w:left="1360" w:top="1208" w:right="12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040"/>
        <w:spacing w:after="0"/>
        <w:rPr>
          <w:sz w:val="20"/>
          <w:szCs w:val="20"/>
          <w:color w:val="auto"/>
        </w:rPr>
      </w:pPr>
      <w:r>
        <w:rPr>
          <w:rFonts w:ascii="Arial" w:cs="Arial" w:eastAsia="Arial" w:hAnsi="Arial"/>
          <w:sz w:val="20"/>
          <w:szCs w:val="20"/>
          <w:color w:val="auto"/>
        </w:rPr>
        <w:t>Figure 6: Spatial distribution of IFA supplementation coverage in Grand Bassa</w:t>
      </w:r>
    </w:p>
    <w:p>
      <w:pPr>
        <w:sectPr>
          <w:pgSz w:w="11900" w:h="16838" w:orient="portrait"/>
          <w:cols w:equalWidth="0" w:num="1">
            <w:col w:w="9320"/>
          </w:cols>
          <w:pgMar w:left="1360" w:top="1208" w:right="12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140"/>
        <w:spacing w:after="0"/>
        <w:rPr>
          <w:sz w:val="20"/>
          <w:szCs w:val="20"/>
          <w:color w:val="auto"/>
        </w:rPr>
      </w:pPr>
      <w:r>
        <w:rPr>
          <w:rFonts w:ascii="Arial" w:cs="Arial" w:eastAsia="Arial" w:hAnsi="Arial"/>
          <w:sz w:val="16"/>
          <w:szCs w:val="16"/>
          <w:color w:val="auto"/>
        </w:rPr>
        <w:t>19</w:t>
      </w:r>
    </w:p>
    <w:p>
      <w:pPr>
        <w:sectPr>
          <w:pgSz w:w="11900" w:h="16838" w:orient="portrait"/>
          <w:cols w:equalWidth="0" w:num="1">
            <w:col w:w="9320"/>
          </w:cols>
          <w:pgMar w:left="1360" w:top="1208" w:right="1226" w:bottom="28" w:gutter="0" w:footer="0" w:header="0"/>
          <w:type w:val="continuous"/>
        </w:sectPr>
      </w:pPr>
    </w:p>
    <w:bookmarkStart w:id="20" w:name="page21"/>
    <w:bookmarkEnd w:id="20"/>
    <w:p>
      <w:pPr>
        <w:spacing w:after="0"/>
        <w:tabs>
          <w:tab w:leader="none" w:pos="580" w:val="left"/>
        </w:tabs>
        <w:rPr>
          <w:sz w:val="20"/>
          <w:szCs w:val="20"/>
          <w:color w:val="auto"/>
        </w:rPr>
      </w:pPr>
      <w:r>
        <w:rPr>
          <w:rFonts w:ascii="Arial" w:cs="Arial" w:eastAsia="Arial" w:hAnsi="Arial"/>
          <w:sz w:val="29"/>
          <w:szCs w:val="29"/>
          <w:b w:val="1"/>
          <w:bCs w:val="1"/>
          <w:color w:val="auto"/>
        </w:rPr>
        <w:t>3.2</w:t>
      </w:r>
      <w:r>
        <w:rPr>
          <w:sz w:val="20"/>
          <w:szCs w:val="20"/>
          <w:color w:val="auto"/>
        </w:rPr>
        <w:tab/>
      </w:r>
      <w:r>
        <w:rPr>
          <w:rFonts w:ascii="Arial" w:cs="Arial" w:eastAsia="Arial" w:hAnsi="Arial"/>
          <w:sz w:val="25"/>
          <w:szCs w:val="25"/>
          <w:b w:val="1"/>
          <w:bCs w:val="1"/>
          <w:color w:val="auto"/>
        </w:rPr>
        <w:t>IYCF Counselling Coverage</w:t>
      </w:r>
    </w:p>
    <w:p>
      <w:pPr>
        <w:spacing w:after="0" w:line="344" w:lineRule="exact"/>
        <w:rPr>
          <w:sz w:val="20"/>
          <w:szCs w:val="20"/>
          <w:color w:val="auto"/>
        </w:rPr>
      </w:pPr>
    </w:p>
    <w:p>
      <w:pPr>
        <w:jc w:val="both"/>
        <w:ind w:right="520"/>
        <w:spacing w:after="0" w:line="341" w:lineRule="auto"/>
        <w:rPr>
          <w:sz w:val="20"/>
          <w:szCs w:val="20"/>
          <w:color w:val="auto"/>
        </w:rPr>
      </w:pPr>
      <w:r>
        <w:rPr>
          <w:rFonts w:ascii="Arial" w:cs="Arial" w:eastAsia="Arial" w:hAnsi="Arial"/>
          <w:sz w:val="23"/>
          <w:szCs w:val="23"/>
          <w:color w:val="auto"/>
        </w:rPr>
        <w:t xml:space="preserve">Knowledge of and attendance to IYCF counselling is both close to 80% in Greater Monrovia and Grand Bassa at baseline. At endline, these indicators increase to close to 90% for Greater Monrovia and close to 85% in Grand Bassa (see Figure </w:t>
      </w:r>
      <w:r>
        <w:rPr>
          <w:rFonts w:ascii="Arial" w:cs="Arial" w:eastAsia="Arial" w:hAnsi="Arial"/>
          <w:sz w:val="23"/>
          <w:szCs w:val="23"/>
          <w:color w:val="0000FF"/>
        </w:rPr>
        <w:t>7</w:t>
      </w:r>
      <w:r>
        <w:rPr>
          <w:rFonts w:ascii="Arial" w:cs="Arial" w:eastAsia="Arial" w:hAnsi="Arial"/>
          <w:sz w:val="23"/>
          <w:szCs w:val="23"/>
          <w:color w:val="auto"/>
        </w:rPr>
        <w:t xml:space="preserve"> and Table </w:t>
      </w:r>
      <w:r>
        <w:rPr>
          <w:rFonts w:ascii="Arial" w:cs="Arial" w:eastAsia="Arial" w:hAnsi="Arial"/>
          <w:sz w:val="23"/>
          <w:szCs w:val="23"/>
          <w:color w:val="0000FF"/>
        </w:rPr>
        <w:t>3</w:t>
      </w:r>
      <w:r>
        <w:rPr>
          <w:rFonts w:ascii="Arial" w:cs="Arial" w:eastAsia="Arial" w:hAnsi="Arial"/>
          <w:sz w:val="23"/>
          <w:szCs w:val="23"/>
          <w:color w:val="auto"/>
        </w:rPr>
        <w:t>). No faltering between knowledge of and attendance to IYCF counselling is noted in either areas.</w:t>
      </w:r>
    </w:p>
    <w:p>
      <w:pPr>
        <w:sectPr>
          <w:pgSz w:w="11900" w:h="16838" w:orient="portrait"/>
          <w:cols w:equalWidth="0" w:num="1">
            <w:col w:w="10160"/>
          </w:cols>
          <w:pgMar w:left="1140" w:top="1076" w:right="60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60" w:type="dxa"/>
        <w:tblCellMar>
          <w:top w:w="0" w:type="dxa"/>
          <w:left w:w="0" w:type="dxa"/>
          <w:bottom w:w="0" w:type="dxa"/>
          <w:right w:w="0" w:type="dxa"/>
        </w:tblCellMar>
      </w:tblPr>
      <w:tr>
        <w:trPr>
          <w:trHeight w:val="160"/>
        </w:trPr>
        <w:tc>
          <w:tcPr>
            <w:tcW w:w="195" w:type="dxa"/>
            <w:vAlign w:val="bottom"/>
            <w:textDirection w:val="btLr"/>
          </w:tcPr>
          <w:p>
            <w:pPr>
              <w:spacing w:after="0"/>
              <w:rPr>
                <w:sz w:val="20"/>
                <w:szCs w:val="20"/>
                <w:color w:val="auto"/>
              </w:rPr>
            </w:pPr>
            <w:r>
              <w:rPr>
                <w:rFonts w:ascii="Arial" w:cs="Arial" w:eastAsia="Arial" w:hAnsi="Arial"/>
                <w:sz w:val="17"/>
                <w:szCs w:val="17"/>
                <w:color w:val="auto"/>
              </w:rPr>
              <w:t>%</w:t>
            </w:r>
          </w:p>
        </w:tc>
      </w:tr>
    </w:tbl>
    <w:p>
      <w:pPr>
        <w:spacing w:after="0" w:line="20" w:lineRule="exact"/>
        <w:rPr>
          <w:sz w:val="20"/>
          <w:szCs w:val="20"/>
          <w:color w:val="auto"/>
        </w:rPr>
      </w:pPr>
      <w:r>
        <w:rPr>
          <w:sz w:val="20"/>
          <w:szCs w:val="20"/>
          <w:color w:val="auto"/>
        </w:rPr>
        <w:br w:type="column"/>
      </w:r>
    </w:p>
    <w:p>
      <w:pPr>
        <w:spacing w:after="0" w:line="307" w:lineRule="exact"/>
        <w:rPr>
          <w:sz w:val="20"/>
          <w:szCs w:val="20"/>
          <w:color w:val="auto"/>
        </w:rPr>
      </w:pPr>
    </w:p>
    <w:p>
      <w:pPr>
        <w:ind w:left="500"/>
        <w:spacing w:after="0"/>
        <w:tabs>
          <w:tab w:leader="none" w:pos="4740" w:val="left"/>
        </w:tabs>
        <w:rPr>
          <w:sz w:val="20"/>
          <w:szCs w:val="20"/>
          <w:color w:val="auto"/>
        </w:rPr>
      </w:pPr>
      <w:r>
        <w:rPr>
          <w:rFonts w:ascii="Arial" w:cs="Arial" w:eastAsia="Arial" w:hAnsi="Arial"/>
          <w:sz w:val="20"/>
          <w:szCs w:val="20"/>
          <w:color w:val="247BA0"/>
        </w:rPr>
        <w:t>Know/heard about IYCF counselling</w:t>
      </w:r>
      <w:r>
        <w:rPr>
          <w:sz w:val="20"/>
          <w:szCs w:val="20"/>
          <w:color w:val="auto"/>
        </w:rPr>
        <w:tab/>
      </w:r>
      <w:r>
        <w:rPr>
          <w:rFonts w:ascii="Arial" w:cs="Arial" w:eastAsia="Arial" w:hAnsi="Arial"/>
          <w:sz w:val="20"/>
          <w:szCs w:val="20"/>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33020</wp:posOffset>
            </wp:positionV>
            <wp:extent cx="5386070" cy="19462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extLst>
                    </a:blip>
                    <a:srcRect/>
                    <a:stretch>
                      <a:fillRect/>
                    </a:stretch>
                  </pic:blipFill>
                  <pic:spPr bwMode="auto">
                    <a:xfrm>
                      <a:off x="0" y="0"/>
                      <a:ext cx="5386070" cy="1946275"/>
                    </a:xfrm>
                    <a:prstGeom prst="rect">
                      <a:avLst/>
                    </a:prstGeom>
                    <a:noFill/>
                  </pic:spPr>
                </pic:pic>
              </a:graphicData>
            </a:graphic>
          </wp:anchor>
        </w:drawing>
      </w:r>
    </w:p>
    <w:p>
      <w:pPr>
        <w:spacing w:after="0" w:line="57" w:lineRule="exact"/>
        <w:rPr>
          <w:sz w:val="20"/>
          <w:szCs w:val="20"/>
          <w:color w:val="auto"/>
        </w:rPr>
      </w:pPr>
    </w:p>
    <w:p>
      <w:pPr>
        <w:spacing w:after="0"/>
        <w:rPr>
          <w:sz w:val="20"/>
          <w:szCs w:val="20"/>
          <w:color w:val="auto"/>
        </w:rPr>
      </w:pPr>
      <w:r>
        <w:rPr>
          <w:rFonts w:ascii="Arial" w:cs="Arial" w:eastAsia="Arial" w:hAnsi="Arial"/>
          <w:sz w:val="20"/>
          <w:szCs w:val="20"/>
          <w:color w:val="4D4D4D"/>
        </w:rPr>
        <w:t>100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80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60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40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20</w:t>
      </w:r>
    </w:p>
    <w:p>
      <w:pPr>
        <w:spacing w:after="0" w:line="327" w:lineRule="exact"/>
        <w:rPr>
          <w:sz w:val="20"/>
          <w:szCs w:val="20"/>
          <w:color w:val="auto"/>
        </w:rPr>
      </w:pPr>
    </w:p>
    <w:p>
      <w:pPr>
        <w:ind w:left="220"/>
        <w:spacing w:after="0"/>
        <w:rPr>
          <w:sz w:val="20"/>
          <w:szCs w:val="20"/>
          <w:color w:val="auto"/>
        </w:rPr>
      </w:pPr>
      <w:r>
        <w:rPr>
          <w:rFonts w:ascii="Arial" w:cs="Arial" w:eastAsia="Arial" w:hAnsi="Arial"/>
          <w:sz w:val="20"/>
          <w:szCs w:val="20"/>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73025</wp:posOffset>
            </wp:positionV>
            <wp:extent cx="5386070" cy="19748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extLst>
                    </a:blip>
                    <a:srcRect/>
                    <a:stretch>
                      <a:fillRect/>
                    </a:stretch>
                  </pic:blipFill>
                  <pic:spPr bwMode="auto">
                    <a:xfrm>
                      <a:off x="0" y="0"/>
                      <a:ext cx="5386070" cy="1974850"/>
                    </a:xfrm>
                    <a:prstGeom prst="rect">
                      <a:avLst/>
                    </a:prstGeom>
                    <a:noFill/>
                  </pic:spPr>
                </pic:pic>
              </a:graphicData>
            </a:graphic>
          </wp:anchor>
        </w:drawing>
      </w:r>
    </w:p>
    <w:p>
      <w:pPr>
        <w:spacing w:after="0" w:line="120" w:lineRule="exact"/>
        <w:rPr>
          <w:sz w:val="20"/>
          <w:szCs w:val="20"/>
          <w:color w:val="auto"/>
        </w:rPr>
      </w:pPr>
    </w:p>
    <w:p>
      <w:pPr>
        <w:spacing w:after="0"/>
        <w:rPr>
          <w:sz w:val="20"/>
          <w:szCs w:val="20"/>
          <w:color w:val="auto"/>
        </w:rPr>
      </w:pPr>
      <w:r>
        <w:rPr>
          <w:rFonts w:ascii="Arial" w:cs="Arial" w:eastAsia="Arial" w:hAnsi="Arial"/>
          <w:sz w:val="20"/>
          <w:szCs w:val="20"/>
          <w:color w:val="4D4D4D"/>
        </w:rPr>
        <w:t>100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80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60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40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20</w:t>
      </w:r>
    </w:p>
    <w:p>
      <w:pPr>
        <w:spacing w:after="0" w:line="327" w:lineRule="exact"/>
        <w:rPr>
          <w:sz w:val="20"/>
          <w:szCs w:val="20"/>
          <w:color w:val="auto"/>
        </w:rPr>
      </w:pPr>
    </w:p>
    <w:p>
      <w:pPr>
        <w:ind w:left="220"/>
        <w:spacing w:after="0"/>
        <w:rPr>
          <w:sz w:val="20"/>
          <w:szCs w:val="20"/>
          <w:color w:val="auto"/>
        </w:rPr>
      </w:pPr>
      <w:r>
        <w:rPr>
          <w:rFonts w:ascii="Arial" w:cs="Arial" w:eastAsia="Arial" w:hAnsi="Arial"/>
          <w:sz w:val="20"/>
          <w:szCs w:val="20"/>
          <w:color w:val="4D4D4D"/>
        </w:rPr>
        <w:t>0</w:t>
      </w:r>
    </w:p>
    <w:p>
      <w:pPr>
        <w:spacing w:after="0" w:line="64" w:lineRule="exact"/>
        <w:rPr>
          <w:sz w:val="20"/>
          <w:szCs w:val="20"/>
          <w:color w:val="auto"/>
        </w:rPr>
      </w:pPr>
    </w:p>
    <w:p>
      <w:pPr>
        <w:jc w:val="both"/>
        <w:ind w:left="1180"/>
        <w:spacing w:after="0"/>
        <w:tabs>
          <w:tab w:leader="none" w:pos="3100" w:val="left"/>
          <w:tab w:leader="none" w:pos="5420" w:val="left"/>
          <w:tab w:leader="none" w:pos="7360" w:val="left"/>
        </w:tabs>
        <w:rPr>
          <w:sz w:val="20"/>
          <w:szCs w:val="20"/>
          <w:color w:val="auto"/>
        </w:rPr>
      </w:pP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r>
        <w:rPr>
          <w:sz w:val="20"/>
          <w:szCs w:val="20"/>
          <w:color w:val="auto"/>
        </w:rPr>
        <w:tab/>
      </w: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tbl>
      <w:tblPr>
        <w:tblLayout w:type="fixed"/>
        <w:tblInd w:w="11" w:type="dxa"/>
        <w:tblCellMar>
          <w:top w:w="0" w:type="dxa"/>
          <w:left w:w="0" w:type="dxa"/>
          <w:bottom w:w="0" w:type="dxa"/>
          <w:right w:w="0" w:type="dxa"/>
        </w:tblCellMar>
      </w:tblPr>
      <w:tr>
        <w:trPr>
          <w:trHeight w:val="1940"/>
        </w:trPr>
        <w:tc>
          <w:tcPr>
            <w:tcW w:w="276" w:type="dxa"/>
            <w:vAlign w:val="bottom"/>
            <w:textDirection w:val="tbRl"/>
          </w:tcPr>
          <w:p>
            <w:pPr>
              <w:spacing w:after="0"/>
              <w:rPr>
                <w:sz w:val="20"/>
                <w:szCs w:val="20"/>
                <w:color w:val="auto"/>
              </w:rPr>
            </w:pPr>
            <w:r>
              <w:rPr>
                <w:rFonts w:ascii="Arial" w:cs="Arial" w:eastAsia="Arial" w:hAnsi="Arial"/>
                <w:sz w:val="24"/>
                <w:szCs w:val="24"/>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1460"/>
        </w:trPr>
        <w:tc>
          <w:tcPr>
            <w:tcW w:w="287" w:type="dxa"/>
            <w:vAlign w:val="bottom"/>
            <w:textDirection w:val="tbRl"/>
          </w:tcPr>
          <w:p>
            <w:pPr>
              <w:spacing w:after="0"/>
              <w:rPr>
                <w:sz w:val="20"/>
                <w:szCs w:val="20"/>
                <w:color w:val="auto"/>
              </w:rPr>
            </w:pPr>
            <w:r>
              <w:rPr>
                <w:rFonts w:ascii="Arial" w:cs="Arial" w:eastAsia="Arial" w:hAnsi="Arial"/>
                <w:sz w:val="25"/>
                <w:szCs w:val="25"/>
                <w:color w:val="247BA0"/>
              </w:rPr>
              <w:t>Grand Bassa</w:t>
            </w:r>
          </w:p>
        </w:tc>
      </w:tr>
    </w:tbl>
    <w:p>
      <w:pPr>
        <w:spacing w:after="0" w:line="1998" w:lineRule="exact"/>
        <w:rPr>
          <w:sz w:val="20"/>
          <w:szCs w:val="20"/>
          <w:color w:val="auto"/>
        </w:rPr>
      </w:pPr>
    </w:p>
    <w:p>
      <w:pPr>
        <w:sectPr>
          <w:pgSz w:w="11900" w:h="16838" w:orient="portrait"/>
          <w:cols w:equalWidth="0" w:num="3">
            <w:col w:w="256" w:space="44"/>
            <w:col w:w="8188" w:space="720"/>
            <w:col w:w="952"/>
          </w:cols>
          <w:pgMar w:left="1140" w:top="1076" w:right="606" w:bottom="5" w:gutter="0" w:footer="0" w:header="0"/>
          <w:type w:val="continuous"/>
        </w:sectPr>
      </w:pPr>
    </w:p>
    <w:p>
      <w:pPr>
        <w:spacing w:after="0" w:line="358" w:lineRule="exact"/>
        <w:rPr>
          <w:sz w:val="20"/>
          <w:szCs w:val="20"/>
          <w:color w:val="auto"/>
        </w:rPr>
      </w:pPr>
    </w:p>
    <w:p>
      <w:pPr>
        <w:ind w:left="2220"/>
        <w:spacing w:after="0"/>
        <w:rPr>
          <w:sz w:val="20"/>
          <w:szCs w:val="20"/>
          <w:color w:val="auto"/>
        </w:rPr>
      </w:pPr>
      <w:r>
        <w:rPr>
          <w:rFonts w:ascii="Arial" w:cs="Arial" w:eastAsia="Arial" w:hAnsi="Arial"/>
          <w:sz w:val="24"/>
          <w:szCs w:val="24"/>
          <w:color w:val="auto"/>
        </w:rPr>
        <w:t>Figure 7: IYCF counselling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220"/>
        <w:spacing w:after="0"/>
        <w:rPr>
          <w:sz w:val="20"/>
          <w:szCs w:val="20"/>
          <w:color w:val="auto"/>
        </w:rPr>
      </w:pPr>
      <w:r>
        <w:rPr>
          <w:rFonts w:ascii="Arial" w:cs="Arial" w:eastAsia="Arial" w:hAnsi="Arial"/>
          <w:sz w:val="24"/>
          <w:szCs w:val="24"/>
          <w:color w:val="auto"/>
        </w:rPr>
        <w:t>Table 3: IYCF counselling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456045"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560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08.0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8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20" w:type="dxa"/>
            <w:vAlign w:val="bottom"/>
            <w:gridSpan w:val="2"/>
          </w:tcPr>
          <w:p>
            <w:pPr>
              <w:jc w:val="center"/>
              <w:ind w:right="41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8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580" w:type="dxa"/>
            <w:vAlign w:val="bottom"/>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84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580" w:type="dxa"/>
            <w:vAlign w:val="bottom"/>
            <w:vMerge w:val="restart"/>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92"/>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84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58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8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8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8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8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4"/>
              </w:rPr>
              <w:t>Know/heard about IYCF counselling</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77.6</w:t>
            </w:r>
          </w:p>
        </w:tc>
        <w:tc>
          <w:tcPr>
            <w:tcW w:w="580" w:type="dxa"/>
            <w:vAlign w:val="bottom"/>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69.2</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85.4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88.9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84.7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92.5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77.5</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72.1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83.7</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83.9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76.4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840" w:type="dxa"/>
            <w:vAlign w:val="bottom"/>
          </w:tcPr>
          <w:p>
            <w:pPr>
              <w:ind w:left="120"/>
              <w:spacing w:after="0"/>
              <w:rPr>
                <w:sz w:val="20"/>
                <w:szCs w:val="20"/>
                <w:color w:val="auto"/>
              </w:rPr>
            </w:pPr>
            <w:r>
              <w:rPr>
                <w:rFonts w:ascii="Arial" w:cs="Arial" w:eastAsia="Arial" w:hAnsi="Arial"/>
                <w:sz w:val="18"/>
                <w:szCs w:val="18"/>
                <w:color w:val="auto"/>
              </w:rPr>
              <w:t>Attended IYCF counselling</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76.5</w:t>
            </w:r>
          </w:p>
        </w:tc>
        <w:tc>
          <w:tcPr>
            <w:tcW w:w="580" w:type="dxa"/>
            <w:vAlign w:val="bottom"/>
          </w:tcPr>
          <w:p>
            <w:pPr>
              <w:jc w:val="center"/>
              <w:ind w:left="30"/>
              <w:spacing w:after="0"/>
              <w:rPr>
                <w:sz w:val="20"/>
                <w:szCs w:val="20"/>
                <w:color w:val="auto"/>
              </w:rPr>
            </w:pPr>
            <w:r>
              <w:rPr>
                <w:rFonts w:ascii="Courier New" w:cs="Courier New" w:eastAsia="Courier New" w:hAnsi="Courier New"/>
                <w:sz w:val="18"/>
                <w:szCs w:val="18"/>
                <w:color w:val="auto"/>
                <w:w w:val="87"/>
              </w:rPr>
              <w:t>66.3</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83.4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87.0</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81.5</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91.4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78.1</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83.3</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82.4</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74.9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87.9</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8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160"/>
          </w:cols>
          <w:pgMar w:left="1140" w:top="1076" w:right="60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4700"/>
        <w:spacing w:after="0"/>
        <w:rPr>
          <w:sz w:val="20"/>
          <w:szCs w:val="20"/>
          <w:color w:val="auto"/>
        </w:rPr>
      </w:pPr>
      <w:r>
        <w:rPr>
          <w:rFonts w:ascii="Arial" w:cs="Arial" w:eastAsia="Arial" w:hAnsi="Arial"/>
          <w:sz w:val="18"/>
          <w:szCs w:val="18"/>
          <w:color w:val="auto"/>
        </w:rPr>
        <w:t>20</w:t>
      </w:r>
    </w:p>
    <w:p>
      <w:pPr>
        <w:sectPr>
          <w:pgSz w:w="11900" w:h="16838" w:orient="portrait"/>
          <w:cols w:equalWidth="0" w:num="1">
            <w:col w:w="10160"/>
          </w:cols>
          <w:pgMar w:left="1140" w:top="1076" w:right="606" w:bottom="5" w:gutter="0" w:footer="0" w:header="0"/>
          <w:type w:val="continuous"/>
        </w:sectPr>
      </w:pPr>
    </w:p>
    <w:bookmarkStart w:id="21" w:name="page22"/>
    <w:bookmarkEnd w:id="21"/>
    <w:p>
      <w:pPr>
        <w:jc w:val="both"/>
        <w:spacing w:after="0" w:line="360" w:lineRule="auto"/>
        <w:rPr>
          <w:sz w:val="20"/>
          <w:szCs w:val="20"/>
          <w:color w:val="auto"/>
        </w:rPr>
      </w:pPr>
      <w:r>
        <w:rPr>
          <w:rFonts w:ascii="Arial" w:cs="Arial" w:eastAsia="Arial" w:hAnsi="Arial"/>
          <w:sz w:val="22"/>
          <w:szCs w:val="22"/>
          <w:color w:val="auto"/>
        </w:rPr>
        <w:t xml:space="preserve">Of the few who did not attend IYCF counselling in Greater Monrovia, their main reasons for not attending are presented in </w:t>
      </w:r>
      <w:r>
        <w:rPr>
          <w:rFonts w:ascii="Arial" w:cs="Arial" w:eastAsia="Arial" w:hAnsi="Arial"/>
          <w:sz w:val="22"/>
          <w:szCs w:val="22"/>
          <w:color w:val="0000FF"/>
        </w:rPr>
        <w:t>8</w:t>
      </w:r>
      <w:r>
        <w:rPr>
          <w:rFonts w:ascii="Arial" w:cs="Arial" w:eastAsia="Arial" w:hAnsi="Arial"/>
          <w:sz w:val="22"/>
          <w:szCs w:val="22"/>
          <w:color w:val="auto"/>
        </w:rPr>
        <w:t>. At baseline, mothers not covered by IYCF counselling reported being too busy and timing of IYCF counselling as the main reasons for non-coverage. At endline, timing of IYCF counselling was still an issue but interest in IYCF counselling was reported the most.</w:t>
      </w:r>
    </w:p>
    <w:p>
      <w:pPr>
        <w:sectPr>
          <w:pgSz w:w="11900" w:h="16838" w:orient="portrait"/>
          <w:cols w:equalWidth="0" w:num="1">
            <w:col w:w="9640"/>
          </w:cols>
          <w:pgMar w:left="1140" w:top="1132" w:right="1126" w:bottom="28" w:gutter="0" w:footer="0" w:header="0"/>
        </w:sectPr>
      </w:pPr>
    </w:p>
    <w:p>
      <w:pPr>
        <w:spacing w:after="0" w:line="135" w:lineRule="exact"/>
        <w:rPr>
          <w:sz w:val="20"/>
          <w:szCs w:val="20"/>
          <w:color w:val="auto"/>
        </w:rPr>
      </w:pPr>
    </w:p>
    <w:p>
      <w:pPr>
        <w:ind w:left="25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1152525</wp:posOffset>
            </wp:positionH>
            <wp:positionV relativeFrom="paragraph">
              <wp:posOffset>-34925</wp:posOffset>
            </wp:positionV>
            <wp:extent cx="1864995" cy="17748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4">
                      <a:extLst>
                        <a:ext uri="{28A0092B-C50C-407E-A947-70E740481C1C}"/>
                      </a:extLst>
                    </a:blip>
                    <a:srcRect/>
                    <a:stretch>
                      <a:fillRect/>
                    </a:stretch>
                  </pic:blipFill>
                  <pic:spPr bwMode="auto">
                    <a:xfrm>
                      <a:off x="0" y="0"/>
                      <a:ext cx="1864995" cy="1774825"/>
                    </a:xfrm>
                    <a:prstGeom prst="rect">
                      <a:avLst/>
                    </a:prstGeom>
                    <a:noFill/>
                  </pic:spPr>
                </pic:pic>
              </a:graphicData>
            </a:graphic>
          </wp:anchor>
        </w:drawing>
      </w:r>
    </w:p>
    <w:p>
      <w:pPr>
        <w:spacing w:after="0" w:line="115" w:lineRule="exact"/>
        <w:rPr>
          <w:sz w:val="20"/>
          <w:szCs w:val="20"/>
          <w:color w:val="auto"/>
        </w:rPr>
      </w:pPr>
    </w:p>
    <w:p>
      <w:pPr>
        <w:ind w:left="600"/>
        <w:spacing w:after="0"/>
        <w:rPr>
          <w:sz w:val="20"/>
          <w:szCs w:val="20"/>
          <w:color w:val="auto"/>
        </w:rPr>
      </w:pPr>
      <w:r>
        <w:rPr>
          <w:rFonts w:ascii="Arial" w:cs="Arial" w:eastAsia="Arial" w:hAnsi="Arial"/>
          <w:sz w:val="13"/>
          <w:szCs w:val="13"/>
          <w:color w:val="4D4D4D"/>
        </w:rPr>
        <w:t>During Ebola period</w:t>
      </w:r>
    </w:p>
    <w:p>
      <w:pPr>
        <w:spacing w:after="0" w:line="189" w:lineRule="exact"/>
        <w:rPr>
          <w:sz w:val="20"/>
          <w:szCs w:val="20"/>
          <w:color w:val="auto"/>
        </w:rPr>
      </w:pPr>
    </w:p>
    <w:p>
      <w:pPr>
        <w:ind w:left="640"/>
        <w:spacing w:after="0"/>
        <w:rPr>
          <w:sz w:val="20"/>
          <w:szCs w:val="20"/>
          <w:color w:val="auto"/>
        </w:rPr>
      </w:pPr>
      <w:r>
        <w:rPr>
          <w:rFonts w:ascii="Arial" w:cs="Arial" w:eastAsia="Arial" w:hAnsi="Arial"/>
          <w:sz w:val="13"/>
          <w:szCs w:val="13"/>
          <w:color w:val="4D4D4D"/>
        </w:rPr>
        <w:t xml:space="preserve">Don't think I need it </w:t>
      </w:r>
      <w:r>
        <w:rPr>
          <w:sz w:val="1"/>
          <w:szCs w:val="1"/>
          <w:color w:val="auto"/>
        </w:rPr>
        <w:drawing>
          <wp:inline distT="0" distB="0" distL="0" distR="0">
            <wp:extent cx="104775" cy="76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45085"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extLst>
                        <a:ext uri="{28A0092B-C50C-407E-A947-70E740481C1C}"/>
                      </a:extLst>
                    </a:blip>
                    <a:srcRect/>
                    <a:stretch>
                      <a:fillRect/>
                    </a:stretch>
                  </pic:blipFill>
                  <pic:spPr bwMode="auto">
                    <a:xfrm>
                      <a:off x="0" y="0"/>
                      <a:ext cx="45085" cy="198120"/>
                    </a:xfrm>
                    <a:prstGeom prst="rect">
                      <a:avLst/>
                    </a:prstGeom>
                    <a:noFill/>
                    <a:ln>
                      <a:noFill/>
                    </a:ln>
                  </pic:spPr>
                </pic:pic>
              </a:graphicData>
            </a:graphic>
          </wp:inline>
        </w:drawing>
      </w:r>
    </w:p>
    <w:p>
      <w:pPr>
        <w:spacing w:after="0" w:line="141" w:lineRule="exact"/>
        <w:rPr>
          <w:sz w:val="20"/>
          <w:szCs w:val="20"/>
          <w:color w:val="auto"/>
        </w:rPr>
      </w:pPr>
    </w:p>
    <w:p>
      <w:pPr>
        <w:jc w:val="right"/>
        <w:ind w:right="2960"/>
        <w:spacing w:after="0"/>
        <w:rPr>
          <w:sz w:val="20"/>
          <w:szCs w:val="20"/>
          <w:color w:val="auto"/>
        </w:rPr>
      </w:pPr>
      <w:r>
        <w:rPr>
          <w:rFonts w:ascii="Arial" w:cs="Arial" w:eastAsia="Arial" w:hAnsi="Arial"/>
          <w:sz w:val="13"/>
          <w:szCs w:val="13"/>
          <w:color w:val="4D4D4D"/>
        </w:rPr>
        <w:t>No information on how</w:t>
      </w:r>
    </w:p>
    <w:p>
      <w:pPr>
        <w:jc w:val="right"/>
        <w:ind w:right="2960"/>
        <w:spacing w:after="0"/>
        <w:rPr>
          <w:sz w:val="20"/>
          <w:szCs w:val="20"/>
          <w:color w:val="auto"/>
        </w:rPr>
      </w:pPr>
      <w:r>
        <w:rPr>
          <w:rFonts w:ascii="Arial" w:cs="Arial" w:eastAsia="Arial" w:hAnsi="Arial"/>
          <w:sz w:val="13"/>
          <w:szCs w:val="13"/>
          <w:color w:val="4D4D4D"/>
        </w:rPr>
        <w:t>to access counselling</w:t>
      </w:r>
    </w:p>
    <w:p>
      <w:pPr>
        <w:spacing w:after="0" w:line="11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No money to go to hospital </w:t>
      </w:r>
      <w:r>
        <w:rPr>
          <w:sz w:val="1"/>
          <w:szCs w:val="1"/>
          <w:color w:val="auto"/>
        </w:rPr>
        <w:drawing>
          <wp:inline distT="0" distB="0" distL="0" distR="0">
            <wp:extent cx="104775" cy="76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270510" cy="1981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8">
                      <a:extLst>
                        <a:ext uri="{28A0092B-C50C-407E-A947-70E740481C1C}"/>
                      </a:extLst>
                    </a:blip>
                    <a:srcRect/>
                    <a:stretch>
                      <a:fillRect/>
                    </a:stretch>
                  </pic:blipFill>
                  <pic:spPr bwMode="auto">
                    <a:xfrm>
                      <a:off x="0" y="0"/>
                      <a:ext cx="270510" cy="198120"/>
                    </a:xfrm>
                    <a:prstGeom prst="rect">
                      <a:avLst/>
                    </a:prstGeom>
                    <a:noFill/>
                    <a:ln>
                      <a:noFill/>
                    </a:ln>
                  </pic:spPr>
                </pic:pic>
              </a:graphicData>
            </a:graphic>
          </wp:inline>
        </w:drawing>
      </w:r>
    </w:p>
    <w:p>
      <w:pPr>
        <w:spacing w:after="0" w:line="108" w:lineRule="exact"/>
        <w:rPr>
          <w:sz w:val="20"/>
          <w:szCs w:val="20"/>
          <w:color w:val="auto"/>
        </w:rPr>
      </w:pPr>
    </w:p>
    <w:p>
      <w:pPr>
        <w:ind w:left="480"/>
        <w:spacing w:after="0"/>
        <w:rPr>
          <w:sz w:val="20"/>
          <w:szCs w:val="20"/>
          <w:color w:val="auto"/>
        </w:rPr>
      </w:pPr>
      <w:r>
        <w:rPr>
          <w:rFonts w:ascii="Arial" w:cs="Arial" w:eastAsia="Arial" w:hAnsi="Arial"/>
          <w:sz w:val="12"/>
          <w:szCs w:val="12"/>
          <w:color w:val="4D4D4D"/>
        </w:rPr>
        <w:t xml:space="preserve">Timing not convenient </w:t>
      </w:r>
      <w:r>
        <w:rPr>
          <w:sz w:val="1"/>
          <w:szCs w:val="1"/>
          <w:color w:val="auto"/>
        </w:rPr>
        <w:drawing>
          <wp:inline distT="0" distB="0" distL="0" distR="0">
            <wp:extent cx="104775" cy="76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761490" cy="1981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extLst>
                    </a:blip>
                    <a:srcRect/>
                    <a:stretch>
                      <a:fillRect/>
                    </a:stretch>
                  </pic:blipFill>
                  <pic:spPr bwMode="auto">
                    <a:xfrm>
                      <a:off x="0" y="0"/>
                      <a:ext cx="1761490" cy="198120"/>
                    </a:xfrm>
                    <a:prstGeom prst="rect">
                      <a:avLst/>
                    </a:prstGeom>
                    <a:noFill/>
                    <a:ln>
                      <a:noFill/>
                    </a:ln>
                  </pic:spPr>
                </pic:pic>
              </a:graphicData>
            </a:graphic>
          </wp:inline>
        </w:drawing>
      </w:r>
    </w:p>
    <w:p>
      <w:pPr>
        <w:spacing w:after="0" w:line="106"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 xml:space="preserve">No time/too busy </w:t>
      </w:r>
      <w:r>
        <w:rPr>
          <w:sz w:val="1"/>
          <w:szCs w:val="1"/>
          <w:color w:val="auto"/>
        </w:rPr>
        <w:drawing>
          <wp:inline distT="0" distB="0" distL="0" distR="0">
            <wp:extent cx="104775" cy="76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761490" cy="1981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extLst>
                    </a:blip>
                    <a:srcRect/>
                    <a:stretch>
                      <a:fillRect/>
                    </a:stretch>
                  </pic:blipFill>
                  <pic:spPr bwMode="auto">
                    <a:xfrm>
                      <a:off x="0" y="0"/>
                      <a:ext cx="1761490" cy="198120"/>
                    </a:xfrm>
                    <a:prstGeom prst="rect">
                      <a:avLst/>
                    </a:prstGeom>
                    <a:noFill/>
                    <a:ln>
                      <a:noFill/>
                    </a:ln>
                  </pic:spPr>
                </pic:pic>
              </a:graphicData>
            </a:graphic>
          </wp:inline>
        </w:drawing>
      </w:r>
    </w:p>
    <w:p>
      <w:pPr>
        <w:spacing w:after="0" w:line="138" w:lineRule="exact"/>
        <w:rPr>
          <w:sz w:val="20"/>
          <w:szCs w:val="20"/>
          <w:color w:val="auto"/>
        </w:rPr>
      </w:pPr>
    </w:p>
    <w:p>
      <w:pPr>
        <w:ind w:left="1940"/>
        <w:spacing w:after="0"/>
        <w:tabs>
          <w:tab w:leader="none" w:pos="2420" w:val="left"/>
          <w:tab w:leader="none" w:pos="2940" w:val="left"/>
          <w:tab w:leader="none" w:pos="346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8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1152525</wp:posOffset>
            </wp:positionH>
            <wp:positionV relativeFrom="paragraph">
              <wp:posOffset>-34925</wp:posOffset>
            </wp:positionV>
            <wp:extent cx="1864995" cy="17748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extLst>
                    </a:blip>
                    <a:srcRect/>
                    <a:stretch>
                      <a:fillRect/>
                    </a:stretch>
                  </pic:blipFill>
                  <pic:spPr bwMode="auto">
                    <a:xfrm>
                      <a:off x="0" y="0"/>
                      <a:ext cx="1864995" cy="1774825"/>
                    </a:xfrm>
                    <a:prstGeom prst="rect">
                      <a:avLst/>
                    </a:prstGeom>
                    <a:noFill/>
                  </pic:spPr>
                </pic:pic>
              </a:graphicData>
            </a:graphic>
          </wp:anchor>
        </w:drawing>
      </w:r>
    </w:p>
    <w:p>
      <w:pPr>
        <w:ind w:left="200"/>
        <w:spacing w:after="0"/>
        <w:rPr>
          <w:sz w:val="20"/>
          <w:szCs w:val="20"/>
          <w:color w:val="auto"/>
        </w:rPr>
      </w:pPr>
      <w:r>
        <w:rPr>
          <w:rFonts w:ascii="Arial" w:cs="Arial" w:eastAsia="Arial" w:hAnsi="Arial"/>
          <w:sz w:val="13"/>
          <w:szCs w:val="13"/>
          <w:color w:val="4D4D4D"/>
        </w:rPr>
        <w:t xml:space="preserve">No money to go to hospital </w:t>
      </w:r>
      <w:r>
        <w:rPr>
          <w:sz w:val="1"/>
          <w:szCs w:val="1"/>
          <w:color w:val="auto"/>
        </w:rPr>
        <w:drawing>
          <wp:inline distT="0" distB="0" distL="0" distR="0">
            <wp:extent cx="104775" cy="76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47625" cy="17843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extLst>
                    </a:blip>
                    <a:srcRect/>
                    <a:stretch>
                      <a:fillRect/>
                    </a:stretch>
                  </pic:blipFill>
                  <pic:spPr bwMode="auto">
                    <a:xfrm>
                      <a:off x="0" y="0"/>
                      <a:ext cx="47625" cy="178435"/>
                    </a:xfrm>
                    <a:prstGeom prst="rect">
                      <a:avLst/>
                    </a:prstGeom>
                    <a:noFill/>
                    <a:ln>
                      <a:noFill/>
                    </a:ln>
                  </pic:spPr>
                </pic:pic>
              </a:graphicData>
            </a:graphic>
          </wp:inline>
        </w:drawing>
        <w:drawing>
          <wp:inline distT="0" distB="0" distL="0" distR="0">
            <wp:extent cx="7620" cy="1784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95" w:lineRule="exact"/>
        <w:rPr>
          <w:sz w:val="20"/>
          <w:szCs w:val="20"/>
          <w:color w:val="auto"/>
        </w:rPr>
      </w:pPr>
    </w:p>
    <w:p>
      <w:pPr>
        <w:jc w:val="right"/>
        <w:ind w:right="2960"/>
        <w:spacing w:after="0"/>
        <w:rPr>
          <w:sz w:val="20"/>
          <w:szCs w:val="20"/>
          <w:color w:val="auto"/>
        </w:rPr>
      </w:pPr>
      <w:r>
        <w:rPr>
          <w:rFonts w:ascii="Arial" w:cs="Arial" w:eastAsia="Arial" w:hAnsi="Arial"/>
          <w:sz w:val="13"/>
          <w:szCs w:val="13"/>
          <w:color w:val="4D4D4D"/>
        </w:rPr>
        <w:t>IYCF counselling not</w:t>
      </w:r>
    </w:p>
    <w:p>
      <w:pPr>
        <w:jc w:val="right"/>
        <w:ind w:right="2960"/>
        <w:spacing w:after="0"/>
        <w:rPr>
          <w:sz w:val="20"/>
          <w:szCs w:val="20"/>
          <w:color w:val="auto"/>
        </w:rPr>
      </w:pPr>
      <w:r>
        <w:rPr>
          <w:rFonts w:ascii="Arial" w:cs="Arial" w:eastAsia="Arial" w:hAnsi="Arial"/>
          <w:sz w:val="13"/>
          <w:szCs w:val="13"/>
          <w:color w:val="4D4D4D"/>
        </w:rPr>
        <w:t>available</w:t>
      </w:r>
    </w:p>
    <w:p>
      <w:pPr>
        <w:spacing w:after="0" w:line="65" w:lineRule="exact"/>
        <w:rPr>
          <w:sz w:val="20"/>
          <w:szCs w:val="20"/>
          <w:color w:val="auto"/>
        </w:rPr>
      </w:pPr>
    </w:p>
    <w:p>
      <w:pPr>
        <w:ind w:left="240"/>
        <w:spacing w:after="0"/>
        <w:rPr>
          <w:sz w:val="20"/>
          <w:szCs w:val="20"/>
          <w:color w:val="auto"/>
        </w:rPr>
      </w:pPr>
      <w:r>
        <w:rPr>
          <w:rFonts w:ascii="Arial" w:cs="Arial" w:eastAsia="Arial" w:hAnsi="Arial"/>
          <w:sz w:val="13"/>
          <w:szCs w:val="13"/>
          <w:color w:val="4D4D4D"/>
        </w:rPr>
        <w:t xml:space="preserve">Too far from clinic/hospital </w:t>
      </w:r>
      <w:r>
        <w:rPr>
          <w:sz w:val="1"/>
          <w:szCs w:val="1"/>
          <w:color w:val="auto"/>
        </w:rPr>
        <w:drawing>
          <wp:inline distT="0" distB="0" distL="0" distR="0">
            <wp:extent cx="104775" cy="76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7630" cy="1784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extLst>
                    </a:blip>
                    <a:srcRect/>
                    <a:stretch>
                      <a:fillRect/>
                    </a:stretch>
                  </pic:blipFill>
                  <pic:spPr bwMode="auto">
                    <a:xfrm>
                      <a:off x="0" y="0"/>
                      <a:ext cx="87630" cy="178435"/>
                    </a:xfrm>
                    <a:prstGeom prst="rect">
                      <a:avLst/>
                    </a:prstGeom>
                    <a:noFill/>
                    <a:ln>
                      <a:noFill/>
                    </a:ln>
                  </pic:spPr>
                </pic:pic>
              </a:graphicData>
            </a:graphic>
          </wp:inline>
        </w:drawing>
        <w:drawing>
          <wp:inline distT="0" distB="0" distL="0" distR="0">
            <wp:extent cx="7620" cy="1784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640"/>
        <w:spacing w:after="0"/>
        <w:rPr>
          <w:sz w:val="20"/>
          <w:szCs w:val="20"/>
          <w:color w:val="auto"/>
        </w:rPr>
      </w:pPr>
      <w:r>
        <w:rPr>
          <w:rFonts w:ascii="Arial" w:cs="Arial" w:eastAsia="Arial" w:hAnsi="Arial"/>
          <w:sz w:val="13"/>
          <w:szCs w:val="13"/>
          <w:color w:val="4D4D4D"/>
        </w:rPr>
        <w:t xml:space="preserve">Don't think I need it </w:t>
      </w:r>
      <w:r>
        <w:rPr>
          <w:sz w:val="1"/>
          <w:szCs w:val="1"/>
          <w:color w:val="auto"/>
        </w:rPr>
        <w:drawing>
          <wp:inline distT="0" distB="0" distL="0" distR="0">
            <wp:extent cx="104775" cy="7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8900" cy="1784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extLst>
                        <a:ext uri="{28A0092B-C50C-407E-A947-70E740481C1C}"/>
                      </a:extLst>
                    </a:blip>
                    <a:srcRect/>
                    <a:stretch>
                      <a:fillRect/>
                    </a:stretch>
                  </pic:blipFill>
                  <pic:spPr bwMode="auto">
                    <a:xfrm>
                      <a:off x="0" y="0"/>
                      <a:ext cx="88900" cy="178435"/>
                    </a:xfrm>
                    <a:prstGeom prst="rect">
                      <a:avLst/>
                    </a:prstGeom>
                    <a:noFill/>
                    <a:ln>
                      <a:noFill/>
                    </a:ln>
                  </pic:spPr>
                </pic:pic>
              </a:graphicData>
            </a:graphic>
          </wp:inline>
        </w:drawing>
        <w:drawing>
          <wp:inline distT="0" distB="0" distL="0" distR="0">
            <wp:extent cx="7620" cy="1784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48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4775" cy="76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4300" cy="1784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extLst>
                    </a:blip>
                    <a:srcRect/>
                    <a:stretch>
                      <a:fillRect/>
                    </a:stretch>
                  </pic:blipFill>
                  <pic:spPr bwMode="auto">
                    <a:xfrm>
                      <a:off x="0" y="0"/>
                      <a:ext cx="114300" cy="178435"/>
                    </a:xfrm>
                    <a:prstGeom prst="rect">
                      <a:avLst/>
                    </a:prstGeom>
                    <a:noFill/>
                    <a:ln>
                      <a:noFill/>
                    </a:ln>
                  </pic:spPr>
                </pic:pic>
              </a:graphicData>
            </a:graphic>
          </wp:inline>
        </w:drawing>
        <w:drawing>
          <wp:inline distT="0" distB="0" distL="0" distR="0">
            <wp:extent cx="7620" cy="17843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5">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600"/>
        <w:spacing w:after="0"/>
        <w:rPr>
          <w:sz w:val="20"/>
          <w:szCs w:val="20"/>
          <w:color w:val="auto"/>
        </w:rPr>
      </w:pPr>
      <w:r>
        <w:rPr>
          <w:rFonts w:ascii="Arial" w:cs="Arial" w:eastAsia="Arial" w:hAnsi="Arial"/>
          <w:sz w:val="13"/>
          <w:szCs w:val="13"/>
          <w:color w:val="4D4D4D"/>
        </w:rPr>
        <w:t xml:space="preserve">During Ebola period </w:t>
      </w:r>
      <w:r>
        <w:rPr>
          <w:sz w:val="1"/>
          <w:szCs w:val="1"/>
          <w:color w:val="auto"/>
        </w:rPr>
        <w:drawing>
          <wp:inline distT="0" distB="0" distL="0" distR="0">
            <wp:extent cx="104775" cy="76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6">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92405" cy="1784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
                      <a:extLst>
                        <a:ext uri="{28A0092B-C50C-407E-A947-70E740481C1C}"/>
                      </a:extLst>
                    </a:blip>
                    <a:srcRect/>
                    <a:stretch>
                      <a:fillRect/>
                    </a:stretch>
                  </pic:blipFill>
                  <pic:spPr bwMode="auto">
                    <a:xfrm>
                      <a:off x="0" y="0"/>
                      <a:ext cx="192405" cy="178435"/>
                    </a:xfrm>
                    <a:prstGeom prst="rect">
                      <a:avLst/>
                    </a:prstGeom>
                    <a:noFill/>
                    <a:ln>
                      <a:noFill/>
                    </a:ln>
                  </pic:spPr>
                </pic:pic>
              </a:graphicData>
            </a:graphic>
          </wp:inline>
        </w:drawing>
        <w:drawing>
          <wp:inline distT="0" distB="0" distL="0" distR="0">
            <wp:extent cx="7620" cy="1784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 xml:space="preserve">No time/too busy </w:t>
      </w:r>
      <w:r>
        <w:rPr>
          <w:sz w:val="1"/>
          <w:szCs w:val="1"/>
          <w:color w:val="auto"/>
        </w:rPr>
        <w:drawing>
          <wp:inline distT="0" distB="0" distL="0" distR="0">
            <wp:extent cx="104775" cy="76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9">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29030" cy="17843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0">
                      <a:extLst>
                        <a:ext uri="{28A0092B-C50C-407E-A947-70E740481C1C}"/>
                      </a:extLst>
                    </a:blip>
                    <a:srcRect/>
                    <a:stretch>
                      <a:fillRect/>
                    </a:stretch>
                  </pic:blipFill>
                  <pic:spPr bwMode="auto">
                    <a:xfrm>
                      <a:off x="0" y="0"/>
                      <a:ext cx="1129030" cy="178435"/>
                    </a:xfrm>
                    <a:prstGeom prst="rect">
                      <a:avLst/>
                    </a:prstGeom>
                    <a:noFill/>
                    <a:ln>
                      <a:noFill/>
                    </a:ln>
                  </pic:spPr>
                </pic:pic>
              </a:graphicData>
            </a:graphic>
          </wp:inline>
        </w:drawing>
        <w:drawing>
          <wp:inline distT="0" distB="0" distL="0" distR="0">
            <wp:extent cx="640080" cy="1784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1">
                      <a:extLst>
                        <a:ext uri="{28A0092B-C50C-407E-A947-70E740481C1C}"/>
                      </a:extLst>
                    </a:blip>
                    <a:srcRect/>
                    <a:stretch>
                      <a:fillRect/>
                    </a:stretch>
                  </pic:blipFill>
                  <pic:spPr bwMode="auto">
                    <a:xfrm>
                      <a:off x="0" y="0"/>
                      <a:ext cx="640080" cy="178435"/>
                    </a:xfrm>
                    <a:prstGeom prst="rect">
                      <a:avLst/>
                    </a:prstGeom>
                    <a:noFill/>
                    <a:ln>
                      <a:noFill/>
                    </a:ln>
                  </pic:spPr>
                </pic:pic>
              </a:graphicData>
            </a:graphic>
          </wp:inline>
        </w:drawing>
      </w:r>
    </w:p>
    <w:p>
      <w:pPr>
        <w:spacing w:after="0" w:line="117" w:lineRule="exact"/>
        <w:rPr>
          <w:sz w:val="20"/>
          <w:szCs w:val="20"/>
          <w:color w:val="auto"/>
        </w:rPr>
      </w:pPr>
    </w:p>
    <w:p>
      <w:pPr>
        <w:ind w:left="1940"/>
        <w:spacing w:after="0"/>
        <w:tabs>
          <w:tab w:leader="none" w:pos="2420" w:val="left"/>
          <w:tab w:leader="none" w:pos="2940" w:val="left"/>
          <w:tab w:leader="none" w:pos="346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spacing w:after="0" w:line="115" w:lineRule="exact"/>
        <w:rPr>
          <w:sz w:val="20"/>
          <w:szCs w:val="20"/>
          <w:color w:val="auto"/>
        </w:rPr>
      </w:pP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-34925</wp:posOffset>
            </wp:positionV>
            <wp:extent cx="1971675" cy="177482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2">
                      <a:extLst>
                        <a:ext uri="{28A0092B-C50C-407E-A947-70E740481C1C}"/>
                      </a:extLst>
                    </a:blip>
                    <a:srcRect/>
                    <a:stretch>
                      <a:fillRect/>
                    </a:stretch>
                  </pic:blipFill>
                  <pic:spPr bwMode="auto">
                    <a:xfrm>
                      <a:off x="0" y="0"/>
                      <a:ext cx="1971675" cy="1774825"/>
                    </a:xfrm>
                    <a:prstGeom prst="rect">
                      <a:avLst/>
                    </a:prstGeom>
                    <a:noFill/>
                  </pic:spPr>
                </pic:pic>
              </a:graphicData>
            </a:graphic>
          </wp:anchor>
        </w:drawing>
      </w:r>
    </w:p>
    <w:p>
      <w:pPr>
        <w:spacing w:after="0" w:line="115" w:lineRule="exact"/>
        <w:rPr>
          <w:sz w:val="20"/>
          <w:szCs w:val="20"/>
          <w:color w:val="auto"/>
        </w:rPr>
      </w:pPr>
    </w:p>
    <w:p>
      <w:pPr>
        <w:ind w:left="960"/>
        <w:spacing w:after="0"/>
        <w:rPr>
          <w:sz w:val="20"/>
          <w:szCs w:val="20"/>
          <w:color w:val="auto"/>
        </w:rPr>
      </w:pPr>
      <w:r>
        <w:rPr>
          <w:rFonts w:ascii="Arial" w:cs="Arial" w:eastAsia="Arial" w:hAnsi="Arial"/>
          <w:sz w:val="13"/>
          <w:szCs w:val="13"/>
          <w:color w:val="4D4D4D"/>
        </w:rPr>
        <w:t>No time</w:t>
      </w:r>
    </w:p>
    <w:p>
      <w:pPr>
        <w:spacing w:after="0" w:line="224" w:lineRule="exact"/>
        <w:rPr>
          <w:sz w:val="20"/>
          <w:szCs w:val="20"/>
          <w:color w:val="auto"/>
        </w:rPr>
      </w:pPr>
    </w:p>
    <w:p>
      <w:pPr>
        <w:jc w:val="right"/>
        <w:ind w:right="3200"/>
        <w:spacing w:after="0"/>
        <w:rPr>
          <w:sz w:val="20"/>
          <w:szCs w:val="20"/>
          <w:color w:val="auto"/>
        </w:rPr>
      </w:pPr>
      <w:r>
        <w:rPr>
          <w:rFonts w:ascii="Arial" w:cs="Arial" w:eastAsia="Arial" w:hAnsi="Arial"/>
          <w:sz w:val="13"/>
          <w:szCs w:val="13"/>
          <w:color w:val="4D4D4D"/>
        </w:rPr>
        <w:t>No one told me about it/</w:t>
      </w:r>
    </w:p>
    <w:p>
      <w:pPr>
        <w:jc w:val="right"/>
        <w:ind w:right="3200"/>
        <w:spacing w:after="0"/>
        <w:rPr>
          <w:sz w:val="20"/>
          <w:szCs w:val="20"/>
          <w:color w:val="auto"/>
        </w:rPr>
      </w:pPr>
      <w:r>
        <w:rPr>
          <w:rFonts w:ascii="Arial" w:cs="Arial" w:eastAsia="Arial" w:hAnsi="Arial"/>
          <w:sz w:val="13"/>
          <w:szCs w:val="13"/>
          <w:color w:val="4D4D4D"/>
        </w:rPr>
        <w:t>not invited</w:t>
      </w:r>
    </w:p>
    <w:p>
      <w:pPr>
        <w:spacing w:after="0" w:line="112"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9855" cy="76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3">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78105" cy="1981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4">
                      <a:extLst>
                        <a:ext uri="{28A0092B-C50C-407E-A947-70E740481C1C}"/>
                      </a:extLst>
                    </a:blip>
                    <a:srcRect/>
                    <a:stretch>
                      <a:fillRect/>
                    </a:stretch>
                  </pic:blipFill>
                  <pic:spPr bwMode="auto">
                    <a:xfrm>
                      <a:off x="0" y="0"/>
                      <a:ext cx="78105" cy="198120"/>
                    </a:xfrm>
                    <a:prstGeom prst="rect">
                      <a:avLst/>
                    </a:prstGeom>
                    <a:noFill/>
                    <a:ln>
                      <a:noFill/>
                    </a:ln>
                  </pic:spPr>
                </pic:pic>
              </a:graphicData>
            </a:graphic>
          </wp:inline>
        </w:drawing>
      </w:r>
    </w:p>
    <w:p>
      <w:pPr>
        <w:spacing w:after="0" w:line="106"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 xml:space="preserve">Don't think I need it </w:t>
      </w:r>
      <w:r>
        <w:rPr>
          <w:sz w:val="1"/>
          <w:szCs w:val="1"/>
          <w:color w:val="auto"/>
        </w:rPr>
        <w:drawing>
          <wp:inline distT="0" distB="0" distL="0" distR="0">
            <wp:extent cx="109855" cy="76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5">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42240" cy="1981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6">
                      <a:extLst>
                        <a:ext uri="{28A0092B-C50C-407E-A947-70E740481C1C}"/>
                      </a:extLst>
                    </a:blip>
                    <a:srcRect/>
                    <a:stretch>
                      <a:fillRect/>
                    </a:stretch>
                  </pic:blipFill>
                  <pic:spPr bwMode="auto">
                    <a:xfrm>
                      <a:off x="0" y="0"/>
                      <a:ext cx="142240" cy="198120"/>
                    </a:xfrm>
                    <a:prstGeom prst="rect">
                      <a:avLst/>
                    </a:prstGeom>
                    <a:noFill/>
                    <a:ln>
                      <a:noFill/>
                    </a:ln>
                  </pic:spPr>
                </pic:pic>
              </a:graphicData>
            </a:graphic>
          </wp:inline>
        </w:drawing>
      </w:r>
    </w:p>
    <w:p>
      <w:pPr>
        <w:spacing w:after="0" w:line="106" w:lineRule="exact"/>
        <w:rPr>
          <w:sz w:val="20"/>
          <w:szCs w:val="20"/>
          <w:color w:val="auto"/>
        </w:rPr>
      </w:pPr>
    </w:p>
    <w:p>
      <w:pPr>
        <w:ind w:left="12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9855" cy="76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7">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91795" cy="198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8">
                      <a:extLst>
                        <a:ext uri="{28A0092B-C50C-407E-A947-70E740481C1C}"/>
                      </a:extLst>
                    </a:blip>
                    <a:srcRect/>
                    <a:stretch>
                      <a:fillRect/>
                    </a:stretch>
                  </pic:blipFill>
                  <pic:spPr bwMode="auto">
                    <a:xfrm>
                      <a:off x="0" y="0"/>
                      <a:ext cx="391795" cy="198120"/>
                    </a:xfrm>
                    <a:prstGeom prst="rect">
                      <a:avLst/>
                    </a:prstGeom>
                    <a:noFill/>
                    <a:ln>
                      <a:noFill/>
                    </a:ln>
                  </pic:spPr>
                </pic:pic>
              </a:graphicData>
            </a:graphic>
          </wp:inline>
        </w:drawing>
      </w:r>
    </w:p>
    <w:p>
      <w:pPr>
        <w:spacing w:after="0" w:line="106" w:lineRule="exact"/>
        <w:rPr>
          <w:sz w:val="20"/>
          <w:szCs w:val="20"/>
          <w:color w:val="auto"/>
        </w:rPr>
      </w:pPr>
    </w:p>
    <w:p>
      <w:pPr>
        <w:jc w:val="right"/>
        <w:ind w:right="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9855" cy="76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9">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863725" cy="1981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0">
                      <a:extLst>
                        <a:ext uri="{28A0092B-C50C-407E-A947-70E740481C1C}"/>
                      </a:extLst>
                    </a:blip>
                    <a:srcRect/>
                    <a:stretch>
                      <a:fillRect/>
                    </a:stretch>
                  </pic:blipFill>
                  <pic:spPr bwMode="auto">
                    <a:xfrm>
                      <a:off x="0" y="0"/>
                      <a:ext cx="1863725" cy="198120"/>
                    </a:xfrm>
                    <a:prstGeom prst="rect">
                      <a:avLst/>
                    </a:prstGeom>
                    <a:noFill/>
                    <a:ln>
                      <a:noFill/>
                    </a:ln>
                  </pic:spPr>
                </pic:pic>
              </a:graphicData>
            </a:graphic>
          </wp:inline>
        </w:drawing>
      </w:r>
    </w:p>
    <w:p>
      <w:pPr>
        <w:spacing w:after="0" w:line="138" w:lineRule="exact"/>
        <w:rPr>
          <w:sz w:val="20"/>
          <w:szCs w:val="20"/>
          <w:color w:val="auto"/>
        </w:rPr>
      </w:pPr>
    </w:p>
    <w:p>
      <w:pPr>
        <w:ind w:left="1580"/>
        <w:spacing w:after="0"/>
        <w:tabs>
          <w:tab w:leader="none" w:pos="2080" w:val="left"/>
          <w:tab w:leader="none" w:pos="2640" w:val="left"/>
          <w:tab w:leader="none" w:pos="3200" w:val="left"/>
          <w:tab w:leader="none" w:pos="3760" w:val="left"/>
          <w:tab w:leader="none" w:pos="42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296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-34925</wp:posOffset>
            </wp:positionV>
            <wp:extent cx="1971675" cy="177482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1">
                      <a:extLst>
                        <a:ext uri="{28A0092B-C50C-407E-A947-70E740481C1C}"/>
                      </a:extLst>
                    </a:blip>
                    <a:srcRect/>
                    <a:stretch>
                      <a:fillRect/>
                    </a:stretch>
                  </pic:blipFill>
                  <pic:spPr bwMode="auto">
                    <a:xfrm>
                      <a:off x="0" y="0"/>
                      <a:ext cx="1971675" cy="1774825"/>
                    </a:xfrm>
                    <a:prstGeom prst="rect">
                      <a:avLst/>
                    </a:prstGeom>
                    <a:noFill/>
                  </pic:spPr>
                </pic:pic>
              </a:graphicData>
            </a:graphic>
          </wp:anchor>
        </w:drawing>
      </w:r>
    </w:p>
    <w:p>
      <w:pPr>
        <w:ind w:left="820"/>
        <w:spacing w:after="0"/>
        <w:rPr>
          <w:sz w:val="20"/>
          <w:szCs w:val="20"/>
          <w:color w:val="auto"/>
        </w:rPr>
      </w:pPr>
      <w:r>
        <w:rPr>
          <w:rFonts w:ascii="Arial" w:cs="Arial" w:eastAsia="Arial" w:hAnsi="Arial"/>
          <w:sz w:val="13"/>
          <w:szCs w:val="13"/>
          <w:color w:val="4D4D4D"/>
        </w:rPr>
        <w:t xml:space="preserve">No money </w:t>
      </w:r>
      <w:r>
        <w:rPr>
          <w:sz w:val="1"/>
          <w:szCs w:val="1"/>
          <w:color w:val="auto"/>
        </w:rPr>
        <w:drawing>
          <wp:inline distT="0" distB="0" distL="0" distR="0">
            <wp:extent cx="109855" cy="76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2">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29210" cy="1428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3">
                      <a:extLst>
                        <a:ext uri="{28A0092B-C50C-407E-A947-70E740481C1C}"/>
                      </a:extLst>
                    </a:blip>
                    <a:srcRect/>
                    <a:stretch>
                      <a:fillRect/>
                    </a:stretch>
                  </pic:blipFill>
                  <pic:spPr bwMode="auto">
                    <a:xfrm>
                      <a:off x="0" y="0"/>
                      <a:ext cx="29210" cy="142875"/>
                    </a:xfrm>
                    <a:prstGeom prst="rect">
                      <a:avLst/>
                    </a:prstGeom>
                    <a:noFill/>
                    <a:ln>
                      <a:noFill/>
                    </a:ln>
                  </pic:spPr>
                </pic:pic>
              </a:graphicData>
            </a:graphic>
          </wp:inline>
        </w:drawing>
        <w:drawing>
          <wp:inline distT="0" distB="0" distL="0" distR="0">
            <wp:extent cx="7620" cy="1428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4">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 xml:space="preserve">Don't know about it </w:t>
      </w:r>
      <w:r>
        <w:rPr>
          <w:sz w:val="1"/>
          <w:szCs w:val="1"/>
          <w:color w:val="auto"/>
        </w:rPr>
        <w:drawing>
          <wp:inline distT="0" distB="0" distL="0" distR="0">
            <wp:extent cx="109855" cy="76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5">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1750" cy="15748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6">
                      <a:extLst>
                        <a:ext uri="{28A0092B-C50C-407E-A947-70E740481C1C}"/>
                      </a:extLst>
                    </a:blip>
                    <a:srcRect/>
                    <a:stretch>
                      <a:fillRect/>
                    </a:stretch>
                  </pic:blipFill>
                  <pic:spPr bwMode="auto">
                    <a:xfrm>
                      <a:off x="0" y="0"/>
                      <a:ext cx="31750" cy="157480"/>
                    </a:xfrm>
                    <a:prstGeom prst="rect">
                      <a:avLst/>
                    </a:prstGeom>
                    <a:noFill/>
                    <a:ln>
                      <a:noFill/>
                    </a:ln>
                  </pic:spPr>
                </pic:pic>
              </a:graphicData>
            </a:graphic>
          </wp:inline>
        </w:drawing>
        <w:drawing>
          <wp:inline distT="0" distB="0" distL="0" distR="0">
            <wp:extent cx="7620" cy="1574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7">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5" w:lineRule="exact"/>
        <w:rPr>
          <w:sz w:val="20"/>
          <w:szCs w:val="20"/>
          <w:color w:val="auto"/>
        </w:rPr>
      </w:pPr>
    </w:p>
    <w:p>
      <w:pPr>
        <w:jc w:val="right"/>
        <w:ind w:right="3200"/>
        <w:spacing w:after="0"/>
        <w:rPr>
          <w:sz w:val="20"/>
          <w:szCs w:val="20"/>
          <w:color w:val="auto"/>
        </w:rPr>
      </w:pPr>
      <w:r>
        <w:rPr>
          <w:rFonts w:ascii="Arial" w:cs="Arial" w:eastAsia="Arial" w:hAnsi="Arial"/>
          <w:sz w:val="13"/>
          <w:szCs w:val="13"/>
          <w:color w:val="4D4D4D"/>
        </w:rPr>
        <w:t>No one told me about it/</w:t>
      </w:r>
    </w:p>
    <w:p>
      <w:pPr>
        <w:jc w:val="right"/>
        <w:ind w:right="3200"/>
        <w:spacing w:after="0"/>
        <w:rPr>
          <w:sz w:val="20"/>
          <w:szCs w:val="20"/>
          <w:color w:val="auto"/>
        </w:rPr>
      </w:pPr>
      <w:r>
        <w:rPr>
          <w:rFonts w:ascii="Arial" w:cs="Arial" w:eastAsia="Arial" w:hAnsi="Arial"/>
          <w:sz w:val="13"/>
          <w:szCs w:val="13"/>
          <w:color w:val="4D4D4D"/>
        </w:rPr>
        <w:t>not invited</w:t>
      </w:r>
    </w:p>
    <w:p>
      <w:pPr>
        <w:spacing w:after="0" w:line="35" w:lineRule="exact"/>
        <w:rPr>
          <w:sz w:val="20"/>
          <w:szCs w:val="20"/>
          <w:color w:val="auto"/>
        </w:rPr>
      </w:pPr>
    </w:p>
    <w:p>
      <w:pPr>
        <w:ind w:left="1020"/>
        <w:spacing w:after="0"/>
        <w:rPr>
          <w:sz w:val="20"/>
          <w:szCs w:val="20"/>
          <w:color w:val="auto"/>
        </w:rPr>
      </w:pPr>
      <w:r>
        <w:rPr>
          <w:rFonts w:ascii="Arial" w:cs="Arial" w:eastAsia="Arial" w:hAnsi="Arial"/>
          <w:sz w:val="13"/>
          <w:szCs w:val="13"/>
          <w:color w:val="4D4D4D"/>
        </w:rPr>
        <w:t xml:space="preserve">Too far </w:t>
      </w:r>
      <w:r>
        <w:rPr>
          <w:sz w:val="1"/>
          <w:szCs w:val="1"/>
          <w:color w:val="auto"/>
        </w:rPr>
        <w:drawing>
          <wp:inline distT="0" distB="0" distL="0" distR="0">
            <wp:extent cx="109855" cy="76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8">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03505" cy="1574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9">
                      <a:extLst>
                        <a:ext uri="{28A0092B-C50C-407E-A947-70E740481C1C}"/>
                      </a:extLst>
                    </a:blip>
                    <a:srcRect/>
                    <a:stretch>
                      <a:fillRect/>
                    </a:stretch>
                  </pic:blipFill>
                  <pic:spPr bwMode="auto">
                    <a:xfrm>
                      <a:off x="0" y="0"/>
                      <a:ext cx="103505" cy="157480"/>
                    </a:xfrm>
                    <a:prstGeom prst="rect">
                      <a:avLst/>
                    </a:prstGeom>
                    <a:noFill/>
                    <a:ln>
                      <a:noFill/>
                    </a:ln>
                  </pic:spPr>
                </pic:pic>
              </a:graphicData>
            </a:graphic>
          </wp:inline>
        </w:drawing>
        <w:drawing>
          <wp:inline distT="0" distB="0" distL="0" distR="0">
            <wp:extent cx="7620" cy="15748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0">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9855" cy="76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1">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208915" cy="1574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2">
                      <a:extLst>
                        <a:ext uri="{28A0092B-C50C-407E-A947-70E740481C1C}"/>
                      </a:extLst>
                    </a:blip>
                    <a:srcRect/>
                    <a:stretch>
                      <a:fillRect/>
                    </a:stretch>
                  </pic:blipFill>
                  <pic:spPr bwMode="auto">
                    <a:xfrm>
                      <a:off x="0" y="0"/>
                      <a:ext cx="208915" cy="157480"/>
                    </a:xfrm>
                    <a:prstGeom prst="rect">
                      <a:avLst/>
                    </a:prstGeom>
                    <a:noFill/>
                    <a:ln>
                      <a:noFill/>
                    </a:ln>
                  </pic:spPr>
                </pic:pic>
              </a:graphicData>
            </a:graphic>
          </wp:inline>
        </w:drawing>
        <w:drawing>
          <wp:inline distT="0" distB="0" distL="0" distR="0">
            <wp:extent cx="7620" cy="1574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3">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4" w:lineRule="exact"/>
        <w:rPr>
          <w:sz w:val="20"/>
          <w:szCs w:val="20"/>
          <w:color w:val="auto"/>
        </w:rPr>
      </w:pPr>
    </w:p>
    <w:p>
      <w:pPr>
        <w:ind w:left="280"/>
        <w:spacing w:after="0"/>
        <w:rPr>
          <w:sz w:val="20"/>
          <w:szCs w:val="20"/>
          <w:color w:val="auto"/>
        </w:rPr>
      </w:pPr>
      <w:r>
        <w:rPr>
          <w:rFonts w:ascii="Arial" w:cs="Arial" w:eastAsia="Arial" w:hAnsi="Arial"/>
          <w:sz w:val="12"/>
          <w:szCs w:val="12"/>
          <w:color w:val="4D4D4D"/>
        </w:rPr>
        <w:t xml:space="preserve">Don't think I need it </w:t>
      </w:r>
      <w:r>
        <w:rPr>
          <w:sz w:val="1"/>
          <w:szCs w:val="1"/>
          <w:color w:val="auto"/>
        </w:rPr>
        <w:drawing>
          <wp:inline distT="0" distB="0" distL="0" distR="0">
            <wp:extent cx="109855" cy="76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4">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40360" cy="1574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5">
                      <a:extLst>
                        <a:ext uri="{28A0092B-C50C-407E-A947-70E740481C1C}"/>
                      </a:extLst>
                    </a:blip>
                    <a:srcRect/>
                    <a:stretch>
                      <a:fillRect/>
                    </a:stretch>
                  </pic:blipFill>
                  <pic:spPr bwMode="auto">
                    <a:xfrm>
                      <a:off x="0" y="0"/>
                      <a:ext cx="340360" cy="157480"/>
                    </a:xfrm>
                    <a:prstGeom prst="rect">
                      <a:avLst/>
                    </a:prstGeom>
                    <a:noFill/>
                    <a:ln>
                      <a:noFill/>
                    </a:ln>
                  </pic:spPr>
                </pic:pic>
              </a:graphicData>
            </a:graphic>
          </wp:inline>
        </w:drawing>
        <w:drawing>
          <wp:inline distT="0" distB="0" distL="0" distR="0">
            <wp:extent cx="7620" cy="15748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6">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2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9855" cy="76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7">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461645" cy="15748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8">
                      <a:extLst>
                        <a:ext uri="{28A0092B-C50C-407E-A947-70E740481C1C}"/>
                      </a:extLst>
                    </a:blip>
                    <a:srcRect/>
                    <a:stretch>
                      <a:fillRect/>
                    </a:stretch>
                  </pic:blipFill>
                  <pic:spPr bwMode="auto">
                    <a:xfrm>
                      <a:off x="0" y="0"/>
                      <a:ext cx="461645" cy="157480"/>
                    </a:xfrm>
                    <a:prstGeom prst="rect">
                      <a:avLst/>
                    </a:prstGeom>
                    <a:noFill/>
                    <a:ln>
                      <a:noFill/>
                    </a:ln>
                  </pic:spPr>
                </pic:pic>
              </a:graphicData>
            </a:graphic>
          </wp:inline>
        </w:drawing>
        <w:drawing>
          <wp:inline distT="0" distB="0" distL="0" distR="0">
            <wp:extent cx="7620" cy="15748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9">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58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9855" cy="76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0">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602615" cy="157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1">
                      <a:extLst>
                        <a:ext uri="{28A0092B-C50C-407E-A947-70E740481C1C}"/>
                      </a:extLst>
                    </a:blip>
                    <a:srcRect/>
                    <a:stretch>
                      <a:fillRect/>
                    </a:stretch>
                  </pic:blipFill>
                  <pic:spPr bwMode="auto">
                    <a:xfrm>
                      <a:off x="0" y="0"/>
                      <a:ext cx="602615" cy="157480"/>
                    </a:xfrm>
                    <a:prstGeom prst="rect">
                      <a:avLst/>
                    </a:prstGeom>
                    <a:noFill/>
                    <a:ln>
                      <a:noFill/>
                    </a:ln>
                  </pic:spPr>
                </pic:pic>
              </a:graphicData>
            </a:graphic>
          </wp:inline>
        </w:drawing>
        <w:drawing>
          <wp:inline distT="0" distB="0" distL="0" distR="0">
            <wp:extent cx="7620" cy="15748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2">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105" w:lineRule="exact"/>
        <w:rPr>
          <w:sz w:val="20"/>
          <w:szCs w:val="20"/>
          <w:color w:val="auto"/>
        </w:rPr>
      </w:pPr>
    </w:p>
    <w:p>
      <w:pPr>
        <w:ind w:left="1580"/>
        <w:spacing w:after="0"/>
        <w:tabs>
          <w:tab w:leader="none" w:pos="2080" w:val="left"/>
          <w:tab w:leader="none" w:pos="2640" w:val="left"/>
          <w:tab w:leader="none" w:pos="3200" w:val="left"/>
          <w:tab w:leader="none" w:pos="3760" w:val="left"/>
          <w:tab w:leader="none" w:pos="42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296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760" w:space="260"/>
            <w:col w:w="4620"/>
          </w:cols>
          <w:pgMar w:left="1140" w:top="1132" w:right="1126" w:bottom="28" w:gutter="0" w:footer="0" w:header="0"/>
          <w:type w:val="continuous"/>
        </w:sectPr>
      </w:pPr>
    </w:p>
    <w:p>
      <w:pPr>
        <w:spacing w:after="0" w:line="1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8: Reasons for not attending IYCF counselling in Greater Monrovia</w:t>
      </w:r>
    </w:p>
    <w:p>
      <w:pPr>
        <w:spacing w:after="0" w:line="200" w:lineRule="exact"/>
        <w:rPr>
          <w:sz w:val="20"/>
          <w:szCs w:val="20"/>
          <w:color w:val="auto"/>
        </w:rPr>
      </w:pPr>
    </w:p>
    <w:p>
      <w:pPr>
        <w:spacing w:after="0" w:line="350" w:lineRule="exact"/>
        <w:rPr>
          <w:sz w:val="20"/>
          <w:szCs w:val="20"/>
          <w:color w:val="auto"/>
        </w:rPr>
      </w:pPr>
    </w:p>
    <w:p>
      <w:pPr>
        <w:jc w:val="both"/>
        <w:spacing w:after="0" w:line="329" w:lineRule="auto"/>
        <w:rPr>
          <w:sz w:val="20"/>
          <w:szCs w:val="20"/>
          <w:color w:val="auto"/>
        </w:rPr>
      </w:pPr>
      <w:r>
        <w:rPr>
          <w:rFonts w:ascii="Arial" w:cs="Arial" w:eastAsia="Arial" w:hAnsi="Arial"/>
          <w:sz w:val="24"/>
          <w:szCs w:val="24"/>
          <w:color w:val="auto"/>
        </w:rPr>
        <w:t xml:space="preserve">Spatial distribution of IYCF counselling coverage in Greater Monrovia is shown in Figure </w:t>
      </w:r>
      <w:r>
        <w:rPr>
          <w:rFonts w:ascii="Arial" w:cs="Arial" w:eastAsia="Arial" w:hAnsi="Arial"/>
          <w:sz w:val="24"/>
          <w:szCs w:val="24"/>
          <w:color w:val="0000FF"/>
        </w:rPr>
        <w:t>9</w:t>
      </w:r>
      <w:r>
        <w:rPr>
          <w:rFonts w:ascii="Arial" w:cs="Arial" w:eastAsia="Arial" w:hAnsi="Arial"/>
          <w:sz w:val="24"/>
          <w:szCs w:val="24"/>
          <w:color w:val="auto"/>
        </w:rPr>
        <w:t>. IYCF coun-selling coverage was at its lowest in eastern sections of Greater Monrovia at baseline. These areas have im-proved coverage at endline.</w:t>
      </w:r>
    </w:p>
    <w:p>
      <w:pPr>
        <w:spacing w:after="0" w:line="60" w:lineRule="exact"/>
        <w:rPr>
          <w:sz w:val="20"/>
          <w:szCs w:val="20"/>
          <w:color w:val="auto"/>
        </w:rPr>
      </w:pPr>
    </w:p>
    <w:p>
      <w:pPr>
        <w:jc w:val="both"/>
        <w:spacing w:after="0" w:line="419" w:lineRule="auto"/>
        <w:rPr>
          <w:sz w:val="20"/>
          <w:szCs w:val="20"/>
          <w:color w:val="auto"/>
        </w:rPr>
      </w:pPr>
      <w:r>
        <w:rPr>
          <w:rFonts w:ascii="Arial" w:cs="Arial" w:eastAsia="Arial" w:hAnsi="Arial"/>
          <w:sz w:val="20"/>
          <w:szCs w:val="20"/>
          <w:color w:val="auto"/>
        </w:rPr>
        <w:t xml:space="preserve">Spatial distribution of IYCF counselling coverage in Grand Bassa is shown in Figure </w:t>
      </w:r>
      <w:r>
        <w:rPr>
          <w:rFonts w:ascii="Arial" w:cs="Arial" w:eastAsia="Arial" w:hAnsi="Arial"/>
          <w:sz w:val="20"/>
          <w:szCs w:val="20"/>
          <w:color w:val="0000FF"/>
        </w:rPr>
        <w:t>10</w:t>
      </w:r>
      <w:r>
        <w:rPr>
          <w:rFonts w:ascii="Arial" w:cs="Arial" w:eastAsia="Arial" w:hAnsi="Arial"/>
          <w:sz w:val="20"/>
          <w:szCs w:val="20"/>
          <w:color w:val="auto"/>
        </w:rPr>
        <w:t>. IYCF counselling coverage was at its lowest in southern sections of Grand Bassa at baseline. These areas have improved coverage at endline but with newer focused areas of low coverage spread throughout the county.</w:t>
      </w:r>
    </w:p>
    <w:p>
      <w:pPr>
        <w:sectPr>
          <w:pgSz w:w="11900" w:h="16838" w:orient="portrait"/>
          <w:cols w:equalWidth="0" w:num="1">
            <w:col w:w="9640"/>
          </w:cols>
          <w:pgMar w:left="1140" w:top="1132" w:right="11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21</w:t>
      </w:r>
    </w:p>
    <w:p>
      <w:pPr>
        <w:sectPr>
          <w:pgSz w:w="11900" w:h="16838" w:orient="portrait"/>
          <w:cols w:equalWidth="0" w:num="1">
            <w:col w:w="9640"/>
          </w:cols>
          <w:pgMar w:left="1140" w:top="1132" w:right="1126" w:bottom="28" w:gutter="0" w:footer="0" w:header="0"/>
          <w:type w:val="continuous"/>
        </w:sectPr>
      </w:pPr>
    </w:p>
    <w:bookmarkStart w:id="22" w:name="page23"/>
    <w:bookmarkEnd w:id="22"/>
    <w:p>
      <w:pPr>
        <w:ind w:left="120"/>
        <w:spacing w:after="0"/>
        <w:tabs>
          <w:tab w:leader="none" w:pos="4060" w:val="left"/>
        </w:tabs>
        <w:rPr>
          <w:sz w:val="20"/>
          <w:szCs w:val="20"/>
          <w:color w:val="auto"/>
        </w:rPr>
      </w:pPr>
      <w:r>
        <w:rPr>
          <w:rFonts w:ascii="Arial" w:cs="Arial" w:eastAsia="Arial" w:hAnsi="Arial"/>
          <w:sz w:val="20"/>
          <w:szCs w:val="20"/>
          <w:color w:val="247BA0"/>
        </w:rPr>
        <w:t>Know about IYCF counselling</w:t>
      </w:r>
      <w:r>
        <w:rPr>
          <w:sz w:val="20"/>
          <w:szCs w:val="20"/>
          <w:color w:val="auto"/>
        </w:rPr>
        <w:tab/>
      </w:r>
      <w:r>
        <w:rPr>
          <w:rFonts w:ascii="Arial" w:cs="Arial" w:eastAsia="Arial" w:hAnsi="Arial"/>
          <w:sz w:val="20"/>
          <w:szCs w:val="20"/>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33020</wp:posOffset>
            </wp:positionV>
            <wp:extent cx="4958715" cy="278257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3">
                      <a:extLst>
                        <a:ext uri="{28A0092B-C50C-407E-A947-70E740481C1C}"/>
                      </a:extLst>
                    </a:blip>
                    <a:srcRect/>
                    <a:stretch>
                      <a:fillRect/>
                    </a:stretch>
                  </pic:blipFill>
                  <pic:spPr bwMode="auto">
                    <a:xfrm>
                      <a:off x="0" y="0"/>
                      <a:ext cx="4958715" cy="2782570"/>
                    </a:xfrm>
                    <a:prstGeom prst="rect">
                      <a:avLst/>
                    </a:prstGeom>
                    <a:noFill/>
                  </pic:spPr>
                </pic:pic>
              </a:graphicData>
            </a:graphic>
          </wp:anchor>
        </w:drawing>
      </w:r>
    </w:p>
    <w:p>
      <w:pPr>
        <w:spacing w:after="0" w:line="105" w:lineRule="exact"/>
        <w:rPr>
          <w:sz w:val="20"/>
          <w:szCs w:val="20"/>
          <w:color w:val="auto"/>
        </w:rPr>
      </w:pPr>
    </w:p>
    <w:tbl>
      <w:tblPr>
        <w:tblLayout w:type="fixed"/>
        <w:tblInd w:w="7960" w:type="dxa"/>
        <w:tblCellMar>
          <w:top w:w="0" w:type="dxa"/>
          <w:left w:w="0" w:type="dxa"/>
          <w:bottom w:w="0" w:type="dxa"/>
          <w:right w:w="0" w:type="dxa"/>
        </w:tblCellMar>
      </w:tblPr>
      <w:tr>
        <w:trPr>
          <w:trHeight w:val="963"/>
        </w:trPr>
        <w:tc>
          <w:tcPr>
            <w:tcW w:w="360" w:type="dxa"/>
            <w:vAlign w:val="bottom"/>
            <w:textDirection w:val="tbRl"/>
          </w:tcPr>
          <w:p>
            <w:pPr>
              <w:jc w:val="right"/>
              <w:spacing w:after="0"/>
              <w:rPr>
                <w:sz w:val="20"/>
                <w:szCs w:val="20"/>
                <w:color w:val="auto"/>
              </w:rPr>
            </w:pPr>
            <w:r>
              <w:rPr>
                <w:rFonts w:ascii="Arial" w:cs="Arial" w:eastAsia="Arial" w:hAnsi="Arial"/>
                <w:sz w:val="25"/>
                <w:szCs w:val="25"/>
                <w:color w:val="247BA0"/>
              </w:rPr>
              <w:t>Baseline</w:t>
            </w: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29"/>
        </w:trPr>
        <w:tc>
          <w:tcPr>
            <w:tcW w:w="360" w:type="dxa"/>
            <w:vAlign w:val="bottom"/>
          </w:tcPr>
          <w:p>
            <w:pPr>
              <w:spacing w:after="0"/>
              <w:rPr>
                <w:sz w:val="24"/>
                <w:szCs w:val="24"/>
                <w:color w:val="auto"/>
              </w:rPr>
            </w:pPr>
          </w:p>
        </w:tc>
        <w:tc>
          <w:tcPr>
            <w:tcW w:w="820" w:type="dxa"/>
            <w:vAlign w:val="bottom"/>
          </w:tcPr>
          <w:p>
            <w:pPr>
              <w:ind w:left="200"/>
              <w:spacing w:after="0"/>
              <w:rPr>
                <w:sz w:val="20"/>
                <w:szCs w:val="20"/>
                <w:color w:val="auto"/>
              </w:rPr>
            </w:pPr>
            <w:r>
              <w:rPr>
                <w:rFonts w:ascii="Arial" w:cs="Arial" w:eastAsia="Arial" w:hAnsi="Arial"/>
                <w:sz w:val="18"/>
                <w:szCs w:val="18"/>
                <w:color w:val="auto"/>
              </w:rPr>
              <w:t>%</w:t>
            </w:r>
          </w:p>
        </w:tc>
        <w:tc>
          <w:tcPr>
            <w:tcW w:w="0" w:type="dxa"/>
            <w:vAlign w:val="bottom"/>
          </w:tcPr>
          <w:p>
            <w:pPr>
              <w:spacing w:after="0"/>
              <w:rPr>
                <w:sz w:val="1"/>
                <w:szCs w:val="1"/>
                <w:color w:val="auto"/>
              </w:rPr>
            </w:pPr>
          </w:p>
        </w:tc>
      </w:tr>
      <w:tr>
        <w:trPr>
          <w:trHeight w:val="194"/>
        </w:trPr>
        <w:tc>
          <w:tcPr>
            <w:tcW w:w="360" w:type="dxa"/>
            <w:vAlign w:val="bottom"/>
          </w:tcPr>
          <w:p>
            <w:pPr>
              <w:spacing w:after="0"/>
              <w:rPr>
                <w:sz w:val="16"/>
                <w:szCs w:val="16"/>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w w:val="87"/>
              </w:rPr>
              <w:t>100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80</w:t>
            </w:r>
          </w:p>
        </w:tc>
        <w:tc>
          <w:tcPr>
            <w:tcW w:w="0" w:type="dxa"/>
            <w:vAlign w:val="bottom"/>
          </w:tcPr>
          <w:p>
            <w:pPr>
              <w:spacing w:after="0"/>
              <w:rPr>
                <w:sz w:val="1"/>
                <w:szCs w:val="1"/>
                <w:color w:val="auto"/>
              </w:rPr>
            </w:pPr>
          </w:p>
        </w:tc>
      </w:tr>
      <w:tr>
        <w:trPr>
          <w:trHeight w:val="275"/>
        </w:trPr>
        <w:tc>
          <w:tcPr>
            <w:tcW w:w="360" w:type="dxa"/>
            <w:vAlign w:val="bottom"/>
            <w:vMerge w:val="restart"/>
            <w:textDirection w:val="tbRl"/>
          </w:tcPr>
          <w:p>
            <w:pPr>
              <w:jc w:val="right"/>
              <w:spacing w:after="0"/>
              <w:rPr>
                <w:sz w:val="20"/>
                <w:szCs w:val="20"/>
                <w:color w:val="auto"/>
              </w:rPr>
            </w:pPr>
            <w:r>
              <w:rPr>
                <w:rFonts w:ascii="Arial" w:cs="Arial" w:eastAsia="Arial" w:hAnsi="Arial"/>
                <w:sz w:val="22"/>
                <w:szCs w:val="22"/>
                <w:color w:val="247BA0"/>
                <w:w w:val="70"/>
              </w:rPr>
              <w:t>Endline</w:t>
            </w:r>
          </w:p>
        </w:tc>
        <w:tc>
          <w:tcPr>
            <w:tcW w:w="820" w:type="dxa"/>
            <w:vAlign w:val="bottom"/>
          </w:tcPr>
          <w:p>
            <w:pPr>
              <w:ind w:left="580"/>
              <w:spacing w:after="0"/>
              <w:rPr>
                <w:sz w:val="20"/>
                <w:szCs w:val="20"/>
                <w:color w:val="auto"/>
              </w:rPr>
            </w:pPr>
            <w:r>
              <w:rPr>
                <w:rFonts w:ascii="Arial" w:cs="Arial" w:eastAsia="Arial" w:hAnsi="Arial"/>
                <w:sz w:val="15"/>
                <w:szCs w:val="15"/>
                <w:color w:val="auto"/>
              </w:rPr>
              <w:t>60</w:t>
            </w:r>
          </w:p>
        </w:tc>
        <w:tc>
          <w:tcPr>
            <w:tcW w:w="0" w:type="dxa"/>
            <w:vAlign w:val="bottom"/>
          </w:tcPr>
          <w:p>
            <w:pPr>
              <w:spacing w:after="0"/>
              <w:rPr>
                <w:sz w:val="1"/>
                <w:szCs w:val="1"/>
                <w:color w:val="auto"/>
              </w:rPr>
            </w:pPr>
          </w:p>
        </w:tc>
      </w:tr>
      <w:tr>
        <w:trPr>
          <w:trHeight w:val="243"/>
        </w:trPr>
        <w:tc>
          <w:tcPr>
            <w:tcW w:w="360" w:type="dxa"/>
            <w:vAlign w:val="bottom"/>
            <w:vMerge w:val="continue"/>
          </w:tcPr>
          <w:p>
            <w:pPr>
              <w:spacing w:after="0"/>
              <w:rPr>
                <w:sz w:val="21"/>
                <w:szCs w:val="21"/>
                <w:color w:val="auto"/>
              </w:rPr>
            </w:pPr>
          </w:p>
        </w:tc>
        <w:tc>
          <w:tcPr>
            <w:tcW w:w="820" w:type="dxa"/>
            <w:vAlign w:val="bottom"/>
            <w:vMerge w:val="restart"/>
          </w:tcPr>
          <w:p>
            <w:pPr>
              <w:ind w:left="580"/>
              <w:spacing w:after="0"/>
              <w:rPr>
                <w:sz w:val="20"/>
                <w:szCs w:val="20"/>
                <w:color w:val="auto"/>
              </w:rPr>
            </w:pPr>
            <w:r>
              <w:rPr>
                <w:rFonts w:ascii="Arial" w:cs="Arial" w:eastAsia="Arial" w:hAnsi="Arial"/>
                <w:sz w:val="15"/>
                <w:szCs w:val="15"/>
                <w:color w:val="auto"/>
              </w:rPr>
              <w:t>40</w:t>
            </w:r>
          </w:p>
        </w:tc>
        <w:tc>
          <w:tcPr>
            <w:tcW w:w="0" w:type="dxa"/>
            <w:vAlign w:val="bottom"/>
          </w:tcPr>
          <w:p>
            <w:pPr>
              <w:spacing w:after="0"/>
              <w:rPr>
                <w:sz w:val="1"/>
                <w:szCs w:val="1"/>
                <w:color w:val="auto"/>
              </w:rPr>
            </w:pPr>
          </w:p>
        </w:tc>
      </w:tr>
      <w:tr>
        <w:trPr>
          <w:trHeight w:val="32"/>
        </w:trPr>
        <w:tc>
          <w:tcPr>
            <w:tcW w:w="360" w:type="dxa"/>
            <w:vAlign w:val="bottom"/>
          </w:tcPr>
          <w:p>
            <w:pPr>
              <w:spacing w:after="0"/>
              <w:rPr>
                <w:sz w:val="2"/>
                <w:szCs w:val="2"/>
                <w:color w:val="auto"/>
              </w:rPr>
            </w:pPr>
          </w:p>
        </w:tc>
        <w:tc>
          <w:tcPr>
            <w:tcW w:w="8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20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4">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5">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880"/>
        <w:spacing w:after="0"/>
        <w:rPr>
          <w:sz w:val="20"/>
          <w:szCs w:val="20"/>
          <w:color w:val="auto"/>
        </w:rPr>
      </w:pPr>
      <w:r>
        <w:rPr>
          <w:rFonts w:ascii="Arial" w:cs="Arial" w:eastAsia="Arial" w:hAnsi="Arial"/>
          <w:sz w:val="23"/>
          <w:szCs w:val="23"/>
          <w:color w:val="auto"/>
        </w:rPr>
        <w:t>Figure 9: Spatial distribution of IYCF counselling coverage in Greater Monrovia</w:t>
      </w:r>
    </w:p>
    <w:p>
      <w:pPr>
        <w:sectPr>
          <w:pgSz w:w="11900" w:h="16838" w:orient="portrait"/>
          <w:cols w:equalWidth="0" w:num="1">
            <w:col w:w="9140"/>
          </w:cols>
          <w:pgMar w:left="1440" w:top="1278" w:right="13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right="120"/>
        <w:spacing w:after="0"/>
        <w:rPr>
          <w:sz w:val="20"/>
          <w:szCs w:val="20"/>
          <w:color w:val="auto"/>
        </w:rPr>
      </w:pPr>
      <w:r>
        <w:rPr>
          <w:rFonts w:ascii="Arial" w:cs="Arial" w:eastAsia="Arial" w:hAnsi="Arial"/>
          <w:sz w:val="18"/>
          <w:szCs w:val="18"/>
          <w:color w:val="auto"/>
        </w:rPr>
        <w:t>22</w:t>
      </w:r>
    </w:p>
    <w:p>
      <w:pPr>
        <w:sectPr>
          <w:pgSz w:w="11900" w:h="16838" w:orient="portrait"/>
          <w:cols w:equalWidth="0" w:num="1">
            <w:col w:w="9140"/>
          </w:cols>
          <w:pgMar w:left="1440" w:top="1278" w:right="1326" w:bottom="5" w:gutter="0" w:footer="0" w:header="0"/>
          <w:type w:val="continuous"/>
        </w:sectPr>
      </w:pPr>
    </w:p>
    <w:bookmarkStart w:id="23" w:name="page24"/>
    <w:bookmarkEnd w:id="23"/>
    <w:p>
      <w:pPr>
        <w:ind w:left="120"/>
        <w:spacing w:after="0"/>
        <w:tabs>
          <w:tab w:leader="none" w:pos="4060" w:val="left"/>
        </w:tabs>
        <w:rPr>
          <w:sz w:val="20"/>
          <w:szCs w:val="20"/>
          <w:color w:val="auto"/>
        </w:rPr>
      </w:pPr>
      <w:r>
        <w:rPr>
          <w:rFonts w:ascii="Arial" w:cs="Arial" w:eastAsia="Arial" w:hAnsi="Arial"/>
          <w:sz w:val="20"/>
          <w:szCs w:val="20"/>
          <w:color w:val="247BA0"/>
        </w:rPr>
        <w:t>Know about IYCF counselling</w:t>
      </w:r>
      <w:r>
        <w:rPr>
          <w:sz w:val="20"/>
          <w:szCs w:val="20"/>
          <w:color w:val="auto"/>
        </w:rPr>
        <w:tab/>
      </w:r>
      <w:r>
        <w:rPr>
          <w:rFonts w:ascii="Arial" w:cs="Arial" w:eastAsia="Arial" w:hAnsi="Arial"/>
          <w:sz w:val="20"/>
          <w:szCs w:val="20"/>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33020</wp:posOffset>
            </wp:positionV>
            <wp:extent cx="4958715" cy="278257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6">
                      <a:extLst>
                        <a:ext uri="{28A0092B-C50C-407E-A947-70E740481C1C}"/>
                      </a:extLst>
                    </a:blip>
                    <a:srcRect/>
                    <a:stretch>
                      <a:fillRect/>
                    </a:stretch>
                  </pic:blipFill>
                  <pic:spPr bwMode="auto">
                    <a:xfrm>
                      <a:off x="0" y="0"/>
                      <a:ext cx="4958715" cy="2782570"/>
                    </a:xfrm>
                    <a:prstGeom prst="rect">
                      <a:avLst/>
                    </a:prstGeom>
                    <a:noFill/>
                  </pic:spPr>
                </pic:pic>
              </a:graphicData>
            </a:graphic>
          </wp:anchor>
        </w:drawing>
      </w:r>
    </w:p>
    <w:p>
      <w:pPr>
        <w:spacing w:after="0" w:line="105" w:lineRule="exact"/>
        <w:rPr>
          <w:sz w:val="20"/>
          <w:szCs w:val="20"/>
          <w:color w:val="auto"/>
        </w:rPr>
      </w:pPr>
    </w:p>
    <w:tbl>
      <w:tblPr>
        <w:tblLayout w:type="fixed"/>
        <w:tblInd w:w="7960" w:type="dxa"/>
        <w:tblCellMar>
          <w:top w:w="0" w:type="dxa"/>
          <w:left w:w="0" w:type="dxa"/>
          <w:bottom w:w="0" w:type="dxa"/>
          <w:right w:w="0" w:type="dxa"/>
        </w:tblCellMar>
      </w:tblPr>
      <w:tr>
        <w:trPr>
          <w:trHeight w:val="963"/>
        </w:trPr>
        <w:tc>
          <w:tcPr>
            <w:tcW w:w="360" w:type="dxa"/>
            <w:vAlign w:val="bottom"/>
            <w:textDirection w:val="tbRl"/>
          </w:tcPr>
          <w:p>
            <w:pPr>
              <w:jc w:val="right"/>
              <w:spacing w:after="0"/>
              <w:rPr>
                <w:sz w:val="20"/>
                <w:szCs w:val="20"/>
                <w:color w:val="auto"/>
              </w:rPr>
            </w:pPr>
            <w:r>
              <w:rPr>
                <w:rFonts w:ascii="Arial" w:cs="Arial" w:eastAsia="Arial" w:hAnsi="Arial"/>
                <w:sz w:val="25"/>
                <w:szCs w:val="25"/>
                <w:color w:val="247BA0"/>
              </w:rPr>
              <w:t>Baseline</w:t>
            </w: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29"/>
        </w:trPr>
        <w:tc>
          <w:tcPr>
            <w:tcW w:w="360" w:type="dxa"/>
            <w:vAlign w:val="bottom"/>
          </w:tcPr>
          <w:p>
            <w:pPr>
              <w:spacing w:after="0"/>
              <w:rPr>
                <w:sz w:val="24"/>
                <w:szCs w:val="24"/>
                <w:color w:val="auto"/>
              </w:rPr>
            </w:pPr>
          </w:p>
        </w:tc>
        <w:tc>
          <w:tcPr>
            <w:tcW w:w="820" w:type="dxa"/>
            <w:vAlign w:val="bottom"/>
          </w:tcPr>
          <w:p>
            <w:pPr>
              <w:ind w:left="200"/>
              <w:spacing w:after="0"/>
              <w:rPr>
                <w:sz w:val="20"/>
                <w:szCs w:val="20"/>
                <w:color w:val="auto"/>
              </w:rPr>
            </w:pPr>
            <w:r>
              <w:rPr>
                <w:rFonts w:ascii="Arial" w:cs="Arial" w:eastAsia="Arial" w:hAnsi="Arial"/>
                <w:sz w:val="18"/>
                <w:szCs w:val="18"/>
                <w:color w:val="auto"/>
              </w:rPr>
              <w:t>%</w:t>
            </w:r>
          </w:p>
        </w:tc>
        <w:tc>
          <w:tcPr>
            <w:tcW w:w="0" w:type="dxa"/>
            <w:vAlign w:val="bottom"/>
          </w:tcPr>
          <w:p>
            <w:pPr>
              <w:spacing w:after="0"/>
              <w:rPr>
                <w:sz w:val="1"/>
                <w:szCs w:val="1"/>
                <w:color w:val="auto"/>
              </w:rPr>
            </w:pPr>
          </w:p>
        </w:tc>
      </w:tr>
      <w:tr>
        <w:trPr>
          <w:trHeight w:val="194"/>
        </w:trPr>
        <w:tc>
          <w:tcPr>
            <w:tcW w:w="360" w:type="dxa"/>
            <w:vAlign w:val="bottom"/>
          </w:tcPr>
          <w:p>
            <w:pPr>
              <w:spacing w:after="0"/>
              <w:rPr>
                <w:sz w:val="16"/>
                <w:szCs w:val="16"/>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w w:val="87"/>
              </w:rPr>
              <w:t>100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80</w:t>
            </w:r>
          </w:p>
        </w:tc>
        <w:tc>
          <w:tcPr>
            <w:tcW w:w="0" w:type="dxa"/>
            <w:vAlign w:val="bottom"/>
          </w:tcPr>
          <w:p>
            <w:pPr>
              <w:spacing w:after="0"/>
              <w:rPr>
                <w:sz w:val="1"/>
                <w:szCs w:val="1"/>
                <w:color w:val="auto"/>
              </w:rPr>
            </w:pPr>
          </w:p>
        </w:tc>
      </w:tr>
      <w:tr>
        <w:trPr>
          <w:trHeight w:val="275"/>
        </w:trPr>
        <w:tc>
          <w:tcPr>
            <w:tcW w:w="360" w:type="dxa"/>
            <w:vAlign w:val="bottom"/>
            <w:vMerge w:val="restart"/>
            <w:textDirection w:val="tbRl"/>
          </w:tcPr>
          <w:p>
            <w:pPr>
              <w:jc w:val="right"/>
              <w:spacing w:after="0"/>
              <w:rPr>
                <w:sz w:val="20"/>
                <w:szCs w:val="20"/>
                <w:color w:val="auto"/>
              </w:rPr>
            </w:pPr>
            <w:r>
              <w:rPr>
                <w:rFonts w:ascii="Arial" w:cs="Arial" w:eastAsia="Arial" w:hAnsi="Arial"/>
                <w:sz w:val="22"/>
                <w:szCs w:val="22"/>
                <w:color w:val="247BA0"/>
                <w:w w:val="70"/>
              </w:rPr>
              <w:t>Endline</w:t>
            </w:r>
          </w:p>
        </w:tc>
        <w:tc>
          <w:tcPr>
            <w:tcW w:w="820" w:type="dxa"/>
            <w:vAlign w:val="bottom"/>
          </w:tcPr>
          <w:p>
            <w:pPr>
              <w:ind w:left="580"/>
              <w:spacing w:after="0"/>
              <w:rPr>
                <w:sz w:val="20"/>
                <w:szCs w:val="20"/>
                <w:color w:val="auto"/>
              </w:rPr>
            </w:pPr>
            <w:r>
              <w:rPr>
                <w:rFonts w:ascii="Arial" w:cs="Arial" w:eastAsia="Arial" w:hAnsi="Arial"/>
                <w:sz w:val="15"/>
                <w:szCs w:val="15"/>
                <w:color w:val="auto"/>
              </w:rPr>
              <w:t>60</w:t>
            </w:r>
          </w:p>
        </w:tc>
        <w:tc>
          <w:tcPr>
            <w:tcW w:w="0" w:type="dxa"/>
            <w:vAlign w:val="bottom"/>
          </w:tcPr>
          <w:p>
            <w:pPr>
              <w:spacing w:after="0"/>
              <w:rPr>
                <w:sz w:val="1"/>
                <w:szCs w:val="1"/>
                <w:color w:val="auto"/>
              </w:rPr>
            </w:pPr>
          </w:p>
        </w:tc>
      </w:tr>
      <w:tr>
        <w:trPr>
          <w:trHeight w:val="243"/>
        </w:trPr>
        <w:tc>
          <w:tcPr>
            <w:tcW w:w="360" w:type="dxa"/>
            <w:vAlign w:val="bottom"/>
            <w:vMerge w:val="continue"/>
          </w:tcPr>
          <w:p>
            <w:pPr>
              <w:spacing w:after="0"/>
              <w:rPr>
                <w:sz w:val="21"/>
                <w:szCs w:val="21"/>
                <w:color w:val="auto"/>
              </w:rPr>
            </w:pPr>
          </w:p>
        </w:tc>
        <w:tc>
          <w:tcPr>
            <w:tcW w:w="820" w:type="dxa"/>
            <w:vAlign w:val="bottom"/>
            <w:vMerge w:val="restart"/>
          </w:tcPr>
          <w:p>
            <w:pPr>
              <w:ind w:left="580"/>
              <w:spacing w:after="0"/>
              <w:rPr>
                <w:sz w:val="20"/>
                <w:szCs w:val="20"/>
                <w:color w:val="auto"/>
              </w:rPr>
            </w:pPr>
            <w:r>
              <w:rPr>
                <w:rFonts w:ascii="Arial" w:cs="Arial" w:eastAsia="Arial" w:hAnsi="Arial"/>
                <w:sz w:val="15"/>
                <w:szCs w:val="15"/>
                <w:color w:val="auto"/>
              </w:rPr>
              <w:t>40</w:t>
            </w:r>
          </w:p>
        </w:tc>
        <w:tc>
          <w:tcPr>
            <w:tcW w:w="0" w:type="dxa"/>
            <w:vAlign w:val="bottom"/>
          </w:tcPr>
          <w:p>
            <w:pPr>
              <w:spacing w:after="0"/>
              <w:rPr>
                <w:sz w:val="1"/>
                <w:szCs w:val="1"/>
                <w:color w:val="auto"/>
              </w:rPr>
            </w:pPr>
          </w:p>
        </w:tc>
      </w:tr>
      <w:tr>
        <w:trPr>
          <w:trHeight w:val="32"/>
        </w:trPr>
        <w:tc>
          <w:tcPr>
            <w:tcW w:w="360" w:type="dxa"/>
            <w:vAlign w:val="bottom"/>
          </w:tcPr>
          <w:p>
            <w:pPr>
              <w:spacing w:after="0"/>
              <w:rPr>
                <w:sz w:val="2"/>
                <w:szCs w:val="2"/>
                <w:color w:val="auto"/>
              </w:rPr>
            </w:pPr>
          </w:p>
        </w:tc>
        <w:tc>
          <w:tcPr>
            <w:tcW w:w="8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20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7">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8">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100"/>
        <w:spacing w:after="0"/>
        <w:rPr>
          <w:sz w:val="20"/>
          <w:szCs w:val="20"/>
          <w:color w:val="auto"/>
        </w:rPr>
      </w:pPr>
      <w:r>
        <w:rPr>
          <w:rFonts w:ascii="Arial" w:cs="Arial" w:eastAsia="Arial" w:hAnsi="Arial"/>
          <w:sz w:val="24"/>
          <w:szCs w:val="24"/>
          <w:color w:val="auto"/>
        </w:rPr>
        <w:t>Figure 10: Spatial distribution of IYCF counselling coverage in Grand Bassa</w:t>
      </w:r>
    </w:p>
    <w:p>
      <w:pPr>
        <w:sectPr>
          <w:pgSz w:w="11900" w:h="16838" w:orient="portrait"/>
          <w:cols w:equalWidth="0" w:num="1">
            <w:col w:w="9140"/>
          </w:cols>
          <w:pgMar w:left="1440" w:top="1278" w:right="13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120"/>
        <w:spacing w:after="0"/>
        <w:rPr>
          <w:sz w:val="20"/>
          <w:szCs w:val="20"/>
          <w:color w:val="auto"/>
        </w:rPr>
      </w:pPr>
      <w:r>
        <w:rPr>
          <w:rFonts w:ascii="Arial" w:cs="Arial" w:eastAsia="Arial" w:hAnsi="Arial"/>
          <w:sz w:val="16"/>
          <w:szCs w:val="16"/>
          <w:color w:val="auto"/>
        </w:rPr>
        <w:t>23</w:t>
      </w:r>
    </w:p>
    <w:p>
      <w:pPr>
        <w:sectPr>
          <w:pgSz w:w="11900" w:h="16838" w:orient="portrait"/>
          <w:cols w:equalWidth="0" w:num="1">
            <w:col w:w="9140"/>
          </w:cols>
          <w:pgMar w:left="1440" w:top="1278" w:right="1326" w:bottom="28" w:gutter="0" w:footer="0" w:header="0"/>
          <w:type w:val="continuous"/>
        </w:sectPr>
      </w:pPr>
    </w:p>
    <w:bookmarkStart w:id="24" w:name="page25"/>
    <w:bookmarkEnd w:id="24"/>
    <w:p>
      <w:pPr>
        <w:spacing w:after="0"/>
        <w:tabs>
          <w:tab w:leader="none" w:pos="560" w:val="left"/>
        </w:tabs>
        <w:rPr>
          <w:sz w:val="20"/>
          <w:szCs w:val="20"/>
          <w:color w:val="auto"/>
        </w:rPr>
      </w:pPr>
      <w:r>
        <w:rPr>
          <w:rFonts w:ascii="Arial" w:cs="Arial" w:eastAsia="Arial" w:hAnsi="Arial"/>
          <w:sz w:val="29"/>
          <w:szCs w:val="29"/>
          <w:b w:val="1"/>
          <w:bCs w:val="1"/>
          <w:color w:val="auto"/>
        </w:rPr>
        <w:t>3.3</w:t>
      </w:r>
      <w:r>
        <w:rPr>
          <w:sz w:val="20"/>
          <w:szCs w:val="20"/>
          <w:color w:val="auto"/>
        </w:rPr>
        <w:tab/>
      </w:r>
      <w:r>
        <w:rPr>
          <w:rFonts w:ascii="Arial" w:cs="Arial" w:eastAsia="Arial" w:hAnsi="Arial"/>
          <w:sz w:val="25"/>
          <w:szCs w:val="25"/>
          <w:b w:val="1"/>
          <w:bCs w:val="1"/>
          <w:color w:val="auto"/>
        </w:rPr>
        <w:t>Micronutrient powder supplementation coverage</w:t>
      </w:r>
    </w:p>
    <w:p>
      <w:pPr>
        <w:spacing w:after="0" w:line="338" w:lineRule="exact"/>
        <w:rPr>
          <w:sz w:val="20"/>
          <w:szCs w:val="20"/>
          <w:color w:val="auto"/>
        </w:rPr>
      </w:pPr>
    </w:p>
    <w:p>
      <w:pPr>
        <w:jc w:val="both"/>
        <w:ind w:right="640"/>
        <w:spacing w:after="0" w:line="368" w:lineRule="auto"/>
        <w:rPr>
          <w:sz w:val="20"/>
          <w:szCs w:val="20"/>
          <w:color w:val="auto"/>
        </w:rPr>
      </w:pPr>
      <w:r>
        <w:rPr>
          <w:rFonts w:ascii="Arial" w:cs="Arial" w:eastAsia="Arial" w:hAnsi="Arial"/>
          <w:sz w:val="21"/>
          <w:szCs w:val="21"/>
          <w:color w:val="auto"/>
        </w:rPr>
        <w:t xml:space="preserve">Figure </w:t>
      </w:r>
      <w:r>
        <w:rPr>
          <w:rFonts w:ascii="Arial" w:cs="Arial" w:eastAsia="Arial" w:hAnsi="Arial"/>
          <w:sz w:val="21"/>
          <w:szCs w:val="21"/>
          <w:color w:val="0000FF"/>
        </w:rPr>
        <w:t>11</w:t>
      </w:r>
      <w:r>
        <w:rPr>
          <w:rFonts w:ascii="Arial" w:cs="Arial" w:eastAsia="Arial" w:hAnsi="Arial"/>
          <w:sz w:val="21"/>
          <w:szCs w:val="21"/>
          <w:color w:val="auto"/>
        </w:rPr>
        <w:t xml:space="preserve"> and Table </w:t>
      </w:r>
      <w:r>
        <w:rPr>
          <w:rFonts w:ascii="Arial" w:cs="Arial" w:eastAsia="Arial" w:hAnsi="Arial"/>
          <w:sz w:val="21"/>
          <w:szCs w:val="21"/>
          <w:color w:val="0000FF"/>
        </w:rPr>
        <w:t>4</w:t>
      </w:r>
      <w:r>
        <w:rPr>
          <w:rFonts w:ascii="Arial" w:cs="Arial" w:eastAsia="Arial" w:hAnsi="Arial"/>
          <w:sz w:val="21"/>
          <w:szCs w:val="21"/>
          <w:color w:val="auto"/>
        </w:rPr>
        <w:t xml:space="preserve"> summarises the hierarchical MNP supplementation coverage indicators in Greater Monrovia and Grand Bassa. MNP supplementation coverage was extremely low at baseline in each area. This was expected given that programme was at its early implementation phase. At endline, the MNP sup-plementation coverage indicators have increased significantly compared to baseline with estimates approach-ing 50% in both areas. However, it should be noted that these MNP coverage results are still considerably low. From a hierarchical coverage perspective, these results still indicate that knowledge and information about MNP is the key faltering point of the programme.</w:t>
      </w:r>
    </w:p>
    <w:p>
      <w:pPr>
        <w:sectPr>
          <w:pgSz w:w="11900" w:h="16838" w:orient="portrait"/>
          <w:cols w:equalWidth="0" w:num="1">
            <w:col w:w="10280"/>
          </w:cols>
          <w:pgMar w:left="1140" w:top="1076" w:right="486" w:bottom="5" w:gutter="0" w:footer="0" w:header="0"/>
        </w:sectPr>
      </w:pPr>
    </w:p>
    <w:p>
      <w:pPr>
        <w:spacing w:after="0" w:line="242" w:lineRule="exact"/>
        <w:rPr>
          <w:sz w:val="20"/>
          <w:szCs w:val="20"/>
          <w:color w:val="auto"/>
        </w:rPr>
      </w:pPr>
    </w:p>
    <w:p>
      <w:pPr>
        <w:ind w:left="520"/>
        <w:spacing w:after="0"/>
        <w:tabs>
          <w:tab w:leader="none" w:pos="3480" w:val="left"/>
          <w:tab w:leader="none" w:pos="6440" w:val="left"/>
        </w:tabs>
        <w:rPr>
          <w:sz w:val="20"/>
          <w:szCs w:val="20"/>
          <w:color w:val="auto"/>
        </w:rPr>
      </w:pPr>
      <w:r>
        <w:rPr>
          <w:rFonts w:ascii="Arial" w:cs="Arial" w:eastAsia="Arial" w:hAnsi="Arial"/>
          <w:sz w:val="13"/>
          <w:szCs w:val="13"/>
          <w:color w:val="247BA0"/>
        </w:rPr>
        <w:t>Heard about micronutrient powder</w:t>
      </w:r>
      <w:r>
        <w:rPr>
          <w:sz w:val="20"/>
          <w:szCs w:val="20"/>
          <w:color w:val="auto"/>
        </w:rPr>
        <w:tab/>
      </w:r>
      <w:r>
        <w:rPr>
          <w:rFonts w:ascii="Arial" w:cs="Arial" w:eastAsia="Arial" w:hAnsi="Arial"/>
          <w:sz w:val="13"/>
          <w:szCs w:val="13"/>
          <w:color w:val="247BA0"/>
        </w:rPr>
        <w:t>Received/purchased micronutrient powder</w:t>
      </w:r>
      <w:r>
        <w:rPr>
          <w:sz w:val="20"/>
          <w:szCs w:val="20"/>
          <w:color w:val="auto"/>
        </w:rPr>
        <w:tab/>
      </w:r>
      <w:r>
        <w:rPr>
          <w:rFonts w:ascii="Arial" w:cs="Arial" w:eastAsia="Arial" w:hAnsi="Arial"/>
          <w:sz w:val="13"/>
          <w:szCs w:val="13"/>
          <w:color w:val="247BA0"/>
        </w:rPr>
        <w:t>Child consumed micronutrient powder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24130</wp:posOffset>
            </wp:positionV>
            <wp:extent cx="5631180" cy="180721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9">
                      <a:extLst>
                        <a:ext uri="{28A0092B-C50C-407E-A947-70E740481C1C}"/>
                      </a:extLst>
                    </a:blip>
                    <a:srcRect/>
                    <a:stretch>
                      <a:fillRect/>
                    </a:stretch>
                  </pic:blipFill>
                  <pic:spPr bwMode="auto">
                    <a:xfrm>
                      <a:off x="0" y="0"/>
                      <a:ext cx="5631180" cy="1807210"/>
                    </a:xfrm>
                    <a:prstGeom prst="rect">
                      <a:avLst/>
                    </a:prstGeom>
                    <a:noFill/>
                  </pic:spPr>
                </pic:pic>
              </a:graphicData>
            </a:graphic>
          </wp:anchor>
        </w:drawing>
      </w:r>
    </w:p>
    <w:p>
      <w:pPr>
        <w:spacing w:after="0" w:line="7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60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40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20</w:t>
      </w:r>
    </w:p>
    <w:p>
      <w:pPr>
        <w:spacing w:after="0" w:line="368"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0</w:t>
      </w:r>
    </w:p>
    <w:p>
      <w:pPr>
        <w:spacing w:after="0" w:line="38" w:lineRule="exact"/>
        <w:rPr>
          <w:sz w:val="20"/>
          <w:szCs w:val="20"/>
          <w:color w:val="auto"/>
        </w:rPr>
      </w:pPr>
    </w:p>
    <w:tbl>
      <w:tblPr>
        <w:tblLayout w:type="fixed"/>
        <w:tblInd w:w="43"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-12700</wp:posOffset>
            </wp:positionV>
            <wp:extent cx="5631180" cy="182689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0">
                      <a:extLst>
                        <a:ext uri="{28A0092B-C50C-407E-A947-70E740481C1C}"/>
                      </a:extLst>
                    </a:blip>
                    <a:srcRect/>
                    <a:stretch>
                      <a:fillRect/>
                    </a:stretch>
                  </pic:blipFill>
                  <pic:spPr bwMode="auto">
                    <a:xfrm>
                      <a:off x="0" y="0"/>
                      <a:ext cx="5631180" cy="1826895"/>
                    </a:xfrm>
                    <a:prstGeom prst="rect">
                      <a:avLst/>
                    </a:prstGeom>
                    <a:noFill/>
                  </pic:spPr>
                </pic:pic>
              </a:graphicData>
            </a:graphic>
          </wp:anchor>
        </w:drawing>
      </w:r>
    </w:p>
    <w:p>
      <w:pPr>
        <w:spacing w:after="0" w:line="1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8" w:lineRule="exact"/>
        <w:rPr>
          <w:sz w:val="20"/>
          <w:szCs w:val="20"/>
          <w:color w:val="auto"/>
        </w:rPr>
      </w:pPr>
    </w:p>
    <w:tbl>
      <w:tblPr>
        <w:tblLayout w:type="fixed"/>
        <w:tblInd w:w="0" w:type="dxa"/>
        <w:tblCellMar>
          <w:top w:w="0" w:type="dxa"/>
          <w:left w:w="0" w:type="dxa"/>
          <w:bottom w:w="0" w:type="dxa"/>
          <w:right w:w="0" w:type="dxa"/>
        </w:tblCellMar>
      </w:tblPr>
      <w:tr>
        <w:trPr>
          <w:trHeight w:val="130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0" w:type="dxa"/>
        <w:tblCellMar>
          <w:top w:w="0" w:type="dxa"/>
          <w:left w:w="0" w:type="dxa"/>
          <w:bottom w:w="0" w:type="dxa"/>
          <w:right w:w="0" w:type="dxa"/>
        </w:tblCellMar>
      </w:tblPr>
      <w:tr>
        <w:trPr>
          <w:trHeight w:val="98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Grand Bassa</w:t>
            </w:r>
          </w:p>
        </w:tc>
      </w:tr>
    </w:tbl>
    <w:p>
      <w:pPr>
        <w:spacing w:after="0" w:line="67" w:lineRule="exact"/>
        <w:rPr>
          <w:sz w:val="20"/>
          <w:szCs w:val="20"/>
          <w:color w:val="auto"/>
        </w:rPr>
      </w:pPr>
    </w:p>
    <w:p>
      <w:pPr>
        <w:sectPr>
          <w:pgSz w:w="11900" w:h="16838" w:orient="portrait"/>
          <w:cols w:equalWidth="0" w:num="2">
            <w:col w:w="8700" w:space="655"/>
            <w:col w:w="925"/>
          </w:cols>
          <w:pgMar w:left="1140" w:top="1076" w:right="486" w:bottom="5" w:gutter="0" w:footer="0" w:header="0"/>
          <w:type w:val="continuous"/>
        </w:sectPr>
      </w:pPr>
    </w:p>
    <w:tbl>
      <w:tblPr>
        <w:tblLayout w:type="fixed"/>
        <w:tblInd w:w="280" w:type="dxa"/>
        <w:tblCellMar>
          <w:top w:w="0" w:type="dxa"/>
          <w:left w:w="0" w:type="dxa"/>
          <w:bottom w:w="0" w:type="dxa"/>
          <w:right w:w="0" w:type="dxa"/>
        </w:tblCellMar>
      </w:tblPr>
      <w:tr>
        <w:trPr>
          <w:trHeight w:val="154"/>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60</w:t>
            </w:r>
          </w:p>
        </w:tc>
        <w:tc>
          <w:tcPr>
            <w:tcW w:w="880" w:type="dxa"/>
            <w:vAlign w:val="bottom"/>
          </w:tcPr>
          <w:p>
            <w:pPr>
              <w:spacing w:after="0"/>
              <w:rPr>
                <w:sz w:val="13"/>
                <w:szCs w:val="13"/>
                <w:color w:val="auto"/>
              </w:rPr>
            </w:pPr>
          </w:p>
        </w:tc>
      </w:tr>
      <w:tr>
        <w:trPr>
          <w:trHeight w:val="518"/>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40</w:t>
            </w:r>
          </w:p>
        </w:tc>
        <w:tc>
          <w:tcPr>
            <w:tcW w:w="880" w:type="dxa"/>
            <w:vAlign w:val="bottom"/>
          </w:tcPr>
          <w:p>
            <w:pPr>
              <w:spacing w:after="0"/>
              <w:rPr>
                <w:sz w:val="24"/>
                <w:szCs w:val="24"/>
                <w:color w:val="auto"/>
              </w:rPr>
            </w:pPr>
          </w:p>
        </w:tc>
      </w:tr>
      <w:tr>
        <w:trPr>
          <w:trHeight w:val="517"/>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20</w:t>
            </w:r>
          </w:p>
        </w:tc>
        <w:tc>
          <w:tcPr>
            <w:tcW w:w="880" w:type="dxa"/>
            <w:vAlign w:val="bottom"/>
          </w:tcPr>
          <w:p>
            <w:pPr>
              <w:spacing w:after="0"/>
              <w:rPr>
                <w:sz w:val="24"/>
                <w:szCs w:val="24"/>
                <w:color w:val="auto"/>
              </w:rPr>
            </w:pPr>
          </w:p>
        </w:tc>
      </w:tr>
      <w:tr>
        <w:trPr>
          <w:trHeight w:val="517"/>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rPr>
              <w:t>0</w:t>
            </w:r>
          </w:p>
        </w:tc>
        <w:tc>
          <w:tcPr>
            <w:tcW w:w="880" w:type="dxa"/>
            <w:vAlign w:val="bottom"/>
          </w:tcPr>
          <w:p>
            <w:pPr>
              <w:spacing w:after="0"/>
              <w:rPr>
                <w:sz w:val="24"/>
                <w:szCs w:val="24"/>
                <w:color w:val="auto"/>
              </w:rPr>
            </w:pPr>
          </w:p>
        </w:tc>
      </w:tr>
      <w:tr>
        <w:trPr>
          <w:trHeight w:val="232"/>
        </w:trPr>
        <w:tc>
          <w:tcPr>
            <w:tcW w:w="1660" w:type="dxa"/>
            <w:vAlign w:val="bottom"/>
          </w:tcPr>
          <w:p>
            <w:pPr>
              <w:jc w:val="right"/>
              <w:ind w:right="353"/>
              <w:spacing w:after="0"/>
              <w:rPr>
                <w:sz w:val="20"/>
                <w:szCs w:val="20"/>
                <w:color w:val="auto"/>
              </w:rPr>
            </w:pPr>
            <w:r>
              <w:rPr>
                <w:rFonts w:ascii="Arial" w:cs="Arial" w:eastAsia="Arial" w:hAnsi="Arial"/>
                <w:sz w:val="13"/>
                <w:szCs w:val="13"/>
                <w:color w:val="4D4D4D"/>
              </w:rPr>
              <w:t>Baseline</w:t>
            </w:r>
          </w:p>
        </w:tc>
        <w:tc>
          <w:tcPr>
            <w:tcW w:w="880" w:type="dxa"/>
            <w:vAlign w:val="bottom"/>
          </w:tcPr>
          <w:p>
            <w:pPr>
              <w:ind w:left="420"/>
              <w:spacing w:after="0"/>
              <w:rPr>
                <w:sz w:val="20"/>
                <w:szCs w:val="20"/>
                <w:color w:val="auto"/>
              </w:rPr>
            </w:pPr>
            <w:r>
              <w:rPr>
                <w:rFonts w:ascii="Arial" w:cs="Arial" w:eastAsia="Arial" w:hAnsi="Arial"/>
                <w:sz w:val="13"/>
                <w:szCs w:val="13"/>
                <w:color w:val="4D4D4D"/>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134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134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4" w:lineRule="exact"/>
        <w:rPr>
          <w:sz w:val="20"/>
          <w:szCs w:val="20"/>
          <w:color w:val="auto"/>
        </w:rPr>
      </w:pPr>
    </w:p>
    <w:p>
      <w:pPr>
        <w:sectPr>
          <w:pgSz w:w="11900" w:h="16838" w:orient="portrait"/>
          <w:cols w:equalWidth="0" w:num="3">
            <w:col w:w="3260" w:space="720"/>
            <w:col w:w="2240" w:space="720"/>
            <w:col w:w="3340"/>
          </w:cols>
          <w:pgMar w:left="1140" w:top="1076" w:right="486" w:bottom="5" w:gutter="0" w:footer="0" w:header="0"/>
          <w:type w:val="continuous"/>
        </w:sectPr>
      </w:pPr>
    </w:p>
    <w:p>
      <w:pPr>
        <w:spacing w:after="0" w:line="254" w:lineRule="exact"/>
        <w:rPr>
          <w:sz w:val="20"/>
          <w:szCs w:val="20"/>
          <w:color w:val="auto"/>
        </w:rPr>
      </w:pPr>
    </w:p>
    <w:p>
      <w:pPr>
        <w:ind w:left="2120"/>
        <w:spacing w:after="0"/>
        <w:rPr>
          <w:sz w:val="20"/>
          <w:szCs w:val="20"/>
          <w:color w:val="auto"/>
        </w:rPr>
      </w:pPr>
      <w:r>
        <w:rPr>
          <w:rFonts w:ascii="Arial" w:cs="Arial" w:eastAsia="Arial" w:hAnsi="Arial"/>
          <w:sz w:val="24"/>
          <w:szCs w:val="24"/>
          <w:color w:val="auto"/>
        </w:rPr>
        <w:t>Figure 11: Micronutrient powder supplementation coverage</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2940"/>
        <w:spacing w:after="0"/>
        <w:rPr>
          <w:sz w:val="20"/>
          <w:szCs w:val="20"/>
          <w:color w:val="auto"/>
        </w:rPr>
      </w:pPr>
      <w:r>
        <w:rPr>
          <w:rFonts w:ascii="Arial" w:cs="Arial" w:eastAsia="Arial" w:hAnsi="Arial"/>
          <w:sz w:val="24"/>
          <w:szCs w:val="24"/>
          <w:color w:val="auto"/>
        </w:rPr>
        <w:t>Table 4: MNP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527165"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716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13.6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32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060" w:type="dxa"/>
            <w:vAlign w:val="bottom"/>
            <w:gridSpan w:val="3"/>
          </w:tcPr>
          <w:p>
            <w:pPr>
              <w:ind w:left="120"/>
              <w:spacing w:after="0"/>
              <w:rPr>
                <w:sz w:val="20"/>
                <w:szCs w:val="20"/>
                <w:color w:val="auto"/>
              </w:rPr>
            </w:pPr>
            <w:r>
              <w:rPr>
                <w:rFonts w:ascii="Arial" w:cs="Arial" w:eastAsia="Arial" w:hAnsi="Arial"/>
                <w:sz w:val="18"/>
                <w:szCs w:val="18"/>
                <w:b w:val="1"/>
                <w:bCs w:val="1"/>
                <w:color w:val="auto"/>
                <w:w w:val="82"/>
              </w:rPr>
              <w:t>Grand Bassa</w:t>
            </w:r>
          </w:p>
        </w:tc>
        <w:tc>
          <w:tcPr>
            <w:tcW w:w="66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40" w:type="dxa"/>
            <w:vAlign w:val="bottom"/>
            <w:gridSpan w:val="2"/>
          </w:tcPr>
          <w:p>
            <w:pPr>
              <w:ind w:left="60"/>
              <w:spacing w:after="0"/>
              <w:rPr>
                <w:sz w:val="20"/>
                <w:szCs w:val="20"/>
                <w:color w:val="auto"/>
              </w:rPr>
            </w:pPr>
            <w:r>
              <w:rPr>
                <w:rFonts w:ascii="Arial" w:cs="Arial" w:eastAsia="Arial" w:hAnsi="Arial"/>
                <w:sz w:val="18"/>
                <w:szCs w:val="18"/>
                <w:b w:val="1"/>
                <w:bCs w:val="1"/>
                <w:color w:val="auto"/>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68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66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2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600" w:type="dxa"/>
            <w:vAlign w:val="bottom"/>
          </w:tcPr>
          <w:p>
            <w:pPr>
              <w:jc w:val="right"/>
              <w:spacing w:after="0"/>
              <w:rPr>
                <w:sz w:val="20"/>
                <w:szCs w:val="20"/>
                <w:color w:val="auto"/>
              </w:rPr>
            </w:pPr>
            <w:r>
              <w:rPr>
                <w:rFonts w:ascii="Courier New" w:cs="Courier New" w:eastAsia="Courier New" w:hAnsi="Courier New"/>
                <w:sz w:val="18"/>
                <w:szCs w:val="18"/>
                <w:b w:val="1"/>
                <w:bCs w:val="1"/>
                <w:color w:val="auto"/>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120" w:type="dxa"/>
            <w:vAlign w:val="bottom"/>
          </w:tcPr>
          <w:p>
            <w:pPr>
              <w:spacing w:after="0"/>
              <w:rPr>
                <w:sz w:val="21"/>
                <w:szCs w:val="21"/>
                <w:color w:val="auto"/>
              </w:rPr>
            </w:pPr>
          </w:p>
        </w:tc>
        <w:tc>
          <w:tcPr>
            <w:tcW w:w="380" w:type="dxa"/>
            <w:vAlign w:val="bottom"/>
          </w:tcPr>
          <w:p>
            <w:pPr>
              <w:ind w:left="60"/>
              <w:spacing w:after="0"/>
              <w:rPr>
                <w:sz w:val="20"/>
                <w:szCs w:val="20"/>
                <w:color w:val="auto"/>
              </w:rPr>
            </w:pPr>
            <w:r>
              <w:rPr>
                <w:rFonts w:ascii="Courier New" w:cs="Courier New" w:eastAsia="Courier New" w:hAnsi="Courier New"/>
                <w:sz w:val="18"/>
                <w:szCs w:val="18"/>
                <w:b w:val="1"/>
                <w:bCs w:val="1"/>
                <w:color w:val="auto"/>
                <w:w w:val="92"/>
              </w:rPr>
              <w:t>Est</w:t>
            </w:r>
          </w:p>
        </w:tc>
        <w:tc>
          <w:tcPr>
            <w:tcW w:w="6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120" w:type="dxa"/>
            <w:vAlign w:val="bottom"/>
          </w:tcPr>
          <w:p>
            <w:pPr>
              <w:spacing w:after="0"/>
              <w:rPr>
                <w:sz w:val="21"/>
                <w:szCs w:val="21"/>
                <w:color w:val="auto"/>
              </w:rPr>
            </w:pPr>
          </w:p>
        </w:tc>
        <w:tc>
          <w:tcPr>
            <w:tcW w:w="5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6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2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600" w:type="dxa"/>
            <w:vAlign w:val="bottom"/>
            <w:vMerge w:val="restart"/>
          </w:tcPr>
          <w:p>
            <w:pPr>
              <w:jc w:val="right"/>
              <w:spacing w:after="0"/>
              <w:rPr>
                <w:sz w:val="20"/>
                <w:szCs w:val="20"/>
                <w:color w:val="auto"/>
              </w:rPr>
            </w:pPr>
            <w:r>
              <w:rPr>
                <w:rFonts w:ascii="Courier New" w:cs="Courier New" w:eastAsia="Courier New" w:hAnsi="Courier New"/>
                <w:sz w:val="18"/>
                <w:szCs w:val="18"/>
                <w:b w:val="1"/>
                <w:bCs w:val="1"/>
                <w:color w:val="auto"/>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50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w w:val="92"/>
              </w:rPr>
              <w:t>(%)</w:t>
            </w:r>
          </w:p>
        </w:tc>
        <w:tc>
          <w:tcPr>
            <w:tcW w:w="6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80" w:type="dxa"/>
            <w:vAlign w:val="bottom"/>
            <w:gridSpan w:val="2"/>
            <w:vMerge w:val="restart"/>
          </w:tcPr>
          <w:p>
            <w:pPr>
              <w:jc w:val="center"/>
              <w:ind w:left="10"/>
              <w:spacing w:after="0"/>
              <w:rPr>
                <w:sz w:val="20"/>
                <w:szCs w:val="20"/>
                <w:color w:val="auto"/>
              </w:rPr>
            </w:pPr>
            <w:r>
              <w:rPr>
                <w:rFonts w:ascii="Courier New" w:cs="Courier New" w:eastAsia="Courier New" w:hAnsi="Courier New"/>
                <w:sz w:val="18"/>
                <w:szCs w:val="18"/>
                <w:b w:val="1"/>
                <w:bCs w:val="1"/>
                <w:color w:val="auto"/>
                <w:w w:val="92"/>
              </w:rPr>
              <w:t>(%)</w:t>
            </w:r>
          </w:p>
        </w:tc>
        <w:tc>
          <w:tcPr>
            <w:tcW w:w="66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2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80" w:type="dxa"/>
            <w:vAlign w:val="bottom"/>
            <w:gridSpan w:val="2"/>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5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2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gridSpan w:val="2"/>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2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50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tcPr>
          <w:p>
            <w:pPr>
              <w:spacing w:after="0"/>
              <w:rPr>
                <w:sz w:val="5"/>
                <w:szCs w:val="5"/>
                <w:color w:val="auto"/>
              </w:rPr>
            </w:pPr>
          </w:p>
        </w:tc>
        <w:tc>
          <w:tcPr>
            <w:tcW w:w="680" w:type="dxa"/>
            <w:vAlign w:val="bottom"/>
            <w:gridSpan w:val="2"/>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Heard about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17.9</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10.5</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49.3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38.4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59.9</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4.2</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0.8</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9.0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43.1</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29.8</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55.0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tcPr>
          <w:p>
            <w:pPr>
              <w:ind w:left="120"/>
              <w:spacing w:after="0"/>
              <w:rPr>
                <w:sz w:val="20"/>
                <w:szCs w:val="20"/>
                <w:color w:val="auto"/>
              </w:rPr>
            </w:pPr>
            <w:r>
              <w:rPr>
                <w:rFonts w:ascii="Arial" w:cs="Arial" w:eastAsia="Arial" w:hAnsi="Arial"/>
                <w:sz w:val="18"/>
                <w:szCs w:val="18"/>
                <w:color w:val="auto"/>
                <w:w w:val="91"/>
              </w:rPr>
              <w:t>Received/purchased micronutrient powder</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12.5</w:t>
            </w:r>
          </w:p>
        </w:tc>
        <w:tc>
          <w:tcPr>
            <w:tcW w:w="600" w:type="dxa"/>
            <w:vAlign w:val="bottom"/>
          </w:tcPr>
          <w:p>
            <w:pPr>
              <w:jc w:val="right"/>
              <w:spacing w:after="0"/>
              <w:rPr>
                <w:sz w:val="20"/>
                <w:szCs w:val="20"/>
                <w:color w:val="auto"/>
              </w:rPr>
            </w:pPr>
            <w:r>
              <w:rPr>
                <w:rFonts w:ascii="Courier New" w:cs="Courier New" w:eastAsia="Courier New" w:hAnsi="Courier New"/>
                <w:sz w:val="18"/>
                <w:szCs w:val="18"/>
                <w:color w:val="auto"/>
              </w:rPr>
              <w:t>5.7</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42.8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31.1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54.2</w:t>
            </w:r>
          </w:p>
        </w:tc>
        <w:tc>
          <w:tcPr>
            <w:tcW w:w="500" w:type="dxa"/>
            <w:vAlign w:val="bottom"/>
            <w:gridSpan w:val="2"/>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3.4</w:t>
            </w:r>
          </w:p>
        </w:tc>
        <w:tc>
          <w:tcPr>
            <w:tcW w:w="680" w:type="dxa"/>
            <w:vAlign w:val="bottom"/>
            <w:gridSpan w:val="2"/>
          </w:tcPr>
          <w:p>
            <w:pPr>
              <w:jc w:val="center"/>
              <w:spacing w:after="0"/>
              <w:rPr>
                <w:sz w:val="20"/>
                <w:szCs w:val="20"/>
                <w:color w:val="auto"/>
              </w:rPr>
            </w:pPr>
            <w:r>
              <w:rPr>
                <w:rFonts w:ascii="Courier New" w:cs="Courier New" w:eastAsia="Courier New" w:hAnsi="Courier New"/>
                <w:sz w:val="18"/>
                <w:szCs w:val="18"/>
                <w:color w:val="auto"/>
                <w:w w:val="87"/>
              </w:rPr>
              <w:t>37.1</w:t>
            </w:r>
          </w:p>
        </w:tc>
        <w:tc>
          <w:tcPr>
            <w:tcW w:w="660" w:type="dxa"/>
            <w:vAlign w:val="bottom"/>
          </w:tcPr>
          <w:p>
            <w:pPr>
              <w:jc w:val="center"/>
              <w:spacing w:after="0"/>
              <w:rPr>
                <w:sz w:val="20"/>
                <w:szCs w:val="20"/>
                <w:color w:val="auto"/>
              </w:rPr>
            </w:pPr>
            <w:r>
              <w:rPr>
                <w:rFonts w:ascii="Courier New" w:cs="Courier New" w:eastAsia="Courier New" w:hAnsi="Courier New"/>
                <w:sz w:val="18"/>
                <w:szCs w:val="18"/>
                <w:color w:val="auto"/>
                <w:w w:val="87"/>
              </w:rPr>
              <w:t>25.9</w:t>
            </w:r>
          </w:p>
        </w:tc>
        <w:tc>
          <w:tcPr>
            <w:tcW w:w="520" w:type="dxa"/>
            <w:vAlign w:val="bottom"/>
          </w:tcPr>
          <w:p>
            <w:pPr>
              <w:jc w:val="center"/>
              <w:spacing w:after="0"/>
              <w:rPr>
                <w:sz w:val="20"/>
                <w:szCs w:val="20"/>
                <w:color w:val="auto"/>
              </w:rPr>
            </w:pPr>
            <w:r>
              <w:rPr>
                <w:rFonts w:ascii="Courier New" w:cs="Courier New" w:eastAsia="Courier New" w:hAnsi="Courier New"/>
                <w:sz w:val="18"/>
                <w:szCs w:val="18"/>
                <w:color w:val="auto"/>
                <w:w w:val="87"/>
              </w:rPr>
              <w:t>48.4</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Child consumed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11.1</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3.9</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19.4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41.2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29.4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3.0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35.2</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24.9</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47.2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32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7" w:lineRule="exact"/>
        <w:rPr>
          <w:sz w:val="20"/>
          <w:szCs w:val="20"/>
          <w:color w:val="auto"/>
        </w:rPr>
      </w:pPr>
    </w:p>
    <w:p>
      <w:pPr>
        <w:ind w:right="640"/>
        <w:spacing w:after="0" w:line="464" w:lineRule="auto"/>
        <w:rPr>
          <w:sz w:val="20"/>
          <w:szCs w:val="20"/>
          <w:color w:val="auto"/>
        </w:rPr>
      </w:pPr>
      <w:r>
        <w:rPr>
          <w:rFonts w:ascii="Arial" w:cs="Arial" w:eastAsia="Arial" w:hAnsi="Arial"/>
          <w:sz w:val="20"/>
          <w:szCs w:val="20"/>
          <w:color w:val="auto"/>
        </w:rPr>
        <w:t xml:space="preserve">The main reasons for not receiving MNP supplements are presented in Figure </w:t>
      </w:r>
      <w:r>
        <w:rPr>
          <w:rFonts w:ascii="Arial" w:cs="Arial" w:eastAsia="Arial" w:hAnsi="Arial"/>
          <w:sz w:val="20"/>
          <w:szCs w:val="20"/>
          <w:color w:val="0000FF"/>
        </w:rPr>
        <w:t>12</w:t>
      </w:r>
      <w:r>
        <w:rPr>
          <w:rFonts w:ascii="Arial" w:cs="Arial" w:eastAsia="Arial" w:hAnsi="Arial"/>
          <w:sz w:val="20"/>
          <w:szCs w:val="20"/>
          <w:color w:val="auto"/>
        </w:rPr>
        <w:t>. At baseline, availability of MNP was the main reason for non-coverage. At endline, reasons have shifted more to personal preferences</w:t>
      </w:r>
    </w:p>
    <w:p>
      <w:pPr>
        <w:sectPr>
          <w:pgSz w:w="11900" w:h="16838" w:orient="portrait"/>
          <w:cols w:equalWidth="0" w:num="1">
            <w:col w:w="10280"/>
          </w:cols>
          <w:pgMar w:left="1140" w:top="1076" w:right="486" w:bottom="5" w:gutter="0" w:footer="0" w:header="0"/>
          <w:type w:val="continuous"/>
        </w:sectPr>
      </w:pPr>
    </w:p>
    <w:p>
      <w:pPr>
        <w:spacing w:after="0" w:line="67" w:lineRule="exact"/>
        <w:rPr>
          <w:sz w:val="20"/>
          <w:szCs w:val="20"/>
          <w:color w:val="auto"/>
        </w:rPr>
      </w:pPr>
    </w:p>
    <w:p>
      <w:pPr>
        <w:ind w:left="4700"/>
        <w:spacing w:after="0"/>
        <w:rPr>
          <w:sz w:val="20"/>
          <w:szCs w:val="20"/>
          <w:color w:val="auto"/>
        </w:rPr>
      </w:pPr>
      <w:r>
        <w:rPr>
          <w:rFonts w:ascii="Arial" w:cs="Arial" w:eastAsia="Arial" w:hAnsi="Arial"/>
          <w:sz w:val="18"/>
          <w:szCs w:val="18"/>
          <w:color w:val="auto"/>
        </w:rPr>
        <w:t>24</w:t>
      </w:r>
    </w:p>
    <w:p>
      <w:pPr>
        <w:sectPr>
          <w:pgSz w:w="11900" w:h="16838" w:orient="portrait"/>
          <w:cols w:equalWidth="0" w:num="1">
            <w:col w:w="10280"/>
          </w:cols>
          <w:pgMar w:left="1140" w:top="1076" w:right="486" w:bottom="5" w:gutter="0" w:footer="0" w:header="0"/>
          <w:type w:val="continuous"/>
        </w:sectPr>
      </w:pPr>
    </w:p>
    <w:bookmarkStart w:id="25" w:name="page26"/>
    <w:bookmarkEnd w:id="25"/>
    <w:p>
      <w:pPr>
        <w:jc w:val="both"/>
        <w:spacing w:after="0" w:line="341" w:lineRule="auto"/>
        <w:rPr>
          <w:sz w:val="20"/>
          <w:szCs w:val="20"/>
          <w:color w:val="auto"/>
        </w:rPr>
      </w:pPr>
      <w:r>
        <w:rPr>
          <w:rFonts w:ascii="Arial" w:cs="Arial" w:eastAsia="Arial" w:hAnsi="Arial"/>
          <w:sz w:val="23"/>
          <w:szCs w:val="23"/>
          <w:color w:val="auto"/>
        </w:rPr>
        <w:t>by parents not to have children take the MNP supplement mainly because they think their child doesn’t need the supplement. It should be noted, however, that given the coverage results, knowledge, awareness and information about MNP supplementation is the main falter point for coverage and this is reflected in the various reasons conveyed by those not covered.</w:t>
      </w:r>
    </w:p>
    <w:p>
      <w:pPr>
        <w:spacing w:after="0" w:line="148" w:lineRule="exact"/>
        <w:rPr>
          <w:sz w:val="20"/>
          <w:szCs w:val="20"/>
          <w:color w:val="auto"/>
        </w:rPr>
      </w:pPr>
    </w:p>
    <w:tbl>
      <w:tblPr>
        <w:tblLayout w:type="fixed"/>
        <w:tblInd w:w="200" w:type="dxa"/>
        <w:tblCellMar>
          <w:top w:w="0" w:type="dxa"/>
          <w:left w:w="0" w:type="dxa"/>
          <w:bottom w:w="0" w:type="dxa"/>
          <w:right w:w="0" w:type="dxa"/>
        </w:tblCellMar>
      </w:tblPr>
      <w:tr>
        <w:trPr>
          <w:trHeight w:val="9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160" w:type="dxa"/>
            <w:vAlign w:val="bottom"/>
          </w:tcPr>
          <w:p>
            <w:pPr>
              <w:spacing w:after="0"/>
              <w:rPr>
                <w:sz w:val="8"/>
                <w:szCs w:val="8"/>
                <w:color w:val="auto"/>
              </w:rPr>
            </w:pPr>
          </w:p>
        </w:tc>
        <w:tc>
          <w:tcPr>
            <w:tcW w:w="360" w:type="dxa"/>
            <w:vAlign w:val="bottom"/>
            <w:gridSpan w:val="2"/>
            <w:vMerge w:val="restart"/>
          </w:tcPr>
          <w:p>
            <w:pPr>
              <w:spacing w:after="0"/>
              <w:rPr>
                <w:sz w:val="20"/>
                <w:szCs w:val="20"/>
                <w:color w:val="auto"/>
              </w:rPr>
            </w:pPr>
            <w:r>
              <w:rPr>
                <w:rFonts w:ascii="Arial" w:cs="Arial" w:eastAsia="Arial" w:hAnsi="Arial"/>
                <w:sz w:val="11"/>
                <w:szCs w:val="11"/>
                <w:b w:val="1"/>
                <w:bCs w:val="1"/>
                <w:color w:val="247BA0"/>
                <w:w w:val="75"/>
              </w:rPr>
              <w:t>Baseline</w:t>
            </w:r>
          </w:p>
        </w:tc>
        <w:tc>
          <w:tcPr>
            <w:tcW w:w="20" w:type="dxa"/>
            <w:vAlign w:val="bottom"/>
          </w:tcPr>
          <w:p>
            <w:pPr>
              <w:spacing w:after="0"/>
              <w:rPr>
                <w:sz w:val="8"/>
                <w:szCs w:val="8"/>
                <w:color w:val="auto"/>
              </w:rPr>
            </w:pPr>
          </w:p>
        </w:tc>
        <w:tc>
          <w:tcPr>
            <w:tcW w:w="820" w:type="dxa"/>
            <w:vAlign w:val="bottom"/>
            <w:gridSpan w:val="5"/>
            <w:vMerge w:val="restart"/>
          </w:tcPr>
          <w:p>
            <w:pPr>
              <w:jc w:val="right"/>
              <w:ind w:right="96"/>
              <w:spacing w:after="0"/>
              <w:rPr>
                <w:sz w:val="20"/>
                <w:szCs w:val="20"/>
                <w:color w:val="auto"/>
              </w:rPr>
            </w:pPr>
            <w:r>
              <w:rPr>
                <w:rFonts w:ascii="Arial" w:cs="Arial" w:eastAsia="Arial" w:hAnsi="Arial"/>
                <w:sz w:val="13"/>
                <w:szCs w:val="13"/>
                <w:b w:val="1"/>
                <w:bCs w:val="1"/>
                <w:color w:val="247BA0"/>
              </w:rPr>
              <w:t>− Greater</w:t>
            </w:r>
          </w:p>
        </w:tc>
        <w:tc>
          <w:tcPr>
            <w:tcW w:w="20" w:type="dxa"/>
            <w:vAlign w:val="bottom"/>
          </w:tcPr>
          <w:p>
            <w:pPr>
              <w:spacing w:after="0"/>
              <w:rPr>
                <w:sz w:val="8"/>
                <w:szCs w:val="8"/>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2"/>
                <w:szCs w:val="12"/>
                <w:b w:val="1"/>
                <w:bCs w:val="1"/>
                <w:color w:val="247BA0"/>
                <w:w w:val="71"/>
              </w:rPr>
              <w:t>Monrovia</w:t>
            </w:r>
          </w:p>
        </w:tc>
        <w:tc>
          <w:tcPr>
            <w:tcW w:w="1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380" w:type="dxa"/>
            <w:vAlign w:val="bottom"/>
          </w:tcPr>
          <w:p>
            <w:pPr>
              <w:spacing w:after="0"/>
              <w:rPr>
                <w:sz w:val="8"/>
                <w:szCs w:val="8"/>
                <w:color w:val="auto"/>
              </w:rPr>
            </w:pPr>
          </w:p>
        </w:tc>
        <w:tc>
          <w:tcPr>
            <w:tcW w:w="26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420" w:type="dxa"/>
            <w:vAlign w:val="bottom"/>
            <w:vMerge w:val="restart"/>
          </w:tcPr>
          <w:p>
            <w:pPr>
              <w:ind w:left="20"/>
              <w:spacing w:after="0"/>
              <w:rPr>
                <w:sz w:val="20"/>
                <w:szCs w:val="20"/>
                <w:color w:val="auto"/>
              </w:rPr>
            </w:pPr>
            <w:r>
              <w:rPr>
                <w:rFonts w:ascii="Arial" w:cs="Arial" w:eastAsia="Arial" w:hAnsi="Arial"/>
                <w:sz w:val="13"/>
                <w:szCs w:val="13"/>
                <w:b w:val="1"/>
                <w:bCs w:val="1"/>
                <w:color w:val="247BA0"/>
                <w:w w:val="76"/>
              </w:rPr>
              <w:t>Endline</w:t>
            </w:r>
          </w:p>
        </w:tc>
        <w:tc>
          <w:tcPr>
            <w:tcW w:w="20" w:type="dxa"/>
            <w:vAlign w:val="bottom"/>
          </w:tcPr>
          <w:p>
            <w:pPr>
              <w:spacing w:after="0"/>
              <w:rPr>
                <w:sz w:val="8"/>
                <w:szCs w:val="8"/>
                <w:color w:val="auto"/>
              </w:rPr>
            </w:pPr>
          </w:p>
        </w:tc>
        <w:tc>
          <w:tcPr>
            <w:tcW w:w="1400" w:type="dxa"/>
            <w:vAlign w:val="bottom"/>
            <w:gridSpan w:val="5"/>
            <w:vMerge w:val="restart"/>
          </w:tcPr>
          <w:p>
            <w:pPr>
              <w:jc w:val="right"/>
              <w:ind w:right="53"/>
              <w:spacing w:after="0"/>
              <w:rPr>
                <w:sz w:val="20"/>
                <w:szCs w:val="20"/>
                <w:color w:val="auto"/>
              </w:rPr>
            </w:pPr>
            <w:r>
              <w:rPr>
                <w:rFonts w:ascii="Arial" w:cs="Arial" w:eastAsia="Arial" w:hAnsi="Arial"/>
                <w:sz w:val="13"/>
                <w:szCs w:val="13"/>
                <w:b w:val="1"/>
                <w:bCs w:val="1"/>
                <w:color w:val="247BA0"/>
              </w:rPr>
              <w:t>− Greater Monrovia</w:t>
            </w:r>
          </w:p>
        </w:tc>
        <w:tc>
          <w:tcPr>
            <w:tcW w:w="220" w:type="dxa"/>
            <w:vAlign w:val="bottom"/>
          </w:tcPr>
          <w:p>
            <w:pPr>
              <w:spacing w:after="0"/>
              <w:rPr>
                <w:sz w:val="8"/>
                <w:szCs w:val="8"/>
                <w:color w:val="auto"/>
              </w:rPr>
            </w:pPr>
          </w:p>
        </w:tc>
        <w:tc>
          <w:tcPr>
            <w:tcW w:w="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2260" w:type="dxa"/>
            <w:vAlign w:val="bottom"/>
            <w:vMerge w:val="continue"/>
          </w:tcPr>
          <w:p>
            <w:pPr>
              <w:spacing w:after="0"/>
              <w:rPr>
                <w:sz w:val="7"/>
                <w:szCs w:val="7"/>
                <w:color w:val="auto"/>
              </w:rPr>
            </w:pPr>
          </w:p>
        </w:tc>
        <w:tc>
          <w:tcPr>
            <w:tcW w:w="160" w:type="dxa"/>
            <w:vAlign w:val="bottom"/>
            <w:tcBorders>
              <w:left w:val="single" w:sz="8" w:color="85010C"/>
              <w:right w:val="single" w:sz="8" w:color="E5E5E5"/>
            </w:tcBorders>
          </w:tcPr>
          <w:p>
            <w:pPr>
              <w:spacing w:after="0"/>
              <w:rPr>
                <w:sz w:val="7"/>
                <w:szCs w:val="7"/>
                <w:color w:val="auto"/>
              </w:rPr>
            </w:pPr>
          </w:p>
        </w:tc>
        <w:tc>
          <w:tcPr>
            <w:tcW w:w="360" w:type="dxa"/>
            <w:vAlign w:val="bottom"/>
            <w:gridSpan w:val="2"/>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820" w:type="dxa"/>
            <w:vAlign w:val="bottom"/>
            <w:gridSpan w:val="5"/>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400" w:type="dxa"/>
            <w:vAlign w:val="bottom"/>
            <w:gridSpan w:val="2"/>
            <w:vMerge w:val="continue"/>
          </w:tcPr>
          <w:p>
            <w:pPr>
              <w:spacing w:after="0"/>
              <w:rPr>
                <w:sz w:val="7"/>
                <w:szCs w:val="7"/>
                <w:color w:val="auto"/>
              </w:rPr>
            </w:pPr>
          </w:p>
        </w:tc>
        <w:tc>
          <w:tcPr>
            <w:tcW w:w="100" w:type="dxa"/>
            <w:vAlign w:val="bottom"/>
            <w:tcBorders>
              <w:left w:val="single" w:sz="8" w:color="E5E5E5"/>
            </w:tcBorders>
          </w:tcPr>
          <w:p>
            <w:pPr>
              <w:spacing w:after="0"/>
              <w:rPr>
                <w:sz w:val="7"/>
                <w:szCs w:val="7"/>
                <w:color w:val="auto"/>
              </w:rPr>
            </w:pPr>
          </w:p>
        </w:tc>
        <w:tc>
          <w:tcPr>
            <w:tcW w:w="32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380" w:type="dxa"/>
            <w:vAlign w:val="bottom"/>
            <w:tcBorders>
              <w:left w:val="single" w:sz="8" w:color="85010C"/>
              <w:right w:val="single" w:sz="8" w:color="E5E5E5"/>
            </w:tcBorders>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400" w:type="dxa"/>
            <w:vAlign w:val="bottom"/>
            <w:gridSpan w:val="5"/>
            <w:vMerge w:val="continue"/>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60"/>
        </w:trPr>
        <w:tc>
          <w:tcPr>
            <w:tcW w:w="2260" w:type="dxa"/>
            <w:vAlign w:val="bottom"/>
            <w:vMerge w:val="continue"/>
          </w:tcPr>
          <w:p>
            <w:pPr>
              <w:spacing w:after="0"/>
              <w:rPr>
                <w:sz w:val="13"/>
                <w:szCs w:val="13"/>
                <w:color w:val="auto"/>
              </w:rPr>
            </w:pPr>
          </w:p>
        </w:tc>
        <w:tc>
          <w:tcPr>
            <w:tcW w:w="160" w:type="dxa"/>
            <w:vAlign w:val="bottom"/>
            <w:tcBorders>
              <w:left w:val="single" w:sz="8" w:color="85010C"/>
              <w:bottom w:val="single" w:sz="8" w:color="E5E5E5"/>
              <w:right w:val="single" w:sz="8" w:color="993300"/>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0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tcBorders>
          </w:tcPr>
          <w:p>
            <w:pPr>
              <w:spacing w:after="0"/>
              <w:rPr>
                <w:sz w:val="13"/>
                <w:szCs w:val="13"/>
                <w:color w:val="auto"/>
              </w:rPr>
            </w:pPr>
          </w:p>
        </w:tc>
        <w:tc>
          <w:tcPr>
            <w:tcW w:w="100" w:type="dxa"/>
            <w:vAlign w:val="bottom"/>
            <w:tcBorders>
              <w:left w:val="single" w:sz="8" w:color="E5E5E5"/>
              <w:bottom w:val="single" w:sz="8" w:color="E5E5E5"/>
            </w:tcBorders>
          </w:tcPr>
          <w:p>
            <w:pPr>
              <w:spacing w:after="0"/>
              <w:rPr>
                <w:sz w:val="13"/>
                <w:szCs w:val="13"/>
                <w:color w:val="auto"/>
              </w:rPr>
            </w:pPr>
          </w:p>
        </w:tc>
        <w:tc>
          <w:tcPr>
            <w:tcW w:w="320" w:type="dxa"/>
            <w:vAlign w:val="bottom"/>
            <w:tcBorders>
              <w:bottom w:val="single" w:sz="8" w:color="E5E5E5"/>
              <w:right w:val="single" w:sz="8" w:color="E5E5E5"/>
            </w:tcBorders>
          </w:tcPr>
          <w:p>
            <w:pPr>
              <w:spacing w:after="0"/>
              <w:rPr>
                <w:sz w:val="13"/>
                <w:szCs w:val="13"/>
                <w:color w:val="auto"/>
              </w:rPr>
            </w:pPr>
          </w:p>
        </w:tc>
        <w:tc>
          <w:tcPr>
            <w:tcW w:w="100" w:type="dxa"/>
            <w:vAlign w:val="bottom"/>
            <w:tcBorders>
              <w:bottom w:val="single" w:sz="8" w:color="E5E5E5"/>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40" w:type="dxa"/>
            <w:vAlign w:val="bottom"/>
            <w:gridSpan w:val="2"/>
            <w:vMerge w:val="continue"/>
          </w:tcPr>
          <w:p>
            <w:pPr>
              <w:spacing w:after="0"/>
              <w:rPr>
                <w:sz w:val="13"/>
                <w:szCs w:val="13"/>
                <w:color w:val="auto"/>
              </w:rPr>
            </w:pPr>
          </w:p>
        </w:tc>
        <w:tc>
          <w:tcPr>
            <w:tcW w:w="380" w:type="dxa"/>
            <w:vAlign w:val="bottom"/>
            <w:tcBorders>
              <w:left w:val="single" w:sz="8" w:color="85010C"/>
              <w:right w:val="single" w:sz="8" w:color="E5E5E5"/>
            </w:tcBorders>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38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84"/>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Did not receive micronutrient powder/</w:t>
            </w:r>
          </w:p>
        </w:tc>
        <w:tc>
          <w:tcPr>
            <w:tcW w:w="160" w:type="dxa"/>
            <w:vAlign w:val="bottom"/>
            <w:tcBorders>
              <w:left w:val="single" w:sz="8" w:color="85010C"/>
              <w:right w:val="single" w:sz="8" w:color="993300"/>
            </w:tcBorders>
          </w:tcPr>
          <w:p>
            <w:pPr>
              <w:spacing w:after="0"/>
              <w:rPr>
                <w:sz w:val="7"/>
                <w:szCs w:val="7"/>
                <w:color w:val="auto"/>
              </w:rPr>
            </w:pPr>
          </w:p>
        </w:tc>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00" w:type="dxa"/>
            <w:vAlign w:val="bottom"/>
            <w:tcBorders>
              <w:left w:val="single" w:sz="8" w:color="E5E5E5"/>
            </w:tcBorders>
          </w:tcPr>
          <w:p>
            <w:pPr>
              <w:spacing w:after="0"/>
              <w:rPr>
                <w:sz w:val="7"/>
                <w:szCs w:val="7"/>
                <w:color w:val="auto"/>
              </w:rPr>
            </w:pPr>
          </w:p>
        </w:tc>
        <w:tc>
          <w:tcPr>
            <w:tcW w:w="32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380" w:type="dxa"/>
            <w:vAlign w:val="bottom"/>
            <w:tcBorders>
              <w:left w:val="single" w:sz="8" w:color="85010C"/>
              <w:right w:val="single" w:sz="8" w:color="993300"/>
            </w:tcBorders>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47"/>
        </w:trPr>
        <w:tc>
          <w:tcPr>
            <w:tcW w:w="2260" w:type="dxa"/>
            <w:vAlign w:val="bottom"/>
            <w:vMerge w:val="continue"/>
          </w:tcPr>
          <w:p>
            <w:pPr>
              <w:spacing w:after="0"/>
              <w:rPr>
                <w:sz w:val="12"/>
                <w:szCs w:val="12"/>
                <w:color w:val="auto"/>
              </w:rPr>
            </w:pPr>
          </w:p>
        </w:tc>
        <w:tc>
          <w:tcPr>
            <w:tcW w:w="160" w:type="dxa"/>
            <w:vAlign w:val="bottom"/>
            <w:tcBorders>
              <w:left w:val="single" w:sz="8" w:color="85010C"/>
              <w:right w:val="single" w:sz="8" w:color="E5E5E5"/>
            </w:tcBorders>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Borders>
              <w:left w:val="single" w:sz="8" w:color="E5E5E5"/>
            </w:tcBorders>
          </w:tcPr>
          <w:p>
            <w:pPr>
              <w:spacing w:after="0"/>
              <w:rPr>
                <w:sz w:val="12"/>
                <w:szCs w:val="12"/>
                <w:color w:val="auto"/>
              </w:rPr>
            </w:pPr>
          </w:p>
        </w:tc>
        <w:tc>
          <w:tcPr>
            <w:tcW w:w="320" w:type="dxa"/>
            <w:vAlign w:val="bottom"/>
            <w:tcBorders>
              <w:right w:val="single" w:sz="8" w:color="E5E5E5"/>
            </w:tcBorders>
          </w:tcPr>
          <w:p>
            <w:pPr>
              <w:spacing w:after="0"/>
              <w:rPr>
                <w:sz w:val="12"/>
                <w:szCs w:val="12"/>
                <w:color w:val="auto"/>
              </w:rPr>
            </w:pPr>
          </w:p>
        </w:tc>
        <w:tc>
          <w:tcPr>
            <w:tcW w:w="100" w:type="dxa"/>
            <w:vAlign w:val="bottom"/>
            <w:tcBorders>
              <w:right w:val="single" w:sz="8" w:color="85010C"/>
            </w:tcBorders>
          </w:tcPr>
          <w:p>
            <w:pPr>
              <w:spacing w:after="0"/>
              <w:rPr>
                <w:sz w:val="12"/>
                <w:szCs w:val="12"/>
                <w:color w:val="auto"/>
              </w:rPr>
            </w:pPr>
          </w:p>
        </w:tc>
        <w:tc>
          <w:tcPr>
            <w:tcW w:w="120" w:type="dxa"/>
            <w:vAlign w:val="bottom"/>
          </w:tcPr>
          <w:p>
            <w:pPr>
              <w:spacing w:after="0"/>
              <w:rPr>
                <w:sz w:val="12"/>
                <w:szCs w:val="12"/>
                <w:color w:val="auto"/>
              </w:rPr>
            </w:pPr>
          </w:p>
        </w:tc>
        <w:tc>
          <w:tcPr>
            <w:tcW w:w="1740" w:type="dxa"/>
            <w:vAlign w:val="bottom"/>
            <w:gridSpan w:val="2"/>
            <w:vMerge w:val="continue"/>
          </w:tcPr>
          <w:p>
            <w:pPr>
              <w:spacing w:after="0"/>
              <w:rPr>
                <w:sz w:val="12"/>
                <w:szCs w:val="12"/>
                <w:color w:val="auto"/>
              </w:rPr>
            </w:pPr>
          </w:p>
        </w:tc>
        <w:tc>
          <w:tcPr>
            <w:tcW w:w="380" w:type="dxa"/>
            <w:vAlign w:val="bottom"/>
            <w:tcBorders>
              <w:left w:val="single" w:sz="8" w:color="85010C"/>
              <w:bottom w:val="single" w:sz="8" w:color="E5E5E5"/>
              <w:right w:val="single" w:sz="8" w:color="993300"/>
            </w:tcBorders>
          </w:tcPr>
          <w:p>
            <w:pPr>
              <w:spacing w:after="0"/>
              <w:rPr>
                <w:sz w:val="12"/>
                <w:szCs w:val="12"/>
                <w:color w:val="auto"/>
              </w:rPr>
            </w:pPr>
          </w:p>
        </w:tc>
        <w:tc>
          <w:tcPr>
            <w:tcW w:w="260" w:type="dxa"/>
            <w:vAlign w:val="bottom"/>
            <w:tcBorders>
              <w:bottom w:val="single" w:sz="8" w:color="E5E5E5"/>
            </w:tcBorders>
          </w:tcPr>
          <w:p>
            <w:pPr>
              <w:spacing w:after="0"/>
              <w:rPr>
                <w:sz w:val="12"/>
                <w:szCs w:val="12"/>
                <w:color w:val="auto"/>
              </w:rPr>
            </w:pPr>
          </w:p>
        </w:tc>
        <w:tc>
          <w:tcPr>
            <w:tcW w:w="60" w:type="dxa"/>
            <w:vAlign w:val="bottom"/>
            <w:tcBorders>
              <w:bottom w:val="single" w:sz="8" w:color="E5E5E5"/>
              <w:right w:val="single" w:sz="8" w:color="E5E5E5"/>
            </w:tcBorders>
          </w:tcPr>
          <w:p>
            <w:pPr>
              <w:spacing w:after="0"/>
              <w:rPr>
                <w:sz w:val="12"/>
                <w:szCs w:val="12"/>
                <w:color w:val="auto"/>
              </w:rPr>
            </w:pPr>
          </w:p>
        </w:tc>
        <w:tc>
          <w:tcPr>
            <w:tcW w:w="80" w:type="dxa"/>
            <w:vAlign w:val="bottom"/>
            <w:tcBorders>
              <w:bottom w:val="single" w:sz="8" w:color="E5E5E5"/>
            </w:tcBorders>
          </w:tcPr>
          <w:p>
            <w:pPr>
              <w:spacing w:after="0"/>
              <w:rPr>
                <w:sz w:val="12"/>
                <w:szCs w:val="12"/>
                <w:color w:val="auto"/>
              </w:rPr>
            </w:pPr>
          </w:p>
        </w:tc>
        <w:tc>
          <w:tcPr>
            <w:tcW w:w="420" w:type="dxa"/>
            <w:vAlign w:val="bottom"/>
            <w:tcBorders>
              <w:bottom w:val="single" w:sz="8" w:color="E5E5E5"/>
            </w:tcBorders>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380" w:type="dxa"/>
            <w:vAlign w:val="bottom"/>
            <w:tcBorders>
              <w:bottom w:val="single" w:sz="8" w:color="E5E5E5"/>
            </w:tcBorders>
          </w:tcPr>
          <w:p>
            <w:pPr>
              <w:spacing w:after="0"/>
              <w:rPr>
                <w:sz w:val="12"/>
                <w:szCs w:val="12"/>
                <w:color w:val="auto"/>
              </w:rPr>
            </w:pPr>
          </w:p>
        </w:tc>
        <w:tc>
          <w:tcPr>
            <w:tcW w:w="20" w:type="dxa"/>
            <w:vAlign w:val="bottom"/>
            <w:tcBorders>
              <w:bottom w:val="single" w:sz="8" w:color="E5E5E5"/>
            </w:tcBorders>
          </w:tcPr>
          <w:p>
            <w:pPr>
              <w:spacing w:after="0"/>
              <w:rPr>
                <w:sz w:val="12"/>
                <w:szCs w:val="12"/>
                <w:color w:val="auto"/>
              </w:rPr>
            </w:pPr>
          </w:p>
        </w:tc>
        <w:tc>
          <w:tcPr>
            <w:tcW w:w="260" w:type="dxa"/>
            <w:vAlign w:val="bottom"/>
            <w:tcBorders>
              <w:bottom w:val="single" w:sz="8" w:color="E5E5E5"/>
            </w:tcBorders>
          </w:tcPr>
          <w:p>
            <w:pPr>
              <w:spacing w:after="0"/>
              <w:rPr>
                <w:sz w:val="12"/>
                <w:szCs w:val="12"/>
                <w:color w:val="auto"/>
              </w:rPr>
            </w:pPr>
          </w:p>
        </w:tc>
        <w:tc>
          <w:tcPr>
            <w:tcW w:w="620" w:type="dxa"/>
            <w:vAlign w:val="bottom"/>
            <w:tcBorders>
              <w:bottom w:val="single" w:sz="8" w:color="E5E5E5"/>
            </w:tcBorders>
          </w:tcPr>
          <w:p>
            <w:pPr>
              <w:spacing w:after="0"/>
              <w:rPr>
                <w:sz w:val="12"/>
                <w:szCs w:val="12"/>
                <w:color w:val="auto"/>
              </w:rPr>
            </w:pPr>
          </w:p>
        </w:tc>
        <w:tc>
          <w:tcPr>
            <w:tcW w:w="220" w:type="dxa"/>
            <w:vAlign w:val="bottom"/>
            <w:tcBorders>
              <w:bottom w:val="single" w:sz="8" w:color="E5E5E5"/>
              <w:right w:val="single" w:sz="8" w:color="E5E5E5"/>
            </w:tcBorders>
          </w:tcPr>
          <w:p>
            <w:pPr>
              <w:spacing w:after="0"/>
              <w:rPr>
                <w:sz w:val="12"/>
                <w:szCs w:val="12"/>
                <w:color w:val="auto"/>
              </w:rPr>
            </w:pPr>
          </w:p>
        </w:tc>
        <w:tc>
          <w:tcPr>
            <w:tcW w:w="120" w:type="dxa"/>
            <w:vAlign w:val="bottom"/>
            <w:tcBorders>
              <w:bottom w:val="single" w:sz="8" w:color="E5E5E5"/>
              <w:right w:val="single" w:sz="8" w:color="85010C"/>
            </w:tcBorders>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tcPr>
          <w:p>
            <w:pPr>
              <w:spacing w:after="0"/>
              <w:rPr>
                <w:sz w:val="9"/>
                <w:szCs w:val="9"/>
                <w:color w:val="auto"/>
              </w:rPr>
            </w:pPr>
          </w:p>
        </w:tc>
        <w:tc>
          <w:tcPr>
            <w:tcW w:w="80" w:type="dxa"/>
            <w:vAlign w:val="bottom"/>
          </w:tcPr>
          <w:p>
            <w:pPr>
              <w:spacing w:after="0"/>
              <w:rPr>
                <w:sz w:val="9"/>
                <w:szCs w:val="9"/>
                <w:color w:val="auto"/>
              </w:rPr>
            </w:pPr>
          </w:p>
        </w:tc>
        <w:tc>
          <w:tcPr>
            <w:tcW w:w="380" w:type="dxa"/>
            <w:vAlign w:val="bottom"/>
            <w:tcBorders>
              <w:left w:val="single" w:sz="8" w:color="85010C"/>
              <w:right w:val="single" w:sz="8" w:color="993300"/>
            </w:tcBorders>
          </w:tcPr>
          <w:p>
            <w:pPr>
              <w:spacing w:after="0"/>
              <w:rPr>
                <w:sz w:val="9"/>
                <w:szCs w:val="9"/>
                <w:color w:val="auto"/>
              </w:rPr>
            </w:pPr>
          </w:p>
        </w:tc>
        <w:tc>
          <w:tcPr>
            <w:tcW w:w="26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124"/>
        </w:trPr>
        <w:tc>
          <w:tcPr>
            <w:tcW w:w="2260" w:type="dxa"/>
            <w:vAlign w:val="bottom"/>
          </w:tcPr>
          <w:p>
            <w:pPr>
              <w:jc w:val="right"/>
              <w:spacing w:after="0" w:line="124" w:lineRule="exact"/>
              <w:rPr>
                <w:sz w:val="20"/>
                <w:szCs w:val="20"/>
                <w:color w:val="auto"/>
              </w:rPr>
            </w:pPr>
            <w:r>
              <w:rPr>
                <w:rFonts w:ascii="Arial" w:cs="Arial" w:eastAsia="Arial" w:hAnsi="Arial"/>
                <w:sz w:val="13"/>
                <w:szCs w:val="13"/>
                <w:color w:val="4D4D4D"/>
              </w:rPr>
              <w:t>not in programme</w:t>
            </w:r>
          </w:p>
        </w:tc>
        <w:tc>
          <w:tcPr>
            <w:tcW w:w="160" w:type="dxa"/>
            <w:vAlign w:val="bottom"/>
            <w:tcBorders>
              <w:left w:val="single" w:sz="8" w:color="85010C"/>
              <w:right w:val="single" w:sz="8" w:color="993300"/>
            </w:tcBorders>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00" w:type="dxa"/>
            <w:vAlign w:val="bottom"/>
            <w:tcBorders>
              <w:left w:val="single" w:sz="8" w:color="E5E5E5"/>
            </w:tcBorders>
          </w:tcPr>
          <w:p>
            <w:pPr>
              <w:spacing w:after="0"/>
              <w:rPr>
                <w:sz w:val="10"/>
                <w:szCs w:val="10"/>
                <w:color w:val="auto"/>
              </w:rPr>
            </w:pPr>
          </w:p>
        </w:tc>
        <w:tc>
          <w:tcPr>
            <w:tcW w:w="32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80" w:type="dxa"/>
            <w:vAlign w:val="bottom"/>
            <w:tcBorders>
              <w:left w:val="single" w:sz="8" w:color="85010C"/>
              <w:right w:val="single" w:sz="8" w:color="993300"/>
            </w:tcBorders>
          </w:tcPr>
          <w:p>
            <w:pPr>
              <w:spacing w:after="0"/>
              <w:rPr>
                <w:sz w:val="10"/>
                <w:szCs w:val="10"/>
                <w:color w:val="auto"/>
              </w:rPr>
            </w:pPr>
          </w:p>
        </w:tc>
        <w:tc>
          <w:tcPr>
            <w:tcW w:w="26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60" w:type="dxa"/>
            <w:vAlign w:val="bottom"/>
            <w:tcBorders>
              <w:left w:val="single" w:sz="8" w:color="85010C"/>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shd w:val="clear" w:color="auto" w:fill="E5E5E5"/>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00" w:type="dxa"/>
            <w:vAlign w:val="bottom"/>
            <w:tcBorders>
              <w:left w:val="single" w:sz="8" w:color="E5E5E5"/>
            </w:tcBorders>
          </w:tcPr>
          <w:p>
            <w:pPr>
              <w:spacing w:after="0"/>
              <w:rPr>
                <w:sz w:val="10"/>
                <w:szCs w:val="10"/>
                <w:color w:val="auto"/>
              </w:rPr>
            </w:pPr>
          </w:p>
        </w:tc>
        <w:tc>
          <w:tcPr>
            <w:tcW w:w="32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380" w:type="dxa"/>
            <w:vAlign w:val="bottom"/>
            <w:tcBorders>
              <w:left w:val="single" w:sz="8" w:color="85010C"/>
              <w:right w:val="single" w:sz="8" w:color="E5E5E5"/>
            </w:tcBorders>
          </w:tcPr>
          <w:p>
            <w:pPr>
              <w:spacing w:after="0"/>
              <w:rPr>
                <w:sz w:val="10"/>
                <w:szCs w:val="10"/>
                <w:color w:val="auto"/>
              </w:rPr>
            </w:pPr>
          </w:p>
        </w:tc>
        <w:tc>
          <w:tcPr>
            <w:tcW w:w="26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 w:type="dxa"/>
            <w:vAlign w:val="bottom"/>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77"/>
        </w:trPr>
        <w:tc>
          <w:tcPr>
            <w:tcW w:w="226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40" w:type="dxa"/>
            <w:vAlign w:val="bottom"/>
            <w:gridSpan w:val="2"/>
            <w:vMerge w:val="continue"/>
          </w:tcPr>
          <w:p>
            <w:pPr>
              <w:spacing w:after="0"/>
              <w:rPr>
                <w:sz w:val="6"/>
                <w:szCs w:val="6"/>
                <w:color w:val="auto"/>
              </w:rPr>
            </w:pPr>
          </w:p>
        </w:tc>
        <w:tc>
          <w:tcPr>
            <w:tcW w:w="380" w:type="dxa"/>
            <w:vAlign w:val="bottom"/>
            <w:tcBorders>
              <w:left w:val="single" w:sz="8" w:color="85010C"/>
              <w:right w:val="single" w:sz="8" w:color="E5E5E5"/>
            </w:tcBorders>
          </w:tcPr>
          <w:p>
            <w:pPr>
              <w:spacing w:after="0"/>
              <w:rPr>
                <w:sz w:val="6"/>
                <w:szCs w:val="6"/>
                <w:color w:val="auto"/>
              </w:rPr>
            </w:pPr>
          </w:p>
        </w:tc>
        <w:tc>
          <w:tcPr>
            <w:tcW w:w="26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380" w:type="dxa"/>
            <w:vAlign w:val="bottom"/>
            <w:tcBorders>
              <w:left w:val="single" w:sz="8" w:color="85010C"/>
              <w:right w:val="single" w:sz="8" w:color="993300"/>
            </w:tcBorders>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38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86"/>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Micronutrient powder not available</w:t>
            </w:r>
          </w:p>
        </w:tc>
        <w:tc>
          <w:tcPr>
            <w:tcW w:w="160" w:type="dxa"/>
            <w:vAlign w:val="bottom"/>
            <w:tcBorders>
              <w:left w:val="single" w:sz="8" w:color="85010C"/>
              <w:right w:val="single" w:sz="8" w:color="993300"/>
            </w:tcBorders>
          </w:tcPr>
          <w:p>
            <w:pPr>
              <w:spacing w:after="0"/>
              <w:rPr>
                <w:sz w:val="16"/>
                <w:szCs w:val="16"/>
                <w:color w:val="auto"/>
              </w:rPr>
            </w:pPr>
          </w:p>
        </w:tc>
        <w:tc>
          <w:tcPr>
            <w:tcW w:w="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Borders>
              <w:left w:val="single" w:sz="8" w:color="E5E5E5"/>
            </w:tcBorders>
          </w:tcPr>
          <w:p>
            <w:pPr>
              <w:spacing w:after="0"/>
              <w:rPr>
                <w:sz w:val="16"/>
                <w:szCs w:val="16"/>
                <w:color w:val="auto"/>
              </w:rPr>
            </w:pPr>
          </w:p>
        </w:tc>
        <w:tc>
          <w:tcPr>
            <w:tcW w:w="320" w:type="dxa"/>
            <w:vAlign w:val="bottom"/>
            <w:tcBorders>
              <w:right w:val="single" w:sz="8" w:color="E5E5E5"/>
            </w:tcBorders>
          </w:tcPr>
          <w:p>
            <w:pPr>
              <w:spacing w:after="0"/>
              <w:rPr>
                <w:sz w:val="16"/>
                <w:szCs w:val="16"/>
                <w:color w:val="auto"/>
              </w:rPr>
            </w:pPr>
          </w:p>
        </w:tc>
        <w:tc>
          <w:tcPr>
            <w:tcW w:w="100" w:type="dxa"/>
            <w:vAlign w:val="bottom"/>
            <w:tcBorders>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1740" w:type="dxa"/>
            <w:vAlign w:val="bottom"/>
            <w:gridSpan w:val="2"/>
            <w:vMerge w:val="continue"/>
          </w:tcPr>
          <w:p>
            <w:pPr>
              <w:spacing w:after="0"/>
              <w:rPr>
                <w:sz w:val="16"/>
                <w:szCs w:val="16"/>
                <w:color w:val="auto"/>
              </w:rPr>
            </w:pPr>
          </w:p>
        </w:tc>
        <w:tc>
          <w:tcPr>
            <w:tcW w:w="380" w:type="dxa"/>
            <w:vAlign w:val="bottom"/>
            <w:tcBorders>
              <w:left w:val="single" w:sz="8" w:color="85010C"/>
              <w:bottom w:val="single" w:sz="8" w:color="E5E5E5"/>
              <w:right w:val="single" w:sz="8" w:color="993300"/>
            </w:tcBorders>
          </w:tcPr>
          <w:p>
            <w:pPr>
              <w:spacing w:after="0"/>
              <w:rPr>
                <w:sz w:val="16"/>
                <w:szCs w:val="16"/>
                <w:color w:val="auto"/>
              </w:rPr>
            </w:pPr>
          </w:p>
        </w:tc>
        <w:tc>
          <w:tcPr>
            <w:tcW w:w="26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42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38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260" w:type="dxa"/>
            <w:vAlign w:val="bottom"/>
            <w:tcBorders>
              <w:bottom w:val="single" w:sz="8" w:color="E5E5E5"/>
            </w:tcBorders>
          </w:tcPr>
          <w:p>
            <w:pPr>
              <w:spacing w:after="0"/>
              <w:rPr>
                <w:sz w:val="16"/>
                <w:szCs w:val="16"/>
                <w:color w:val="auto"/>
              </w:rPr>
            </w:pPr>
          </w:p>
        </w:tc>
        <w:tc>
          <w:tcPr>
            <w:tcW w:w="620" w:type="dxa"/>
            <w:vAlign w:val="bottom"/>
            <w:tcBorders>
              <w:bottom w:val="single" w:sz="8" w:color="E5E5E5"/>
            </w:tcBorders>
          </w:tcPr>
          <w:p>
            <w:pPr>
              <w:spacing w:after="0"/>
              <w:rPr>
                <w:sz w:val="16"/>
                <w:szCs w:val="16"/>
                <w:color w:val="auto"/>
              </w:rPr>
            </w:pPr>
          </w:p>
        </w:tc>
        <w:tc>
          <w:tcPr>
            <w:tcW w:w="22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160"/>
        </w:trPr>
        <w:tc>
          <w:tcPr>
            <w:tcW w:w="2260" w:type="dxa"/>
            <w:vAlign w:val="bottom"/>
            <w:vMerge w:val="continue"/>
          </w:tcPr>
          <w:p>
            <w:pPr>
              <w:spacing w:after="0"/>
              <w:rPr>
                <w:sz w:val="13"/>
                <w:szCs w:val="13"/>
                <w:color w:val="auto"/>
              </w:rPr>
            </w:pPr>
          </w:p>
        </w:tc>
        <w:tc>
          <w:tcPr>
            <w:tcW w:w="160" w:type="dxa"/>
            <w:vAlign w:val="bottom"/>
            <w:tcBorders>
              <w:left w:val="single" w:sz="8" w:color="85010C"/>
              <w:bottom w:val="single" w:sz="8" w:color="E5E5E5"/>
              <w:right w:val="single" w:sz="8" w:color="993300"/>
            </w:tcBorders>
          </w:tcPr>
          <w:p>
            <w:pPr>
              <w:spacing w:after="0"/>
              <w:rPr>
                <w:sz w:val="13"/>
                <w:szCs w:val="13"/>
                <w:color w:val="auto"/>
              </w:rPr>
            </w:pPr>
          </w:p>
        </w:tc>
        <w:tc>
          <w:tcPr>
            <w:tcW w:w="80" w:type="dxa"/>
            <w:vAlign w:val="bottom"/>
            <w:tcBorders>
              <w:bottom w:val="single" w:sz="8" w:color="993300"/>
            </w:tcBorders>
            <w:vMerge w:val="restart"/>
            <w:shd w:val="clear" w:color="auto" w:fill="993300"/>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0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tcBorders>
          </w:tcPr>
          <w:p>
            <w:pPr>
              <w:spacing w:after="0"/>
              <w:rPr>
                <w:sz w:val="13"/>
                <w:szCs w:val="13"/>
                <w:color w:val="auto"/>
              </w:rPr>
            </w:pPr>
          </w:p>
        </w:tc>
        <w:tc>
          <w:tcPr>
            <w:tcW w:w="100" w:type="dxa"/>
            <w:vAlign w:val="bottom"/>
            <w:tcBorders>
              <w:left w:val="single" w:sz="8" w:color="E5E5E5"/>
              <w:bottom w:val="single" w:sz="8" w:color="E5E5E5"/>
            </w:tcBorders>
          </w:tcPr>
          <w:p>
            <w:pPr>
              <w:spacing w:after="0"/>
              <w:rPr>
                <w:sz w:val="13"/>
                <w:szCs w:val="13"/>
                <w:color w:val="auto"/>
              </w:rPr>
            </w:pPr>
          </w:p>
        </w:tc>
        <w:tc>
          <w:tcPr>
            <w:tcW w:w="320" w:type="dxa"/>
            <w:vAlign w:val="bottom"/>
            <w:tcBorders>
              <w:bottom w:val="single" w:sz="8" w:color="E5E5E5"/>
              <w:right w:val="single" w:sz="8" w:color="E5E5E5"/>
            </w:tcBorders>
          </w:tcPr>
          <w:p>
            <w:pPr>
              <w:spacing w:after="0"/>
              <w:rPr>
                <w:sz w:val="13"/>
                <w:szCs w:val="13"/>
                <w:color w:val="auto"/>
              </w:rPr>
            </w:pPr>
          </w:p>
        </w:tc>
        <w:tc>
          <w:tcPr>
            <w:tcW w:w="100" w:type="dxa"/>
            <w:vAlign w:val="bottom"/>
            <w:tcBorders>
              <w:bottom w:val="single" w:sz="8" w:color="E5E5E5"/>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6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80" w:type="dxa"/>
            <w:vAlign w:val="bottom"/>
            <w:tcBorders>
              <w:left w:val="single" w:sz="8" w:color="85010C"/>
              <w:right w:val="single" w:sz="8" w:color="993300"/>
            </w:tcBorders>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68"/>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vMerge w:val="continue"/>
            <w:shd w:val="clear" w:color="auto" w:fill="993300"/>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660" w:type="dxa"/>
            <w:vAlign w:val="bottom"/>
          </w:tcPr>
          <w:p>
            <w:pPr>
              <w:spacing w:after="0"/>
              <w:rPr>
                <w:sz w:val="5"/>
                <w:szCs w:val="5"/>
                <w:color w:val="auto"/>
              </w:rPr>
            </w:pPr>
          </w:p>
        </w:tc>
        <w:tc>
          <w:tcPr>
            <w:tcW w:w="80" w:type="dxa"/>
            <w:vAlign w:val="bottom"/>
          </w:tcPr>
          <w:p>
            <w:pPr>
              <w:spacing w:after="0"/>
              <w:rPr>
                <w:sz w:val="5"/>
                <w:szCs w:val="5"/>
                <w:color w:val="auto"/>
              </w:rPr>
            </w:pPr>
          </w:p>
        </w:tc>
        <w:tc>
          <w:tcPr>
            <w:tcW w:w="38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77"/>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shd w:val="clear" w:color="auto" w:fill="993300"/>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380" w:type="dxa"/>
            <w:vAlign w:val="bottom"/>
            <w:tcBorders>
              <w:left w:val="single" w:sz="8" w:color="85010C"/>
              <w:right w:val="single" w:sz="8" w:color="E5E5E5"/>
            </w:tcBorders>
          </w:tcPr>
          <w:p>
            <w:pPr>
              <w:spacing w:after="0"/>
              <w:rPr>
                <w:sz w:val="6"/>
                <w:szCs w:val="6"/>
                <w:color w:val="auto"/>
              </w:rPr>
            </w:pPr>
          </w:p>
        </w:tc>
        <w:tc>
          <w:tcPr>
            <w:tcW w:w="26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51"/>
        </w:trPr>
        <w:tc>
          <w:tcPr>
            <w:tcW w:w="2260" w:type="dxa"/>
            <w:vAlign w:val="bottom"/>
            <w:vMerge w:val="continue"/>
          </w:tcPr>
          <w:p>
            <w:pPr>
              <w:spacing w:after="0"/>
              <w:rPr>
                <w:sz w:val="13"/>
                <w:szCs w:val="13"/>
                <w:color w:val="auto"/>
              </w:rPr>
            </w:pP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Borders>
              <w:bottom w:val="single" w:sz="8" w:color="993300"/>
            </w:tcBorders>
          </w:tcPr>
          <w:p>
            <w:pPr>
              <w:spacing w:after="0"/>
              <w:rPr>
                <w:sz w:val="13"/>
                <w:szCs w:val="13"/>
                <w:color w:val="auto"/>
              </w:rPr>
            </w:pPr>
          </w:p>
        </w:tc>
        <w:tc>
          <w:tcPr>
            <w:tcW w:w="28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shd w:val="clear" w:color="auto" w:fill="E5E5E5"/>
          </w:tcPr>
          <w:p>
            <w:pPr>
              <w:spacing w:after="0"/>
              <w:rPr>
                <w:sz w:val="13"/>
                <w:szCs w:val="13"/>
                <w:color w:val="auto"/>
              </w:rPr>
            </w:pPr>
          </w:p>
        </w:tc>
        <w:tc>
          <w:tcPr>
            <w:tcW w:w="200" w:type="dxa"/>
            <w:vAlign w:val="bottom"/>
            <w:tcBorders>
              <w:bottom w:val="single" w:sz="8" w:color="993300"/>
            </w:tcBorders>
          </w:tcPr>
          <w:p>
            <w:pPr>
              <w:spacing w:after="0"/>
              <w:rPr>
                <w:sz w:val="13"/>
                <w:szCs w:val="13"/>
                <w:color w:val="auto"/>
              </w:rPr>
            </w:pPr>
          </w:p>
        </w:tc>
        <w:tc>
          <w:tcPr>
            <w:tcW w:w="20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0" w:type="dxa"/>
            <w:vAlign w:val="bottom"/>
            <w:tcBorders>
              <w:left w:val="single" w:sz="8" w:color="E5E5E5"/>
            </w:tcBorders>
          </w:tcPr>
          <w:p>
            <w:pPr>
              <w:spacing w:after="0"/>
              <w:rPr>
                <w:sz w:val="13"/>
                <w:szCs w:val="13"/>
                <w:color w:val="auto"/>
              </w:rPr>
            </w:pPr>
          </w:p>
        </w:tc>
        <w:tc>
          <w:tcPr>
            <w:tcW w:w="32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40" w:type="dxa"/>
            <w:vAlign w:val="bottom"/>
            <w:gridSpan w:val="2"/>
            <w:vMerge w:val="continue"/>
          </w:tcPr>
          <w:p>
            <w:pPr>
              <w:spacing w:after="0"/>
              <w:rPr>
                <w:sz w:val="13"/>
                <w:szCs w:val="13"/>
                <w:color w:val="auto"/>
              </w:rPr>
            </w:pPr>
          </w:p>
        </w:tc>
        <w:tc>
          <w:tcPr>
            <w:tcW w:w="380" w:type="dxa"/>
            <w:vAlign w:val="bottom"/>
            <w:tcBorders>
              <w:left w:val="single" w:sz="8" w:color="85010C"/>
              <w:right w:val="single" w:sz="8" w:color="E5E5E5"/>
            </w:tcBorders>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11"/>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993300"/>
            </w:tcBorders>
            <w:vMerge w:val="restart"/>
            <w:shd w:val="clear" w:color="auto" w:fill="993300"/>
          </w:tcPr>
          <w:p>
            <w:pPr>
              <w:spacing w:after="0"/>
              <w:rPr>
                <w:sz w:val="9"/>
                <w:szCs w:val="9"/>
                <w:color w:val="auto"/>
              </w:rPr>
            </w:pPr>
          </w:p>
        </w:tc>
        <w:tc>
          <w:tcPr>
            <w:tcW w:w="280" w:type="dxa"/>
            <w:vAlign w:val="bottom"/>
            <w:tcBorders>
              <w:left w:val="single" w:sz="8" w:color="993300"/>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200" w:type="dxa"/>
            <w:vAlign w:val="bottom"/>
            <w:tcBorders>
              <w:bottom w:val="single" w:sz="8" w:color="993300"/>
            </w:tcBorders>
            <w:shd w:val="clear" w:color="auto" w:fill="993300"/>
          </w:tcPr>
          <w:p>
            <w:pPr>
              <w:spacing w:after="0"/>
              <w:rPr>
                <w:sz w:val="9"/>
                <w:szCs w:val="9"/>
                <w:color w:val="auto"/>
              </w:rPr>
            </w:pPr>
          </w:p>
        </w:tc>
        <w:tc>
          <w:tcPr>
            <w:tcW w:w="200" w:type="dxa"/>
            <w:vAlign w:val="bottom"/>
            <w:tcBorders>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100" w:type="dxa"/>
            <w:vAlign w:val="bottom"/>
            <w:tcBorders>
              <w:left w:val="single" w:sz="8" w:color="993300"/>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40" w:type="dxa"/>
            <w:vAlign w:val="bottom"/>
            <w:gridSpan w:val="2"/>
            <w:vMerge w:val="continue"/>
          </w:tcPr>
          <w:p>
            <w:pPr>
              <w:spacing w:after="0"/>
              <w:rPr>
                <w:sz w:val="9"/>
                <w:szCs w:val="9"/>
                <w:color w:val="auto"/>
              </w:rPr>
            </w:pPr>
          </w:p>
        </w:tc>
        <w:tc>
          <w:tcPr>
            <w:tcW w:w="380" w:type="dxa"/>
            <w:vAlign w:val="bottom"/>
            <w:tcBorders>
              <w:left w:val="single" w:sz="8" w:color="85010C"/>
              <w:right w:val="single" w:sz="8" w:color="993300"/>
            </w:tcBorders>
          </w:tcPr>
          <w:p>
            <w:pPr>
              <w:spacing w:after="0"/>
              <w:rPr>
                <w:sz w:val="9"/>
                <w:szCs w:val="9"/>
                <w:color w:val="auto"/>
              </w:rPr>
            </w:pPr>
          </w:p>
        </w:tc>
        <w:tc>
          <w:tcPr>
            <w:tcW w:w="26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vMerge w:val="continue"/>
            <w:shd w:val="clear" w:color="auto" w:fill="993300"/>
          </w:tcPr>
          <w:p>
            <w:pPr>
              <w:spacing w:after="0"/>
              <w:rPr>
                <w:sz w:val="5"/>
                <w:szCs w:val="5"/>
                <w:color w:val="auto"/>
              </w:rPr>
            </w:pPr>
          </w:p>
        </w:tc>
        <w:tc>
          <w:tcPr>
            <w:tcW w:w="280" w:type="dxa"/>
            <w:vAlign w:val="bottom"/>
            <w:tcBorders>
              <w:left w:val="single" w:sz="8" w:color="993300"/>
            </w:tcBorders>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200" w:type="dxa"/>
            <w:vAlign w:val="bottom"/>
            <w:shd w:val="clear" w:color="auto" w:fill="993300"/>
          </w:tcPr>
          <w:p>
            <w:pPr>
              <w:spacing w:after="0"/>
              <w:rPr>
                <w:sz w:val="5"/>
                <w:szCs w:val="5"/>
                <w:color w:val="auto"/>
              </w:rPr>
            </w:pPr>
          </w:p>
        </w:tc>
        <w:tc>
          <w:tcPr>
            <w:tcW w:w="200" w:type="dxa"/>
            <w:vAlign w:val="bottom"/>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100" w:type="dxa"/>
            <w:vAlign w:val="bottom"/>
            <w:tcBorders>
              <w:left w:val="single" w:sz="8" w:color="993300"/>
            </w:tcBorders>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38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15"/>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Took too long to get</w:t>
            </w:r>
          </w:p>
        </w:tc>
        <w:tc>
          <w:tcPr>
            <w:tcW w:w="160" w:type="dxa"/>
            <w:vAlign w:val="bottom"/>
            <w:tcBorders>
              <w:left w:val="single" w:sz="8" w:color="85010C"/>
              <w:right w:val="single" w:sz="8" w:color="993300"/>
            </w:tcBorders>
          </w:tcPr>
          <w:p>
            <w:pPr>
              <w:spacing w:after="0"/>
              <w:rPr>
                <w:sz w:val="9"/>
                <w:szCs w:val="9"/>
                <w:color w:val="auto"/>
              </w:rPr>
            </w:pPr>
          </w:p>
        </w:tc>
        <w:tc>
          <w:tcPr>
            <w:tcW w:w="80" w:type="dxa"/>
            <w:vAlign w:val="bottom"/>
            <w:shd w:val="clear" w:color="auto" w:fill="993300"/>
          </w:tcPr>
          <w:p>
            <w:pPr>
              <w:spacing w:after="0"/>
              <w:rPr>
                <w:sz w:val="9"/>
                <w:szCs w:val="9"/>
                <w:color w:val="auto"/>
              </w:rPr>
            </w:pPr>
          </w:p>
        </w:tc>
        <w:tc>
          <w:tcPr>
            <w:tcW w:w="280" w:type="dxa"/>
            <w:vAlign w:val="bottom"/>
            <w:tcBorders>
              <w:left w:val="single" w:sz="8" w:color="993300"/>
            </w:tcBorders>
            <w:shd w:val="clear" w:color="auto" w:fill="993300"/>
          </w:tcPr>
          <w:p>
            <w:pPr>
              <w:spacing w:after="0"/>
              <w:rPr>
                <w:sz w:val="9"/>
                <w:szCs w:val="9"/>
                <w:color w:val="auto"/>
              </w:rPr>
            </w:pPr>
          </w:p>
        </w:tc>
        <w:tc>
          <w:tcPr>
            <w:tcW w:w="20" w:type="dxa"/>
            <w:vAlign w:val="bottom"/>
            <w:tcBorders>
              <w:bottom w:val="single" w:sz="8" w:color="E5E5E5"/>
            </w:tcBorders>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 w:type="dxa"/>
            <w:vAlign w:val="bottom"/>
            <w:tcBorders>
              <w:bottom w:val="single" w:sz="8" w:color="E5E5E5"/>
            </w:tcBorders>
            <w:shd w:val="clear" w:color="auto" w:fill="993300"/>
          </w:tcPr>
          <w:p>
            <w:pPr>
              <w:spacing w:after="0"/>
              <w:rPr>
                <w:sz w:val="9"/>
                <w:szCs w:val="9"/>
                <w:color w:val="auto"/>
              </w:rPr>
            </w:pPr>
          </w:p>
        </w:tc>
        <w:tc>
          <w:tcPr>
            <w:tcW w:w="100" w:type="dxa"/>
            <w:vAlign w:val="bottom"/>
            <w:tcBorders>
              <w:left w:val="single" w:sz="8" w:color="993300"/>
            </w:tcBorders>
          </w:tcPr>
          <w:p>
            <w:pPr>
              <w:spacing w:after="0"/>
              <w:rPr>
                <w:sz w:val="9"/>
                <w:szCs w:val="9"/>
                <w:color w:val="auto"/>
              </w:rPr>
            </w:pPr>
          </w:p>
        </w:tc>
        <w:tc>
          <w:tcPr>
            <w:tcW w:w="30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tcBorders>
              <w:left w:val="single" w:sz="8" w:color="E5E5E5"/>
            </w:tcBorders>
          </w:tcPr>
          <w:p>
            <w:pPr>
              <w:spacing w:after="0"/>
              <w:rPr>
                <w:sz w:val="9"/>
                <w:szCs w:val="9"/>
                <w:color w:val="auto"/>
              </w:rPr>
            </w:pPr>
          </w:p>
        </w:tc>
        <w:tc>
          <w:tcPr>
            <w:tcW w:w="320" w:type="dxa"/>
            <w:vAlign w:val="bottom"/>
            <w:tcBorders>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40" w:type="dxa"/>
            <w:vAlign w:val="bottom"/>
            <w:gridSpan w:val="2"/>
            <w:vMerge w:val="continue"/>
          </w:tcPr>
          <w:p>
            <w:pPr>
              <w:spacing w:after="0"/>
              <w:rPr>
                <w:sz w:val="9"/>
                <w:szCs w:val="9"/>
                <w:color w:val="auto"/>
              </w:rPr>
            </w:pPr>
          </w:p>
        </w:tc>
        <w:tc>
          <w:tcPr>
            <w:tcW w:w="380" w:type="dxa"/>
            <w:vAlign w:val="bottom"/>
            <w:tcBorders>
              <w:left w:val="single" w:sz="8" w:color="85010C"/>
              <w:bottom w:val="single" w:sz="8" w:color="E5E5E5"/>
              <w:right w:val="single" w:sz="8" w:color="993300"/>
            </w:tcBorders>
          </w:tcPr>
          <w:p>
            <w:pPr>
              <w:spacing w:after="0"/>
              <w:rPr>
                <w:sz w:val="9"/>
                <w:szCs w:val="9"/>
                <w:color w:val="auto"/>
              </w:rPr>
            </w:pPr>
          </w:p>
        </w:tc>
        <w:tc>
          <w:tcPr>
            <w:tcW w:w="260" w:type="dxa"/>
            <w:vAlign w:val="bottom"/>
            <w:tcBorders>
              <w:bottom w:val="single" w:sz="8" w:color="E5E5E5"/>
            </w:tcBorders>
          </w:tcPr>
          <w:p>
            <w:pPr>
              <w:spacing w:after="0"/>
              <w:rPr>
                <w:sz w:val="9"/>
                <w:szCs w:val="9"/>
                <w:color w:val="auto"/>
              </w:rPr>
            </w:pPr>
          </w:p>
        </w:tc>
        <w:tc>
          <w:tcPr>
            <w:tcW w:w="60" w:type="dxa"/>
            <w:vAlign w:val="bottom"/>
            <w:tcBorders>
              <w:bottom w:val="single" w:sz="8" w:color="E5E5E5"/>
              <w:right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42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Borders>
              <w:bottom w:val="single" w:sz="8" w:color="E5E5E5"/>
            </w:tcBorders>
          </w:tcPr>
          <w:p>
            <w:pPr>
              <w:spacing w:after="0"/>
              <w:rPr>
                <w:sz w:val="9"/>
                <w:szCs w:val="9"/>
                <w:color w:val="auto"/>
              </w:rPr>
            </w:pPr>
          </w:p>
        </w:tc>
        <w:tc>
          <w:tcPr>
            <w:tcW w:w="3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60" w:type="dxa"/>
            <w:vAlign w:val="bottom"/>
            <w:tcBorders>
              <w:bottom w:val="single" w:sz="8" w:color="E5E5E5"/>
            </w:tcBorders>
          </w:tcPr>
          <w:p>
            <w:pPr>
              <w:spacing w:after="0"/>
              <w:rPr>
                <w:sz w:val="9"/>
                <w:szCs w:val="9"/>
                <w:color w:val="auto"/>
              </w:rPr>
            </w:pPr>
          </w:p>
        </w:tc>
        <w:tc>
          <w:tcPr>
            <w:tcW w:w="620" w:type="dxa"/>
            <w:vAlign w:val="bottom"/>
            <w:tcBorders>
              <w:bottom w:val="single" w:sz="8" w:color="E5E5E5"/>
            </w:tcBorders>
          </w:tcPr>
          <w:p>
            <w:pPr>
              <w:spacing w:after="0"/>
              <w:rPr>
                <w:sz w:val="9"/>
                <w:szCs w:val="9"/>
                <w:color w:val="auto"/>
              </w:rPr>
            </w:pPr>
          </w:p>
        </w:tc>
        <w:tc>
          <w:tcPr>
            <w:tcW w:w="220" w:type="dxa"/>
            <w:vAlign w:val="bottom"/>
            <w:tcBorders>
              <w:bottom w:val="single" w:sz="8" w:color="E5E5E5"/>
              <w:right w:val="single" w:sz="8" w:color="E5E5E5"/>
            </w:tcBorders>
          </w:tcPr>
          <w:p>
            <w:pPr>
              <w:spacing w:after="0"/>
              <w:rPr>
                <w:sz w:val="9"/>
                <w:szCs w:val="9"/>
                <w:color w:val="auto"/>
              </w:rPr>
            </w:pPr>
          </w:p>
        </w:tc>
        <w:tc>
          <w:tcPr>
            <w:tcW w:w="120" w:type="dxa"/>
            <w:vAlign w:val="bottom"/>
            <w:tcBorders>
              <w:bottom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66"/>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38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5"/>
        </w:trPr>
        <w:tc>
          <w:tcPr>
            <w:tcW w:w="2260" w:type="dxa"/>
            <w:vAlign w:val="bottom"/>
            <w:vMerge w:val="continue"/>
          </w:tcPr>
          <w:p>
            <w:pPr>
              <w:spacing w:after="0"/>
              <w:rPr>
                <w:sz w:val="17"/>
                <w:szCs w:val="17"/>
                <w:color w:val="auto"/>
              </w:rPr>
            </w:pPr>
          </w:p>
        </w:tc>
        <w:tc>
          <w:tcPr>
            <w:tcW w:w="160" w:type="dxa"/>
            <w:vAlign w:val="bottom"/>
            <w:tcBorders>
              <w:left w:val="single" w:sz="8" w:color="85010C"/>
              <w:bottom w:val="single" w:sz="8" w:color="E5E5E5"/>
              <w:right w:val="single" w:sz="8" w:color="993300"/>
            </w:tcBorders>
          </w:tcPr>
          <w:p>
            <w:pPr>
              <w:spacing w:after="0"/>
              <w:rPr>
                <w:sz w:val="17"/>
                <w:szCs w:val="17"/>
                <w:color w:val="auto"/>
              </w:rPr>
            </w:pPr>
          </w:p>
        </w:tc>
        <w:tc>
          <w:tcPr>
            <w:tcW w:w="80" w:type="dxa"/>
            <w:vAlign w:val="bottom"/>
            <w:tcBorders>
              <w:bottom w:val="single" w:sz="8" w:color="993300"/>
            </w:tcBorders>
            <w:shd w:val="clear" w:color="auto" w:fill="993300"/>
          </w:tcPr>
          <w:p>
            <w:pPr>
              <w:spacing w:after="0"/>
              <w:rPr>
                <w:sz w:val="17"/>
                <w:szCs w:val="17"/>
                <w:color w:val="auto"/>
              </w:rPr>
            </w:pPr>
          </w:p>
        </w:tc>
        <w:tc>
          <w:tcPr>
            <w:tcW w:w="280" w:type="dxa"/>
            <w:vAlign w:val="bottom"/>
            <w:tcBorders>
              <w:left w:val="single" w:sz="8" w:color="993300"/>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200" w:type="dxa"/>
            <w:vAlign w:val="bottom"/>
            <w:tcBorders>
              <w:bottom w:val="single" w:sz="8" w:color="993300"/>
            </w:tcBorders>
            <w:shd w:val="clear" w:color="auto" w:fill="993300"/>
          </w:tcPr>
          <w:p>
            <w:pPr>
              <w:spacing w:after="0"/>
              <w:rPr>
                <w:sz w:val="17"/>
                <w:szCs w:val="17"/>
                <w:color w:val="auto"/>
              </w:rPr>
            </w:pPr>
          </w:p>
        </w:tc>
        <w:tc>
          <w:tcPr>
            <w:tcW w:w="200" w:type="dxa"/>
            <w:vAlign w:val="bottom"/>
            <w:tcBorders>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100" w:type="dxa"/>
            <w:vAlign w:val="bottom"/>
            <w:tcBorders>
              <w:left w:val="single" w:sz="8" w:color="993300"/>
              <w:bottom w:val="single" w:sz="8" w:color="993300"/>
            </w:tcBorders>
            <w:shd w:val="clear" w:color="auto" w:fill="993300"/>
          </w:tcPr>
          <w:p>
            <w:pPr>
              <w:spacing w:after="0"/>
              <w:rPr>
                <w:sz w:val="17"/>
                <w:szCs w:val="17"/>
                <w:color w:val="auto"/>
              </w:rPr>
            </w:pPr>
          </w:p>
        </w:tc>
        <w:tc>
          <w:tcPr>
            <w:tcW w:w="300" w:type="dxa"/>
            <w:vAlign w:val="bottom"/>
            <w:tcBorders>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180" w:type="dxa"/>
            <w:vAlign w:val="bottom"/>
            <w:tcBorders>
              <w:bottom w:val="single" w:sz="8" w:color="993300"/>
            </w:tcBorders>
            <w:shd w:val="clear" w:color="auto" w:fill="993300"/>
          </w:tcPr>
          <w:p>
            <w:pPr>
              <w:spacing w:after="0"/>
              <w:rPr>
                <w:sz w:val="17"/>
                <w:szCs w:val="17"/>
                <w:color w:val="auto"/>
              </w:rPr>
            </w:pPr>
          </w:p>
        </w:tc>
        <w:tc>
          <w:tcPr>
            <w:tcW w:w="220" w:type="dxa"/>
            <w:vAlign w:val="bottom"/>
            <w:tcBorders>
              <w:bottom w:val="single" w:sz="8" w:color="993300"/>
            </w:tcBorders>
            <w:shd w:val="clear" w:color="auto" w:fill="993300"/>
          </w:tcPr>
          <w:p>
            <w:pPr>
              <w:spacing w:after="0"/>
              <w:rPr>
                <w:sz w:val="17"/>
                <w:szCs w:val="17"/>
                <w:color w:val="auto"/>
              </w:rPr>
            </w:pPr>
          </w:p>
        </w:tc>
        <w:tc>
          <w:tcPr>
            <w:tcW w:w="100" w:type="dxa"/>
            <w:vAlign w:val="bottom"/>
            <w:tcBorders>
              <w:left w:val="single" w:sz="8" w:color="993300"/>
              <w:bottom w:val="single" w:sz="8" w:color="993300"/>
            </w:tcBorders>
            <w:shd w:val="clear" w:color="auto" w:fill="993300"/>
          </w:tcPr>
          <w:p>
            <w:pPr>
              <w:spacing w:after="0"/>
              <w:rPr>
                <w:sz w:val="17"/>
                <w:szCs w:val="17"/>
                <w:color w:val="auto"/>
              </w:rPr>
            </w:pPr>
          </w:p>
        </w:tc>
        <w:tc>
          <w:tcPr>
            <w:tcW w:w="320" w:type="dxa"/>
            <w:vAlign w:val="bottom"/>
            <w:tcBorders>
              <w:left w:val="single" w:sz="8" w:color="993300"/>
              <w:bottom w:val="single" w:sz="8" w:color="E5E5E5"/>
              <w:right w:val="single" w:sz="8" w:color="E5E5E5"/>
            </w:tcBorders>
          </w:tcPr>
          <w:p>
            <w:pPr>
              <w:spacing w:after="0"/>
              <w:rPr>
                <w:sz w:val="17"/>
                <w:szCs w:val="17"/>
                <w:color w:val="auto"/>
              </w:rPr>
            </w:pPr>
          </w:p>
        </w:tc>
        <w:tc>
          <w:tcPr>
            <w:tcW w:w="100" w:type="dxa"/>
            <w:vAlign w:val="bottom"/>
            <w:tcBorders>
              <w:bottom w:val="single" w:sz="8" w:color="E5E5E5"/>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16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80" w:type="dxa"/>
            <w:vAlign w:val="bottom"/>
            <w:tcBorders>
              <w:left w:val="single" w:sz="8" w:color="85010C"/>
              <w:right w:val="single" w:sz="8" w:color="993300"/>
            </w:tcBorders>
          </w:tcPr>
          <w:p>
            <w:pPr>
              <w:spacing w:after="0"/>
              <w:rPr>
                <w:sz w:val="17"/>
                <w:szCs w:val="17"/>
                <w:color w:val="auto"/>
              </w:rPr>
            </w:pPr>
          </w:p>
        </w:tc>
        <w:tc>
          <w:tcPr>
            <w:tcW w:w="260" w:type="dxa"/>
            <w:vAlign w:val="bottom"/>
          </w:tcPr>
          <w:p>
            <w:pPr>
              <w:spacing w:after="0"/>
              <w:rPr>
                <w:sz w:val="17"/>
                <w:szCs w:val="17"/>
                <w:color w:val="auto"/>
              </w:rPr>
            </w:pPr>
          </w:p>
        </w:tc>
        <w:tc>
          <w:tcPr>
            <w:tcW w:w="60" w:type="dxa"/>
            <w:vAlign w:val="bottom"/>
            <w:tcBorders>
              <w:right w:val="single" w:sz="8" w:color="E5E5E5"/>
            </w:tcBorders>
          </w:tcPr>
          <w:p>
            <w:pPr>
              <w:spacing w:after="0"/>
              <w:rPr>
                <w:sz w:val="17"/>
                <w:szCs w:val="17"/>
                <w:color w:val="auto"/>
              </w:rPr>
            </w:pPr>
          </w:p>
        </w:tc>
        <w:tc>
          <w:tcPr>
            <w:tcW w:w="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1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20" w:type="dxa"/>
            <w:vAlign w:val="bottom"/>
            <w:tcBorders>
              <w:right w:val="single" w:sz="8" w:color="E5E5E5"/>
            </w:tcBorders>
          </w:tcPr>
          <w:p>
            <w:pPr>
              <w:spacing w:after="0"/>
              <w:rPr>
                <w:sz w:val="17"/>
                <w:szCs w:val="17"/>
                <w:color w:val="auto"/>
              </w:rPr>
            </w:pPr>
          </w:p>
        </w:tc>
        <w:tc>
          <w:tcPr>
            <w:tcW w:w="120" w:type="dxa"/>
            <w:vAlign w:val="bottom"/>
            <w:tcBorders>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104"/>
        </w:trPr>
        <w:tc>
          <w:tcPr>
            <w:tcW w:w="2260" w:type="dxa"/>
            <w:vAlign w:val="bottom"/>
          </w:tcPr>
          <w:p>
            <w:pPr>
              <w:jc w:val="right"/>
              <w:spacing w:after="0" w:line="93"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9"/>
                <w:szCs w:val="9"/>
                <w:color w:val="auto"/>
              </w:rPr>
            </w:pPr>
          </w:p>
        </w:tc>
        <w:tc>
          <w:tcPr>
            <w:tcW w:w="80" w:type="dxa"/>
            <w:vAlign w:val="bottom"/>
            <w:shd w:val="clear" w:color="auto" w:fill="993300"/>
          </w:tcPr>
          <w:p>
            <w:pPr>
              <w:spacing w:after="0"/>
              <w:rPr>
                <w:sz w:val="9"/>
                <w:szCs w:val="9"/>
                <w:color w:val="auto"/>
              </w:rPr>
            </w:pPr>
          </w:p>
        </w:tc>
        <w:tc>
          <w:tcPr>
            <w:tcW w:w="280" w:type="dxa"/>
            <w:vAlign w:val="bottom"/>
            <w:tcBorders>
              <w:left w:val="single" w:sz="8" w:color="993300"/>
            </w:tcBorders>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100" w:type="dxa"/>
            <w:vAlign w:val="bottom"/>
            <w:tcBorders>
              <w:left w:val="single" w:sz="8" w:color="993300"/>
            </w:tcBorders>
            <w:shd w:val="clear" w:color="auto" w:fill="993300"/>
          </w:tcPr>
          <w:p>
            <w:pPr>
              <w:spacing w:after="0"/>
              <w:rPr>
                <w:sz w:val="9"/>
                <w:szCs w:val="9"/>
                <w:color w:val="auto"/>
              </w:rPr>
            </w:pPr>
          </w:p>
        </w:tc>
        <w:tc>
          <w:tcPr>
            <w:tcW w:w="30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180" w:type="dxa"/>
            <w:vAlign w:val="bottom"/>
            <w:shd w:val="clear" w:color="auto" w:fill="993300"/>
          </w:tcPr>
          <w:p>
            <w:pPr>
              <w:spacing w:after="0"/>
              <w:rPr>
                <w:sz w:val="9"/>
                <w:szCs w:val="9"/>
                <w:color w:val="auto"/>
              </w:rPr>
            </w:pPr>
          </w:p>
        </w:tc>
        <w:tc>
          <w:tcPr>
            <w:tcW w:w="220" w:type="dxa"/>
            <w:vAlign w:val="bottom"/>
            <w:shd w:val="clear" w:color="auto" w:fill="993300"/>
          </w:tcPr>
          <w:p>
            <w:pPr>
              <w:spacing w:after="0"/>
              <w:rPr>
                <w:sz w:val="9"/>
                <w:szCs w:val="9"/>
                <w:color w:val="auto"/>
              </w:rPr>
            </w:pPr>
          </w:p>
        </w:tc>
        <w:tc>
          <w:tcPr>
            <w:tcW w:w="100" w:type="dxa"/>
            <w:vAlign w:val="bottom"/>
            <w:tcBorders>
              <w:left w:val="single" w:sz="8" w:color="993300"/>
            </w:tcBorders>
            <w:shd w:val="clear" w:color="auto" w:fill="993300"/>
          </w:tcPr>
          <w:p>
            <w:pPr>
              <w:spacing w:after="0"/>
              <w:rPr>
                <w:sz w:val="9"/>
                <w:szCs w:val="9"/>
                <w:color w:val="auto"/>
              </w:rPr>
            </w:pPr>
          </w:p>
        </w:tc>
        <w:tc>
          <w:tcPr>
            <w:tcW w:w="320" w:type="dxa"/>
            <w:vAlign w:val="bottom"/>
            <w:tcBorders>
              <w:left w:val="single" w:sz="8" w:color="993300"/>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tcPr>
          <w:p>
            <w:pPr>
              <w:spacing w:after="0"/>
              <w:rPr>
                <w:sz w:val="9"/>
                <w:szCs w:val="9"/>
                <w:color w:val="auto"/>
              </w:rPr>
            </w:pPr>
          </w:p>
        </w:tc>
        <w:tc>
          <w:tcPr>
            <w:tcW w:w="80" w:type="dxa"/>
            <w:vAlign w:val="bottom"/>
          </w:tcPr>
          <w:p>
            <w:pPr>
              <w:spacing w:after="0"/>
              <w:rPr>
                <w:sz w:val="9"/>
                <w:szCs w:val="9"/>
                <w:color w:val="auto"/>
              </w:rPr>
            </w:pPr>
          </w:p>
        </w:tc>
        <w:tc>
          <w:tcPr>
            <w:tcW w:w="380" w:type="dxa"/>
            <w:vAlign w:val="bottom"/>
            <w:tcBorders>
              <w:left w:val="single" w:sz="8" w:color="85010C"/>
              <w:right w:val="single" w:sz="8" w:color="E5E5E5"/>
            </w:tcBorders>
          </w:tcPr>
          <w:p>
            <w:pPr>
              <w:spacing w:after="0"/>
              <w:rPr>
                <w:sz w:val="9"/>
                <w:szCs w:val="9"/>
                <w:color w:val="auto"/>
              </w:rPr>
            </w:pPr>
          </w:p>
        </w:tc>
        <w:tc>
          <w:tcPr>
            <w:tcW w:w="26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97"/>
        </w:trPr>
        <w:tc>
          <w:tcPr>
            <w:tcW w:w="2260" w:type="dxa"/>
            <w:vAlign w:val="bottom"/>
          </w:tcPr>
          <w:p>
            <w:pPr>
              <w:spacing w:after="0"/>
              <w:rPr>
                <w:sz w:val="8"/>
                <w:szCs w:val="8"/>
                <w:color w:val="auto"/>
              </w:rPr>
            </w:pPr>
          </w:p>
        </w:tc>
        <w:tc>
          <w:tcPr>
            <w:tcW w:w="160" w:type="dxa"/>
            <w:vAlign w:val="bottom"/>
            <w:tcBorders>
              <w:left w:val="single" w:sz="8" w:color="85010C"/>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2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00" w:type="dxa"/>
            <w:vAlign w:val="bottom"/>
            <w:tcBorders>
              <w:bottom w:val="single" w:sz="8" w:color="85010C"/>
            </w:tcBorders>
          </w:tcPr>
          <w:p>
            <w:pPr>
              <w:spacing w:after="0"/>
              <w:rPr>
                <w:sz w:val="8"/>
                <w:szCs w:val="8"/>
                <w:color w:val="auto"/>
              </w:rPr>
            </w:pPr>
          </w:p>
        </w:tc>
        <w:tc>
          <w:tcPr>
            <w:tcW w:w="30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80" w:type="dxa"/>
            <w:vAlign w:val="bottom"/>
            <w:tcBorders>
              <w:bottom w:val="single" w:sz="8" w:color="85010C"/>
            </w:tcBorders>
          </w:tcPr>
          <w:p>
            <w:pPr>
              <w:spacing w:after="0"/>
              <w:rPr>
                <w:sz w:val="8"/>
                <w:szCs w:val="8"/>
                <w:color w:val="auto"/>
              </w:rPr>
            </w:pPr>
          </w:p>
        </w:tc>
        <w:tc>
          <w:tcPr>
            <w:tcW w:w="220" w:type="dxa"/>
            <w:vAlign w:val="bottom"/>
            <w:tcBorders>
              <w:bottom w:val="single" w:sz="8" w:color="85010C"/>
            </w:tcBorders>
          </w:tcPr>
          <w:p>
            <w:pPr>
              <w:spacing w:after="0"/>
              <w:rPr>
                <w:sz w:val="8"/>
                <w:szCs w:val="8"/>
                <w:color w:val="auto"/>
              </w:rPr>
            </w:pPr>
          </w:p>
        </w:tc>
        <w:tc>
          <w:tcPr>
            <w:tcW w:w="100" w:type="dxa"/>
            <w:vAlign w:val="bottom"/>
            <w:tcBorders>
              <w:left w:val="single" w:sz="8" w:color="E5E5E5"/>
              <w:bottom w:val="single" w:sz="8" w:color="85010C"/>
            </w:tcBorders>
          </w:tcPr>
          <w:p>
            <w:pPr>
              <w:spacing w:after="0"/>
              <w:rPr>
                <w:sz w:val="8"/>
                <w:szCs w:val="8"/>
                <w:color w:val="auto"/>
              </w:rPr>
            </w:pPr>
          </w:p>
        </w:tc>
        <w:tc>
          <w:tcPr>
            <w:tcW w:w="320" w:type="dxa"/>
            <w:vAlign w:val="bottom"/>
            <w:tcBorders>
              <w:bottom w:val="single" w:sz="8" w:color="85010C"/>
              <w:right w:val="single" w:sz="8" w:color="E5E5E5"/>
            </w:tcBorders>
          </w:tcPr>
          <w:p>
            <w:pPr>
              <w:spacing w:after="0"/>
              <w:rPr>
                <w:sz w:val="8"/>
                <w:szCs w:val="8"/>
                <w:color w:val="auto"/>
              </w:rPr>
            </w:pPr>
          </w:p>
        </w:tc>
        <w:tc>
          <w:tcPr>
            <w:tcW w:w="100" w:type="dxa"/>
            <w:vAlign w:val="bottom"/>
            <w:tcBorders>
              <w:bottom w:val="single" w:sz="8" w:color="85010C"/>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spacing w:after="0"/>
              <w:rPr>
                <w:sz w:val="8"/>
                <w:szCs w:val="8"/>
                <w:color w:val="auto"/>
              </w:rPr>
            </w:pPr>
          </w:p>
        </w:tc>
        <w:tc>
          <w:tcPr>
            <w:tcW w:w="80" w:type="dxa"/>
            <w:vAlign w:val="bottom"/>
          </w:tcPr>
          <w:p>
            <w:pPr>
              <w:spacing w:after="0"/>
              <w:rPr>
                <w:sz w:val="8"/>
                <w:szCs w:val="8"/>
                <w:color w:val="auto"/>
              </w:rPr>
            </w:pPr>
          </w:p>
        </w:tc>
        <w:tc>
          <w:tcPr>
            <w:tcW w:w="380" w:type="dxa"/>
            <w:vAlign w:val="bottom"/>
            <w:tcBorders>
              <w:left w:val="single" w:sz="8" w:color="85010C"/>
              <w:bottom w:val="single" w:sz="8" w:color="85010C"/>
              <w:right w:val="single" w:sz="8" w:color="E5E5E5"/>
            </w:tcBorders>
          </w:tcPr>
          <w:p>
            <w:pPr>
              <w:spacing w:after="0"/>
              <w:rPr>
                <w:sz w:val="8"/>
                <w:szCs w:val="8"/>
                <w:color w:val="auto"/>
              </w:rPr>
            </w:pPr>
          </w:p>
        </w:tc>
        <w:tc>
          <w:tcPr>
            <w:tcW w:w="260" w:type="dxa"/>
            <w:vAlign w:val="bottom"/>
            <w:tcBorders>
              <w:bottom w:val="single" w:sz="8" w:color="85010C"/>
            </w:tcBorders>
          </w:tcPr>
          <w:p>
            <w:pPr>
              <w:spacing w:after="0"/>
              <w:rPr>
                <w:sz w:val="8"/>
                <w:szCs w:val="8"/>
                <w:color w:val="auto"/>
              </w:rPr>
            </w:pPr>
          </w:p>
        </w:tc>
        <w:tc>
          <w:tcPr>
            <w:tcW w:w="60" w:type="dxa"/>
            <w:vAlign w:val="bottom"/>
            <w:tcBorders>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42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20" w:type="dxa"/>
            <w:vAlign w:val="bottom"/>
            <w:tcBorders>
              <w:bottom w:val="single" w:sz="8" w:color="85010C"/>
            </w:tcBorders>
          </w:tcPr>
          <w:p>
            <w:pPr>
              <w:spacing w:after="0"/>
              <w:rPr>
                <w:sz w:val="8"/>
                <w:szCs w:val="8"/>
                <w:color w:val="auto"/>
              </w:rPr>
            </w:pPr>
          </w:p>
        </w:tc>
        <w:tc>
          <w:tcPr>
            <w:tcW w:w="3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tcPr>
          <w:p>
            <w:pPr>
              <w:spacing w:after="0"/>
              <w:rPr>
                <w:sz w:val="8"/>
                <w:szCs w:val="8"/>
                <w:color w:val="auto"/>
              </w:rPr>
            </w:pPr>
          </w:p>
        </w:tc>
        <w:tc>
          <w:tcPr>
            <w:tcW w:w="260" w:type="dxa"/>
            <w:vAlign w:val="bottom"/>
            <w:tcBorders>
              <w:bottom w:val="single" w:sz="8" w:color="85010C"/>
            </w:tcBorders>
          </w:tcPr>
          <w:p>
            <w:pPr>
              <w:spacing w:after="0"/>
              <w:rPr>
                <w:sz w:val="8"/>
                <w:szCs w:val="8"/>
                <w:color w:val="auto"/>
              </w:rPr>
            </w:pPr>
          </w:p>
        </w:tc>
        <w:tc>
          <w:tcPr>
            <w:tcW w:w="620" w:type="dxa"/>
            <w:vAlign w:val="bottom"/>
            <w:tcBorders>
              <w:bottom w:val="single" w:sz="8" w:color="85010C"/>
            </w:tcBorders>
          </w:tcPr>
          <w:p>
            <w:pPr>
              <w:spacing w:after="0"/>
              <w:rPr>
                <w:sz w:val="8"/>
                <w:szCs w:val="8"/>
                <w:color w:val="auto"/>
              </w:rPr>
            </w:pPr>
          </w:p>
        </w:tc>
        <w:tc>
          <w:tcPr>
            <w:tcW w:w="220" w:type="dxa"/>
            <w:vAlign w:val="bottom"/>
            <w:tcBorders>
              <w:bottom w:val="single" w:sz="8" w:color="85010C"/>
              <w:right w:val="single" w:sz="8" w:color="E5E5E5"/>
            </w:tcBorders>
          </w:tcPr>
          <w:p>
            <w:pPr>
              <w:spacing w:after="0"/>
              <w:rPr>
                <w:sz w:val="8"/>
                <w:szCs w:val="8"/>
                <w:color w:val="auto"/>
              </w:rPr>
            </w:pPr>
          </w:p>
        </w:tc>
        <w:tc>
          <w:tcPr>
            <w:tcW w:w="120" w:type="dxa"/>
            <w:vAlign w:val="bottom"/>
            <w:tcBorders>
              <w:bottom w:val="single" w:sz="8" w:color="85010C"/>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169"/>
        </w:trPr>
        <w:tc>
          <w:tcPr>
            <w:tcW w:w="2420" w:type="dxa"/>
            <w:vAlign w:val="bottom"/>
            <w:gridSpan w:val="2"/>
          </w:tcPr>
          <w:p>
            <w:pPr>
              <w:jc w:val="right"/>
              <w:spacing w:after="0"/>
              <w:rPr>
                <w:sz w:val="20"/>
                <w:szCs w:val="20"/>
                <w:color w:val="auto"/>
              </w:rPr>
            </w:pPr>
            <w:r>
              <w:rPr>
                <w:rFonts w:ascii="Arial" w:cs="Arial" w:eastAsia="Arial" w:hAnsi="Arial"/>
                <w:sz w:val="13"/>
                <w:szCs w:val="13"/>
                <w:color w:val="4D4D4D"/>
              </w:rPr>
              <w:t>0</w:t>
            </w:r>
          </w:p>
        </w:tc>
        <w:tc>
          <w:tcPr>
            <w:tcW w:w="80" w:type="dxa"/>
            <w:vAlign w:val="bottom"/>
          </w:tcPr>
          <w:p>
            <w:pPr>
              <w:spacing w:after="0"/>
              <w:rPr>
                <w:sz w:val="14"/>
                <w:szCs w:val="14"/>
                <w:color w:val="auto"/>
              </w:rPr>
            </w:pPr>
          </w:p>
        </w:tc>
        <w:tc>
          <w:tcPr>
            <w:tcW w:w="500" w:type="dxa"/>
            <w:vAlign w:val="bottom"/>
            <w:gridSpan w:val="3"/>
          </w:tcPr>
          <w:p>
            <w:pPr>
              <w:jc w:val="right"/>
              <w:ind w:right="73"/>
              <w:spacing w:after="0"/>
              <w:rPr>
                <w:sz w:val="20"/>
                <w:szCs w:val="20"/>
                <w:color w:val="auto"/>
              </w:rPr>
            </w:pPr>
            <w:r>
              <w:rPr>
                <w:rFonts w:ascii="Arial" w:cs="Arial" w:eastAsia="Arial" w:hAnsi="Arial"/>
                <w:sz w:val="13"/>
                <w:szCs w:val="13"/>
                <w:color w:val="4D4D4D"/>
              </w:rPr>
              <w:t>20</w:t>
            </w:r>
          </w:p>
        </w:tc>
        <w:tc>
          <w:tcPr>
            <w:tcW w:w="320" w:type="dxa"/>
            <w:vAlign w:val="bottom"/>
            <w:gridSpan w:val="3"/>
          </w:tcPr>
          <w:p>
            <w:pPr>
              <w:jc w:val="right"/>
              <w:spacing w:after="0"/>
              <w:rPr>
                <w:sz w:val="20"/>
                <w:szCs w:val="20"/>
                <w:color w:val="auto"/>
              </w:rPr>
            </w:pPr>
            <w:r>
              <w:rPr>
                <w:rFonts w:ascii="Arial" w:cs="Arial" w:eastAsia="Arial" w:hAnsi="Arial"/>
                <w:sz w:val="13"/>
                <w:szCs w:val="13"/>
                <w:color w:val="4D4D4D"/>
              </w:rPr>
              <w:t>40</w:t>
            </w:r>
          </w:p>
        </w:tc>
        <w:tc>
          <w:tcPr>
            <w:tcW w:w="500" w:type="dxa"/>
            <w:vAlign w:val="bottom"/>
            <w:gridSpan w:val="3"/>
          </w:tcPr>
          <w:p>
            <w:pPr>
              <w:jc w:val="right"/>
              <w:ind w:right="56"/>
              <w:spacing w:after="0"/>
              <w:rPr>
                <w:sz w:val="20"/>
                <w:szCs w:val="20"/>
                <w:color w:val="auto"/>
              </w:rPr>
            </w:pPr>
            <w:r>
              <w:rPr>
                <w:rFonts w:ascii="Arial" w:cs="Arial" w:eastAsia="Arial" w:hAnsi="Arial"/>
                <w:sz w:val="13"/>
                <w:szCs w:val="13"/>
                <w:color w:val="4D4D4D"/>
              </w:rPr>
              <w:t>60</w:t>
            </w:r>
          </w:p>
        </w:tc>
        <w:tc>
          <w:tcPr>
            <w:tcW w:w="320" w:type="dxa"/>
            <w:vAlign w:val="bottom"/>
            <w:gridSpan w:val="2"/>
          </w:tcPr>
          <w:p>
            <w:pPr>
              <w:jc w:val="right"/>
              <w:ind w:right="40"/>
              <w:spacing w:after="0"/>
              <w:rPr>
                <w:sz w:val="20"/>
                <w:szCs w:val="20"/>
                <w:color w:val="auto"/>
              </w:rPr>
            </w:pPr>
            <w:r>
              <w:rPr>
                <w:rFonts w:ascii="Arial" w:cs="Arial" w:eastAsia="Arial" w:hAnsi="Arial"/>
                <w:sz w:val="13"/>
                <w:szCs w:val="13"/>
                <w:color w:val="4D4D4D"/>
              </w:rPr>
              <w:t>80</w:t>
            </w:r>
          </w:p>
        </w:tc>
        <w:tc>
          <w:tcPr>
            <w:tcW w:w="540" w:type="dxa"/>
            <w:vAlign w:val="bottom"/>
            <w:gridSpan w:val="3"/>
          </w:tcPr>
          <w:p>
            <w:pPr>
              <w:jc w:val="right"/>
              <w:ind w:right="120"/>
              <w:spacing w:after="0"/>
              <w:rPr>
                <w:sz w:val="20"/>
                <w:szCs w:val="20"/>
                <w:color w:val="auto"/>
              </w:rPr>
            </w:pPr>
            <w:r>
              <w:rPr>
                <w:rFonts w:ascii="Arial" w:cs="Arial" w:eastAsia="Arial" w:hAnsi="Arial"/>
                <w:sz w:val="13"/>
                <w:szCs w:val="13"/>
                <w:color w:val="4D4D4D"/>
              </w:rPr>
              <w:t>100</w:t>
            </w:r>
          </w:p>
        </w:tc>
        <w:tc>
          <w:tcPr>
            <w:tcW w:w="2120" w:type="dxa"/>
            <w:vAlign w:val="bottom"/>
            <w:gridSpan w:val="3"/>
          </w:tcPr>
          <w:p>
            <w:pPr>
              <w:jc w:val="right"/>
              <w:ind w:right="200"/>
              <w:spacing w:after="0"/>
              <w:rPr>
                <w:sz w:val="20"/>
                <w:szCs w:val="20"/>
                <w:color w:val="auto"/>
              </w:rPr>
            </w:pPr>
            <w:r>
              <w:rPr>
                <w:rFonts w:ascii="Arial" w:cs="Arial" w:eastAsia="Arial" w:hAnsi="Arial"/>
                <w:sz w:val="13"/>
                <w:szCs w:val="13"/>
                <w:color w:val="4D4D4D"/>
              </w:rPr>
              <w:t>0</w:t>
            </w:r>
          </w:p>
        </w:tc>
        <w:tc>
          <w:tcPr>
            <w:tcW w:w="400" w:type="dxa"/>
            <w:vAlign w:val="bottom"/>
            <w:gridSpan w:val="3"/>
          </w:tcPr>
          <w:p>
            <w:pPr>
              <w:jc w:val="right"/>
              <w:ind w:right="40"/>
              <w:spacing w:after="0"/>
              <w:rPr>
                <w:sz w:val="20"/>
                <w:szCs w:val="20"/>
                <w:color w:val="auto"/>
              </w:rPr>
            </w:pPr>
            <w:r>
              <w:rPr>
                <w:rFonts w:ascii="Arial" w:cs="Arial" w:eastAsia="Arial" w:hAnsi="Arial"/>
                <w:sz w:val="13"/>
                <w:szCs w:val="13"/>
                <w:color w:val="4D4D4D"/>
              </w:rPr>
              <w:t>20</w:t>
            </w:r>
          </w:p>
        </w:tc>
        <w:tc>
          <w:tcPr>
            <w:tcW w:w="560" w:type="dxa"/>
            <w:vAlign w:val="bottom"/>
            <w:gridSpan w:val="3"/>
          </w:tcPr>
          <w:p>
            <w:pPr>
              <w:jc w:val="right"/>
              <w:spacing w:after="0"/>
              <w:rPr>
                <w:sz w:val="20"/>
                <w:szCs w:val="20"/>
                <w:color w:val="auto"/>
              </w:rPr>
            </w:pPr>
            <w:r>
              <w:rPr>
                <w:rFonts w:ascii="Arial" w:cs="Arial" w:eastAsia="Arial" w:hAnsi="Arial"/>
                <w:sz w:val="13"/>
                <w:szCs w:val="13"/>
                <w:color w:val="4D4D4D"/>
              </w:rPr>
              <w:t>40</w:t>
            </w:r>
          </w:p>
        </w:tc>
        <w:tc>
          <w:tcPr>
            <w:tcW w:w="660" w:type="dxa"/>
            <w:vAlign w:val="bottom"/>
            <w:gridSpan w:val="3"/>
          </w:tcPr>
          <w:p>
            <w:pPr>
              <w:jc w:val="right"/>
              <w:ind w:right="113"/>
              <w:spacing w:after="0"/>
              <w:rPr>
                <w:sz w:val="20"/>
                <w:szCs w:val="20"/>
                <w:color w:val="auto"/>
              </w:rPr>
            </w:pPr>
            <w:r>
              <w:rPr>
                <w:rFonts w:ascii="Arial" w:cs="Arial" w:eastAsia="Arial" w:hAnsi="Arial"/>
                <w:sz w:val="13"/>
                <w:szCs w:val="13"/>
                <w:color w:val="4D4D4D"/>
              </w:rPr>
              <w:t>60</w:t>
            </w:r>
          </w:p>
        </w:tc>
        <w:tc>
          <w:tcPr>
            <w:tcW w:w="620" w:type="dxa"/>
            <w:vAlign w:val="bottom"/>
          </w:tcPr>
          <w:p>
            <w:pPr>
              <w:jc w:val="right"/>
              <w:ind w:right="193"/>
              <w:spacing w:after="0"/>
              <w:rPr>
                <w:sz w:val="20"/>
                <w:szCs w:val="20"/>
                <w:color w:val="auto"/>
              </w:rPr>
            </w:pPr>
            <w:r>
              <w:rPr>
                <w:rFonts w:ascii="Arial" w:cs="Arial" w:eastAsia="Arial" w:hAnsi="Arial"/>
                <w:sz w:val="13"/>
                <w:szCs w:val="13"/>
                <w:color w:val="4D4D4D"/>
              </w:rPr>
              <w:t>80</w:t>
            </w:r>
          </w:p>
        </w:tc>
        <w:tc>
          <w:tcPr>
            <w:tcW w:w="340" w:type="dxa"/>
            <w:vAlign w:val="bottom"/>
            <w:gridSpan w:val="2"/>
          </w:tcPr>
          <w:p>
            <w:pPr>
              <w:jc w:val="right"/>
              <w:ind w:right="40"/>
              <w:spacing w:after="0"/>
              <w:rPr>
                <w:sz w:val="20"/>
                <w:szCs w:val="20"/>
                <w:color w:val="auto"/>
              </w:rPr>
            </w:pPr>
            <w:r>
              <w:rPr>
                <w:rFonts w:ascii="Arial" w:cs="Arial" w:eastAsia="Arial" w:hAnsi="Arial"/>
                <w:sz w:val="13"/>
                <w:szCs w:val="13"/>
                <w:color w:val="4D4D4D"/>
              </w:rPr>
              <w:t>100</w:t>
            </w:r>
          </w:p>
        </w:tc>
        <w:tc>
          <w:tcPr>
            <w:tcW w:w="0" w:type="dxa"/>
            <w:vAlign w:val="bottom"/>
          </w:tcPr>
          <w:p>
            <w:pPr>
              <w:spacing w:after="0"/>
              <w:rPr>
                <w:sz w:val="1"/>
                <w:szCs w:val="1"/>
                <w:color w:val="auto"/>
              </w:rPr>
            </w:pPr>
          </w:p>
        </w:tc>
      </w:tr>
      <w:tr>
        <w:trPr>
          <w:trHeight w:val="144"/>
        </w:trPr>
        <w:tc>
          <w:tcPr>
            <w:tcW w:w="22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jc w:val="right"/>
              <w:ind w:right="9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80" w:type="dxa"/>
            <w:vAlign w:val="bottom"/>
          </w:tcPr>
          <w:p>
            <w:pPr>
              <w:jc w:val="right"/>
              <w:ind w:right="11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Did not receive micronutrient powder/</w:t>
            </w: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700" w:type="dxa"/>
            <w:vAlign w:val="bottom"/>
            <w:gridSpan w:val="4"/>
            <w:vMerge w:val="restart"/>
          </w:tcPr>
          <w:p>
            <w:pPr>
              <w:ind w:left="120"/>
              <w:spacing w:after="0"/>
              <w:rPr>
                <w:sz w:val="20"/>
                <w:szCs w:val="20"/>
                <w:color w:val="auto"/>
              </w:rPr>
            </w:pPr>
            <w:r>
              <w:rPr>
                <w:rFonts w:ascii="Arial" w:cs="Arial" w:eastAsia="Arial" w:hAnsi="Arial"/>
                <w:sz w:val="13"/>
                <w:szCs w:val="13"/>
                <w:b w:val="1"/>
                <w:bCs w:val="1"/>
                <w:color w:val="247BA0"/>
              </w:rPr>
              <w:t>Baseline</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3"/>
                <w:szCs w:val="13"/>
                <w:b w:val="1"/>
                <w:bCs w:val="1"/>
                <w:color w:val="247BA0"/>
                <w:w w:val="76"/>
              </w:rPr>
              <w:t>− Grand</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3"/>
                <w:szCs w:val="13"/>
                <w:b w:val="1"/>
                <w:bCs w:val="1"/>
                <w:color w:val="247BA0"/>
                <w:w w:val="99"/>
              </w:rPr>
              <w:t>Bassa</w:t>
            </w: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Too expensive</w:t>
            </w:r>
          </w:p>
        </w:tc>
        <w:tc>
          <w:tcPr>
            <w:tcW w:w="8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520" w:type="dxa"/>
            <w:vAlign w:val="bottom"/>
            <w:gridSpan w:val="3"/>
            <w:vMerge w:val="restart"/>
          </w:tcPr>
          <w:p>
            <w:pPr>
              <w:jc w:val="center"/>
              <w:spacing w:after="0"/>
              <w:rPr>
                <w:sz w:val="20"/>
                <w:szCs w:val="20"/>
                <w:color w:val="auto"/>
              </w:rPr>
            </w:pPr>
            <w:r>
              <w:rPr>
                <w:rFonts w:ascii="Arial" w:cs="Arial" w:eastAsia="Arial" w:hAnsi="Arial"/>
                <w:sz w:val="13"/>
                <w:szCs w:val="13"/>
                <w:b w:val="1"/>
                <w:bCs w:val="1"/>
                <w:color w:val="247BA0"/>
                <w:w w:val="82"/>
              </w:rPr>
              <w:t>Endline −</w:t>
            </w:r>
          </w:p>
        </w:tc>
        <w:tc>
          <w:tcPr>
            <w:tcW w:w="20" w:type="dxa"/>
            <w:vAlign w:val="bottom"/>
          </w:tcPr>
          <w:p>
            <w:pPr>
              <w:spacing w:after="0"/>
              <w:rPr>
                <w:sz w:val="10"/>
                <w:szCs w:val="10"/>
                <w:color w:val="auto"/>
              </w:rPr>
            </w:pPr>
          </w:p>
        </w:tc>
        <w:tc>
          <w:tcPr>
            <w:tcW w:w="880" w:type="dxa"/>
            <w:vAlign w:val="bottom"/>
            <w:gridSpan w:val="2"/>
            <w:vMerge w:val="restart"/>
          </w:tcPr>
          <w:p>
            <w:pPr>
              <w:jc w:val="right"/>
              <w:ind w:right="13"/>
              <w:spacing w:after="0"/>
              <w:rPr>
                <w:sz w:val="20"/>
                <w:szCs w:val="20"/>
                <w:color w:val="auto"/>
              </w:rPr>
            </w:pPr>
            <w:r>
              <w:rPr>
                <w:rFonts w:ascii="Arial" w:cs="Arial" w:eastAsia="Arial" w:hAnsi="Arial"/>
                <w:sz w:val="13"/>
                <w:szCs w:val="13"/>
                <w:b w:val="1"/>
                <w:bCs w:val="1"/>
                <w:color w:val="247BA0"/>
                <w:w w:val="97"/>
              </w:rPr>
              <w:t>Grand Bassa</w:t>
            </w: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4"/>
        </w:trPr>
        <w:tc>
          <w:tcPr>
            <w:tcW w:w="2260" w:type="dxa"/>
            <w:vAlign w:val="bottom"/>
            <w:vMerge w:val="continue"/>
          </w:tcPr>
          <w:p>
            <w:pPr>
              <w:spacing w:after="0"/>
              <w:rPr>
                <w:sz w:val="14"/>
                <w:szCs w:val="14"/>
                <w:color w:val="auto"/>
              </w:rPr>
            </w:pPr>
          </w:p>
        </w:tc>
        <w:tc>
          <w:tcPr>
            <w:tcW w:w="160" w:type="dxa"/>
            <w:vAlign w:val="bottom"/>
            <w:tcBorders>
              <w:left w:val="single" w:sz="8" w:color="85010C"/>
              <w:right w:val="single" w:sz="8" w:color="E5E5E5"/>
            </w:tcBorders>
          </w:tcPr>
          <w:p>
            <w:pPr>
              <w:spacing w:after="0"/>
              <w:rPr>
                <w:sz w:val="14"/>
                <w:szCs w:val="14"/>
                <w:color w:val="auto"/>
              </w:rPr>
            </w:pPr>
          </w:p>
        </w:tc>
        <w:tc>
          <w:tcPr>
            <w:tcW w:w="80" w:type="dxa"/>
            <w:vAlign w:val="bottom"/>
          </w:tcPr>
          <w:p>
            <w:pPr>
              <w:spacing w:after="0"/>
              <w:rPr>
                <w:sz w:val="14"/>
                <w:szCs w:val="14"/>
                <w:color w:val="auto"/>
              </w:rPr>
            </w:pPr>
          </w:p>
        </w:tc>
        <w:tc>
          <w:tcPr>
            <w:tcW w:w="700" w:type="dxa"/>
            <w:vAlign w:val="bottom"/>
            <w:gridSpan w:val="4"/>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100" w:type="dxa"/>
            <w:vAlign w:val="bottom"/>
            <w:tcBorders>
              <w:left w:val="single" w:sz="8" w:color="E5E5E5"/>
            </w:tcBorders>
          </w:tcPr>
          <w:p>
            <w:pPr>
              <w:spacing w:after="0"/>
              <w:rPr>
                <w:sz w:val="14"/>
                <w:szCs w:val="14"/>
                <w:color w:val="auto"/>
              </w:rPr>
            </w:pPr>
          </w:p>
        </w:tc>
        <w:tc>
          <w:tcPr>
            <w:tcW w:w="320" w:type="dxa"/>
            <w:vAlign w:val="bottom"/>
            <w:tcBorders>
              <w:right w:val="single" w:sz="8" w:color="E5E5E5"/>
            </w:tcBorders>
          </w:tcPr>
          <w:p>
            <w:pPr>
              <w:spacing w:after="0"/>
              <w:rPr>
                <w:sz w:val="14"/>
                <w:szCs w:val="14"/>
                <w:color w:val="auto"/>
              </w:rPr>
            </w:pPr>
          </w:p>
        </w:tc>
        <w:tc>
          <w:tcPr>
            <w:tcW w:w="10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660" w:type="dxa"/>
            <w:vAlign w:val="bottom"/>
            <w:vMerge w:val="continue"/>
          </w:tcPr>
          <w:p>
            <w:pPr>
              <w:spacing w:after="0"/>
              <w:rPr>
                <w:sz w:val="14"/>
                <w:szCs w:val="14"/>
                <w:color w:val="auto"/>
              </w:rPr>
            </w:pPr>
          </w:p>
        </w:tc>
        <w:tc>
          <w:tcPr>
            <w:tcW w:w="80" w:type="dxa"/>
            <w:vAlign w:val="bottom"/>
            <w:tcBorders>
              <w:left w:val="single" w:sz="8" w:color="85010C"/>
            </w:tcBorders>
          </w:tcPr>
          <w:p>
            <w:pPr>
              <w:spacing w:after="0"/>
              <w:rPr>
                <w:sz w:val="14"/>
                <w:szCs w:val="14"/>
                <w:color w:val="auto"/>
              </w:rPr>
            </w:pPr>
          </w:p>
        </w:tc>
        <w:tc>
          <w:tcPr>
            <w:tcW w:w="380" w:type="dxa"/>
            <w:vAlign w:val="bottom"/>
            <w:tcBorders>
              <w:right w:val="single" w:sz="8" w:color="E5E5E5"/>
            </w:tcBorders>
          </w:tcPr>
          <w:p>
            <w:pPr>
              <w:spacing w:after="0"/>
              <w:rPr>
                <w:sz w:val="14"/>
                <w:szCs w:val="14"/>
                <w:color w:val="auto"/>
              </w:rPr>
            </w:pPr>
          </w:p>
        </w:tc>
        <w:tc>
          <w:tcPr>
            <w:tcW w:w="26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20" w:type="dxa"/>
            <w:vAlign w:val="bottom"/>
            <w:tcBorders>
              <w:right w:val="single" w:sz="8" w:color="E5E5E5"/>
            </w:tcBorders>
          </w:tcPr>
          <w:p>
            <w:pPr>
              <w:spacing w:after="0"/>
              <w:rPr>
                <w:sz w:val="14"/>
                <w:szCs w:val="14"/>
                <w:color w:val="auto"/>
              </w:rPr>
            </w:pPr>
          </w:p>
        </w:tc>
        <w:tc>
          <w:tcPr>
            <w:tcW w:w="520" w:type="dxa"/>
            <w:vAlign w:val="bottom"/>
            <w:gridSpan w:val="3"/>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880" w:type="dxa"/>
            <w:vAlign w:val="bottom"/>
            <w:gridSpan w:val="2"/>
            <w:vMerge w:val="continue"/>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81"/>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660" w:type="dxa"/>
            <w:vAlign w:val="bottom"/>
          </w:tcPr>
          <w:p>
            <w:pPr>
              <w:spacing w:after="0"/>
              <w:rPr>
                <w:sz w:val="7"/>
                <w:szCs w:val="7"/>
                <w:color w:val="auto"/>
              </w:rPr>
            </w:pPr>
          </w:p>
        </w:tc>
        <w:tc>
          <w:tcPr>
            <w:tcW w:w="80" w:type="dxa"/>
            <w:vAlign w:val="bottom"/>
            <w:tcBorders>
              <w:top w:val="single" w:sz="8" w:color="E5E5E5"/>
              <w:left w:val="single" w:sz="8" w:color="85010C"/>
            </w:tcBorders>
          </w:tcPr>
          <w:p>
            <w:pPr>
              <w:spacing w:after="0"/>
              <w:rPr>
                <w:sz w:val="7"/>
                <w:szCs w:val="7"/>
                <w:color w:val="auto"/>
              </w:rPr>
            </w:pPr>
          </w:p>
        </w:tc>
        <w:tc>
          <w:tcPr>
            <w:tcW w:w="380" w:type="dxa"/>
            <w:vAlign w:val="bottom"/>
            <w:tcBorders>
              <w:top w:val="single" w:sz="8" w:color="E5E5E5"/>
              <w:right w:val="single" w:sz="8" w:color="E5E5E5"/>
            </w:tcBorders>
          </w:tcPr>
          <w:p>
            <w:pPr>
              <w:spacing w:after="0"/>
              <w:rPr>
                <w:sz w:val="7"/>
                <w:szCs w:val="7"/>
                <w:color w:val="auto"/>
              </w:rPr>
            </w:pPr>
          </w:p>
        </w:tc>
        <w:tc>
          <w:tcPr>
            <w:tcW w:w="26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80" w:type="dxa"/>
            <w:vAlign w:val="bottom"/>
            <w:tcBorders>
              <w:top w:val="single" w:sz="8" w:color="E5E5E5"/>
            </w:tcBorders>
          </w:tcPr>
          <w:p>
            <w:pPr>
              <w:spacing w:after="0"/>
              <w:rPr>
                <w:sz w:val="7"/>
                <w:szCs w:val="7"/>
                <w:color w:val="auto"/>
              </w:rPr>
            </w:pPr>
          </w:p>
        </w:tc>
        <w:tc>
          <w:tcPr>
            <w:tcW w:w="420" w:type="dxa"/>
            <w:vAlign w:val="bottom"/>
            <w:tcBorders>
              <w:top w:val="single" w:sz="8" w:color="E5E5E5"/>
              <w:right w:val="single" w:sz="8" w:color="E5E5E5"/>
            </w:tcBorders>
          </w:tcPr>
          <w:p>
            <w:pPr>
              <w:spacing w:after="0"/>
              <w:rPr>
                <w:sz w:val="7"/>
                <w:szCs w:val="7"/>
                <w:color w:val="auto"/>
              </w:rPr>
            </w:pPr>
          </w:p>
        </w:tc>
        <w:tc>
          <w:tcPr>
            <w:tcW w:w="20" w:type="dxa"/>
            <w:vAlign w:val="bottom"/>
            <w:tcBorders>
              <w:top w:val="single" w:sz="8" w:color="E5E5E5"/>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380" w:type="dxa"/>
            <w:vAlign w:val="bottom"/>
            <w:tcBorders>
              <w:top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60" w:type="dxa"/>
            <w:vAlign w:val="bottom"/>
            <w:tcBorders>
              <w:top w:val="single" w:sz="8" w:color="E5E5E5"/>
            </w:tcBorders>
          </w:tcPr>
          <w:p>
            <w:pPr>
              <w:spacing w:after="0"/>
              <w:rPr>
                <w:sz w:val="7"/>
                <w:szCs w:val="7"/>
                <w:color w:val="auto"/>
              </w:rPr>
            </w:pPr>
          </w:p>
        </w:tc>
        <w:tc>
          <w:tcPr>
            <w:tcW w:w="620" w:type="dxa"/>
            <w:vAlign w:val="bottom"/>
            <w:tcBorders>
              <w:top w:val="single" w:sz="8" w:color="E5E5E5"/>
            </w:tcBorders>
          </w:tcPr>
          <w:p>
            <w:pPr>
              <w:spacing w:after="0"/>
              <w:rPr>
                <w:sz w:val="7"/>
                <w:szCs w:val="7"/>
                <w:color w:val="auto"/>
              </w:rPr>
            </w:pPr>
          </w:p>
        </w:tc>
        <w:tc>
          <w:tcPr>
            <w:tcW w:w="220" w:type="dxa"/>
            <w:vAlign w:val="bottom"/>
            <w:tcBorders>
              <w:top w:val="single" w:sz="8" w:color="E5E5E5"/>
              <w:right w:val="single" w:sz="8" w:color="E5E5E5"/>
            </w:tcBorders>
          </w:tcPr>
          <w:p>
            <w:pPr>
              <w:spacing w:after="0"/>
              <w:rPr>
                <w:sz w:val="7"/>
                <w:szCs w:val="7"/>
                <w:color w:val="auto"/>
              </w:rPr>
            </w:pPr>
          </w:p>
        </w:tc>
        <w:tc>
          <w:tcPr>
            <w:tcW w:w="120" w:type="dxa"/>
            <w:vAlign w:val="bottom"/>
            <w:tcBorders>
              <w:top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48"/>
        </w:trPr>
        <w:tc>
          <w:tcPr>
            <w:tcW w:w="2260" w:type="dxa"/>
            <w:vAlign w:val="bottom"/>
            <w:vMerge w:val="restart"/>
          </w:tcPr>
          <w:p>
            <w:pPr>
              <w:jc w:val="right"/>
              <w:spacing w:after="0" w:line="134" w:lineRule="exact"/>
              <w:rPr>
                <w:sz w:val="20"/>
                <w:szCs w:val="20"/>
                <w:color w:val="auto"/>
              </w:rPr>
            </w:pPr>
            <w:r>
              <w:rPr>
                <w:rFonts w:ascii="Arial" w:cs="Arial" w:eastAsia="Arial" w:hAnsi="Arial"/>
                <w:sz w:val="13"/>
                <w:szCs w:val="13"/>
                <w:color w:val="4D4D4D"/>
              </w:rPr>
              <w:t>not in programme</w:t>
            </w: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vMerge w:val="restart"/>
          </w:tcPr>
          <w:p>
            <w:pPr>
              <w:jc w:val="right"/>
              <w:ind w:right="12"/>
              <w:spacing w:after="0" w:line="108" w:lineRule="exact"/>
              <w:rPr>
                <w:sz w:val="20"/>
                <w:szCs w:val="20"/>
                <w:color w:val="auto"/>
              </w:rPr>
            </w:pPr>
            <w:r>
              <w:rPr>
                <w:rFonts w:ascii="Arial" w:cs="Arial" w:eastAsia="Arial" w:hAnsi="Arial"/>
                <w:sz w:val="10"/>
                <w:szCs w:val="10"/>
                <w:color w:val="4D4D4D"/>
              </w:rPr>
              <w:t>Heard it doesn't work/help</w:t>
            </w:r>
          </w:p>
        </w:tc>
        <w:tc>
          <w:tcPr>
            <w:tcW w:w="460" w:type="dxa"/>
            <w:vAlign w:val="bottom"/>
            <w:tcBorders>
              <w:left w:val="single" w:sz="8" w:color="85010C"/>
              <w:bottom w:val="single" w:sz="8" w:color="E5E5E5"/>
              <w:right w:val="single" w:sz="8" w:color="E5E5E5"/>
            </w:tcBorders>
            <w:gridSpan w:val="2"/>
          </w:tcPr>
          <w:p>
            <w:pPr>
              <w:spacing w:after="0"/>
              <w:rPr>
                <w:sz w:val="4"/>
                <w:szCs w:val="4"/>
                <w:color w:val="auto"/>
              </w:rPr>
            </w:pPr>
          </w:p>
        </w:tc>
        <w:tc>
          <w:tcPr>
            <w:tcW w:w="260" w:type="dxa"/>
            <w:vAlign w:val="bottom"/>
            <w:tcBorders>
              <w:bottom w:val="single" w:sz="8" w:color="E5E5E5"/>
              <w:right w:val="single" w:sz="8" w:color="E5E5E5"/>
            </w:tcBorders>
          </w:tcPr>
          <w:p>
            <w:pPr>
              <w:spacing w:after="0"/>
              <w:rPr>
                <w:sz w:val="4"/>
                <w:szCs w:val="4"/>
                <w:color w:val="auto"/>
              </w:rPr>
            </w:pPr>
          </w:p>
        </w:tc>
        <w:tc>
          <w:tcPr>
            <w:tcW w:w="60" w:type="dxa"/>
            <w:vAlign w:val="bottom"/>
            <w:tcBorders>
              <w:bottom w:val="single" w:sz="8" w:color="E5E5E5"/>
            </w:tcBorders>
          </w:tcPr>
          <w:p>
            <w:pPr>
              <w:spacing w:after="0"/>
              <w:rPr>
                <w:sz w:val="4"/>
                <w:szCs w:val="4"/>
                <w:color w:val="auto"/>
              </w:rPr>
            </w:pPr>
          </w:p>
        </w:tc>
        <w:tc>
          <w:tcPr>
            <w:tcW w:w="80" w:type="dxa"/>
            <w:vAlign w:val="bottom"/>
            <w:tcBorders>
              <w:bottom w:val="single" w:sz="8" w:color="E5E5E5"/>
            </w:tcBorders>
          </w:tcPr>
          <w:p>
            <w:pPr>
              <w:spacing w:after="0"/>
              <w:rPr>
                <w:sz w:val="4"/>
                <w:szCs w:val="4"/>
                <w:color w:val="auto"/>
              </w:rPr>
            </w:pPr>
          </w:p>
        </w:tc>
        <w:tc>
          <w:tcPr>
            <w:tcW w:w="420" w:type="dxa"/>
            <w:vAlign w:val="bottom"/>
            <w:tcBorders>
              <w:bottom w:val="single" w:sz="8" w:color="E5E5E5"/>
              <w:right w:val="single" w:sz="8" w:color="E5E5E5"/>
            </w:tcBorders>
          </w:tcPr>
          <w:p>
            <w:pPr>
              <w:spacing w:after="0"/>
              <w:rPr>
                <w:sz w:val="4"/>
                <w:szCs w:val="4"/>
                <w:color w:val="auto"/>
              </w:rPr>
            </w:pPr>
          </w:p>
        </w:tc>
        <w:tc>
          <w:tcPr>
            <w:tcW w:w="20" w:type="dxa"/>
            <w:vAlign w:val="bottom"/>
            <w:tcBorders>
              <w:bottom w:val="single" w:sz="8" w:color="E5E5E5"/>
            </w:tcBorders>
          </w:tcPr>
          <w:p>
            <w:pPr>
              <w:spacing w:after="0"/>
              <w:rPr>
                <w:sz w:val="4"/>
                <w:szCs w:val="4"/>
                <w:color w:val="auto"/>
              </w:rPr>
            </w:pPr>
          </w:p>
        </w:tc>
        <w:tc>
          <w:tcPr>
            <w:tcW w:w="120" w:type="dxa"/>
            <w:vAlign w:val="bottom"/>
            <w:tcBorders>
              <w:bottom w:val="single" w:sz="8" w:color="E5E5E5"/>
            </w:tcBorders>
          </w:tcPr>
          <w:p>
            <w:pPr>
              <w:spacing w:after="0"/>
              <w:rPr>
                <w:sz w:val="4"/>
                <w:szCs w:val="4"/>
                <w:color w:val="auto"/>
              </w:rPr>
            </w:pPr>
          </w:p>
        </w:tc>
        <w:tc>
          <w:tcPr>
            <w:tcW w:w="380" w:type="dxa"/>
            <w:vAlign w:val="bottom"/>
            <w:tcBorders>
              <w:bottom w:val="single" w:sz="8" w:color="E5E5E5"/>
            </w:tcBorders>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260" w:type="dxa"/>
            <w:vAlign w:val="bottom"/>
            <w:tcBorders>
              <w:bottom w:val="single" w:sz="8" w:color="E5E5E5"/>
            </w:tcBorders>
          </w:tcPr>
          <w:p>
            <w:pPr>
              <w:spacing w:after="0"/>
              <w:rPr>
                <w:sz w:val="4"/>
                <w:szCs w:val="4"/>
                <w:color w:val="auto"/>
              </w:rPr>
            </w:pPr>
          </w:p>
        </w:tc>
        <w:tc>
          <w:tcPr>
            <w:tcW w:w="620" w:type="dxa"/>
            <w:vAlign w:val="bottom"/>
            <w:tcBorders>
              <w:bottom w:val="single" w:sz="8" w:color="E5E5E5"/>
            </w:tcBorders>
          </w:tcPr>
          <w:p>
            <w:pPr>
              <w:spacing w:after="0"/>
              <w:rPr>
                <w:sz w:val="4"/>
                <w:szCs w:val="4"/>
                <w:color w:val="auto"/>
              </w:rPr>
            </w:pPr>
          </w:p>
        </w:tc>
        <w:tc>
          <w:tcPr>
            <w:tcW w:w="220" w:type="dxa"/>
            <w:vAlign w:val="bottom"/>
            <w:tcBorders>
              <w:bottom w:val="single" w:sz="8" w:color="E5E5E5"/>
              <w:right w:val="single" w:sz="8" w:color="E5E5E5"/>
            </w:tcBorders>
          </w:tcPr>
          <w:p>
            <w:pPr>
              <w:spacing w:after="0"/>
              <w:rPr>
                <w:sz w:val="4"/>
                <w:szCs w:val="4"/>
                <w:color w:val="auto"/>
              </w:rPr>
            </w:pPr>
          </w:p>
        </w:tc>
        <w:tc>
          <w:tcPr>
            <w:tcW w:w="120" w:type="dxa"/>
            <w:vAlign w:val="bottom"/>
            <w:tcBorders>
              <w:bottom w:val="single" w:sz="8" w:color="E5E5E5"/>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77"/>
        </w:trPr>
        <w:tc>
          <w:tcPr>
            <w:tcW w:w="226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continue"/>
          </w:tcPr>
          <w:p>
            <w:pPr>
              <w:spacing w:after="0"/>
              <w:rPr>
                <w:sz w:val="6"/>
                <w:szCs w:val="6"/>
                <w:color w:val="auto"/>
              </w:rPr>
            </w:pPr>
          </w:p>
        </w:tc>
        <w:tc>
          <w:tcPr>
            <w:tcW w:w="460" w:type="dxa"/>
            <w:vAlign w:val="bottom"/>
            <w:tcBorders>
              <w:left w:val="single" w:sz="8" w:color="85010C"/>
              <w:right w:val="single" w:sz="8" w:color="E5E5E5"/>
            </w:tcBorders>
            <w:gridSpan w:val="2"/>
          </w:tcPr>
          <w:p>
            <w:pPr>
              <w:spacing w:after="0"/>
              <w:rPr>
                <w:sz w:val="6"/>
                <w:szCs w:val="6"/>
                <w:color w:val="auto"/>
              </w:rPr>
            </w:pPr>
          </w:p>
        </w:tc>
        <w:tc>
          <w:tcPr>
            <w:tcW w:w="26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5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0" w:type="dxa"/>
            <w:vAlign w:val="bottom"/>
            <w:tcBorders>
              <w:left w:val="single" w:sz="8" w:color="E5E5E5"/>
            </w:tcBorders>
          </w:tcPr>
          <w:p>
            <w:pPr>
              <w:spacing w:after="0"/>
              <w:rPr>
                <w:sz w:val="13"/>
                <w:szCs w:val="13"/>
                <w:color w:val="auto"/>
              </w:rPr>
            </w:pPr>
          </w:p>
        </w:tc>
        <w:tc>
          <w:tcPr>
            <w:tcW w:w="32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660" w:type="dxa"/>
            <w:vAlign w:val="bottom"/>
          </w:tcPr>
          <w:p>
            <w:pPr>
              <w:jc w:val="right"/>
              <w:spacing w:after="0"/>
              <w:rPr>
                <w:sz w:val="20"/>
                <w:szCs w:val="20"/>
                <w:color w:val="auto"/>
              </w:rPr>
            </w:pPr>
            <w:r>
              <w:rPr>
                <w:rFonts w:ascii="Arial" w:cs="Arial" w:eastAsia="Arial" w:hAnsi="Arial"/>
                <w:sz w:val="10"/>
                <w:szCs w:val="10"/>
                <w:color w:val="4D4D4D"/>
              </w:rPr>
              <w:t>No means</w:t>
            </w:r>
          </w:p>
        </w:tc>
        <w:tc>
          <w:tcPr>
            <w:tcW w:w="460" w:type="dxa"/>
            <w:vAlign w:val="bottom"/>
            <w:tcBorders>
              <w:left w:val="single" w:sz="8" w:color="85010C"/>
              <w:bottom w:val="single" w:sz="8" w:color="E5E5E5"/>
              <w:right w:val="single" w:sz="8" w:color="E5E5E5"/>
            </w:tcBorders>
            <w:gridSpan w:val="2"/>
          </w:tcPr>
          <w:p>
            <w:pPr>
              <w:spacing w:after="0"/>
              <w:rPr>
                <w:sz w:val="13"/>
                <w:szCs w:val="13"/>
                <w:color w:val="auto"/>
              </w:rPr>
            </w:pPr>
          </w:p>
        </w:tc>
        <w:tc>
          <w:tcPr>
            <w:tcW w:w="260" w:type="dxa"/>
            <w:vAlign w:val="bottom"/>
            <w:tcBorders>
              <w:bottom w:val="single" w:sz="8" w:color="E5E5E5"/>
              <w:right w:val="single" w:sz="8" w:color="E5E5E5"/>
            </w:tcBorders>
          </w:tcPr>
          <w:p>
            <w:pPr>
              <w:spacing w:after="0"/>
              <w:rPr>
                <w:sz w:val="13"/>
                <w:szCs w:val="13"/>
                <w:color w:val="auto"/>
              </w:rPr>
            </w:pPr>
          </w:p>
        </w:tc>
        <w:tc>
          <w:tcPr>
            <w:tcW w:w="60" w:type="dxa"/>
            <w:vAlign w:val="bottom"/>
            <w:tcBorders>
              <w:bottom w:val="single" w:sz="8" w:color="E5E5E5"/>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420" w:type="dxa"/>
            <w:vAlign w:val="bottom"/>
            <w:tcBorders>
              <w:bottom w:val="single" w:sz="8" w:color="E5E5E5"/>
              <w:right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3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60" w:type="dxa"/>
            <w:vAlign w:val="bottom"/>
            <w:tcBorders>
              <w:bottom w:val="single" w:sz="8" w:color="E5E5E5"/>
            </w:tcBorders>
          </w:tcPr>
          <w:p>
            <w:pPr>
              <w:spacing w:after="0"/>
              <w:rPr>
                <w:sz w:val="13"/>
                <w:szCs w:val="13"/>
                <w:color w:val="auto"/>
              </w:rPr>
            </w:pPr>
          </w:p>
        </w:tc>
        <w:tc>
          <w:tcPr>
            <w:tcW w:w="62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right w:val="single" w:sz="8" w:color="E5E5E5"/>
            </w:tcBorders>
          </w:tcPr>
          <w:p>
            <w:pPr>
              <w:spacing w:after="0"/>
              <w:rPr>
                <w:sz w:val="13"/>
                <w:szCs w:val="13"/>
                <w:color w:val="auto"/>
              </w:rPr>
            </w:pPr>
          </w:p>
        </w:tc>
        <w:tc>
          <w:tcPr>
            <w:tcW w:w="120" w:type="dxa"/>
            <w:vAlign w:val="bottom"/>
            <w:tcBorders>
              <w:bottom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08"/>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Have not gone to hospital</w:t>
            </w:r>
          </w:p>
        </w:tc>
        <w:tc>
          <w:tcPr>
            <w:tcW w:w="460" w:type="dxa"/>
            <w:vAlign w:val="bottom"/>
            <w:tcBorders>
              <w:left w:val="single" w:sz="8" w:color="85010C"/>
              <w:right w:val="single" w:sz="8" w:color="E5E5E5"/>
            </w:tcBorders>
            <w:gridSpan w:val="2"/>
            <w:vMerge w:val="restart"/>
          </w:tcPr>
          <w:p>
            <w:pPr>
              <w:spacing w:after="0"/>
              <w:rPr>
                <w:sz w:val="9"/>
                <w:szCs w:val="9"/>
                <w:color w:val="auto"/>
              </w:rPr>
            </w:pPr>
          </w:p>
        </w:tc>
        <w:tc>
          <w:tcPr>
            <w:tcW w:w="260" w:type="dxa"/>
            <w:vAlign w:val="bottom"/>
            <w:tcBorders>
              <w:right w:val="single" w:sz="8" w:color="E5E5E5"/>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Borders>
              <w:right w:val="single" w:sz="8" w:color="E5E5E5"/>
            </w:tcBorders>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0"/>
        </w:trPr>
        <w:tc>
          <w:tcPr>
            <w:tcW w:w="2260" w:type="dxa"/>
            <w:vAlign w:val="bottom"/>
            <w:vMerge w:val="continue"/>
          </w:tcPr>
          <w:p>
            <w:pPr>
              <w:spacing w:after="0" w:line="20" w:lineRule="exact"/>
              <w:rPr>
                <w:sz w:val="1"/>
                <w:szCs w:val="1"/>
                <w:color w:val="auto"/>
              </w:rPr>
            </w:pPr>
          </w:p>
        </w:tc>
        <w:tc>
          <w:tcPr>
            <w:tcW w:w="160" w:type="dxa"/>
            <w:vAlign w:val="bottom"/>
            <w:tcBorders>
              <w:left w:val="single" w:sz="8" w:color="85010C"/>
              <w:right w:val="single" w:sz="8" w:color="993300"/>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0" w:type="dxa"/>
            <w:vAlign w:val="bottom"/>
            <w:tcBorders>
              <w:left w:val="single" w:sz="8" w:color="E5E5E5"/>
            </w:tcBorders>
          </w:tcPr>
          <w:p>
            <w:pPr>
              <w:spacing w:after="0" w:line="20" w:lineRule="exact"/>
              <w:rPr>
                <w:sz w:val="1"/>
                <w:szCs w:val="1"/>
                <w:color w:val="auto"/>
              </w:rPr>
            </w:pPr>
          </w:p>
        </w:tc>
        <w:tc>
          <w:tcPr>
            <w:tcW w:w="320" w:type="dxa"/>
            <w:vAlign w:val="bottom"/>
            <w:tcBorders>
              <w:right w:val="single" w:sz="8" w:color="E5E5E5"/>
            </w:tcBorders>
          </w:tcPr>
          <w:p>
            <w:pPr>
              <w:spacing w:after="0" w:line="20" w:lineRule="exact"/>
              <w:rPr>
                <w:sz w:val="1"/>
                <w:szCs w:val="1"/>
                <w:color w:val="auto"/>
              </w:rPr>
            </w:pPr>
          </w:p>
        </w:tc>
        <w:tc>
          <w:tcPr>
            <w:tcW w:w="100" w:type="dxa"/>
            <w:vAlign w:val="bottom"/>
            <w:tcBorders>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60" w:type="dxa"/>
            <w:vAlign w:val="bottom"/>
            <w:vMerge w:val="continue"/>
          </w:tcPr>
          <w:p>
            <w:pPr>
              <w:spacing w:after="0" w:line="20" w:lineRule="exact"/>
              <w:rPr>
                <w:sz w:val="1"/>
                <w:szCs w:val="1"/>
                <w:color w:val="auto"/>
              </w:rPr>
            </w:pPr>
          </w:p>
        </w:tc>
        <w:tc>
          <w:tcPr>
            <w:tcW w:w="460" w:type="dxa"/>
            <w:vAlign w:val="bottom"/>
            <w:tcBorders>
              <w:left w:val="single" w:sz="8" w:color="85010C"/>
              <w:bottom w:val="single" w:sz="8" w:color="E5E5E5"/>
              <w:right w:val="single" w:sz="8" w:color="E5E5E5"/>
            </w:tcBorders>
            <w:gridSpan w:val="2"/>
            <w:vMerge w:val="continue"/>
          </w:tcPr>
          <w:p>
            <w:pPr>
              <w:spacing w:after="0" w:line="20" w:lineRule="exact"/>
              <w:rPr>
                <w:sz w:val="1"/>
                <w:szCs w:val="1"/>
                <w:color w:val="auto"/>
              </w:rPr>
            </w:pPr>
          </w:p>
        </w:tc>
        <w:tc>
          <w:tcPr>
            <w:tcW w:w="26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420" w:type="dxa"/>
            <w:vAlign w:val="bottom"/>
            <w:tcBorders>
              <w:bottom w:val="single" w:sz="8" w:color="E5E5E5"/>
              <w:right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38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260" w:type="dxa"/>
            <w:vAlign w:val="bottom"/>
            <w:tcBorders>
              <w:bottom w:val="single" w:sz="8" w:color="E5E5E5"/>
            </w:tcBorders>
          </w:tcPr>
          <w:p>
            <w:pPr>
              <w:spacing w:after="0" w:line="20" w:lineRule="exact"/>
              <w:rPr>
                <w:sz w:val="1"/>
                <w:szCs w:val="1"/>
                <w:color w:val="auto"/>
              </w:rPr>
            </w:pPr>
          </w:p>
        </w:tc>
        <w:tc>
          <w:tcPr>
            <w:tcW w:w="620" w:type="dxa"/>
            <w:vAlign w:val="bottom"/>
            <w:tcBorders>
              <w:bottom w:val="single" w:sz="8" w:color="E5E5E5"/>
            </w:tcBorders>
          </w:tcPr>
          <w:p>
            <w:pPr>
              <w:spacing w:after="0" w:line="20" w:lineRule="exact"/>
              <w:rPr>
                <w:sz w:val="1"/>
                <w:szCs w:val="1"/>
                <w:color w:val="auto"/>
              </w:rPr>
            </w:pPr>
          </w:p>
        </w:tc>
        <w:tc>
          <w:tcPr>
            <w:tcW w:w="220" w:type="dxa"/>
            <w:vAlign w:val="bottom"/>
            <w:tcBorders>
              <w:bottom w:val="single" w:sz="8" w:color="E5E5E5"/>
              <w:right w:val="single" w:sz="8" w:color="E5E5E5"/>
            </w:tcBorders>
          </w:tcPr>
          <w:p>
            <w:pPr>
              <w:spacing w:after="0" w:line="20" w:lineRule="exact"/>
              <w:rPr>
                <w:sz w:val="1"/>
                <w:szCs w:val="1"/>
                <w:color w:val="auto"/>
              </w:rPr>
            </w:pPr>
          </w:p>
        </w:tc>
        <w:tc>
          <w:tcPr>
            <w:tcW w:w="120" w:type="dxa"/>
            <w:vAlign w:val="bottom"/>
            <w:tcBorders>
              <w:bottom w:val="single" w:sz="8" w:color="E5E5E5"/>
              <w:right w:val="single" w:sz="8" w:color="85010C"/>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40"/>
        </w:trPr>
        <w:tc>
          <w:tcPr>
            <w:tcW w:w="2260" w:type="dxa"/>
            <w:vAlign w:val="bottom"/>
            <w:vMerge w:val="continue"/>
          </w:tcPr>
          <w:p>
            <w:pPr>
              <w:spacing w:after="0"/>
              <w:rPr>
                <w:sz w:val="3"/>
                <w:szCs w:val="3"/>
                <w:color w:val="auto"/>
              </w:rPr>
            </w:pPr>
          </w:p>
        </w:tc>
        <w:tc>
          <w:tcPr>
            <w:tcW w:w="160" w:type="dxa"/>
            <w:vAlign w:val="bottom"/>
            <w:tcBorders>
              <w:left w:val="single" w:sz="8" w:color="85010C"/>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Borders>
              <w:left w:val="single" w:sz="8" w:color="E5E5E5"/>
            </w:tcBorders>
          </w:tcPr>
          <w:p>
            <w:pPr>
              <w:spacing w:after="0"/>
              <w:rPr>
                <w:sz w:val="3"/>
                <w:szCs w:val="3"/>
                <w:color w:val="auto"/>
              </w:rPr>
            </w:pPr>
          </w:p>
        </w:tc>
        <w:tc>
          <w:tcPr>
            <w:tcW w:w="320" w:type="dxa"/>
            <w:vAlign w:val="bottom"/>
            <w:tcBorders>
              <w:right w:val="single" w:sz="8" w:color="E5E5E5"/>
            </w:tcBorders>
          </w:tcPr>
          <w:p>
            <w:pPr>
              <w:spacing w:after="0"/>
              <w:rPr>
                <w:sz w:val="3"/>
                <w:szCs w:val="3"/>
                <w:color w:val="auto"/>
              </w:rPr>
            </w:pPr>
          </w:p>
        </w:tc>
        <w:tc>
          <w:tcPr>
            <w:tcW w:w="10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660" w:type="dxa"/>
            <w:vAlign w:val="bottom"/>
            <w:vMerge w:val="continue"/>
          </w:tcPr>
          <w:p>
            <w:pPr>
              <w:spacing w:after="0"/>
              <w:rPr>
                <w:sz w:val="3"/>
                <w:szCs w:val="3"/>
                <w:color w:val="auto"/>
              </w:rPr>
            </w:pPr>
          </w:p>
        </w:tc>
        <w:tc>
          <w:tcPr>
            <w:tcW w:w="460" w:type="dxa"/>
            <w:vAlign w:val="bottom"/>
            <w:tcBorders>
              <w:left w:val="single" w:sz="8" w:color="85010C"/>
              <w:right w:val="single" w:sz="8" w:color="E5E5E5"/>
            </w:tcBorders>
            <w:gridSpan w:val="2"/>
          </w:tcPr>
          <w:p>
            <w:pPr>
              <w:spacing w:after="0"/>
              <w:rPr>
                <w:sz w:val="3"/>
                <w:szCs w:val="3"/>
                <w:color w:val="auto"/>
              </w:rPr>
            </w:pPr>
          </w:p>
        </w:tc>
        <w:tc>
          <w:tcPr>
            <w:tcW w:w="26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2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2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71"/>
        </w:trPr>
        <w:tc>
          <w:tcPr>
            <w:tcW w:w="2260" w:type="dxa"/>
            <w:vAlign w:val="bottom"/>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Health centre ran out</w:t>
            </w:r>
          </w:p>
        </w:tc>
        <w:tc>
          <w:tcPr>
            <w:tcW w:w="460" w:type="dxa"/>
            <w:vAlign w:val="bottom"/>
            <w:tcBorders>
              <w:left w:val="single" w:sz="8" w:color="85010C"/>
              <w:right w:val="single" w:sz="8" w:color="E5E5E5"/>
            </w:tcBorders>
            <w:gridSpan w:val="2"/>
          </w:tcPr>
          <w:p>
            <w:pPr>
              <w:spacing w:after="0"/>
              <w:rPr>
                <w:sz w:val="6"/>
                <w:szCs w:val="6"/>
                <w:color w:val="auto"/>
              </w:rPr>
            </w:pPr>
          </w:p>
        </w:tc>
        <w:tc>
          <w:tcPr>
            <w:tcW w:w="26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2260" w:type="dxa"/>
            <w:vAlign w:val="bottom"/>
          </w:tcPr>
          <w:p>
            <w:pPr>
              <w:spacing w:after="0"/>
              <w:rPr>
                <w:sz w:val="11"/>
                <w:szCs w:val="11"/>
                <w:color w:val="auto"/>
              </w:rPr>
            </w:pPr>
          </w:p>
        </w:tc>
        <w:tc>
          <w:tcPr>
            <w:tcW w:w="160" w:type="dxa"/>
            <w:vAlign w:val="bottom"/>
            <w:tcBorders>
              <w:left w:val="single" w:sz="8" w:color="85010C"/>
              <w:right w:val="single" w:sz="8" w:color="E5E5E5"/>
            </w:tcBorders>
          </w:tcPr>
          <w:p>
            <w:pPr>
              <w:spacing w:after="0"/>
              <w:rPr>
                <w:sz w:val="11"/>
                <w:szCs w:val="11"/>
                <w:color w:val="auto"/>
              </w:rPr>
            </w:pPr>
          </w:p>
        </w:tc>
        <w:tc>
          <w:tcPr>
            <w:tcW w:w="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Borders>
              <w:left w:val="single" w:sz="8" w:color="E5E5E5"/>
            </w:tcBorders>
          </w:tcPr>
          <w:p>
            <w:pPr>
              <w:spacing w:after="0"/>
              <w:rPr>
                <w:sz w:val="11"/>
                <w:szCs w:val="11"/>
                <w:color w:val="auto"/>
              </w:rPr>
            </w:pPr>
          </w:p>
        </w:tc>
        <w:tc>
          <w:tcPr>
            <w:tcW w:w="320" w:type="dxa"/>
            <w:vAlign w:val="bottom"/>
            <w:tcBorders>
              <w:right w:val="single" w:sz="8" w:color="E5E5E5"/>
            </w:tcBorders>
          </w:tcPr>
          <w:p>
            <w:pPr>
              <w:spacing w:after="0"/>
              <w:rPr>
                <w:sz w:val="11"/>
                <w:szCs w:val="11"/>
                <w:color w:val="auto"/>
              </w:rPr>
            </w:pPr>
          </w:p>
        </w:tc>
        <w:tc>
          <w:tcPr>
            <w:tcW w:w="100" w:type="dxa"/>
            <w:vAlign w:val="bottom"/>
            <w:tcBorders>
              <w:right w:val="single" w:sz="8" w:color="85010C"/>
            </w:tcBorders>
          </w:tcPr>
          <w:p>
            <w:pPr>
              <w:spacing w:after="0"/>
              <w:rPr>
                <w:sz w:val="11"/>
                <w:szCs w:val="11"/>
                <w:color w:val="auto"/>
              </w:rPr>
            </w:pPr>
          </w:p>
        </w:tc>
        <w:tc>
          <w:tcPr>
            <w:tcW w:w="120" w:type="dxa"/>
            <w:vAlign w:val="bottom"/>
          </w:tcPr>
          <w:p>
            <w:pPr>
              <w:spacing w:after="0"/>
              <w:rPr>
                <w:sz w:val="11"/>
                <w:szCs w:val="11"/>
                <w:color w:val="auto"/>
              </w:rPr>
            </w:pPr>
          </w:p>
        </w:tc>
        <w:tc>
          <w:tcPr>
            <w:tcW w:w="1660" w:type="dxa"/>
            <w:vAlign w:val="bottom"/>
            <w:vMerge w:val="continue"/>
          </w:tcPr>
          <w:p>
            <w:pPr>
              <w:spacing w:after="0"/>
              <w:rPr>
                <w:sz w:val="11"/>
                <w:szCs w:val="11"/>
                <w:color w:val="auto"/>
              </w:rPr>
            </w:pPr>
          </w:p>
        </w:tc>
        <w:tc>
          <w:tcPr>
            <w:tcW w:w="80" w:type="dxa"/>
            <w:vAlign w:val="bottom"/>
            <w:tcBorders>
              <w:left w:val="single" w:sz="8" w:color="85010C"/>
              <w:bottom w:val="single" w:sz="8" w:color="E5E5E5"/>
            </w:tcBorders>
          </w:tcPr>
          <w:p>
            <w:pPr>
              <w:spacing w:after="0"/>
              <w:rPr>
                <w:sz w:val="11"/>
                <w:szCs w:val="11"/>
                <w:color w:val="auto"/>
              </w:rPr>
            </w:pPr>
          </w:p>
        </w:tc>
        <w:tc>
          <w:tcPr>
            <w:tcW w:w="380" w:type="dxa"/>
            <w:vAlign w:val="bottom"/>
            <w:tcBorders>
              <w:bottom w:val="single" w:sz="8" w:color="E5E5E5"/>
              <w:right w:val="single" w:sz="8" w:color="993300"/>
            </w:tcBorders>
          </w:tcPr>
          <w:p>
            <w:pPr>
              <w:spacing w:after="0"/>
              <w:rPr>
                <w:sz w:val="11"/>
                <w:szCs w:val="11"/>
                <w:color w:val="auto"/>
              </w:rPr>
            </w:pPr>
          </w:p>
        </w:tc>
        <w:tc>
          <w:tcPr>
            <w:tcW w:w="260" w:type="dxa"/>
            <w:vAlign w:val="bottom"/>
            <w:tcBorders>
              <w:bottom w:val="single" w:sz="8" w:color="E5E5E5"/>
              <w:right w:val="single" w:sz="8" w:color="E5E5E5"/>
            </w:tcBorders>
          </w:tcPr>
          <w:p>
            <w:pPr>
              <w:spacing w:after="0"/>
              <w:rPr>
                <w:sz w:val="11"/>
                <w:szCs w:val="11"/>
                <w:color w:val="auto"/>
              </w:rPr>
            </w:pPr>
          </w:p>
        </w:tc>
        <w:tc>
          <w:tcPr>
            <w:tcW w:w="60" w:type="dxa"/>
            <w:vAlign w:val="bottom"/>
            <w:tcBorders>
              <w:bottom w:val="single" w:sz="8" w:color="E5E5E5"/>
            </w:tcBorders>
          </w:tcPr>
          <w:p>
            <w:pPr>
              <w:spacing w:after="0"/>
              <w:rPr>
                <w:sz w:val="11"/>
                <w:szCs w:val="11"/>
                <w:color w:val="auto"/>
              </w:rPr>
            </w:pPr>
          </w:p>
        </w:tc>
        <w:tc>
          <w:tcPr>
            <w:tcW w:w="80" w:type="dxa"/>
            <w:vAlign w:val="bottom"/>
            <w:tcBorders>
              <w:bottom w:val="single" w:sz="8" w:color="E5E5E5"/>
            </w:tcBorders>
          </w:tcPr>
          <w:p>
            <w:pPr>
              <w:spacing w:after="0"/>
              <w:rPr>
                <w:sz w:val="11"/>
                <w:szCs w:val="11"/>
                <w:color w:val="auto"/>
              </w:rPr>
            </w:pPr>
          </w:p>
        </w:tc>
        <w:tc>
          <w:tcPr>
            <w:tcW w:w="420" w:type="dxa"/>
            <w:vAlign w:val="bottom"/>
            <w:tcBorders>
              <w:bottom w:val="single" w:sz="8" w:color="E5E5E5"/>
              <w:right w:val="single" w:sz="8" w:color="E5E5E5"/>
            </w:tcBorders>
          </w:tcPr>
          <w:p>
            <w:pPr>
              <w:spacing w:after="0"/>
              <w:rPr>
                <w:sz w:val="11"/>
                <w:szCs w:val="11"/>
                <w:color w:val="auto"/>
              </w:rPr>
            </w:pPr>
          </w:p>
        </w:tc>
        <w:tc>
          <w:tcPr>
            <w:tcW w:w="20" w:type="dxa"/>
            <w:vAlign w:val="bottom"/>
            <w:tcBorders>
              <w:bottom w:val="single" w:sz="8" w:color="E5E5E5"/>
            </w:tcBorders>
          </w:tcPr>
          <w:p>
            <w:pPr>
              <w:spacing w:after="0"/>
              <w:rPr>
                <w:sz w:val="11"/>
                <w:szCs w:val="11"/>
                <w:color w:val="auto"/>
              </w:rPr>
            </w:pPr>
          </w:p>
        </w:tc>
        <w:tc>
          <w:tcPr>
            <w:tcW w:w="120" w:type="dxa"/>
            <w:vAlign w:val="bottom"/>
            <w:tcBorders>
              <w:bottom w:val="single" w:sz="8" w:color="E5E5E5"/>
            </w:tcBorders>
          </w:tcPr>
          <w:p>
            <w:pPr>
              <w:spacing w:after="0"/>
              <w:rPr>
                <w:sz w:val="11"/>
                <w:szCs w:val="11"/>
                <w:color w:val="auto"/>
              </w:rPr>
            </w:pPr>
          </w:p>
        </w:tc>
        <w:tc>
          <w:tcPr>
            <w:tcW w:w="380" w:type="dxa"/>
            <w:vAlign w:val="bottom"/>
            <w:tcBorders>
              <w:bottom w:val="single" w:sz="8" w:color="E5E5E5"/>
            </w:tcBorders>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260" w:type="dxa"/>
            <w:vAlign w:val="bottom"/>
            <w:tcBorders>
              <w:bottom w:val="single" w:sz="8" w:color="E5E5E5"/>
            </w:tcBorders>
          </w:tcPr>
          <w:p>
            <w:pPr>
              <w:spacing w:after="0"/>
              <w:rPr>
                <w:sz w:val="11"/>
                <w:szCs w:val="11"/>
                <w:color w:val="auto"/>
              </w:rPr>
            </w:pPr>
          </w:p>
        </w:tc>
        <w:tc>
          <w:tcPr>
            <w:tcW w:w="620" w:type="dxa"/>
            <w:vAlign w:val="bottom"/>
            <w:tcBorders>
              <w:bottom w:val="single" w:sz="8" w:color="E5E5E5"/>
            </w:tcBorders>
          </w:tcPr>
          <w:p>
            <w:pPr>
              <w:spacing w:after="0"/>
              <w:rPr>
                <w:sz w:val="11"/>
                <w:szCs w:val="11"/>
                <w:color w:val="auto"/>
              </w:rPr>
            </w:pPr>
          </w:p>
        </w:tc>
        <w:tc>
          <w:tcPr>
            <w:tcW w:w="220" w:type="dxa"/>
            <w:vAlign w:val="bottom"/>
            <w:tcBorders>
              <w:bottom w:val="single" w:sz="8" w:color="E5E5E5"/>
              <w:right w:val="single" w:sz="8" w:color="E5E5E5"/>
            </w:tcBorders>
          </w:tcPr>
          <w:p>
            <w:pPr>
              <w:spacing w:after="0"/>
              <w:rPr>
                <w:sz w:val="11"/>
                <w:szCs w:val="11"/>
                <w:color w:val="auto"/>
              </w:rPr>
            </w:pPr>
          </w:p>
        </w:tc>
        <w:tc>
          <w:tcPr>
            <w:tcW w:w="120" w:type="dxa"/>
            <w:vAlign w:val="bottom"/>
            <w:tcBorders>
              <w:bottom w:val="single" w:sz="8" w:color="E5E5E5"/>
              <w:right w:val="single" w:sz="8" w:color="85010C"/>
            </w:tcBorders>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Mother/child was sick</w:t>
            </w:r>
          </w:p>
        </w:tc>
        <w:tc>
          <w:tcPr>
            <w:tcW w:w="160" w:type="dxa"/>
            <w:vAlign w:val="bottom"/>
            <w:tcBorders>
              <w:left w:val="single" w:sz="8" w:color="85010C"/>
              <w:bottom w:val="single" w:sz="8" w:color="E5E5E5"/>
              <w:right w:val="single" w:sz="8" w:color="993300"/>
            </w:tcBorders>
          </w:tcPr>
          <w:p>
            <w:pPr>
              <w:spacing w:after="0"/>
              <w:rPr>
                <w:sz w:val="10"/>
                <w:szCs w:val="10"/>
                <w:color w:val="auto"/>
              </w:rPr>
            </w:pPr>
          </w:p>
        </w:tc>
        <w:tc>
          <w:tcPr>
            <w:tcW w:w="80" w:type="dxa"/>
            <w:vAlign w:val="bottom"/>
            <w:tcBorders>
              <w:top w:val="single" w:sz="8" w:color="993300"/>
              <w:bottom w:val="single" w:sz="8" w:color="993300"/>
            </w:tcBorders>
            <w:shd w:val="clear" w:color="auto" w:fill="993300"/>
          </w:tcPr>
          <w:p>
            <w:pPr>
              <w:spacing w:after="0"/>
              <w:rPr>
                <w:sz w:val="10"/>
                <w:szCs w:val="10"/>
                <w:color w:val="auto"/>
              </w:rPr>
            </w:pPr>
          </w:p>
        </w:tc>
        <w:tc>
          <w:tcPr>
            <w:tcW w:w="28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00" w:type="dxa"/>
            <w:vAlign w:val="bottom"/>
            <w:tcBorders>
              <w:bottom w:val="single" w:sz="8" w:color="E5E5E5"/>
            </w:tcBorders>
          </w:tcPr>
          <w:p>
            <w:pPr>
              <w:spacing w:after="0"/>
              <w:rPr>
                <w:sz w:val="10"/>
                <w:szCs w:val="10"/>
                <w:color w:val="auto"/>
              </w:rPr>
            </w:pPr>
          </w:p>
        </w:tc>
        <w:tc>
          <w:tcPr>
            <w:tcW w:w="3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8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tcBorders>
          </w:tcPr>
          <w:p>
            <w:pPr>
              <w:spacing w:after="0"/>
              <w:rPr>
                <w:sz w:val="10"/>
                <w:szCs w:val="10"/>
                <w:color w:val="auto"/>
              </w:rPr>
            </w:pPr>
          </w:p>
        </w:tc>
        <w:tc>
          <w:tcPr>
            <w:tcW w:w="100" w:type="dxa"/>
            <w:vAlign w:val="bottom"/>
            <w:tcBorders>
              <w:left w:val="single" w:sz="8" w:color="E5E5E5"/>
              <w:bottom w:val="single" w:sz="8" w:color="E5E5E5"/>
            </w:tcBorders>
          </w:tcPr>
          <w:p>
            <w:pPr>
              <w:spacing w:after="0"/>
              <w:rPr>
                <w:sz w:val="10"/>
                <w:szCs w:val="10"/>
                <w:color w:val="auto"/>
              </w:rPr>
            </w:pPr>
          </w:p>
        </w:tc>
        <w:tc>
          <w:tcPr>
            <w:tcW w:w="320" w:type="dxa"/>
            <w:vAlign w:val="bottom"/>
            <w:tcBorders>
              <w:bottom w:val="single" w:sz="8" w:color="E5E5E5"/>
              <w:right w:val="single" w:sz="8" w:color="E5E5E5"/>
            </w:tcBorders>
          </w:tcPr>
          <w:p>
            <w:pPr>
              <w:spacing w:after="0"/>
              <w:rPr>
                <w:sz w:val="10"/>
                <w:szCs w:val="10"/>
                <w:color w:val="auto"/>
              </w:rPr>
            </w:pPr>
          </w:p>
        </w:tc>
        <w:tc>
          <w:tcPr>
            <w:tcW w:w="100" w:type="dxa"/>
            <w:vAlign w:val="bottom"/>
            <w:tcBorders>
              <w:bottom w:val="single" w:sz="8" w:color="E5E5E5"/>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tcPr>
          <w:p>
            <w:pPr>
              <w:jc w:val="right"/>
              <w:spacing w:after="0"/>
              <w:rPr>
                <w:sz w:val="20"/>
                <w:szCs w:val="20"/>
                <w:color w:val="auto"/>
              </w:rPr>
            </w:pPr>
            <w:r>
              <w:rPr>
                <w:rFonts w:ascii="Arial" w:cs="Arial" w:eastAsia="Arial" w:hAnsi="Arial"/>
                <w:sz w:val="10"/>
                <w:szCs w:val="10"/>
                <w:color w:val="4D4D4D"/>
              </w:rPr>
              <w:t>Child not sick/healthy/</w:t>
            </w:r>
          </w:p>
        </w:tc>
        <w:tc>
          <w:tcPr>
            <w:tcW w:w="460" w:type="dxa"/>
            <w:vAlign w:val="bottom"/>
            <w:tcBorders>
              <w:left w:val="single" w:sz="8" w:color="85010C"/>
              <w:bottom w:val="single" w:sz="8" w:color="E5E5E5"/>
              <w:right w:val="single" w:sz="8" w:color="E5E5E5"/>
            </w:tcBorders>
            <w:gridSpan w:val="2"/>
          </w:tcPr>
          <w:p>
            <w:pPr>
              <w:spacing w:after="0"/>
              <w:rPr>
                <w:sz w:val="10"/>
                <w:szCs w:val="10"/>
                <w:color w:val="auto"/>
              </w:rPr>
            </w:pPr>
          </w:p>
        </w:tc>
        <w:tc>
          <w:tcPr>
            <w:tcW w:w="260" w:type="dxa"/>
            <w:vAlign w:val="bottom"/>
            <w:tcBorders>
              <w:bottom w:val="single" w:sz="8" w:color="E5E5E5"/>
              <w:right w:val="single" w:sz="8" w:color="E5E5E5"/>
            </w:tcBorders>
          </w:tcPr>
          <w:p>
            <w:pPr>
              <w:spacing w:after="0"/>
              <w:rPr>
                <w:sz w:val="10"/>
                <w:szCs w:val="10"/>
                <w:color w:val="auto"/>
              </w:rPr>
            </w:pPr>
          </w:p>
        </w:tc>
        <w:tc>
          <w:tcPr>
            <w:tcW w:w="60" w:type="dxa"/>
            <w:vAlign w:val="bottom"/>
            <w:tcBorders>
              <w:bottom w:val="single" w:sz="8" w:color="E5E5E5"/>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420" w:type="dxa"/>
            <w:vAlign w:val="bottom"/>
            <w:tcBorders>
              <w:bottom w:val="single" w:sz="8" w:color="E5E5E5"/>
              <w:right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120" w:type="dxa"/>
            <w:vAlign w:val="bottom"/>
            <w:tcBorders>
              <w:bottom w:val="single" w:sz="8" w:color="E5E5E5"/>
            </w:tcBorders>
          </w:tcPr>
          <w:p>
            <w:pPr>
              <w:spacing w:after="0"/>
              <w:rPr>
                <w:sz w:val="10"/>
                <w:szCs w:val="10"/>
                <w:color w:val="auto"/>
              </w:rPr>
            </w:pPr>
          </w:p>
        </w:tc>
        <w:tc>
          <w:tcPr>
            <w:tcW w:w="38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260" w:type="dxa"/>
            <w:vAlign w:val="bottom"/>
            <w:tcBorders>
              <w:bottom w:val="single" w:sz="8" w:color="E5E5E5"/>
            </w:tcBorders>
          </w:tcPr>
          <w:p>
            <w:pPr>
              <w:spacing w:after="0"/>
              <w:rPr>
                <w:sz w:val="10"/>
                <w:szCs w:val="10"/>
                <w:color w:val="auto"/>
              </w:rPr>
            </w:pPr>
          </w:p>
        </w:tc>
        <w:tc>
          <w:tcPr>
            <w:tcW w:w="62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right w:val="single" w:sz="8" w:color="E5E5E5"/>
            </w:tcBorders>
          </w:tcPr>
          <w:p>
            <w:pPr>
              <w:spacing w:after="0"/>
              <w:rPr>
                <w:sz w:val="10"/>
                <w:szCs w:val="10"/>
                <w:color w:val="auto"/>
              </w:rPr>
            </w:pPr>
          </w:p>
        </w:tc>
        <w:tc>
          <w:tcPr>
            <w:tcW w:w="120" w:type="dxa"/>
            <w:vAlign w:val="bottom"/>
            <w:tcBorders>
              <w:bottom w:val="single" w:sz="8" w:color="E5E5E5"/>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203"/>
        </w:trPr>
        <w:tc>
          <w:tcPr>
            <w:tcW w:w="2260" w:type="dxa"/>
            <w:vAlign w:val="bottom"/>
            <w:vMerge w:val="continue"/>
          </w:tcPr>
          <w:p>
            <w:pPr>
              <w:spacing w:after="0"/>
              <w:rPr>
                <w:sz w:val="17"/>
                <w:szCs w:val="17"/>
                <w:color w:val="auto"/>
              </w:rPr>
            </w:pPr>
          </w:p>
        </w:tc>
        <w:tc>
          <w:tcPr>
            <w:tcW w:w="160" w:type="dxa"/>
            <w:vAlign w:val="bottom"/>
            <w:tcBorders>
              <w:left w:val="single" w:sz="8" w:color="85010C"/>
              <w:right w:val="single" w:sz="8" w:color="993300"/>
            </w:tcBorders>
          </w:tcPr>
          <w:p>
            <w:pPr>
              <w:spacing w:after="0"/>
              <w:rPr>
                <w:sz w:val="17"/>
                <w:szCs w:val="17"/>
                <w:color w:val="auto"/>
              </w:rPr>
            </w:pPr>
          </w:p>
        </w:tc>
        <w:tc>
          <w:tcPr>
            <w:tcW w:w="80" w:type="dxa"/>
            <w:vAlign w:val="bottom"/>
            <w:tcBorders>
              <w:bottom w:val="single" w:sz="8" w:color="993300"/>
            </w:tcBorders>
            <w:shd w:val="clear" w:color="auto" w:fill="993300"/>
          </w:tcPr>
          <w:p>
            <w:pPr>
              <w:spacing w:after="0"/>
              <w:rPr>
                <w:sz w:val="17"/>
                <w:szCs w:val="17"/>
                <w:color w:val="auto"/>
              </w:rPr>
            </w:pPr>
          </w:p>
        </w:tc>
        <w:tc>
          <w:tcPr>
            <w:tcW w:w="2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1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1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00" w:type="dxa"/>
            <w:vAlign w:val="bottom"/>
            <w:tcBorders>
              <w:left w:val="single" w:sz="8" w:color="E5E5E5"/>
            </w:tcBorders>
          </w:tcPr>
          <w:p>
            <w:pPr>
              <w:spacing w:after="0"/>
              <w:rPr>
                <w:sz w:val="17"/>
                <w:szCs w:val="17"/>
                <w:color w:val="auto"/>
              </w:rPr>
            </w:pPr>
          </w:p>
        </w:tc>
        <w:tc>
          <w:tcPr>
            <w:tcW w:w="320" w:type="dxa"/>
            <w:vAlign w:val="bottom"/>
            <w:tcBorders>
              <w:right w:val="single" w:sz="8" w:color="E5E5E5"/>
            </w:tcBorders>
          </w:tcPr>
          <w:p>
            <w:pPr>
              <w:spacing w:after="0"/>
              <w:rPr>
                <w:sz w:val="17"/>
                <w:szCs w:val="17"/>
                <w:color w:val="auto"/>
              </w:rPr>
            </w:pPr>
          </w:p>
        </w:tc>
        <w:tc>
          <w:tcPr>
            <w:tcW w:w="100" w:type="dxa"/>
            <w:vAlign w:val="bottom"/>
            <w:tcBorders>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1660" w:type="dxa"/>
            <w:vAlign w:val="bottom"/>
          </w:tcPr>
          <w:p>
            <w:pPr>
              <w:jc w:val="right"/>
              <w:ind w:right="12"/>
              <w:spacing w:after="0" w:line="108" w:lineRule="exact"/>
              <w:rPr>
                <w:sz w:val="20"/>
                <w:szCs w:val="20"/>
                <w:color w:val="auto"/>
              </w:rPr>
            </w:pPr>
            <w:r>
              <w:rPr>
                <w:rFonts w:ascii="Arial" w:cs="Arial" w:eastAsia="Arial" w:hAnsi="Arial"/>
                <w:sz w:val="10"/>
                <w:szCs w:val="10"/>
                <w:color w:val="4D4D4D"/>
              </w:rPr>
              <w:t>doesn't need it</w:t>
            </w:r>
          </w:p>
        </w:tc>
        <w:tc>
          <w:tcPr>
            <w:tcW w:w="80" w:type="dxa"/>
            <w:vAlign w:val="bottom"/>
            <w:tcBorders>
              <w:left w:val="single" w:sz="8" w:color="85010C"/>
            </w:tcBorders>
          </w:tcPr>
          <w:p>
            <w:pPr>
              <w:spacing w:after="0"/>
              <w:rPr>
                <w:sz w:val="17"/>
                <w:szCs w:val="17"/>
                <w:color w:val="auto"/>
              </w:rPr>
            </w:pPr>
          </w:p>
        </w:tc>
        <w:tc>
          <w:tcPr>
            <w:tcW w:w="380" w:type="dxa"/>
            <w:vAlign w:val="bottom"/>
            <w:tcBorders>
              <w:right w:val="single" w:sz="8" w:color="993300"/>
            </w:tcBorders>
          </w:tcPr>
          <w:p>
            <w:pPr>
              <w:spacing w:after="0"/>
              <w:rPr>
                <w:sz w:val="17"/>
                <w:szCs w:val="17"/>
                <w:color w:val="auto"/>
              </w:rPr>
            </w:pPr>
          </w:p>
        </w:tc>
        <w:tc>
          <w:tcPr>
            <w:tcW w:w="260" w:type="dxa"/>
            <w:vAlign w:val="bottom"/>
            <w:tcBorders>
              <w:right w:val="single" w:sz="8" w:color="E5E5E5"/>
            </w:tcBorders>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20" w:type="dxa"/>
            <w:vAlign w:val="bottom"/>
            <w:tcBorders>
              <w:right w:val="single" w:sz="8" w:color="E5E5E5"/>
            </w:tcBorders>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26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20" w:type="dxa"/>
            <w:vAlign w:val="bottom"/>
            <w:tcBorders>
              <w:right w:val="single" w:sz="8" w:color="E5E5E5"/>
            </w:tcBorders>
          </w:tcPr>
          <w:p>
            <w:pPr>
              <w:spacing w:after="0"/>
              <w:rPr>
                <w:sz w:val="17"/>
                <w:szCs w:val="17"/>
                <w:color w:val="auto"/>
              </w:rPr>
            </w:pPr>
          </w:p>
        </w:tc>
        <w:tc>
          <w:tcPr>
            <w:tcW w:w="120" w:type="dxa"/>
            <w:vAlign w:val="bottom"/>
            <w:tcBorders>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10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60" w:type="dxa"/>
            <w:vAlign w:val="bottom"/>
            <w:tcBorders>
              <w:left w:val="single" w:sz="8" w:color="85010C"/>
              <w:right w:val="single" w:sz="8" w:color="E5E5E5"/>
            </w:tcBorders>
          </w:tcPr>
          <w:p>
            <w:pPr>
              <w:spacing w:after="0"/>
              <w:rPr>
                <w:sz w:val="8"/>
                <w:szCs w:val="8"/>
                <w:color w:val="auto"/>
              </w:rPr>
            </w:pPr>
          </w:p>
        </w:tc>
        <w:tc>
          <w:tcPr>
            <w:tcW w:w="80" w:type="dxa"/>
            <w:vAlign w:val="bottom"/>
            <w:tcBorders>
              <w:top w:val="single" w:sz="8" w:color="993300"/>
              <w:bottom w:val="single" w:sz="8" w:color="993300"/>
            </w:tcBorders>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00" w:type="dxa"/>
            <w:vAlign w:val="bottom"/>
            <w:tcBorders>
              <w:left w:val="single" w:sz="8" w:color="E5E5E5"/>
            </w:tcBorders>
          </w:tcPr>
          <w:p>
            <w:pPr>
              <w:spacing w:after="0"/>
              <w:rPr>
                <w:sz w:val="8"/>
                <w:szCs w:val="8"/>
                <w:color w:val="auto"/>
              </w:rPr>
            </w:pPr>
          </w:p>
        </w:tc>
        <w:tc>
          <w:tcPr>
            <w:tcW w:w="320" w:type="dxa"/>
            <w:vAlign w:val="bottom"/>
            <w:tcBorders>
              <w:right w:val="single" w:sz="8" w:color="E5E5E5"/>
            </w:tcBorders>
          </w:tcPr>
          <w:p>
            <w:pPr>
              <w:spacing w:after="0"/>
              <w:rPr>
                <w:sz w:val="8"/>
                <w:szCs w:val="8"/>
                <w:color w:val="auto"/>
              </w:rPr>
            </w:pPr>
          </w:p>
        </w:tc>
        <w:tc>
          <w:tcPr>
            <w:tcW w:w="10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jc w:val="right"/>
              <w:ind w:right="12"/>
              <w:spacing w:after="0" w:line="41" w:lineRule="exact"/>
              <w:rPr>
                <w:sz w:val="20"/>
                <w:szCs w:val="20"/>
                <w:color w:val="auto"/>
              </w:rPr>
            </w:pPr>
            <w:r>
              <w:rPr>
                <w:rFonts w:ascii="Arial" w:cs="Arial" w:eastAsia="Arial" w:hAnsi="Arial"/>
                <w:sz w:val="4"/>
                <w:szCs w:val="4"/>
                <w:color w:val="4D4D4D"/>
              </w:rPr>
              <w:t>Child doesn't want to take it</w:t>
            </w:r>
          </w:p>
        </w:tc>
        <w:tc>
          <w:tcPr>
            <w:tcW w:w="460" w:type="dxa"/>
            <w:vAlign w:val="bottom"/>
            <w:tcBorders>
              <w:top w:val="single" w:sz="8" w:color="E5E5E5"/>
              <w:left w:val="single" w:sz="8" w:color="85010C"/>
              <w:right w:val="single" w:sz="8" w:color="993300"/>
            </w:tcBorders>
            <w:gridSpan w:val="2"/>
          </w:tcPr>
          <w:p>
            <w:pPr>
              <w:spacing w:after="0"/>
              <w:rPr>
                <w:sz w:val="8"/>
                <w:szCs w:val="8"/>
                <w:color w:val="auto"/>
              </w:rPr>
            </w:pPr>
          </w:p>
        </w:tc>
        <w:tc>
          <w:tcPr>
            <w:tcW w:w="260" w:type="dxa"/>
            <w:vAlign w:val="bottom"/>
            <w:tcBorders>
              <w:top w:val="single" w:sz="8" w:color="E5E5E5"/>
              <w:right w:val="single" w:sz="8" w:color="E5E5E5"/>
            </w:tcBorders>
          </w:tcPr>
          <w:p>
            <w:pPr>
              <w:spacing w:after="0"/>
              <w:rPr>
                <w:sz w:val="8"/>
                <w:szCs w:val="8"/>
                <w:color w:val="auto"/>
              </w:rPr>
            </w:pPr>
          </w:p>
        </w:tc>
        <w:tc>
          <w:tcPr>
            <w:tcW w:w="60" w:type="dxa"/>
            <w:vAlign w:val="bottom"/>
            <w:tcBorders>
              <w:top w:val="single" w:sz="8" w:color="E5E5E5"/>
            </w:tcBorders>
          </w:tcPr>
          <w:p>
            <w:pPr>
              <w:spacing w:after="0"/>
              <w:rPr>
                <w:sz w:val="8"/>
                <w:szCs w:val="8"/>
                <w:color w:val="auto"/>
              </w:rPr>
            </w:pPr>
          </w:p>
        </w:tc>
        <w:tc>
          <w:tcPr>
            <w:tcW w:w="80" w:type="dxa"/>
            <w:vAlign w:val="bottom"/>
            <w:tcBorders>
              <w:top w:val="single" w:sz="8" w:color="E5E5E5"/>
            </w:tcBorders>
          </w:tcPr>
          <w:p>
            <w:pPr>
              <w:spacing w:after="0"/>
              <w:rPr>
                <w:sz w:val="8"/>
                <w:szCs w:val="8"/>
                <w:color w:val="auto"/>
              </w:rPr>
            </w:pPr>
          </w:p>
        </w:tc>
        <w:tc>
          <w:tcPr>
            <w:tcW w:w="420" w:type="dxa"/>
            <w:vAlign w:val="bottom"/>
            <w:tcBorders>
              <w:top w:val="single" w:sz="8" w:color="E5E5E5"/>
              <w:right w:val="single" w:sz="8" w:color="E5E5E5"/>
            </w:tcBorders>
          </w:tcPr>
          <w:p>
            <w:pPr>
              <w:spacing w:after="0"/>
              <w:rPr>
                <w:sz w:val="8"/>
                <w:szCs w:val="8"/>
                <w:color w:val="auto"/>
              </w:rPr>
            </w:pPr>
          </w:p>
        </w:tc>
        <w:tc>
          <w:tcPr>
            <w:tcW w:w="20" w:type="dxa"/>
            <w:vAlign w:val="bottom"/>
            <w:tcBorders>
              <w:top w:val="single" w:sz="8" w:color="E5E5E5"/>
            </w:tcBorders>
          </w:tcPr>
          <w:p>
            <w:pPr>
              <w:spacing w:after="0"/>
              <w:rPr>
                <w:sz w:val="8"/>
                <w:szCs w:val="8"/>
                <w:color w:val="auto"/>
              </w:rPr>
            </w:pPr>
          </w:p>
        </w:tc>
        <w:tc>
          <w:tcPr>
            <w:tcW w:w="120" w:type="dxa"/>
            <w:vAlign w:val="bottom"/>
            <w:tcBorders>
              <w:top w:val="single" w:sz="8" w:color="E5E5E5"/>
            </w:tcBorders>
          </w:tcPr>
          <w:p>
            <w:pPr>
              <w:spacing w:after="0"/>
              <w:rPr>
                <w:sz w:val="8"/>
                <w:szCs w:val="8"/>
                <w:color w:val="auto"/>
              </w:rPr>
            </w:pPr>
          </w:p>
        </w:tc>
        <w:tc>
          <w:tcPr>
            <w:tcW w:w="380" w:type="dxa"/>
            <w:vAlign w:val="bottom"/>
            <w:tcBorders>
              <w:top w:val="single" w:sz="8" w:color="E5E5E5"/>
            </w:tcBorders>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60" w:type="dxa"/>
            <w:vAlign w:val="bottom"/>
            <w:tcBorders>
              <w:top w:val="single" w:sz="8" w:color="E5E5E5"/>
            </w:tcBorders>
          </w:tcPr>
          <w:p>
            <w:pPr>
              <w:spacing w:after="0"/>
              <w:rPr>
                <w:sz w:val="8"/>
                <w:szCs w:val="8"/>
                <w:color w:val="auto"/>
              </w:rPr>
            </w:pPr>
          </w:p>
        </w:tc>
        <w:tc>
          <w:tcPr>
            <w:tcW w:w="620" w:type="dxa"/>
            <w:vAlign w:val="bottom"/>
            <w:tcBorders>
              <w:top w:val="single" w:sz="8" w:color="E5E5E5"/>
            </w:tcBorders>
          </w:tcPr>
          <w:p>
            <w:pPr>
              <w:spacing w:after="0"/>
              <w:rPr>
                <w:sz w:val="8"/>
                <w:szCs w:val="8"/>
                <w:color w:val="auto"/>
              </w:rPr>
            </w:pPr>
          </w:p>
        </w:tc>
        <w:tc>
          <w:tcPr>
            <w:tcW w:w="220" w:type="dxa"/>
            <w:vAlign w:val="bottom"/>
            <w:tcBorders>
              <w:top w:val="single" w:sz="8" w:color="E5E5E5"/>
              <w:right w:val="single" w:sz="8" w:color="E5E5E5"/>
            </w:tcBorders>
          </w:tcPr>
          <w:p>
            <w:pPr>
              <w:spacing w:after="0"/>
              <w:rPr>
                <w:sz w:val="8"/>
                <w:szCs w:val="8"/>
                <w:color w:val="auto"/>
              </w:rPr>
            </w:pPr>
          </w:p>
        </w:tc>
        <w:tc>
          <w:tcPr>
            <w:tcW w:w="120" w:type="dxa"/>
            <w:vAlign w:val="bottom"/>
            <w:tcBorders>
              <w:top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top w:val="single" w:sz="8" w:color="993300"/>
              <w:bottom w:val="single" w:sz="8" w:color="993300"/>
            </w:tcBorders>
            <w:shd w:val="clear" w:color="auto" w:fill="993300"/>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Too far</w:t>
            </w:r>
          </w:p>
        </w:tc>
        <w:tc>
          <w:tcPr>
            <w:tcW w:w="80" w:type="dxa"/>
            <w:vAlign w:val="bottom"/>
            <w:tcBorders>
              <w:left w:val="single" w:sz="8" w:color="85010C"/>
              <w:bottom w:val="single" w:sz="8" w:color="E5E5E5"/>
            </w:tcBorders>
          </w:tcPr>
          <w:p>
            <w:pPr>
              <w:spacing w:after="0"/>
              <w:rPr>
                <w:sz w:val="7"/>
                <w:szCs w:val="7"/>
                <w:color w:val="auto"/>
              </w:rPr>
            </w:pPr>
          </w:p>
        </w:tc>
        <w:tc>
          <w:tcPr>
            <w:tcW w:w="380" w:type="dxa"/>
            <w:vAlign w:val="bottom"/>
            <w:tcBorders>
              <w:bottom w:val="single" w:sz="8" w:color="E5E5E5"/>
              <w:right w:val="single" w:sz="8" w:color="993300"/>
            </w:tcBorders>
          </w:tcPr>
          <w:p>
            <w:pPr>
              <w:spacing w:after="0"/>
              <w:rPr>
                <w:sz w:val="7"/>
                <w:szCs w:val="7"/>
                <w:color w:val="auto"/>
              </w:rPr>
            </w:pPr>
          </w:p>
        </w:tc>
        <w:tc>
          <w:tcPr>
            <w:tcW w:w="260" w:type="dxa"/>
            <w:vAlign w:val="bottom"/>
            <w:tcBorders>
              <w:bottom w:val="single" w:sz="8" w:color="E5E5E5"/>
              <w:right w:val="single" w:sz="8" w:color="E5E5E5"/>
            </w:tcBorders>
          </w:tcPr>
          <w:p>
            <w:pPr>
              <w:spacing w:after="0"/>
              <w:rPr>
                <w:sz w:val="7"/>
                <w:szCs w:val="7"/>
                <w:color w:val="auto"/>
              </w:rPr>
            </w:pPr>
          </w:p>
        </w:tc>
        <w:tc>
          <w:tcPr>
            <w:tcW w:w="60" w:type="dxa"/>
            <w:vAlign w:val="bottom"/>
            <w:tcBorders>
              <w:bottom w:val="single" w:sz="8" w:color="E5E5E5"/>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420" w:type="dxa"/>
            <w:vAlign w:val="bottom"/>
            <w:tcBorders>
              <w:bottom w:val="single" w:sz="8" w:color="E5E5E5"/>
              <w:right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120" w:type="dxa"/>
            <w:vAlign w:val="bottom"/>
            <w:tcBorders>
              <w:bottom w:val="single" w:sz="8" w:color="E5E5E5"/>
            </w:tcBorders>
          </w:tcPr>
          <w:p>
            <w:pPr>
              <w:spacing w:after="0"/>
              <w:rPr>
                <w:sz w:val="7"/>
                <w:szCs w:val="7"/>
                <w:color w:val="auto"/>
              </w:rPr>
            </w:pPr>
          </w:p>
        </w:tc>
        <w:tc>
          <w:tcPr>
            <w:tcW w:w="38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60" w:type="dxa"/>
            <w:vAlign w:val="bottom"/>
            <w:tcBorders>
              <w:bottom w:val="single" w:sz="8" w:color="E5E5E5"/>
            </w:tcBorders>
          </w:tcPr>
          <w:p>
            <w:pPr>
              <w:spacing w:after="0"/>
              <w:rPr>
                <w:sz w:val="7"/>
                <w:szCs w:val="7"/>
                <w:color w:val="auto"/>
              </w:rPr>
            </w:pPr>
          </w:p>
        </w:tc>
        <w:tc>
          <w:tcPr>
            <w:tcW w:w="620" w:type="dxa"/>
            <w:vAlign w:val="bottom"/>
            <w:tcBorders>
              <w:bottom w:val="single" w:sz="8" w:color="E5E5E5"/>
            </w:tcBorders>
          </w:tcPr>
          <w:p>
            <w:pPr>
              <w:spacing w:after="0"/>
              <w:rPr>
                <w:sz w:val="7"/>
                <w:szCs w:val="7"/>
                <w:color w:val="auto"/>
              </w:rPr>
            </w:pPr>
          </w:p>
        </w:tc>
        <w:tc>
          <w:tcPr>
            <w:tcW w:w="220" w:type="dxa"/>
            <w:vAlign w:val="bottom"/>
            <w:tcBorders>
              <w:bottom w:val="single" w:sz="8" w:color="E5E5E5"/>
              <w:right w:val="single" w:sz="8" w:color="E5E5E5"/>
            </w:tcBorders>
          </w:tcPr>
          <w:p>
            <w:pPr>
              <w:spacing w:after="0"/>
              <w:rPr>
                <w:sz w:val="7"/>
                <w:szCs w:val="7"/>
                <w:color w:val="auto"/>
              </w:rPr>
            </w:pPr>
          </w:p>
        </w:tc>
        <w:tc>
          <w:tcPr>
            <w:tcW w:w="120" w:type="dxa"/>
            <w:vAlign w:val="bottom"/>
            <w:tcBorders>
              <w:bottom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69"/>
        </w:trPr>
        <w:tc>
          <w:tcPr>
            <w:tcW w:w="2260" w:type="dxa"/>
            <w:vAlign w:val="bottom"/>
            <w:vMerge w:val="continue"/>
          </w:tcPr>
          <w:p>
            <w:pPr>
              <w:spacing w:after="0"/>
              <w:rPr>
                <w:sz w:val="14"/>
                <w:szCs w:val="14"/>
                <w:color w:val="auto"/>
              </w:rPr>
            </w:pPr>
          </w:p>
        </w:tc>
        <w:tc>
          <w:tcPr>
            <w:tcW w:w="160" w:type="dxa"/>
            <w:vAlign w:val="bottom"/>
            <w:tcBorders>
              <w:left w:val="single" w:sz="8" w:color="85010C"/>
              <w:right w:val="single" w:sz="8" w:color="993300"/>
            </w:tcBorders>
          </w:tcPr>
          <w:p>
            <w:pPr>
              <w:spacing w:after="0"/>
              <w:rPr>
                <w:sz w:val="14"/>
                <w:szCs w:val="14"/>
                <w:color w:val="auto"/>
              </w:rPr>
            </w:pPr>
          </w:p>
        </w:tc>
        <w:tc>
          <w:tcPr>
            <w:tcW w:w="80" w:type="dxa"/>
            <w:vAlign w:val="bottom"/>
            <w:tcBorders>
              <w:bottom w:val="single" w:sz="8" w:color="993300"/>
            </w:tcBorders>
            <w:shd w:val="clear" w:color="auto" w:fill="993300"/>
          </w:tcPr>
          <w:p>
            <w:pPr>
              <w:spacing w:after="0"/>
              <w:rPr>
                <w:sz w:val="14"/>
                <w:szCs w:val="14"/>
                <w:color w:val="auto"/>
              </w:rPr>
            </w:pPr>
          </w:p>
        </w:tc>
        <w:tc>
          <w:tcPr>
            <w:tcW w:w="2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00" w:type="dxa"/>
            <w:vAlign w:val="bottom"/>
            <w:tcBorders>
              <w:left w:val="single" w:sz="8" w:color="E5E5E5"/>
            </w:tcBorders>
          </w:tcPr>
          <w:p>
            <w:pPr>
              <w:spacing w:after="0"/>
              <w:rPr>
                <w:sz w:val="14"/>
                <w:szCs w:val="14"/>
                <w:color w:val="auto"/>
              </w:rPr>
            </w:pPr>
          </w:p>
        </w:tc>
        <w:tc>
          <w:tcPr>
            <w:tcW w:w="320" w:type="dxa"/>
            <w:vAlign w:val="bottom"/>
            <w:tcBorders>
              <w:right w:val="single" w:sz="8" w:color="E5E5E5"/>
            </w:tcBorders>
          </w:tcPr>
          <w:p>
            <w:pPr>
              <w:spacing w:after="0"/>
              <w:rPr>
                <w:sz w:val="14"/>
                <w:szCs w:val="14"/>
                <w:color w:val="auto"/>
              </w:rPr>
            </w:pPr>
          </w:p>
        </w:tc>
        <w:tc>
          <w:tcPr>
            <w:tcW w:w="10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660" w:type="dxa"/>
            <w:vAlign w:val="bottom"/>
            <w:vMerge w:val="continue"/>
          </w:tcPr>
          <w:p>
            <w:pPr>
              <w:spacing w:after="0"/>
              <w:rPr>
                <w:sz w:val="14"/>
                <w:szCs w:val="14"/>
                <w:color w:val="auto"/>
              </w:rPr>
            </w:pPr>
          </w:p>
        </w:tc>
        <w:tc>
          <w:tcPr>
            <w:tcW w:w="460" w:type="dxa"/>
            <w:vAlign w:val="bottom"/>
            <w:tcBorders>
              <w:left w:val="single" w:sz="8" w:color="85010C"/>
              <w:right w:val="single" w:sz="8" w:color="993300"/>
            </w:tcBorders>
            <w:gridSpan w:val="2"/>
          </w:tcPr>
          <w:p>
            <w:pPr>
              <w:spacing w:after="0"/>
              <w:rPr>
                <w:sz w:val="14"/>
                <w:szCs w:val="14"/>
                <w:color w:val="auto"/>
              </w:rPr>
            </w:pPr>
          </w:p>
        </w:tc>
        <w:tc>
          <w:tcPr>
            <w:tcW w:w="26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20" w:type="dxa"/>
            <w:vAlign w:val="bottom"/>
            <w:tcBorders>
              <w:right w:val="single" w:sz="8" w:color="E5E5E5"/>
            </w:tcBorders>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26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98"/>
        </w:trPr>
        <w:tc>
          <w:tcPr>
            <w:tcW w:w="2260" w:type="dxa"/>
            <w:vAlign w:val="bottom"/>
          </w:tcPr>
          <w:p>
            <w:pPr>
              <w:spacing w:after="0"/>
              <w:rPr>
                <w:sz w:val="8"/>
                <w:szCs w:val="8"/>
                <w:color w:val="auto"/>
              </w:rPr>
            </w:pPr>
          </w:p>
        </w:tc>
        <w:tc>
          <w:tcPr>
            <w:tcW w:w="160" w:type="dxa"/>
            <w:vAlign w:val="bottom"/>
            <w:tcBorders>
              <w:left w:val="single" w:sz="8" w:color="85010C"/>
              <w:right w:val="single" w:sz="8" w:color="E5E5E5"/>
            </w:tcBorders>
          </w:tcPr>
          <w:p>
            <w:pPr>
              <w:spacing w:after="0"/>
              <w:rPr>
                <w:sz w:val="8"/>
                <w:szCs w:val="8"/>
                <w:color w:val="auto"/>
              </w:rPr>
            </w:pPr>
          </w:p>
        </w:tc>
        <w:tc>
          <w:tcPr>
            <w:tcW w:w="80" w:type="dxa"/>
            <w:vAlign w:val="bottom"/>
            <w:tcBorders>
              <w:top w:val="single" w:sz="8" w:color="993300"/>
            </w:tcBorders>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00" w:type="dxa"/>
            <w:vAlign w:val="bottom"/>
            <w:tcBorders>
              <w:left w:val="single" w:sz="8" w:color="E5E5E5"/>
            </w:tcBorders>
          </w:tcPr>
          <w:p>
            <w:pPr>
              <w:spacing w:after="0"/>
              <w:rPr>
                <w:sz w:val="8"/>
                <w:szCs w:val="8"/>
                <w:color w:val="auto"/>
              </w:rPr>
            </w:pPr>
          </w:p>
        </w:tc>
        <w:tc>
          <w:tcPr>
            <w:tcW w:w="320" w:type="dxa"/>
            <w:vAlign w:val="bottom"/>
            <w:tcBorders>
              <w:right w:val="single" w:sz="8" w:color="E5E5E5"/>
            </w:tcBorders>
          </w:tcPr>
          <w:p>
            <w:pPr>
              <w:spacing w:after="0"/>
              <w:rPr>
                <w:sz w:val="8"/>
                <w:szCs w:val="8"/>
                <w:color w:val="auto"/>
              </w:rPr>
            </w:pPr>
          </w:p>
        </w:tc>
        <w:tc>
          <w:tcPr>
            <w:tcW w:w="10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jc w:val="right"/>
              <w:ind w:right="12"/>
              <w:spacing w:after="0" w:line="41" w:lineRule="exact"/>
              <w:rPr>
                <w:sz w:val="20"/>
                <w:szCs w:val="20"/>
                <w:color w:val="auto"/>
              </w:rPr>
            </w:pPr>
            <w:r>
              <w:rPr>
                <w:rFonts w:ascii="Arial" w:cs="Arial" w:eastAsia="Arial" w:hAnsi="Arial"/>
                <w:sz w:val="4"/>
                <w:szCs w:val="4"/>
                <w:color w:val="4D4D4D"/>
              </w:rPr>
              <w:t>Hospital doesn't have it</w:t>
            </w:r>
          </w:p>
        </w:tc>
        <w:tc>
          <w:tcPr>
            <w:tcW w:w="460" w:type="dxa"/>
            <w:vAlign w:val="bottom"/>
            <w:tcBorders>
              <w:top w:val="single" w:sz="8" w:color="E5E5E5"/>
              <w:left w:val="single" w:sz="8" w:color="85010C"/>
              <w:right w:val="single" w:sz="8" w:color="993300"/>
            </w:tcBorders>
            <w:gridSpan w:val="2"/>
          </w:tcPr>
          <w:p>
            <w:pPr>
              <w:spacing w:after="0"/>
              <w:rPr>
                <w:sz w:val="8"/>
                <w:szCs w:val="8"/>
                <w:color w:val="auto"/>
              </w:rPr>
            </w:pPr>
          </w:p>
        </w:tc>
        <w:tc>
          <w:tcPr>
            <w:tcW w:w="260" w:type="dxa"/>
            <w:vAlign w:val="bottom"/>
            <w:tcBorders>
              <w:top w:val="single" w:sz="8" w:color="E5E5E5"/>
              <w:right w:val="single" w:sz="8" w:color="E5E5E5"/>
            </w:tcBorders>
          </w:tcPr>
          <w:p>
            <w:pPr>
              <w:spacing w:after="0"/>
              <w:rPr>
                <w:sz w:val="8"/>
                <w:szCs w:val="8"/>
                <w:color w:val="auto"/>
              </w:rPr>
            </w:pPr>
          </w:p>
        </w:tc>
        <w:tc>
          <w:tcPr>
            <w:tcW w:w="60" w:type="dxa"/>
            <w:vAlign w:val="bottom"/>
            <w:tcBorders>
              <w:top w:val="single" w:sz="8" w:color="E5E5E5"/>
            </w:tcBorders>
          </w:tcPr>
          <w:p>
            <w:pPr>
              <w:spacing w:after="0"/>
              <w:rPr>
                <w:sz w:val="8"/>
                <w:szCs w:val="8"/>
                <w:color w:val="auto"/>
              </w:rPr>
            </w:pPr>
          </w:p>
        </w:tc>
        <w:tc>
          <w:tcPr>
            <w:tcW w:w="80" w:type="dxa"/>
            <w:vAlign w:val="bottom"/>
            <w:tcBorders>
              <w:top w:val="single" w:sz="8" w:color="E5E5E5"/>
            </w:tcBorders>
          </w:tcPr>
          <w:p>
            <w:pPr>
              <w:spacing w:after="0"/>
              <w:rPr>
                <w:sz w:val="8"/>
                <w:szCs w:val="8"/>
                <w:color w:val="auto"/>
              </w:rPr>
            </w:pPr>
          </w:p>
        </w:tc>
        <w:tc>
          <w:tcPr>
            <w:tcW w:w="420" w:type="dxa"/>
            <w:vAlign w:val="bottom"/>
            <w:tcBorders>
              <w:top w:val="single" w:sz="8" w:color="E5E5E5"/>
              <w:right w:val="single" w:sz="8" w:color="E5E5E5"/>
            </w:tcBorders>
          </w:tcPr>
          <w:p>
            <w:pPr>
              <w:spacing w:after="0"/>
              <w:rPr>
                <w:sz w:val="8"/>
                <w:szCs w:val="8"/>
                <w:color w:val="auto"/>
              </w:rPr>
            </w:pPr>
          </w:p>
        </w:tc>
        <w:tc>
          <w:tcPr>
            <w:tcW w:w="20" w:type="dxa"/>
            <w:vAlign w:val="bottom"/>
            <w:tcBorders>
              <w:top w:val="single" w:sz="8" w:color="E5E5E5"/>
            </w:tcBorders>
          </w:tcPr>
          <w:p>
            <w:pPr>
              <w:spacing w:after="0"/>
              <w:rPr>
                <w:sz w:val="8"/>
                <w:szCs w:val="8"/>
                <w:color w:val="auto"/>
              </w:rPr>
            </w:pPr>
          </w:p>
        </w:tc>
        <w:tc>
          <w:tcPr>
            <w:tcW w:w="120" w:type="dxa"/>
            <w:vAlign w:val="bottom"/>
            <w:tcBorders>
              <w:top w:val="single" w:sz="8" w:color="E5E5E5"/>
            </w:tcBorders>
          </w:tcPr>
          <w:p>
            <w:pPr>
              <w:spacing w:after="0"/>
              <w:rPr>
                <w:sz w:val="8"/>
                <w:szCs w:val="8"/>
                <w:color w:val="auto"/>
              </w:rPr>
            </w:pPr>
          </w:p>
        </w:tc>
        <w:tc>
          <w:tcPr>
            <w:tcW w:w="380" w:type="dxa"/>
            <w:vAlign w:val="bottom"/>
            <w:tcBorders>
              <w:top w:val="single" w:sz="8" w:color="E5E5E5"/>
            </w:tcBorders>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60" w:type="dxa"/>
            <w:vAlign w:val="bottom"/>
            <w:tcBorders>
              <w:top w:val="single" w:sz="8" w:color="E5E5E5"/>
            </w:tcBorders>
          </w:tcPr>
          <w:p>
            <w:pPr>
              <w:spacing w:after="0"/>
              <w:rPr>
                <w:sz w:val="8"/>
                <w:szCs w:val="8"/>
                <w:color w:val="auto"/>
              </w:rPr>
            </w:pPr>
          </w:p>
        </w:tc>
        <w:tc>
          <w:tcPr>
            <w:tcW w:w="620" w:type="dxa"/>
            <w:vAlign w:val="bottom"/>
            <w:tcBorders>
              <w:top w:val="single" w:sz="8" w:color="E5E5E5"/>
            </w:tcBorders>
          </w:tcPr>
          <w:p>
            <w:pPr>
              <w:spacing w:after="0"/>
              <w:rPr>
                <w:sz w:val="8"/>
                <w:szCs w:val="8"/>
                <w:color w:val="auto"/>
              </w:rPr>
            </w:pPr>
          </w:p>
        </w:tc>
        <w:tc>
          <w:tcPr>
            <w:tcW w:w="220" w:type="dxa"/>
            <w:vAlign w:val="bottom"/>
            <w:tcBorders>
              <w:top w:val="single" w:sz="8" w:color="E5E5E5"/>
              <w:right w:val="single" w:sz="8" w:color="E5E5E5"/>
            </w:tcBorders>
          </w:tcPr>
          <w:p>
            <w:pPr>
              <w:spacing w:after="0"/>
              <w:rPr>
                <w:sz w:val="8"/>
                <w:szCs w:val="8"/>
                <w:color w:val="auto"/>
              </w:rPr>
            </w:pPr>
          </w:p>
        </w:tc>
        <w:tc>
          <w:tcPr>
            <w:tcW w:w="120" w:type="dxa"/>
            <w:vAlign w:val="bottom"/>
            <w:tcBorders>
              <w:top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71"/>
        </w:trPr>
        <w:tc>
          <w:tcPr>
            <w:tcW w:w="2260" w:type="dxa"/>
            <w:vAlign w:val="bottom"/>
            <w:vMerge w:val="restart"/>
          </w:tcPr>
          <w:p>
            <w:pPr>
              <w:jc w:val="right"/>
              <w:spacing w:after="0" w:line="90"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left w:val="single" w:sz="8" w:color="993300"/>
            </w:tcBorders>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spacing w:after="0" w:line="78" w:lineRule="exact"/>
              <w:rPr>
                <w:sz w:val="20"/>
                <w:szCs w:val="20"/>
                <w:color w:val="auto"/>
              </w:rPr>
            </w:pPr>
            <w:r>
              <w:rPr>
                <w:rFonts w:ascii="Arial" w:cs="Arial" w:eastAsia="Arial" w:hAnsi="Arial"/>
                <w:sz w:val="8"/>
                <w:szCs w:val="8"/>
                <w:color w:val="4D4D4D"/>
              </w:rPr>
              <w:t>Took too long to get</w:t>
            </w:r>
          </w:p>
        </w:tc>
        <w:tc>
          <w:tcPr>
            <w:tcW w:w="80" w:type="dxa"/>
            <w:vAlign w:val="bottom"/>
            <w:tcBorders>
              <w:left w:val="single" w:sz="8" w:color="85010C"/>
              <w:bottom w:val="single" w:sz="8" w:color="E5E5E5"/>
            </w:tcBorders>
          </w:tcPr>
          <w:p>
            <w:pPr>
              <w:spacing w:after="0"/>
              <w:rPr>
                <w:sz w:val="6"/>
                <w:szCs w:val="6"/>
                <w:color w:val="auto"/>
              </w:rPr>
            </w:pPr>
          </w:p>
        </w:tc>
        <w:tc>
          <w:tcPr>
            <w:tcW w:w="380" w:type="dxa"/>
            <w:vAlign w:val="bottom"/>
            <w:tcBorders>
              <w:bottom w:val="single" w:sz="8" w:color="E5E5E5"/>
              <w:right w:val="single" w:sz="8" w:color="993300"/>
            </w:tcBorders>
          </w:tcPr>
          <w:p>
            <w:pPr>
              <w:spacing w:after="0"/>
              <w:rPr>
                <w:sz w:val="6"/>
                <w:szCs w:val="6"/>
                <w:color w:val="auto"/>
              </w:rPr>
            </w:pPr>
          </w:p>
        </w:tc>
        <w:tc>
          <w:tcPr>
            <w:tcW w:w="26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2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60" w:type="dxa"/>
            <w:vAlign w:val="bottom"/>
            <w:tcBorders>
              <w:bottom w:val="single" w:sz="8" w:color="E5E5E5"/>
            </w:tcBorders>
          </w:tcPr>
          <w:p>
            <w:pPr>
              <w:spacing w:after="0"/>
              <w:rPr>
                <w:sz w:val="6"/>
                <w:szCs w:val="6"/>
                <w:color w:val="auto"/>
              </w:rPr>
            </w:pPr>
          </w:p>
        </w:tc>
        <w:tc>
          <w:tcPr>
            <w:tcW w:w="62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2260" w:type="dxa"/>
            <w:vAlign w:val="bottom"/>
            <w:vMerge w:val="continue"/>
          </w:tcPr>
          <w:p>
            <w:pPr>
              <w:spacing w:after="0"/>
              <w:rPr>
                <w:sz w:val="3"/>
                <w:szCs w:val="3"/>
                <w:color w:val="auto"/>
              </w:rPr>
            </w:pPr>
          </w:p>
        </w:tc>
        <w:tc>
          <w:tcPr>
            <w:tcW w:w="160" w:type="dxa"/>
            <w:vAlign w:val="bottom"/>
            <w:tcBorders>
              <w:left w:val="single" w:sz="8" w:color="85010C"/>
              <w:bottom w:val="single" w:sz="8" w:color="E5E5E5"/>
              <w:right w:val="single" w:sz="8" w:color="993300"/>
            </w:tcBorders>
          </w:tcPr>
          <w:p>
            <w:pPr>
              <w:spacing w:after="0"/>
              <w:rPr>
                <w:sz w:val="3"/>
                <w:szCs w:val="3"/>
                <w:color w:val="auto"/>
              </w:rPr>
            </w:pPr>
          </w:p>
        </w:tc>
        <w:tc>
          <w:tcPr>
            <w:tcW w:w="80" w:type="dxa"/>
            <w:vAlign w:val="bottom"/>
            <w:tcBorders>
              <w:bottom w:val="single" w:sz="8" w:color="993300"/>
            </w:tcBorders>
            <w:shd w:val="clear" w:color="auto" w:fill="993300"/>
          </w:tcPr>
          <w:p>
            <w:pPr>
              <w:spacing w:after="0"/>
              <w:rPr>
                <w:sz w:val="3"/>
                <w:szCs w:val="3"/>
                <w:color w:val="auto"/>
              </w:rPr>
            </w:pPr>
          </w:p>
        </w:tc>
        <w:tc>
          <w:tcPr>
            <w:tcW w:w="280" w:type="dxa"/>
            <w:vAlign w:val="bottom"/>
            <w:tcBorders>
              <w:left w:val="single" w:sz="8" w:color="993300"/>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30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180" w:type="dxa"/>
            <w:vAlign w:val="bottom"/>
            <w:tcBorders>
              <w:bottom w:val="single" w:sz="8" w:color="E5E5E5"/>
            </w:tcBorders>
          </w:tcPr>
          <w:p>
            <w:pPr>
              <w:spacing w:after="0"/>
              <w:rPr>
                <w:sz w:val="3"/>
                <w:szCs w:val="3"/>
                <w:color w:val="auto"/>
              </w:rPr>
            </w:pPr>
          </w:p>
        </w:tc>
        <w:tc>
          <w:tcPr>
            <w:tcW w:w="220" w:type="dxa"/>
            <w:vAlign w:val="bottom"/>
            <w:tcBorders>
              <w:bottom w:val="single" w:sz="8" w:color="E5E5E5"/>
            </w:tcBorders>
          </w:tcPr>
          <w:p>
            <w:pPr>
              <w:spacing w:after="0"/>
              <w:rPr>
                <w:sz w:val="3"/>
                <w:szCs w:val="3"/>
                <w:color w:val="auto"/>
              </w:rPr>
            </w:pPr>
          </w:p>
        </w:tc>
        <w:tc>
          <w:tcPr>
            <w:tcW w:w="100" w:type="dxa"/>
            <w:vAlign w:val="bottom"/>
            <w:tcBorders>
              <w:left w:val="single" w:sz="8" w:color="E5E5E5"/>
              <w:bottom w:val="single" w:sz="8" w:color="E5E5E5"/>
            </w:tcBorders>
          </w:tcPr>
          <w:p>
            <w:pPr>
              <w:spacing w:after="0"/>
              <w:rPr>
                <w:sz w:val="3"/>
                <w:szCs w:val="3"/>
                <w:color w:val="auto"/>
              </w:rPr>
            </w:pPr>
          </w:p>
        </w:tc>
        <w:tc>
          <w:tcPr>
            <w:tcW w:w="32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660" w:type="dxa"/>
            <w:vAlign w:val="bottom"/>
            <w:vMerge w:val="continue"/>
          </w:tcPr>
          <w:p>
            <w:pPr>
              <w:spacing w:after="0"/>
              <w:rPr>
                <w:sz w:val="3"/>
                <w:szCs w:val="3"/>
                <w:color w:val="auto"/>
              </w:rPr>
            </w:pPr>
          </w:p>
        </w:tc>
        <w:tc>
          <w:tcPr>
            <w:tcW w:w="460" w:type="dxa"/>
            <w:vAlign w:val="bottom"/>
            <w:tcBorders>
              <w:left w:val="single" w:sz="8" w:color="85010C"/>
              <w:right w:val="single" w:sz="8" w:color="993300"/>
            </w:tcBorders>
            <w:gridSpan w:val="2"/>
          </w:tcPr>
          <w:p>
            <w:pPr>
              <w:spacing w:after="0"/>
              <w:rPr>
                <w:sz w:val="3"/>
                <w:szCs w:val="3"/>
                <w:color w:val="auto"/>
              </w:rPr>
            </w:pPr>
          </w:p>
        </w:tc>
        <w:tc>
          <w:tcPr>
            <w:tcW w:w="26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2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2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53"/>
        </w:trPr>
        <w:tc>
          <w:tcPr>
            <w:tcW w:w="2260" w:type="dxa"/>
            <w:vAlign w:val="bottom"/>
            <w:vMerge w:val="restart"/>
          </w:tcPr>
          <w:p>
            <w:pPr>
              <w:jc w:val="right"/>
              <w:spacing w:after="0" w:line="113" w:lineRule="exact"/>
              <w:rPr>
                <w:sz w:val="20"/>
                <w:szCs w:val="20"/>
                <w:color w:val="auto"/>
              </w:rPr>
            </w:pPr>
            <w:r>
              <w:rPr>
                <w:rFonts w:ascii="Arial" w:cs="Arial" w:eastAsia="Arial" w:hAnsi="Arial"/>
                <w:sz w:val="13"/>
                <w:szCs w:val="13"/>
                <w:color w:val="4D4D4D"/>
              </w:rPr>
              <w:t>not available</w:t>
            </w: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shd w:val="clear" w:color="auto" w:fill="993300"/>
          </w:tcPr>
          <w:p>
            <w:pPr>
              <w:spacing w:after="0"/>
              <w:rPr>
                <w:sz w:val="4"/>
                <w:szCs w:val="4"/>
                <w:color w:val="auto"/>
              </w:rPr>
            </w:pPr>
          </w:p>
        </w:tc>
        <w:tc>
          <w:tcPr>
            <w:tcW w:w="280" w:type="dxa"/>
            <w:vAlign w:val="bottom"/>
            <w:tcBorders>
              <w:left w:val="single" w:sz="8" w:color="993300"/>
            </w:tcBorders>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tcPr>
          <w:p>
            <w:pPr>
              <w:jc w:val="right"/>
              <w:spacing w:after="0" w:line="53" w:lineRule="exact"/>
              <w:rPr>
                <w:sz w:val="20"/>
                <w:szCs w:val="20"/>
                <w:color w:val="auto"/>
              </w:rPr>
            </w:pPr>
            <w:r>
              <w:rPr>
                <w:rFonts w:ascii="Arial" w:cs="Arial" w:eastAsia="Arial" w:hAnsi="Arial"/>
                <w:sz w:val="6"/>
                <w:szCs w:val="6"/>
                <w:color w:val="4D4D4D"/>
              </w:rPr>
              <w:t>micronutrient powder</w:t>
            </w:r>
          </w:p>
        </w:tc>
        <w:tc>
          <w:tcPr>
            <w:tcW w:w="460" w:type="dxa"/>
            <w:vAlign w:val="bottom"/>
            <w:tcBorders>
              <w:left w:val="single" w:sz="8" w:color="85010C"/>
              <w:right w:val="single" w:sz="8" w:color="E5E5E5"/>
            </w:tcBorders>
            <w:gridSpan w:val="2"/>
          </w:tcPr>
          <w:p>
            <w:pPr>
              <w:spacing w:after="0"/>
              <w:rPr>
                <w:sz w:val="4"/>
                <w:szCs w:val="4"/>
                <w:color w:val="auto"/>
              </w:rPr>
            </w:pPr>
          </w:p>
        </w:tc>
        <w:tc>
          <w:tcPr>
            <w:tcW w:w="260" w:type="dxa"/>
            <w:vAlign w:val="bottom"/>
            <w:tcBorders>
              <w:right w:val="single" w:sz="8" w:color="E5E5E5"/>
            </w:tcBorders>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20" w:type="dxa"/>
            <w:vAlign w:val="bottom"/>
            <w:tcBorders>
              <w:right w:val="single" w:sz="8" w:color="E5E5E5"/>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260" w:type="dxa"/>
            <w:vAlign w:val="bottom"/>
          </w:tcPr>
          <w:p>
            <w:pPr>
              <w:spacing w:after="0"/>
              <w:rPr>
                <w:sz w:val="4"/>
                <w:szCs w:val="4"/>
                <w:color w:val="auto"/>
              </w:rPr>
            </w:pPr>
          </w:p>
        </w:tc>
        <w:tc>
          <w:tcPr>
            <w:tcW w:w="620" w:type="dxa"/>
            <w:vAlign w:val="bottom"/>
          </w:tcPr>
          <w:p>
            <w:pPr>
              <w:spacing w:after="0"/>
              <w:rPr>
                <w:sz w:val="4"/>
                <w:szCs w:val="4"/>
                <w:color w:val="auto"/>
              </w:rPr>
            </w:pPr>
          </w:p>
        </w:tc>
        <w:tc>
          <w:tcPr>
            <w:tcW w:w="220" w:type="dxa"/>
            <w:vAlign w:val="bottom"/>
            <w:tcBorders>
              <w:right w:val="single" w:sz="8" w:color="E5E5E5"/>
            </w:tcBorders>
          </w:tcPr>
          <w:p>
            <w:pPr>
              <w:spacing w:after="0"/>
              <w:rPr>
                <w:sz w:val="4"/>
                <w:szCs w:val="4"/>
                <w:color w:val="auto"/>
              </w:rPr>
            </w:pPr>
          </w:p>
        </w:tc>
        <w:tc>
          <w:tcPr>
            <w:tcW w:w="12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194"/>
        </w:trPr>
        <w:tc>
          <w:tcPr>
            <w:tcW w:w="2260" w:type="dxa"/>
            <w:vAlign w:val="bottom"/>
            <w:vMerge w:val="continue"/>
          </w:tcPr>
          <w:p>
            <w:pPr>
              <w:spacing w:after="0"/>
              <w:rPr>
                <w:sz w:val="16"/>
                <w:szCs w:val="16"/>
                <w:color w:val="auto"/>
              </w:rPr>
            </w:pPr>
          </w:p>
        </w:tc>
        <w:tc>
          <w:tcPr>
            <w:tcW w:w="160" w:type="dxa"/>
            <w:vAlign w:val="bottom"/>
            <w:tcBorders>
              <w:left w:val="single" w:sz="8" w:color="85010C"/>
              <w:right w:val="single" w:sz="8" w:color="993300"/>
            </w:tcBorders>
          </w:tcPr>
          <w:p>
            <w:pPr>
              <w:spacing w:after="0"/>
              <w:rPr>
                <w:sz w:val="16"/>
                <w:szCs w:val="16"/>
                <w:color w:val="auto"/>
              </w:rPr>
            </w:pPr>
          </w:p>
        </w:tc>
        <w:tc>
          <w:tcPr>
            <w:tcW w:w="80" w:type="dxa"/>
            <w:vAlign w:val="bottom"/>
            <w:tcBorders>
              <w:bottom w:val="single" w:sz="8" w:color="993300"/>
            </w:tcBorders>
            <w:shd w:val="clear" w:color="auto" w:fill="993300"/>
          </w:tcPr>
          <w:p>
            <w:pPr>
              <w:spacing w:after="0"/>
              <w:rPr>
                <w:sz w:val="16"/>
                <w:szCs w:val="16"/>
                <w:color w:val="auto"/>
              </w:rPr>
            </w:pPr>
          </w:p>
        </w:tc>
        <w:tc>
          <w:tcPr>
            <w:tcW w:w="280" w:type="dxa"/>
            <w:vAlign w:val="bottom"/>
            <w:tcBorders>
              <w:left w:val="single" w:sz="8" w:color="993300"/>
            </w:tcBorders>
          </w:tcPr>
          <w:p>
            <w:pPr>
              <w:spacing w:after="0"/>
              <w:rPr>
                <w:sz w:val="16"/>
                <w:szCs w:val="16"/>
                <w:color w:val="auto"/>
              </w:rPr>
            </w:pPr>
          </w:p>
        </w:tc>
        <w:tc>
          <w:tcPr>
            <w:tcW w:w="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Borders>
              <w:left w:val="single" w:sz="8" w:color="E5E5E5"/>
            </w:tcBorders>
          </w:tcPr>
          <w:p>
            <w:pPr>
              <w:spacing w:after="0"/>
              <w:rPr>
                <w:sz w:val="16"/>
                <w:szCs w:val="16"/>
                <w:color w:val="auto"/>
              </w:rPr>
            </w:pPr>
          </w:p>
        </w:tc>
        <w:tc>
          <w:tcPr>
            <w:tcW w:w="320" w:type="dxa"/>
            <w:vAlign w:val="bottom"/>
            <w:tcBorders>
              <w:right w:val="single" w:sz="8" w:color="E5E5E5"/>
            </w:tcBorders>
          </w:tcPr>
          <w:p>
            <w:pPr>
              <w:spacing w:after="0"/>
              <w:rPr>
                <w:sz w:val="16"/>
                <w:szCs w:val="16"/>
                <w:color w:val="auto"/>
              </w:rPr>
            </w:pPr>
          </w:p>
        </w:tc>
        <w:tc>
          <w:tcPr>
            <w:tcW w:w="100" w:type="dxa"/>
            <w:vAlign w:val="bottom"/>
            <w:tcBorders>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1660" w:type="dxa"/>
            <w:vAlign w:val="bottom"/>
          </w:tcPr>
          <w:p>
            <w:pPr>
              <w:jc w:val="right"/>
              <w:ind w:right="12"/>
              <w:spacing w:after="0"/>
              <w:rPr>
                <w:sz w:val="20"/>
                <w:szCs w:val="20"/>
                <w:color w:val="auto"/>
              </w:rPr>
            </w:pPr>
            <w:r>
              <w:rPr>
                <w:rFonts w:ascii="Arial" w:cs="Arial" w:eastAsia="Arial" w:hAnsi="Arial"/>
                <w:sz w:val="10"/>
                <w:szCs w:val="10"/>
                <w:color w:val="4D4D4D"/>
              </w:rPr>
              <w:t>Hospital didn't tell me about it</w:t>
            </w:r>
          </w:p>
        </w:tc>
        <w:tc>
          <w:tcPr>
            <w:tcW w:w="80" w:type="dxa"/>
            <w:vAlign w:val="bottom"/>
            <w:tcBorders>
              <w:left w:val="single" w:sz="8" w:color="85010C"/>
              <w:bottom w:val="single" w:sz="8" w:color="E5E5E5"/>
            </w:tcBorders>
          </w:tcPr>
          <w:p>
            <w:pPr>
              <w:spacing w:after="0"/>
              <w:rPr>
                <w:sz w:val="16"/>
                <w:szCs w:val="16"/>
                <w:color w:val="auto"/>
              </w:rPr>
            </w:pPr>
          </w:p>
        </w:tc>
        <w:tc>
          <w:tcPr>
            <w:tcW w:w="380" w:type="dxa"/>
            <w:vAlign w:val="bottom"/>
            <w:tcBorders>
              <w:bottom w:val="single" w:sz="8" w:color="E5E5E5"/>
              <w:right w:val="single" w:sz="8" w:color="993300"/>
            </w:tcBorders>
          </w:tcPr>
          <w:p>
            <w:pPr>
              <w:spacing w:after="0"/>
              <w:rPr>
                <w:sz w:val="16"/>
                <w:szCs w:val="16"/>
                <w:color w:val="auto"/>
              </w:rPr>
            </w:pPr>
          </w:p>
        </w:tc>
        <w:tc>
          <w:tcPr>
            <w:tcW w:w="26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420" w:type="dxa"/>
            <w:vAlign w:val="bottom"/>
            <w:tcBorders>
              <w:bottom w:val="single" w:sz="8" w:color="E5E5E5"/>
              <w:right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38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260" w:type="dxa"/>
            <w:vAlign w:val="bottom"/>
            <w:tcBorders>
              <w:bottom w:val="single" w:sz="8" w:color="E5E5E5"/>
            </w:tcBorders>
          </w:tcPr>
          <w:p>
            <w:pPr>
              <w:spacing w:after="0"/>
              <w:rPr>
                <w:sz w:val="16"/>
                <w:szCs w:val="16"/>
                <w:color w:val="auto"/>
              </w:rPr>
            </w:pPr>
          </w:p>
        </w:tc>
        <w:tc>
          <w:tcPr>
            <w:tcW w:w="620" w:type="dxa"/>
            <w:vAlign w:val="bottom"/>
            <w:tcBorders>
              <w:bottom w:val="single" w:sz="8" w:color="E5E5E5"/>
            </w:tcBorders>
          </w:tcPr>
          <w:p>
            <w:pPr>
              <w:spacing w:after="0"/>
              <w:rPr>
                <w:sz w:val="16"/>
                <w:szCs w:val="16"/>
                <w:color w:val="auto"/>
              </w:rPr>
            </w:pPr>
          </w:p>
        </w:tc>
        <w:tc>
          <w:tcPr>
            <w:tcW w:w="22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72"/>
        </w:trPr>
        <w:tc>
          <w:tcPr>
            <w:tcW w:w="2260" w:type="dxa"/>
            <w:vAlign w:val="bottom"/>
            <w:vMerge w:val="restart"/>
          </w:tcPr>
          <w:p>
            <w:pPr>
              <w:jc w:val="right"/>
              <w:spacing w:after="0" w:line="140" w:lineRule="exact"/>
              <w:rPr>
                <w:sz w:val="20"/>
                <w:szCs w:val="20"/>
                <w:color w:val="auto"/>
              </w:rPr>
            </w:pPr>
            <w:r>
              <w:rPr>
                <w:rFonts w:ascii="Arial" w:cs="Arial" w:eastAsia="Arial" w:hAnsi="Arial"/>
                <w:sz w:val="13"/>
                <w:szCs w:val="13"/>
                <w:color w:val="4D4D4D"/>
              </w:rPr>
              <w:t>Took too long to get</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0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180" w:type="dxa"/>
            <w:vAlign w:val="bottom"/>
            <w:tcBorders>
              <w:top w:val="single" w:sz="8" w:color="993300"/>
              <w:bottom w:val="single" w:sz="8" w:color="993300"/>
            </w:tcBorders>
            <w:shd w:val="clear" w:color="auto" w:fill="993300"/>
          </w:tcPr>
          <w:p>
            <w:pPr>
              <w:spacing w:after="0"/>
              <w:rPr>
                <w:sz w:val="6"/>
                <w:szCs w:val="6"/>
                <w:color w:val="auto"/>
              </w:rPr>
            </w:pPr>
          </w:p>
        </w:tc>
        <w:tc>
          <w:tcPr>
            <w:tcW w:w="220" w:type="dxa"/>
            <w:vAlign w:val="bottom"/>
            <w:tcBorders>
              <w:top w:val="single" w:sz="8" w:color="993300"/>
              <w:bottom w:val="single" w:sz="8" w:color="993300"/>
            </w:tcBorders>
            <w:shd w:val="clear" w:color="auto" w:fill="993300"/>
          </w:tcPr>
          <w:p>
            <w:pPr>
              <w:spacing w:after="0"/>
              <w:rPr>
                <w:sz w:val="6"/>
                <w:szCs w:val="6"/>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jc w:val="right"/>
              <w:ind w:right="12"/>
              <w:spacing w:after="0" w:line="73" w:lineRule="exact"/>
              <w:rPr>
                <w:sz w:val="20"/>
                <w:szCs w:val="20"/>
                <w:color w:val="auto"/>
              </w:rPr>
            </w:pPr>
            <w:r>
              <w:rPr>
                <w:rFonts w:ascii="Arial" w:cs="Arial" w:eastAsia="Arial" w:hAnsi="Arial"/>
                <w:sz w:val="8"/>
                <w:szCs w:val="8"/>
                <w:color w:val="4D4D4D"/>
              </w:rPr>
              <w:t>Don't know/not seen/not heard of</w:t>
            </w:r>
          </w:p>
        </w:tc>
        <w:tc>
          <w:tcPr>
            <w:tcW w:w="460" w:type="dxa"/>
            <w:vAlign w:val="bottom"/>
            <w:tcBorders>
              <w:left w:val="single" w:sz="8" w:color="85010C"/>
              <w:bottom w:val="single" w:sz="8" w:color="E5E5E5"/>
              <w:right w:val="single" w:sz="8" w:color="993300"/>
            </w:tcBorders>
            <w:gridSpan w:val="2"/>
          </w:tcPr>
          <w:p>
            <w:pPr>
              <w:spacing w:after="0"/>
              <w:rPr>
                <w:sz w:val="6"/>
                <w:szCs w:val="6"/>
                <w:color w:val="auto"/>
              </w:rPr>
            </w:pPr>
          </w:p>
        </w:tc>
        <w:tc>
          <w:tcPr>
            <w:tcW w:w="26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2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60" w:type="dxa"/>
            <w:vAlign w:val="bottom"/>
            <w:tcBorders>
              <w:bottom w:val="single" w:sz="8" w:color="E5E5E5"/>
            </w:tcBorders>
          </w:tcPr>
          <w:p>
            <w:pPr>
              <w:spacing w:after="0"/>
              <w:rPr>
                <w:sz w:val="6"/>
                <w:szCs w:val="6"/>
                <w:color w:val="auto"/>
              </w:rPr>
            </w:pPr>
          </w:p>
        </w:tc>
        <w:tc>
          <w:tcPr>
            <w:tcW w:w="62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2260" w:type="dxa"/>
            <w:vAlign w:val="bottom"/>
            <w:vMerge w:val="continue"/>
          </w:tcPr>
          <w:p>
            <w:pPr>
              <w:spacing w:after="0"/>
              <w:rPr>
                <w:sz w:val="6"/>
                <w:szCs w:val="6"/>
                <w:color w:val="auto"/>
              </w:rPr>
            </w:pPr>
          </w:p>
        </w:tc>
        <w:tc>
          <w:tcPr>
            <w:tcW w:w="160" w:type="dxa"/>
            <w:vAlign w:val="bottom"/>
            <w:tcBorders>
              <w:left w:val="single" w:sz="8" w:color="85010C"/>
              <w:bottom w:val="single" w:sz="8" w:color="E5E5E5"/>
              <w:right w:val="single" w:sz="8" w:color="993300"/>
            </w:tcBorders>
          </w:tcPr>
          <w:p>
            <w:pPr>
              <w:spacing w:after="0"/>
              <w:rPr>
                <w:sz w:val="6"/>
                <w:szCs w:val="6"/>
                <w:color w:val="auto"/>
              </w:rPr>
            </w:pPr>
          </w:p>
        </w:tc>
        <w:tc>
          <w:tcPr>
            <w:tcW w:w="80" w:type="dxa"/>
            <w:vAlign w:val="bottom"/>
            <w:tcBorders>
              <w:bottom w:val="single" w:sz="8" w:color="993300"/>
            </w:tcBorders>
            <w:shd w:val="clear" w:color="auto" w:fill="993300"/>
          </w:tcPr>
          <w:p>
            <w:pPr>
              <w:spacing w:after="0"/>
              <w:rPr>
                <w:sz w:val="6"/>
                <w:szCs w:val="6"/>
                <w:color w:val="auto"/>
              </w:rPr>
            </w:pPr>
          </w:p>
        </w:tc>
        <w:tc>
          <w:tcPr>
            <w:tcW w:w="280" w:type="dxa"/>
            <w:vAlign w:val="bottom"/>
            <w:tcBorders>
              <w:left w:val="single" w:sz="8" w:color="993300"/>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100" w:type="dxa"/>
            <w:vAlign w:val="bottom"/>
            <w:tcBorders>
              <w:left w:val="single" w:sz="8" w:color="993300"/>
              <w:bottom w:val="single" w:sz="8" w:color="993300"/>
            </w:tcBorders>
            <w:shd w:val="clear" w:color="auto" w:fill="993300"/>
          </w:tcPr>
          <w:p>
            <w:pPr>
              <w:spacing w:after="0"/>
              <w:rPr>
                <w:sz w:val="6"/>
                <w:szCs w:val="6"/>
                <w:color w:val="auto"/>
              </w:rPr>
            </w:pPr>
          </w:p>
        </w:tc>
        <w:tc>
          <w:tcPr>
            <w:tcW w:w="30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180" w:type="dxa"/>
            <w:vAlign w:val="bottom"/>
            <w:tcBorders>
              <w:bottom w:val="single" w:sz="8" w:color="993300"/>
            </w:tcBorders>
            <w:shd w:val="clear" w:color="auto" w:fill="993300"/>
          </w:tcPr>
          <w:p>
            <w:pPr>
              <w:spacing w:after="0"/>
              <w:rPr>
                <w:sz w:val="6"/>
                <w:szCs w:val="6"/>
                <w:color w:val="auto"/>
              </w:rPr>
            </w:pPr>
          </w:p>
        </w:tc>
        <w:tc>
          <w:tcPr>
            <w:tcW w:w="220" w:type="dxa"/>
            <w:vAlign w:val="bottom"/>
            <w:tcBorders>
              <w:bottom w:val="single" w:sz="8" w:color="993300"/>
            </w:tcBorders>
            <w:shd w:val="clear" w:color="auto" w:fill="993300"/>
          </w:tcPr>
          <w:p>
            <w:pPr>
              <w:spacing w:after="0"/>
              <w:rPr>
                <w:sz w:val="6"/>
                <w:szCs w:val="6"/>
                <w:color w:val="auto"/>
              </w:rPr>
            </w:pPr>
          </w:p>
        </w:tc>
        <w:tc>
          <w:tcPr>
            <w:tcW w:w="100" w:type="dxa"/>
            <w:vAlign w:val="bottom"/>
            <w:tcBorders>
              <w:left w:val="single" w:sz="8" w:color="993300"/>
              <w:bottom w:val="single" w:sz="8" w:color="993300"/>
            </w:tcBorders>
            <w:shd w:val="clear" w:color="auto" w:fill="993300"/>
          </w:tcPr>
          <w:p>
            <w:pPr>
              <w:spacing w:after="0"/>
              <w:rPr>
                <w:sz w:val="6"/>
                <w:szCs w:val="6"/>
                <w:color w:val="auto"/>
              </w:rPr>
            </w:pPr>
          </w:p>
        </w:tc>
        <w:tc>
          <w:tcPr>
            <w:tcW w:w="320" w:type="dxa"/>
            <w:vAlign w:val="bottom"/>
            <w:tcBorders>
              <w:bottom w:val="single" w:sz="8" w:color="E5E5E5"/>
              <w:right w:val="single" w:sz="8" w:color="E5E5E5"/>
            </w:tcBorders>
          </w:tcPr>
          <w:p>
            <w:pPr>
              <w:spacing w:after="0"/>
              <w:rPr>
                <w:sz w:val="6"/>
                <w:szCs w:val="6"/>
                <w:color w:val="auto"/>
              </w:rPr>
            </w:pPr>
          </w:p>
        </w:tc>
        <w:tc>
          <w:tcPr>
            <w:tcW w:w="100" w:type="dxa"/>
            <w:vAlign w:val="bottom"/>
            <w:tcBorders>
              <w:bottom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jc w:val="right"/>
              <w:spacing w:after="0" w:line="75" w:lineRule="exact"/>
              <w:rPr>
                <w:sz w:val="20"/>
                <w:szCs w:val="20"/>
                <w:color w:val="auto"/>
              </w:rPr>
            </w:pPr>
            <w:r>
              <w:rPr>
                <w:rFonts w:ascii="Arial" w:cs="Arial" w:eastAsia="Arial" w:hAnsi="Arial"/>
                <w:sz w:val="8"/>
                <w:szCs w:val="8"/>
                <w:color w:val="4D4D4D"/>
              </w:rPr>
              <w:t>micronutrient powder</w:t>
            </w:r>
          </w:p>
        </w:tc>
        <w:tc>
          <w:tcPr>
            <w:tcW w:w="80" w:type="dxa"/>
            <w:vAlign w:val="bottom"/>
            <w:tcBorders>
              <w:left w:val="single" w:sz="8" w:color="85010C"/>
            </w:tcBorders>
          </w:tcPr>
          <w:p>
            <w:pPr>
              <w:spacing w:after="0"/>
              <w:rPr>
                <w:sz w:val="6"/>
                <w:szCs w:val="6"/>
                <w:color w:val="auto"/>
              </w:rPr>
            </w:pPr>
          </w:p>
        </w:tc>
        <w:tc>
          <w:tcPr>
            <w:tcW w:w="380" w:type="dxa"/>
            <w:vAlign w:val="bottom"/>
            <w:tcBorders>
              <w:right w:val="single" w:sz="8" w:color="993300"/>
            </w:tcBorders>
          </w:tcPr>
          <w:p>
            <w:pPr>
              <w:spacing w:after="0"/>
              <w:rPr>
                <w:sz w:val="6"/>
                <w:szCs w:val="6"/>
                <w:color w:val="auto"/>
              </w:rPr>
            </w:pPr>
          </w:p>
        </w:tc>
        <w:tc>
          <w:tcPr>
            <w:tcW w:w="26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Borders>
              <w:bottom w:val="single" w:sz="8" w:color="E5E5E5"/>
            </w:tcBorders>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15"/>
        </w:trPr>
        <w:tc>
          <w:tcPr>
            <w:tcW w:w="2260" w:type="dxa"/>
            <w:vAlign w:val="bottom"/>
          </w:tcPr>
          <w:p>
            <w:pPr>
              <w:jc w:val="right"/>
              <w:spacing w:after="0" w:line="95"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18"/>
                <w:szCs w:val="18"/>
                <w:color w:val="auto"/>
              </w:rPr>
            </w:pPr>
          </w:p>
        </w:tc>
        <w:tc>
          <w:tcPr>
            <w:tcW w:w="80" w:type="dxa"/>
            <w:vAlign w:val="bottom"/>
            <w:tcBorders>
              <w:top w:val="single" w:sz="8" w:color="993300"/>
              <w:bottom w:val="single" w:sz="8" w:color="993300"/>
            </w:tcBorders>
            <w:shd w:val="clear" w:color="auto" w:fill="993300"/>
          </w:tcPr>
          <w:p>
            <w:pPr>
              <w:spacing w:after="0"/>
              <w:rPr>
                <w:sz w:val="18"/>
                <w:szCs w:val="18"/>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200" w:type="dxa"/>
            <w:vAlign w:val="bottom"/>
            <w:tcBorders>
              <w:top w:val="single" w:sz="8" w:color="993300"/>
              <w:bottom w:val="single" w:sz="8" w:color="993300"/>
            </w:tcBorders>
            <w:shd w:val="clear" w:color="auto" w:fill="993300"/>
          </w:tcPr>
          <w:p>
            <w:pPr>
              <w:spacing w:after="0"/>
              <w:rPr>
                <w:sz w:val="18"/>
                <w:szCs w:val="18"/>
                <w:color w:val="auto"/>
              </w:rPr>
            </w:pPr>
          </w:p>
        </w:tc>
        <w:tc>
          <w:tcPr>
            <w:tcW w:w="200" w:type="dxa"/>
            <w:vAlign w:val="bottom"/>
            <w:tcBorders>
              <w:top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300" w:type="dxa"/>
            <w:vAlign w:val="bottom"/>
            <w:tcBorders>
              <w:top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180" w:type="dxa"/>
            <w:vAlign w:val="bottom"/>
            <w:tcBorders>
              <w:top w:val="single" w:sz="8" w:color="993300"/>
              <w:bottom w:val="single" w:sz="8" w:color="993300"/>
            </w:tcBorders>
            <w:shd w:val="clear" w:color="auto" w:fill="993300"/>
          </w:tcPr>
          <w:p>
            <w:pPr>
              <w:spacing w:after="0"/>
              <w:rPr>
                <w:sz w:val="18"/>
                <w:szCs w:val="18"/>
                <w:color w:val="auto"/>
              </w:rPr>
            </w:pPr>
          </w:p>
        </w:tc>
        <w:tc>
          <w:tcPr>
            <w:tcW w:w="22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320" w:type="dxa"/>
            <w:vAlign w:val="bottom"/>
            <w:tcBorders>
              <w:right w:val="single" w:sz="8" w:color="E5E5E5"/>
            </w:tcBorders>
          </w:tcPr>
          <w:p>
            <w:pPr>
              <w:spacing w:after="0"/>
              <w:rPr>
                <w:sz w:val="18"/>
                <w:szCs w:val="18"/>
                <w:color w:val="auto"/>
              </w:rPr>
            </w:pPr>
          </w:p>
        </w:tc>
        <w:tc>
          <w:tcPr>
            <w:tcW w:w="10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1660" w:type="dxa"/>
            <w:vAlign w:val="bottom"/>
          </w:tcPr>
          <w:p>
            <w:pPr>
              <w:jc w:val="right"/>
              <w:ind w:right="12"/>
              <w:spacing w:after="0"/>
              <w:rPr>
                <w:sz w:val="20"/>
                <w:szCs w:val="20"/>
                <w:color w:val="auto"/>
              </w:rPr>
            </w:pPr>
            <w:r>
              <w:rPr>
                <w:rFonts w:ascii="Arial" w:cs="Arial" w:eastAsia="Arial" w:hAnsi="Arial"/>
                <w:sz w:val="10"/>
                <w:szCs w:val="10"/>
                <w:color w:val="4D4D4D"/>
              </w:rPr>
              <w:t>Child doesn't need it</w:t>
            </w:r>
          </w:p>
        </w:tc>
        <w:tc>
          <w:tcPr>
            <w:tcW w:w="80" w:type="dxa"/>
            <w:vAlign w:val="bottom"/>
            <w:tcBorders>
              <w:left w:val="single" w:sz="8" w:color="85010C"/>
              <w:bottom w:val="single" w:sz="8" w:color="E5E5E5"/>
            </w:tcBorders>
          </w:tcPr>
          <w:p>
            <w:pPr>
              <w:spacing w:after="0"/>
              <w:rPr>
                <w:sz w:val="18"/>
                <w:szCs w:val="18"/>
                <w:color w:val="auto"/>
              </w:rPr>
            </w:pPr>
          </w:p>
        </w:tc>
        <w:tc>
          <w:tcPr>
            <w:tcW w:w="380" w:type="dxa"/>
            <w:vAlign w:val="bottom"/>
            <w:tcBorders>
              <w:bottom w:val="single" w:sz="8" w:color="E5E5E5"/>
              <w:right w:val="single" w:sz="8" w:color="993300"/>
            </w:tcBorders>
          </w:tcPr>
          <w:p>
            <w:pPr>
              <w:spacing w:after="0"/>
              <w:rPr>
                <w:sz w:val="18"/>
                <w:szCs w:val="18"/>
                <w:color w:val="auto"/>
              </w:rPr>
            </w:pPr>
          </w:p>
        </w:tc>
        <w:tc>
          <w:tcPr>
            <w:tcW w:w="260" w:type="dxa"/>
            <w:vAlign w:val="bottom"/>
            <w:tcBorders>
              <w:bottom w:val="single" w:sz="8" w:color="993300"/>
              <w:right w:val="single" w:sz="8" w:color="993300"/>
            </w:tcBorders>
            <w:shd w:val="clear" w:color="auto" w:fill="993300"/>
          </w:tcPr>
          <w:p>
            <w:pPr>
              <w:spacing w:after="0"/>
              <w:rPr>
                <w:sz w:val="18"/>
                <w:szCs w:val="18"/>
                <w:color w:val="auto"/>
              </w:rPr>
            </w:pPr>
          </w:p>
        </w:tc>
        <w:tc>
          <w:tcPr>
            <w:tcW w:w="60" w:type="dxa"/>
            <w:vAlign w:val="bottom"/>
            <w:tcBorders>
              <w:bottom w:val="single" w:sz="8" w:color="993300"/>
              <w:right w:val="single" w:sz="8" w:color="993300"/>
            </w:tcBorders>
            <w:shd w:val="clear" w:color="auto" w:fill="993300"/>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420" w:type="dxa"/>
            <w:vAlign w:val="bottom"/>
            <w:tcBorders>
              <w:bottom w:val="single" w:sz="8" w:color="993300"/>
              <w:right w:val="single" w:sz="8" w:color="993300"/>
            </w:tcBorders>
            <w:shd w:val="clear" w:color="auto" w:fill="993300"/>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380" w:type="dxa"/>
            <w:vAlign w:val="bottom"/>
            <w:tcBorders>
              <w:bottom w:val="single" w:sz="8" w:color="E5E5E5"/>
            </w:tcBorders>
          </w:tcPr>
          <w:p>
            <w:pPr>
              <w:spacing w:after="0"/>
              <w:rPr>
                <w:sz w:val="18"/>
                <w:szCs w:val="18"/>
                <w:color w:val="auto"/>
              </w:rPr>
            </w:pPr>
          </w:p>
        </w:tc>
        <w:tc>
          <w:tcPr>
            <w:tcW w:w="20" w:type="dxa"/>
            <w:vAlign w:val="bottom"/>
            <w:tcBorders>
              <w:top w:val="single" w:sz="8" w:color="E5E5E5"/>
              <w:bottom w:val="single" w:sz="8" w:color="E5E5E5"/>
            </w:tcBorders>
            <w:shd w:val="clear" w:color="auto" w:fill="E5E5E5"/>
          </w:tcPr>
          <w:p>
            <w:pPr>
              <w:spacing w:after="0"/>
              <w:rPr>
                <w:sz w:val="18"/>
                <w:szCs w:val="18"/>
                <w:color w:val="auto"/>
              </w:rPr>
            </w:pPr>
          </w:p>
        </w:tc>
        <w:tc>
          <w:tcPr>
            <w:tcW w:w="260" w:type="dxa"/>
            <w:vAlign w:val="bottom"/>
            <w:tcBorders>
              <w:bottom w:val="single" w:sz="8" w:color="E5E5E5"/>
            </w:tcBorders>
          </w:tcPr>
          <w:p>
            <w:pPr>
              <w:spacing w:after="0"/>
              <w:rPr>
                <w:sz w:val="18"/>
                <w:szCs w:val="18"/>
                <w:color w:val="auto"/>
              </w:rPr>
            </w:pPr>
          </w:p>
        </w:tc>
        <w:tc>
          <w:tcPr>
            <w:tcW w:w="620" w:type="dxa"/>
            <w:vAlign w:val="bottom"/>
            <w:tcBorders>
              <w:bottom w:val="single" w:sz="8" w:color="E5E5E5"/>
            </w:tcBorders>
          </w:tcPr>
          <w:p>
            <w:pPr>
              <w:spacing w:after="0"/>
              <w:rPr>
                <w:sz w:val="18"/>
                <w:szCs w:val="18"/>
                <w:color w:val="auto"/>
              </w:rPr>
            </w:pPr>
          </w:p>
        </w:tc>
        <w:tc>
          <w:tcPr>
            <w:tcW w:w="22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169"/>
        </w:trPr>
        <w:tc>
          <w:tcPr>
            <w:tcW w:w="2260" w:type="dxa"/>
            <w:vAlign w:val="bottom"/>
          </w:tcPr>
          <w:p>
            <w:pPr>
              <w:spacing w:after="0"/>
              <w:rPr>
                <w:sz w:val="14"/>
                <w:szCs w:val="14"/>
                <w:color w:val="auto"/>
              </w:rPr>
            </w:pPr>
          </w:p>
        </w:tc>
        <w:tc>
          <w:tcPr>
            <w:tcW w:w="16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rPr>
              <w:t>0</w:t>
            </w:r>
          </w:p>
        </w:tc>
        <w:tc>
          <w:tcPr>
            <w:tcW w:w="80" w:type="dxa"/>
            <w:vAlign w:val="bottom"/>
            <w:tcBorders>
              <w:top w:val="single" w:sz="8" w:color="85010C"/>
            </w:tcBorders>
          </w:tcPr>
          <w:p>
            <w:pPr>
              <w:spacing w:after="0"/>
              <w:rPr>
                <w:sz w:val="14"/>
                <w:szCs w:val="14"/>
                <w:color w:val="auto"/>
              </w:rPr>
            </w:pPr>
          </w:p>
        </w:tc>
        <w:tc>
          <w:tcPr>
            <w:tcW w:w="500" w:type="dxa"/>
            <w:vAlign w:val="bottom"/>
            <w:tcBorders>
              <w:top w:val="single" w:sz="8" w:color="85010C"/>
            </w:tcBorders>
            <w:gridSpan w:val="3"/>
          </w:tcPr>
          <w:p>
            <w:pPr>
              <w:jc w:val="right"/>
              <w:ind w:right="73"/>
              <w:spacing w:after="0"/>
              <w:rPr>
                <w:sz w:val="20"/>
                <w:szCs w:val="20"/>
                <w:color w:val="auto"/>
              </w:rPr>
            </w:pPr>
            <w:r>
              <w:rPr>
                <w:rFonts w:ascii="Arial" w:cs="Arial" w:eastAsia="Arial" w:hAnsi="Arial"/>
                <w:sz w:val="13"/>
                <w:szCs w:val="13"/>
                <w:color w:val="4D4D4D"/>
              </w:rPr>
              <w:t>20</w:t>
            </w:r>
          </w:p>
        </w:tc>
        <w:tc>
          <w:tcPr>
            <w:tcW w:w="320" w:type="dxa"/>
            <w:vAlign w:val="bottom"/>
            <w:tcBorders>
              <w:top w:val="single" w:sz="8" w:color="85010C"/>
            </w:tcBorders>
            <w:gridSpan w:val="3"/>
          </w:tcPr>
          <w:p>
            <w:pPr>
              <w:jc w:val="right"/>
              <w:spacing w:after="0"/>
              <w:rPr>
                <w:sz w:val="20"/>
                <w:szCs w:val="20"/>
                <w:color w:val="auto"/>
              </w:rPr>
            </w:pPr>
            <w:r>
              <w:rPr>
                <w:rFonts w:ascii="Arial" w:cs="Arial" w:eastAsia="Arial" w:hAnsi="Arial"/>
                <w:sz w:val="13"/>
                <w:szCs w:val="13"/>
                <w:color w:val="4D4D4D"/>
              </w:rPr>
              <w:t>40</w:t>
            </w:r>
          </w:p>
        </w:tc>
        <w:tc>
          <w:tcPr>
            <w:tcW w:w="500" w:type="dxa"/>
            <w:vAlign w:val="bottom"/>
            <w:tcBorders>
              <w:top w:val="single" w:sz="8" w:color="85010C"/>
            </w:tcBorders>
            <w:gridSpan w:val="3"/>
          </w:tcPr>
          <w:p>
            <w:pPr>
              <w:jc w:val="right"/>
              <w:ind w:right="56"/>
              <w:spacing w:after="0"/>
              <w:rPr>
                <w:sz w:val="20"/>
                <w:szCs w:val="20"/>
                <w:color w:val="auto"/>
              </w:rPr>
            </w:pPr>
            <w:r>
              <w:rPr>
                <w:rFonts w:ascii="Arial" w:cs="Arial" w:eastAsia="Arial" w:hAnsi="Arial"/>
                <w:sz w:val="13"/>
                <w:szCs w:val="13"/>
                <w:color w:val="4D4D4D"/>
              </w:rPr>
              <w:t>60</w:t>
            </w:r>
          </w:p>
        </w:tc>
        <w:tc>
          <w:tcPr>
            <w:tcW w:w="32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80</w:t>
            </w:r>
          </w:p>
        </w:tc>
        <w:tc>
          <w:tcPr>
            <w:tcW w:w="42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100</w:t>
            </w:r>
          </w:p>
        </w:tc>
        <w:tc>
          <w:tcPr>
            <w:tcW w:w="120" w:type="dxa"/>
            <w:vAlign w:val="bottom"/>
          </w:tcPr>
          <w:p>
            <w:pPr>
              <w:spacing w:after="0"/>
              <w:rPr>
                <w:sz w:val="14"/>
                <w:szCs w:val="14"/>
                <w:color w:val="auto"/>
              </w:rPr>
            </w:pPr>
          </w:p>
        </w:tc>
        <w:tc>
          <w:tcPr>
            <w:tcW w:w="1660" w:type="dxa"/>
            <w:vAlign w:val="bottom"/>
          </w:tcPr>
          <w:p>
            <w:pPr>
              <w:spacing w:after="0"/>
              <w:rPr>
                <w:sz w:val="14"/>
                <w:szCs w:val="14"/>
                <w:color w:val="auto"/>
              </w:rPr>
            </w:pPr>
          </w:p>
        </w:tc>
        <w:tc>
          <w:tcPr>
            <w:tcW w:w="460" w:type="dxa"/>
            <w:vAlign w:val="bottom"/>
            <w:tcBorders>
              <w:top w:val="single" w:sz="8" w:color="85010C"/>
            </w:tcBorders>
            <w:gridSpan w:val="2"/>
          </w:tcPr>
          <w:p>
            <w:pPr>
              <w:jc w:val="right"/>
              <w:ind w:right="280"/>
              <w:spacing w:after="0"/>
              <w:rPr>
                <w:sz w:val="20"/>
                <w:szCs w:val="20"/>
                <w:color w:val="auto"/>
              </w:rPr>
            </w:pPr>
            <w:r>
              <w:rPr>
                <w:rFonts w:ascii="Arial" w:cs="Arial" w:eastAsia="Arial" w:hAnsi="Arial"/>
                <w:sz w:val="13"/>
                <w:szCs w:val="13"/>
                <w:color w:val="4D4D4D"/>
              </w:rPr>
              <w:t>0</w:t>
            </w:r>
          </w:p>
        </w:tc>
        <w:tc>
          <w:tcPr>
            <w:tcW w:w="40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rPr>
              <w:t>20</w:t>
            </w:r>
          </w:p>
        </w:tc>
        <w:tc>
          <w:tcPr>
            <w:tcW w:w="560" w:type="dxa"/>
            <w:vAlign w:val="bottom"/>
            <w:tcBorders>
              <w:top w:val="single" w:sz="8" w:color="85010C"/>
            </w:tcBorders>
            <w:gridSpan w:val="3"/>
          </w:tcPr>
          <w:p>
            <w:pPr>
              <w:jc w:val="right"/>
              <w:ind w:right="33"/>
              <w:spacing w:after="0"/>
              <w:rPr>
                <w:sz w:val="20"/>
                <w:szCs w:val="20"/>
                <w:color w:val="auto"/>
              </w:rPr>
            </w:pPr>
            <w:r>
              <w:rPr>
                <w:rFonts w:ascii="Arial" w:cs="Arial" w:eastAsia="Arial" w:hAnsi="Arial"/>
                <w:sz w:val="13"/>
                <w:szCs w:val="13"/>
                <w:color w:val="4D4D4D"/>
              </w:rPr>
              <w:t>40</w:t>
            </w:r>
          </w:p>
        </w:tc>
        <w:tc>
          <w:tcPr>
            <w:tcW w:w="660" w:type="dxa"/>
            <w:vAlign w:val="bottom"/>
            <w:tcBorders>
              <w:top w:val="single" w:sz="8" w:color="85010C"/>
            </w:tcBorders>
            <w:gridSpan w:val="3"/>
          </w:tcPr>
          <w:p>
            <w:pPr>
              <w:jc w:val="right"/>
              <w:ind w:right="153"/>
              <w:spacing w:after="0"/>
              <w:rPr>
                <w:sz w:val="20"/>
                <w:szCs w:val="20"/>
                <w:color w:val="auto"/>
              </w:rPr>
            </w:pPr>
            <w:r>
              <w:rPr>
                <w:rFonts w:ascii="Arial" w:cs="Arial" w:eastAsia="Arial" w:hAnsi="Arial"/>
                <w:sz w:val="13"/>
                <w:szCs w:val="13"/>
                <w:color w:val="4D4D4D"/>
              </w:rPr>
              <w:t>60</w:t>
            </w:r>
          </w:p>
        </w:tc>
        <w:tc>
          <w:tcPr>
            <w:tcW w:w="620" w:type="dxa"/>
            <w:vAlign w:val="bottom"/>
            <w:tcBorders>
              <w:top w:val="single" w:sz="8" w:color="85010C"/>
            </w:tcBorders>
          </w:tcPr>
          <w:p>
            <w:pPr>
              <w:jc w:val="right"/>
              <w:ind w:right="213"/>
              <w:spacing w:after="0"/>
              <w:rPr>
                <w:sz w:val="20"/>
                <w:szCs w:val="20"/>
                <w:color w:val="auto"/>
              </w:rPr>
            </w:pPr>
            <w:r>
              <w:rPr>
                <w:rFonts w:ascii="Arial" w:cs="Arial" w:eastAsia="Arial" w:hAnsi="Arial"/>
                <w:sz w:val="13"/>
                <w:szCs w:val="13"/>
                <w:color w:val="4D4D4D"/>
              </w:rPr>
              <w:t>80</w:t>
            </w:r>
          </w:p>
        </w:tc>
        <w:tc>
          <w:tcPr>
            <w:tcW w:w="34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100</w:t>
            </w:r>
          </w:p>
        </w:tc>
        <w:tc>
          <w:tcPr>
            <w:tcW w:w="0" w:type="dxa"/>
            <w:vAlign w:val="bottom"/>
          </w:tcPr>
          <w:p>
            <w:pPr>
              <w:spacing w:after="0"/>
              <w:rPr>
                <w:sz w:val="1"/>
                <w:szCs w:val="1"/>
                <w:color w:val="auto"/>
              </w:rPr>
            </w:pPr>
          </w:p>
        </w:tc>
      </w:tr>
      <w:tr>
        <w:trPr>
          <w:trHeight w:val="144"/>
        </w:trPr>
        <w:tc>
          <w:tcPr>
            <w:tcW w:w="22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jc w:val="right"/>
              <w:ind w:right="9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80" w:type="dxa"/>
            <w:vAlign w:val="bottom"/>
          </w:tcPr>
          <w:p>
            <w:pPr>
              <w:jc w:val="right"/>
              <w:ind w:right="15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1547495</wp:posOffset>
                </wp:positionH>
                <wp:positionV relativeFrom="paragraph">
                  <wp:posOffset>-2416175</wp:posOffset>
                </wp:positionV>
                <wp:extent cx="2286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860" cy="4763"/>
                        </a:xfrm>
                        <a:prstGeom prst="line">
                          <a:avLst/>
                        </a:prstGeom>
                        <a:solidFill>
                          <a:srgbClr val="FFFFFF"/>
                        </a:solidFill>
                        <a:ln w="7579">
                          <a:solidFill>
                            <a:srgbClr val="85010C"/>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85pt,-190.2499pt" to="123.65pt,-190.2499pt" o:allowincell="f" strokecolor="#85010C" strokeweight="0.5968pt"/>
            </w:pict>
          </mc:Fallback>
        </mc:AlternateContent>
        <w:drawing>
          <wp:anchor simplePos="0" relativeHeight="251657728" behindDoc="1" locked="0" layoutInCell="0" allowOverlap="1">
            <wp:simplePos x="0" y="0"/>
            <wp:positionH relativeFrom="column">
              <wp:posOffset>1547495</wp:posOffset>
            </wp:positionH>
            <wp:positionV relativeFrom="paragraph">
              <wp:posOffset>-4001135</wp:posOffset>
            </wp:positionV>
            <wp:extent cx="4529455" cy="381444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1">
                      <a:extLst>
                        <a:ext uri="{28A0092B-C50C-407E-A947-70E740481C1C}"/>
                      </a:extLst>
                    </a:blip>
                    <a:srcRect/>
                    <a:stretch>
                      <a:fillRect/>
                    </a:stretch>
                  </pic:blipFill>
                  <pic:spPr bwMode="auto">
                    <a:xfrm>
                      <a:off x="0" y="0"/>
                      <a:ext cx="4529455" cy="3814445"/>
                    </a:xfrm>
                    <a:prstGeom prst="rect">
                      <a:avLst/>
                    </a:prstGeom>
                    <a:noFill/>
                  </pic:spPr>
                </pic:pic>
              </a:graphicData>
            </a:graphic>
          </wp:anchor>
        </w:drawing>
        <w:drawing>
          <wp:anchor simplePos="0" relativeHeight="251657728" behindDoc="1" locked="0" layoutInCell="0" allowOverlap="1">
            <wp:simplePos x="0" y="0"/>
            <wp:positionH relativeFrom="column">
              <wp:posOffset>1547495</wp:posOffset>
            </wp:positionH>
            <wp:positionV relativeFrom="paragraph">
              <wp:posOffset>-4001135</wp:posOffset>
            </wp:positionV>
            <wp:extent cx="4529455" cy="381444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2">
                      <a:extLst>
                        <a:ext uri="{28A0092B-C50C-407E-A947-70E740481C1C}"/>
                      </a:extLst>
                    </a:blip>
                    <a:srcRect/>
                    <a:stretch>
                      <a:fillRect/>
                    </a:stretch>
                  </pic:blipFill>
                  <pic:spPr bwMode="auto">
                    <a:xfrm>
                      <a:off x="0" y="0"/>
                      <a:ext cx="4529455" cy="3814445"/>
                    </a:xfrm>
                    <a:prstGeom prst="rect">
                      <a:avLst/>
                    </a:prstGeom>
                    <a:noFill/>
                  </pic:spPr>
                </pic:pic>
              </a:graphicData>
            </a:graphic>
          </wp:anchor>
        </w:drawing>
      </w:r>
    </w:p>
    <w:p>
      <w:pPr>
        <w:spacing w:after="0" w:line="29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12: Reasons for not receiving micronutrient powder in Greater Monrovia</w:t>
      </w:r>
    </w:p>
    <w:p>
      <w:pPr>
        <w:spacing w:after="0" w:line="200" w:lineRule="exact"/>
        <w:rPr>
          <w:sz w:val="20"/>
          <w:szCs w:val="20"/>
          <w:color w:val="auto"/>
        </w:rPr>
      </w:pPr>
    </w:p>
    <w:p>
      <w:pPr>
        <w:spacing w:after="0" w:line="350" w:lineRule="exact"/>
        <w:rPr>
          <w:sz w:val="20"/>
          <w:szCs w:val="20"/>
          <w:color w:val="auto"/>
        </w:rPr>
      </w:pPr>
    </w:p>
    <w:p>
      <w:pPr>
        <w:jc w:val="both"/>
        <w:spacing w:after="0" w:line="447" w:lineRule="auto"/>
        <w:rPr>
          <w:sz w:val="20"/>
          <w:szCs w:val="20"/>
          <w:color w:val="auto"/>
        </w:rPr>
      </w:pPr>
      <w:r>
        <w:rPr>
          <w:rFonts w:ascii="Arial" w:cs="Arial" w:eastAsia="Arial" w:hAnsi="Arial"/>
          <w:sz w:val="18"/>
          <w:szCs w:val="18"/>
          <w:color w:val="auto"/>
        </w:rPr>
        <w:t xml:space="preserve">Spatial distribution of MNP supplementation coverage was across the board low in Greater Monrovia and Grand Bassa at baseline. By endline, improved coverage was concentrated in the north and central areas of Greater Monrovia (see Figure </w:t>
      </w:r>
      <w:r>
        <w:rPr>
          <w:rFonts w:ascii="Arial" w:cs="Arial" w:eastAsia="Arial" w:hAnsi="Arial"/>
          <w:sz w:val="18"/>
          <w:szCs w:val="18"/>
          <w:color w:val="0000FF"/>
        </w:rPr>
        <w:t>13</w:t>
      </w:r>
      <w:r>
        <w:rPr>
          <w:rFonts w:ascii="Arial" w:cs="Arial" w:eastAsia="Arial" w:hAnsi="Arial"/>
          <w:sz w:val="18"/>
          <w:szCs w:val="18"/>
          <w:color w:val="auto"/>
        </w:rPr>
        <w:t xml:space="preserve">) and at north and central areas of Grand Bassa (see Figure </w:t>
      </w:r>
      <w:r>
        <w:rPr>
          <w:rFonts w:ascii="Arial" w:cs="Arial" w:eastAsia="Arial" w:hAnsi="Arial"/>
          <w:sz w:val="18"/>
          <w:szCs w:val="18"/>
          <w:color w:val="0000FF"/>
        </w:rPr>
        <w:t>14</w:t>
      </w:r>
      <w:r>
        <w:rPr>
          <w:rFonts w:ascii="Arial" w:cs="Arial" w:eastAsia="Arial" w:hAnsi="Arial"/>
          <w:sz w:val="18"/>
          <w:szCs w:val="18"/>
          <w:color w:val="auto"/>
        </w:rPr>
        <w:t>). The spatial distribution of coverage for both areas emphasise the point that despite increased aggregated coverage shown above, a still greater number of children and areas are uncovered by the MNP supplementation programme.</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25</w:t>
      </w:r>
    </w:p>
    <w:p>
      <w:pPr>
        <w:sectPr>
          <w:pgSz w:w="11900" w:h="16838" w:orient="portrait"/>
          <w:cols w:equalWidth="0" w:num="1">
            <w:col w:w="9640"/>
          </w:cols>
          <w:pgMar w:left="1140" w:top="1132" w:right="1126" w:bottom="28" w:gutter="0" w:footer="0" w:header="0"/>
          <w:type w:val="continuous"/>
        </w:sectPr>
      </w:pPr>
    </w:p>
    <w:bookmarkStart w:id="26" w:name="page27"/>
    <w:bookmarkEnd w:id="26"/>
    <w:p>
      <w:pPr>
        <w:ind w:left="80"/>
        <w:spacing w:after="0"/>
        <w:tabs>
          <w:tab w:leader="none" w:pos="2760" w:val="left"/>
          <w:tab w:leader="none" w:pos="5460" w:val="left"/>
        </w:tabs>
        <w:rPr>
          <w:sz w:val="20"/>
          <w:szCs w:val="20"/>
          <w:color w:val="auto"/>
        </w:rPr>
      </w:pPr>
      <w:r>
        <w:rPr>
          <w:rFonts w:ascii="Arial" w:cs="Arial" w:eastAsia="Arial" w:hAnsi="Arial"/>
          <w:sz w:val="18"/>
          <w:szCs w:val="18"/>
          <w:color w:val="247BA0"/>
        </w:rPr>
        <w:t>Heard about MNP</w:t>
      </w:r>
      <w:r>
        <w:rPr>
          <w:sz w:val="20"/>
          <w:szCs w:val="20"/>
          <w:color w:val="auto"/>
        </w:rPr>
        <w:tab/>
      </w:r>
      <w:r>
        <w:rPr>
          <w:rFonts w:ascii="Arial" w:cs="Arial" w:eastAsia="Arial" w:hAnsi="Arial"/>
          <w:sz w:val="18"/>
          <w:szCs w:val="18"/>
          <w:color w:val="247BA0"/>
        </w:rPr>
        <w:t>Received/purchased MNP</w:t>
      </w:r>
      <w:r>
        <w:rPr>
          <w:sz w:val="20"/>
          <w:szCs w:val="20"/>
          <w:color w:val="auto"/>
        </w:rPr>
        <w:tab/>
      </w:r>
      <w:r>
        <w:rPr>
          <w:rFonts w:ascii="Arial" w:cs="Arial" w:eastAsia="Arial" w:hAnsi="Arial"/>
          <w:sz w:val="17"/>
          <w:szCs w:val="17"/>
          <w:color w:val="247BA0"/>
        </w:rPr>
        <w:t>Child consumed MNP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28575</wp:posOffset>
            </wp:positionV>
            <wp:extent cx="5088255" cy="179324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3">
                      <a:extLst>
                        <a:ext uri="{28A0092B-C50C-407E-A947-70E740481C1C}"/>
                      </a:extLst>
                    </a:blip>
                    <a:srcRect/>
                    <a:stretch>
                      <a:fillRect/>
                    </a:stretch>
                  </pic:blipFill>
                  <pic:spPr bwMode="auto">
                    <a:xfrm>
                      <a:off x="0" y="0"/>
                      <a:ext cx="5088255" cy="1793240"/>
                    </a:xfrm>
                    <a:prstGeom prst="rect">
                      <a:avLst/>
                    </a:prstGeom>
                    <a:noFill/>
                  </pic:spPr>
                </pic:pic>
              </a:graphicData>
            </a:graphic>
          </wp:anchor>
        </w:drawing>
      </w:r>
    </w:p>
    <w:p>
      <w:pPr>
        <w:spacing w:after="0" w:line="89" w:lineRule="exact"/>
        <w:rPr>
          <w:sz w:val="20"/>
          <w:szCs w:val="20"/>
          <w:color w:val="auto"/>
        </w:rPr>
      </w:pPr>
    </w:p>
    <w:tbl>
      <w:tblPr>
        <w:tblLayout w:type="fixed"/>
        <w:tblInd w:w="8070" w:type="dxa"/>
        <w:tblCellMar>
          <w:top w:w="0" w:type="dxa"/>
          <w:left w:w="0" w:type="dxa"/>
          <w:bottom w:w="0" w:type="dxa"/>
          <w:right w:w="0" w:type="dxa"/>
        </w:tblCellMar>
      </w:tblPr>
      <w:tr>
        <w:trPr>
          <w:trHeight w:val="8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8600"/>
        <w:spacing w:after="0"/>
        <w:rPr>
          <w:sz w:val="20"/>
          <w:szCs w:val="20"/>
          <w:color w:val="auto"/>
        </w:rPr>
      </w:pP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401955</wp:posOffset>
            </wp:positionV>
            <wp:extent cx="3375025" cy="179324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4">
                      <a:extLst>
                        <a:ext uri="{28A0092B-C50C-407E-A947-70E740481C1C}"/>
                      </a:extLst>
                    </a:blip>
                    <a:srcRect/>
                    <a:stretch>
                      <a:fillRect/>
                    </a:stretch>
                  </pic:blipFill>
                  <pic:spPr bwMode="auto">
                    <a:xfrm>
                      <a:off x="0" y="0"/>
                      <a:ext cx="3375025" cy="1793240"/>
                    </a:xfrm>
                    <a:prstGeom prst="rect">
                      <a:avLst/>
                    </a:prstGeom>
                    <a:noFill/>
                  </pic:spPr>
                </pic:pic>
              </a:graphicData>
            </a:graphic>
          </wp:anchor>
        </w:drawing>
        <w:drawing>
          <wp:anchor simplePos="0" relativeHeight="251657728" behindDoc="1" locked="0" layoutInCell="0" allowOverlap="1">
            <wp:simplePos x="0" y="0"/>
            <wp:positionH relativeFrom="column">
              <wp:posOffset>5465445</wp:posOffset>
            </wp:positionH>
            <wp:positionV relativeFrom="paragraph">
              <wp:posOffset>42545</wp:posOffset>
            </wp:positionV>
            <wp:extent cx="163195" cy="81597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5">
                      <a:extLst>
                        <a:ext uri="{28A0092B-C50C-407E-A947-70E740481C1C}"/>
                      </a:extLst>
                    </a:blip>
                    <a:srcRect/>
                    <a:stretch>
                      <a:fillRect/>
                    </a:stretch>
                  </pic:blipFill>
                  <pic:spPr bwMode="auto">
                    <a:xfrm>
                      <a:off x="0" y="0"/>
                      <a:ext cx="163195" cy="815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tbl>
      <w:tblPr>
        <w:tblLayout w:type="fixed"/>
        <w:tblInd w:w="8070" w:type="dxa"/>
        <w:tblCellMar>
          <w:top w:w="0" w:type="dxa"/>
          <w:left w:w="0" w:type="dxa"/>
          <w:bottom w:w="0" w:type="dxa"/>
          <w:right w:w="0" w:type="dxa"/>
        </w:tblCellMar>
      </w:tblPr>
      <w:tr>
        <w:trPr>
          <w:trHeight w:val="7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3499485</wp:posOffset>
            </wp:positionH>
            <wp:positionV relativeFrom="paragraph">
              <wp:posOffset>40005</wp:posOffset>
            </wp:positionV>
            <wp:extent cx="1529080" cy="116014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6">
                      <a:extLst>
                        <a:ext uri="{28A0092B-C50C-407E-A947-70E740481C1C}"/>
                      </a:extLst>
                    </a:blip>
                    <a:srcRect/>
                    <a:stretch>
                      <a:fillRect/>
                    </a:stretch>
                  </pic:blipFill>
                  <pic:spPr bwMode="auto">
                    <a:xfrm>
                      <a:off x="0" y="0"/>
                      <a:ext cx="1529080" cy="116014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Arial" w:cs="Arial" w:eastAsia="Arial" w:hAnsi="Arial"/>
          <w:sz w:val="13"/>
          <w:szCs w:val="13"/>
          <w:color w:val="auto"/>
        </w:rPr>
        <w:t>100</w:t>
      </w:r>
    </w:p>
    <w:p>
      <w:pPr>
        <w:spacing w:after="0" w:line="95" w:lineRule="exact"/>
        <w:rPr>
          <w:sz w:val="20"/>
          <w:szCs w:val="20"/>
          <w:color w:val="auto"/>
        </w:rPr>
      </w:pPr>
    </w:p>
    <w:p>
      <w:pPr>
        <w:jc w:val="center"/>
        <w:ind w:right="60"/>
        <w:spacing w:after="0"/>
        <w:rPr>
          <w:sz w:val="20"/>
          <w:szCs w:val="20"/>
          <w:color w:val="auto"/>
        </w:rPr>
      </w:pPr>
      <w:r>
        <w:rPr>
          <w:rFonts w:ascii="Arial" w:cs="Arial" w:eastAsia="Arial" w:hAnsi="Arial"/>
          <w:sz w:val="13"/>
          <w:szCs w:val="13"/>
          <w:color w:val="auto"/>
        </w:rPr>
        <w:t>80</w:t>
      </w:r>
    </w:p>
    <w:p>
      <w:pPr>
        <w:spacing w:after="0" w:line="95" w:lineRule="exact"/>
        <w:rPr>
          <w:sz w:val="20"/>
          <w:szCs w:val="20"/>
          <w:color w:val="auto"/>
        </w:rPr>
      </w:pPr>
    </w:p>
    <w:p>
      <w:pPr>
        <w:jc w:val="center"/>
        <w:ind w:right="60"/>
        <w:spacing w:after="0"/>
        <w:rPr>
          <w:sz w:val="20"/>
          <w:szCs w:val="20"/>
          <w:color w:val="auto"/>
        </w:rPr>
      </w:pPr>
      <w:r>
        <w:rPr>
          <w:rFonts w:ascii="Arial" w:cs="Arial" w:eastAsia="Arial" w:hAnsi="Arial"/>
          <w:sz w:val="13"/>
          <w:szCs w:val="13"/>
          <w:color w:val="auto"/>
        </w:rPr>
        <w:t>60</w:t>
      </w:r>
    </w:p>
    <w:p>
      <w:pPr>
        <w:spacing w:after="0" w:line="95" w:lineRule="exact"/>
        <w:rPr>
          <w:sz w:val="20"/>
          <w:szCs w:val="20"/>
          <w:color w:val="auto"/>
        </w:rPr>
      </w:pPr>
    </w:p>
    <w:p>
      <w:pPr>
        <w:jc w:val="center"/>
        <w:ind w:right="60"/>
        <w:spacing w:after="0"/>
        <w:rPr>
          <w:sz w:val="20"/>
          <w:szCs w:val="20"/>
          <w:color w:val="auto"/>
        </w:rPr>
      </w:pPr>
      <w:r>
        <w:rPr>
          <w:rFonts w:ascii="Arial" w:cs="Arial" w:eastAsia="Arial" w:hAnsi="Arial"/>
          <w:sz w:val="13"/>
          <w:szCs w:val="13"/>
          <w:color w:val="auto"/>
        </w:rPr>
        <w:t>40</w:t>
      </w:r>
    </w:p>
    <w:p>
      <w:pPr>
        <w:spacing w:after="0" w:line="95" w:lineRule="exact"/>
        <w:rPr>
          <w:sz w:val="20"/>
          <w:szCs w:val="20"/>
          <w:color w:val="auto"/>
        </w:rPr>
      </w:pPr>
    </w:p>
    <w:p>
      <w:pPr>
        <w:spacing w:after="0"/>
        <w:rPr>
          <w:sz w:val="20"/>
          <w:szCs w:val="20"/>
          <w:color w:val="auto"/>
        </w:rPr>
      </w:pPr>
      <w:r>
        <w:rPr>
          <w:rFonts w:ascii="Arial" w:cs="Arial" w:eastAsia="Arial" w:hAnsi="Arial"/>
          <w:sz w:val="13"/>
          <w:szCs w:val="13"/>
          <w:color w:val="auto"/>
        </w:rPr>
        <w:t>20</w:t>
      </w:r>
    </w:p>
    <w:p>
      <w:pPr>
        <w:spacing w:after="0" w:line="95" w:lineRule="exact"/>
        <w:rPr>
          <w:sz w:val="20"/>
          <w:szCs w:val="20"/>
          <w:color w:val="auto"/>
        </w:rPr>
      </w:pPr>
    </w:p>
    <w:p>
      <w:pPr>
        <w:spacing w:after="0"/>
        <w:rPr>
          <w:sz w:val="20"/>
          <w:szCs w:val="20"/>
          <w:color w:val="auto"/>
        </w:rPr>
      </w:pPr>
      <w:r>
        <w:rPr>
          <w:rFonts w:ascii="Arial" w:cs="Arial" w:eastAsia="Arial" w:hAnsi="Arial"/>
          <w:sz w:val="13"/>
          <w:szCs w:val="13"/>
          <w:color w:val="auto"/>
        </w:rPr>
        <w:t>0</w:t>
      </w:r>
    </w:p>
    <w:p>
      <w:pPr>
        <w:spacing w:after="0" w:line="258" w:lineRule="exact"/>
        <w:rPr>
          <w:sz w:val="20"/>
          <w:szCs w:val="20"/>
          <w:color w:val="auto"/>
        </w:rPr>
      </w:pPr>
    </w:p>
    <w:p>
      <w:pPr>
        <w:sectPr>
          <w:pgSz w:w="11900" w:h="16838" w:orient="portrait"/>
          <w:cols w:equalWidth="0" w:num="2">
            <w:col w:w="8760" w:space="180"/>
            <w:col w:w="220"/>
          </w:cols>
          <w:pgMar w:left="1440" w:top="1261" w:right="130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580"/>
        <w:spacing w:after="0"/>
        <w:rPr>
          <w:sz w:val="20"/>
          <w:szCs w:val="20"/>
          <w:color w:val="auto"/>
        </w:rPr>
      </w:pPr>
      <w:r>
        <w:rPr>
          <w:rFonts w:ascii="Arial" w:cs="Arial" w:eastAsia="Arial" w:hAnsi="Arial"/>
          <w:sz w:val="20"/>
          <w:szCs w:val="20"/>
          <w:color w:val="auto"/>
        </w:rPr>
        <w:t>Figure 13: Spatial distribution of MNP supplementation coverage in Greater Monrovia</w:t>
      </w:r>
    </w:p>
    <w:p>
      <w:pPr>
        <w:sectPr>
          <w:pgSz w:w="11900" w:h="16838" w:orient="portrait"/>
          <w:cols w:equalWidth="0" w:num="1">
            <w:col w:w="9160"/>
          </w:cols>
          <w:pgMar w:left="1440" w:top="1261" w:right="130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80"/>
        <w:spacing w:after="0"/>
        <w:tabs>
          <w:tab w:leader="none" w:pos="2760" w:val="left"/>
          <w:tab w:leader="none" w:pos="5460" w:val="left"/>
        </w:tabs>
        <w:rPr>
          <w:sz w:val="20"/>
          <w:szCs w:val="20"/>
          <w:color w:val="auto"/>
        </w:rPr>
      </w:pPr>
      <w:r>
        <w:rPr>
          <w:rFonts w:ascii="Arial" w:cs="Arial" w:eastAsia="Arial" w:hAnsi="Arial"/>
          <w:sz w:val="18"/>
          <w:szCs w:val="18"/>
          <w:color w:val="247BA0"/>
        </w:rPr>
        <w:t>Heard about MNP</w:t>
      </w:r>
      <w:r>
        <w:rPr>
          <w:sz w:val="20"/>
          <w:szCs w:val="20"/>
          <w:color w:val="auto"/>
        </w:rPr>
        <w:tab/>
      </w:r>
      <w:r>
        <w:rPr>
          <w:rFonts w:ascii="Arial" w:cs="Arial" w:eastAsia="Arial" w:hAnsi="Arial"/>
          <w:sz w:val="18"/>
          <w:szCs w:val="18"/>
          <w:color w:val="247BA0"/>
        </w:rPr>
        <w:t>Received/purchased MNP</w:t>
      </w:r>
      <w:r>
        <w:rPr>
          <w:sz w:val="20"/>
          <w:szCs w:val="20"/>
          <w:color w:val="auto"/>
        </w:rPr>
        <w:tab/>
      </w:r>
      <w:r>
        <w:rPr>
          <w:rFonts w:ascii="Arial" w:cs="Arial" w:eastAsia="Arial" w:hAnsi="Arial"/>
          <w:sz w:val="17"/>
          <w:szCs w:val="17"/>
          <w:color w:val="247BA0"/>
        </w:rPr>
        <w:t>Child consumed MNP</w:t>
      </w:r>
    </w:p>
    <w:p>
      <w:pPr>
        <w:spacing w:after="0" w:line="109" w:lineRule="exact"/>
        <w:rPr>
          <w:sz w:val="20"/>
          <w:szCs w:val="20"/>
          <w:color w:val="auto"/>
        </w:rPr>
      </w:pPr>
    </w:p>
    <w:tbl>
      <w:tblPr>
        <w:tblLayout w:type="fixed"/>
        <w:tblInd w:w="8070" w:type="dxa"/>
        <w:tblCellMar>
          <w:top w:w="0" w:type="dxa"/>
          <w:left w:w="0" w:type="dxa"/>
          <w:bottom w:w="0" w:type="dxa"/>
          <w:right w:w="0" w:type="dxa"/>
        </w:tblCellMar>
      </w:tblPr>
      <w:tr>
        <w:trPr>
          <w:trHeight w:val="8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right"/>
        <w:spacing w:after="0"/>
        <w:rPr>
          <w:sz w:val="20"/>
          <w:szCs w:val="20"/>
          <w:color w:val="auto"/>
        </w:rPr>
      </w:pP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5465445</wp:posOffset>
            </wp:positionH>
            <wp:positionV relativeFrom="paragraph">
              <wp:posOffset>42545</wp:posOffset>
            </wp:positionV>
            <wp:extent cx="163195" cy="81597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7">
                      <a:extLst>
                        <a:ext uri="{28A0092B-C50C-407E-A947-70E740481C1C}"/>
                      </a:extLst>
                    </a:blip>
                    <a:srcRect/>
                    <a:stretch>
                      <a:fillRect/>
                    </a:stretch>
                  </pic:blipFill>
                  <pic:spPr bwMode="auto">
                    <a:xfrm>
                      <a:off x="0" y="0"/>
                      <a:ext cx="163195" cy="815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tbl>
      <w:tblPr>
        <w:tblLayout w:type="fixed"/>
        <w:tblInd w:w="8070" w:type="dxa"/>
        <w:tblCellMar>
          <w:top w:w="0" w:type="dxa"/>
          <w:left w:w="0" w:type="dxa"/>
          <w:bottom w:w="0" w:type="dxa"/>
          <w:right w:w="0" w:type="dxa"/>
        </w:tblCellMar>
      </w:tblPr>
      <w:tr>
        <w:trPr>
          <w:trHeight w:val="7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13"/>
          <w:szCs w:val="13"/>
          <w:color w:val="auto"/>
        </w:rPr>
        <w:t>100</w:t>
      </w:r>
    </w:p>
    <w:p>
      <w:pPr>
        <w:spacing w:after="0" w:line="95" w:lineRule="exact"/>
        <w:rPr>
          <w:sz w:val="20"/>
          <w:szCs w:val="20"/>
          <w:color w:val="auto"/>
        </w:rPr>
      </w:pPr>
    </w:p>
    <w:p>
      <w:pPr>
        <w:jc w:val="center"/>
        <w:ind w:right="60"/>
        <w:spacing w:after="0"/>
        <w:rPr>
          <w:sz w:val="20"/>
          <w:szCs w:val="20"/>
          <w:color w:val="auto"/>
        </w:rPr>
      </w:pPr>
      <w:r>
        <w:rPr>
          <w:rFonts w:ascii="Arial" w:cs="Arial" w:eastAsia="Arial" w:hAnsi="Arial"/>
          <w:sz w:val="13"/>
          <w:szCs w:val="13"/>
          <w:color w:val="auto"/>
        </w:rPr>
        <w:t>80</w:t>
      </w:r>
    </w:p>
    <w:p>
      <w:pPr>
        <w:spacing w:after="0" w:line="95" w:lineRule="exact"/>
        <w:rPr>
          <w:sz w:val="20"/>
          <w:szCs w:val="20"/>
          <w:color w:val="auto"/>
        </w:rPr>
      </w:pPr>
    </w:p>
    <w:p>
      <w:pPr>
        <w:jc w:val="center"/>
        <w:ind w:right="60"/>
        <w:spacing w:after="0"/>
        <w:rPr>
          <w:sz w:val="20"/>
          <w:szCs w:val="20"/>
          <w:color w:val="auto"/>
        </w:rPr>
      </w:pPr>
      <w:r>
        <w:rPr>
          <w:rFonts w:ascii="Arial" w:cs="Arial" w:eastAsia="Arial" w:hAnsi="Arial"/>
          <w:sz w:val="13"/>
          <w:szCs w:val="13"/>
          <w:color w:val="auto"/>
        </w:rPr>
        <w:t>60</w:t>
      </w:r>
    </w:p>
    <w:p>
      <w:pPr>
        <w:spacing w:after="0" w:line="95" w:lineRule="exact"/>
        <w:rPr>
          <w:sz w:val="20"/>
          <w:szCs w:val="20"/>
          <w:color w:val="auto"/>
        </w:rPr>
      </w:pPr>
    </w:p>
    <w:p>
      <w:pPr>
        <w:jc w:val="center"/>
        <w:ind w:right="60"/>
        <w:spacing w:after="0"/>
        <w:rPr>
          <w:sz w:val="20"/>
          <w:szCs w:val="20"/>
          <w:color w:val="auto"/>
        </w:rPr>
      </w:pPr>
      <w:r>
        <w:rPr>
          <w:rFonts w:ascii="Arial" w:cs="Arial" w:eastAsia="Arial" w:hAnsi="Arial"/>
          <w:sz w:val="13"/>
          <w:szCs w:val="13"/>
          <w:color w:val="auto"/>
        </w:rPr>
        <w:t>40</w:t>
      </w:r>
    </w:p>
    <w:p>
      <w:pPr>
        <w:spacing w:after="0" w:line="95" w:lineRule="exact"/>
        <w:rPr>
          <w:sz w:val="20"/>
          <w:szCs w:val="20"/>
          <w:color w:val="auto"/>
        </w:rPr>
      </w:pPr>
    </w:p>
    <w:p>
      <w:pPr>
        <w:spacing w:after="0"/>
        <w:rPr>
          <w:sz w:val="20"/>
          <w:szCs w:val="20"/>
          <w:color w:val="auto"/>
        </w:rPr>
      </w:pPr>
      <w:r>
        <w:rPr>
          <w:rFonts w:ascii="Arial" w:cs="Arial" w:eastAsia="Arial" w:hAnsi="Arial"/>
          <w:sz w:val="13"/>
          <w:szCs w:val="13"/>
          <w:color w:val="auto"/>
        </w:rPr>
        <w:t>20</w:t>
      </w:r>
    </w:p>
    <w:p>
      <w:pPr>
        <w:spacing w:after="0" w:line="95" w:lineRule="exact"/>
        <w:rPr>
          <w:sz w:val="20"/>
          <w:szCs w:val="20"/>
          <w:color w:val="auto"/>
        </w:rPr>
      </w:pPr>
    </w:p>
    <w:p>
      <w:pPr>
        <w:spacing w:after="0"/>
        <w:rPr>
          <w:sz w:val="20"/>
          <w:szCs w:val="20"/>
          <w:color w:val="auto"/>
        </w:rPr>
      </w:pPr>
      <w:r>
        <w:rPr>
          <w:rFonts w:ascii="Arial" w:cs="Arial" w:eastAsia="Arial" w:hAnsi="Arial"/>
          <w:sz w:val="13"/>
          <w:szCs w:val="13"/>
          <w:color w:val="auto"/>
        </w:rPr>
        <w:t>0</w:t>
      </w:r>
    </w:p>
    <w:p>
      <w:pPr>
        <w:spacing w:after="0" w:line="257" w:lineRule="exact"/>
        <w:rPr>
          <w:sz w:val="20"/>
          <w:szCs w:val="20"/>
          <w:color w:val="auto"/>
        </w:rPr>
      </w:pPr>
    </w:p>
    <w:p>
      <w:pPr>
        <w:sectPr>
          <w:pgSz w:w="11900" w:h="16838" w:orient="portrait"/>
          <w:cols w:equalWidth="0" w:num="2">
            <w:col w:w="8760" w:space="180"/>
            <w:col w:w="220"/>
          </w:cols>
          <w:pgMar w:left="1440" w:top="1261" w:right="130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840"/>
        <w:spacing w:after="0"/>
        <w:rPr>
          <w:sz w:val="20"/>
          <w:szCs w:val="20"/>
          <w:color w:val="auto"/>
        </w:rPr>
      </w:pPr>
      <w:r>
        <w:rPr>
          <w:rFonts w:ascii="Arial" w:cs="Arial" w:eastAsia="Arial" w:hAnsi="Arial"/>
          <w:sz w:val="20"/>
          <w:szCs w:val="20"/>
          <w:color w:val="auto"/>
        </w:rPr>
        <w:t>Figure 14: Spatial distribution of MNP supplementation coverage in Grand Bassa</w:t>
      </w:r>
    </w:p>
    <w:p>
      <w:pPr>
        <w:sectPr>
          <w:pgSz w:w="11900" w:h="16838" w:orient="portrait"/>
          <w:cols w:equalWidth="0" w:num="1">
            <w:col w:w="9160"/>
          </w:cols>
          <w:pgMar w:left="1440" w:top="1261" w:right="1306" w:bottom="5" w:gutter="0" w:footer="0" w:header="0"/>
          <w:type w:val="continuous"/>
        </w:sectPr>
      </w:pPr>
    </w:p>
    <w:p>
      <w:pPr>
        <w:spacing w:after="0" w:line="200" w:lineRule="exact"/>
        <w:rPr>
          <w:sz w:val="20"/>
          <w:szCs w:val="20"/>
          <w:color w:val="auto"/>
        </w:rPr>
      </w:pPr>
    </w:p>
    <w:p>
      <w:pPr>
        <w:spacing w:after="0" w:line="264" w:lineRule="exact"/>
        <w:rPr>
          <w:sz w:val="20"/>
          <w:szCs w:val="20"/>
          <w:color w:val="auto"/>
        </w:rPr>
      </w:pPr>
    </w:p>
    <w:p>
      <w:pPr>
        <w:jc w:val="center"/>
        <w:ind w:right="140"/>
        <w:spacing w:after="0"/>
        <w:rPr>
          <w:sz w:val="20"/>
          <w:szCs w:val="20"/>
          <w:color w:val="auto"/>
        </w:rPr>
      </w:pPr>
      <w:r>
        <w:rPr>
          <w:rFonts w:ascii="Arial" w:cs="Arial" w:eastAsia="Arial" w:hAnsi="Arial"/>
          <w:sz w:val="18"/>
          <w:szCs w:val="18"/>
          <w:color w:val="auto"/>
        </w:rPr>
        <w:t>26</w:t>
      </w:r>
    </w:p>
    <w:p>
      <w:pPr>
        <w:sectPr>
          <w:pgSz w:w="11900" w:h="16838" w:orient="portrait"/>
          <w:cols w:equalWidth="0" w:num="1">
            <w:col w:w="9160"/>
          </w:cols>
          <w:pgMar w:left="1440" w:top="1261" w:right="1306" w:bottom="5" w:gutter="0" w:footer="0" w:header="0"/>
          <w:type w:val="continuous"/>
        </w:sectPr>
      </w:pPr>
    </w:p>
    <w:bookmarkStart w:id="27" w:name="page28"/>
    <w:bookmarkEnd w:id="27"/>
    <w:p>
      <w:pPr>
        <w:spacing w:after="0"/>
        <w:tabs>
          <w:tab w:leader="none" w:pos="600" w:val="left"/>
        </w:tabs>
        <w:rPr>
          <w:sz w:val="20"/>
          <w:szCs w:val="20"/>
          <w:color w:val="auto"/>
        </w:rPr>
      </w:pPr>
      <w:r>
        <w:rPr>
          <w:rFonts w:ascii="Arial" w:cs="Arial" w:eastAsia="Arial" w:hAnsi="Arial"/>
          <w:sz w:val="29"/>
          <w:szCs w:val="29"/>
          <w:b w:val="1"/>
          <w:bCs w:val="1"/>
          <w:color w:val="auto"/>
        </w:rPr>
        <w:t>3.4</w:t>
      </w:r>
      <w:r>
        <w:rPr>
          <w:sz w:val="20"/>
          <w:szCs w:val="20"/>
          <w:color w:val="auto"/>
        </w:rPr>
        <w:tab/>
      </w:r>
      <w:r>
        <w:rPr>
          <w:rFonts w:ascii="Arial" w:cs="Arial" w:eastAsia="Arial" w:hAnsi="Arial"/>
          <w:sz w:val="25"/>
          <w:szCs w:val="25"/>
          <w:b w:val="1"/>
          <w:bCs w:val="1"/>
          <w:color w:val="auto"/>
        </w:rPr>
        <w:t>Vitamin A Supplementation Coverage</w:t>
      </w:r>
    </w:p>
    <w:p>
      <w:pPr>
        <w:spacing w:after="0" w:line="344"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 xml:space="preserve">Vitamin A supplementation coverage in Greater Monrovia and Grand Bassa is shown in Figure </w:t>
      </w:r>
      <w:r>
        <w:rPr>
          <w:rFonts w:ascii="Arial" w:cs="Arial" w:eastAsia="Arial" w:hAnsi="Arial"/>
          <w:sz w:val="23"/>
          <w:szCs w:val="23"/>
          <w:color w:val="0000FF"/>
        </w:rPr>
        <w:t>15</w:t>
      </w:r>
      <w:r>
        <w:rPr>
          <w:rFonts w:ascii="Arial" w:cs="Arial" w:eastAsia="Arial" w:hAnsi="Arial"/>
          <w:sz w:val="23"/>
          <w:szCs w:val="23"/>
          <w:color w:val="auto"/>
        </w:rPr>
        <w:t>. There were 82% of children 6-59 months in Greater Monrovia who received vitamin A supplementation in the past 6 months at baseline. This rate dropped slightly at endline to 78% though this difference is not statistically significant. In Grand Bassa, about 84% of children 6-59 months received vitamin A supplementation in the past 6 months at baseline. This dropped slightly to about 82% at endline though the difference is not statistically significant.</w:t>
      </w:r>
    </w:p>
    <w:p>
      <w:pPr>
        <w:sectPr>
          <w:pgSz w:w="11900" w:h="16838" w:orient="portrait"/>
          <w:cols w:equalWidth="0" w:num="1">
            <w:col w:w="9640"/>
          </w:cols>
          <w:pgMar w:left="1140" w:top="1076"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tbl>
      <w:tblPr>
        <w:tblLayout w:type="fixed"/>
        <w:tblInd w:w="1994" w:type="dxa"/>
        <w:tblCellMar>
          <w:top w:w="0" w:type="dxa"/>
          <w:left w:w="0" w:type="dxa"/>
          <w:bottom w:w="0" w:type="dxa"/>
          <w:right w:w="0" w:type="dxa"/>
        </w:tblCellMar>
      </w:tblPr>
      <w:tr>
        <w:trPr>
          <w:trHeight w:val="200"/>
        </w:trPr>
        <w:tc>
          <w:tcPr>
            <w:tcW w:w="253" w:type="dxa"/>
            <w:vAlign w:val="bottom"/>
            <w:textDirection w:val="btLr"/>
          </w:tcPr>
          <w:p>
            <w:pPr>
              <w:spacing w:after="0"/>
              <w:rPr>
                <w:sz w:val="20"/>
                <w:szCs w:val="20"/>
                <w:color w:val="auto"/>
              </w:rPr>
            </w:pPr>
            <w:r>
              <w:rPr>
                <w:rFonts w:ascii="Arial" w:cs="Arial" w:eastAsia="Arial" w:hAnsi="Arial"/>
                <w:sz w:val="22"/>
                <w:szCs w:val="22"/>
                <w:color w:val="auto"/>
              </w:rPr>
              <w:t>%</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23"/>
          <w:szCs w:val="23"/>
          <w:color w:val="4D4D4D"/>
        </w:rPr>
        <w:t>100</w:t>
      </w:r>
    </w:p>
    <w:p>
      <w:pPr>
        <w:spacing w:after="0" w:line="200" w:lineRule="exact"/>
        <w:rPr>
          <w:sz w:val="20"/>
          <w:szCs w:val="20"/>
          <w:color w:val="auto"/>
        </w:rPr>
      </w:pPr>
    </w:p>
    <w:p>
      <w:pPr>
        <w:spacing w:after="0" w:line="201"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80</w:t>
      </w:r>
    </w:p>
    <w:p>
      <w:pPr>
        <w:spacing w:after="0" w:line="390"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60</w:t>
      </w:r>
    </w:p>
    <w:p>
      <w:pPr>
        <w:spacing w:after="0" w:line="390"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40</w:t>
      </w:r>
    </w:p>
    <w:p>
      <w:pPr>
        <w:spacing w:after="0" w:line="390"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20</w:t>
      </w:r>
    </w:p>
    <w:p>
      <w:pPr>
        <w:spacing w:after="0" w:line="390" w:lineRule="exact"/>
        <w:rPr>
          <w:sz w:val="20"/>
          <w:szCs w:val="20"/>
          <w:color w:val="auto"/>
        </w:rPr>
      </w:pPr>
    </w:p>
    <w:p>
      <w:pPr>
        <w:ind w:left="280"/>
        <w:spacing w:after="0"/>
        <w:rPr>
          <w:sz w:val="20"/>
          <w:szCs w:val="20"/>
          <w:color w:val="auto"/>
        </w:rPr>
      </w:pPr>
      <w:r>
        <w:rPr>
          <w:rFonts w:ascii="Arial" w:cs="Arial" w:eastAsia="Arial" w:hAnsi="Arial"/>
          <w:sz w:val="21"/>
          <w:szCs w:val="21"/>
          <w:color w:val="4D4D4D"/>
        </w:rPr>
        <w:t>0</w:t>
      </w:r>
    </w:p>
    <w:p>
      <w:pPr>
        <w:spacing w:after="0" w:line="201" w:lineRule="exact"/>
        <w:rPr>
          <w:sz w:val="20"/>
          <w:szCs w:val="20"/>
          <w:color w:val="auto"/>
        </w:rPr>
      </w:pPr>
    </w:p>
    <w:p>
      <w:pPr>
        <w:spacing w:after="0"/>
        <w:rPr>
          <w:sz w:val="20"/>
          <w:szCs w:val="20"/>
          <w:color w:val="auto"/>
        </w:rPr>
      </w:pPr>
      <w:r>
        <w:rPr>
          <w:rFonts w:ascii="Arial" w:cs="Arial" w:eastAsia="Arial" w:hAnsi="Arial"/>
          <w:sz w:val="23"/>
          <w:szCs w:val="23"/>
          <w:color w:val="4D4D4D"/>
        </w:rPr>
        <w:t>100</w:t>
      </w:r>
    </w:p>
    <w:p>
      <w:pPr>
        <w:spacing w:after="0" w:line="200" w:lineRule="exact"/>
        <w:rPr>
          <w:sz w:val="20"/>
          <w:szCs w:val="20"/>
          <w:color w:val="auto"/>
        </w:rPr>
      </w:pPr>
    </w:p>
    <w:p>
      <w:pPr>
        <w:spacing w:after="0" w:line="202"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80</w:t>
      </w:r>
    </w:p>
    <w:p>
      <w:pPr>
        <w:spacing w:after="0" w:line="390"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60</w:t>
      </w:r>
    </w:p>
    <w:p>
      <w:pPr>
        <w:spacing w:after="0" w:line="390"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40</w:t>
      </w:r>
    </w:p>
    <w:p>
      <w:pPr>
        <w:spacing w:after="0" w:line="390"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20</w:t>
      </w:r>
    </w:p>
    <w:p>
      <w:pPr>
        <w:spacing w:after="0" w:line="390" w:lineRule="exact"/>
        <w:rPr>
          <w:sz w:val="20"/>
          <w:szCs w:val="20"/>
          <w:color w:val="auto"/>
        </w:rPr>
      </w:pPr>
    </w:p>
    <w:p>
      <w:pPr>
        <w:jc w:val="right"/>
        <w:spacing w:after="0"/>
        <w:rPr>
          <w:sz w:val="20"/>
          <w:szCs w:val="20"/>
          <w:color w:val="auto"/>
        </w:rPr>
      </w:pPr>
      <w:r>
        <w:rPr>
          <w:rFonts w:ascii="Arial" w:cs="Arial" w:eastAsia="Arial" w:hAnsi="Arial"/>
          <w:sz w:val="24"/>
          <w:szCs w:val="24"/>
          <w:color w:val="4D4D4D"/>
        </w:rPr>
        <w:t>0</w:t>
      </w:r>
    </w:p>
    <w:p>
      <w:pPr>
        <w:spacing w:after="0" w:line="20" w:lineRule="exact"/>
        <w:rPr>
          <w:sz w:val="20"/>
          <w:szCs w:val="20"/>
          <w:color w:val="auto"/>
        </w:rPr>
      </w:pPr>
      <w:r>
        <w:rPr>
          <w:sz w:val="20"/>
          <w:szCs w:val="20"/>
          <w:color w:val="auto"/>
        </w:rPr>
        <w:br w:type="column"/>
      </w:r>
    </w:p>
    <w:p>
      <w:pPr>
        <w:spacing w:after="0" w:line="347" w:lineRule="exact"/>
        <w:rPr>
          <w:sz w:val="20"/>
          <w:szCs w:val="20"/>
          <w:color w:val="auto"/>
        </w:rPr>
      </w:pPr>
    </w:p>
    <w:p>
      <w:pPr>
        <w:spacing w:after="0"/>
        <w:rPr>
          <w:sz w:val="20"/>
          <w:szCs w:val="20"/>
          <w:color w:val="auto"/>
        </w:rPr>
      </w:pPr>
      <w:r>
        <w:rPr>
          <w:rFonts w:ascii="Arial" w:cs="Arial" w:eastAsia="Arial" w:hAnsi="Arial"/>
          <w:sz w:val="24"/>
          <w:szCs w:val="24"/>
          <w:color w:val="247BA0"/>
        </w:rPr>
        <w:t>Received vitamin A in the past 6 months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-96520</wp:posOffset>
            </wp:positionH>
            <wp:positionV relativeFrom="paragraph">
              <wp:posOffset>38100</wp:posOffset>
            </wp:positionV>
            <wp:extent cx="2780665" cy="232600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8">
                      <a:extLst>
                        <a:ext uri="{28A0092B-C50C-407E-A947-70E740481C1C}"/>
                      </a:extLst>
                    </a:blip>
                    <a:srcRect/>
                    <a:stretch>
                      <a:fillRect/>
                    </a:stretch>
                  </pic:blipFill>
                  <pic:spPr bwMode="auto">
                    <a:xfrm>
                      <a:off x="0" y="0"/>
                      <a:ext cx="2780665" cy="2326005"/>
                    </a:xfrm>
                    <a:prstGeom prst="rect">
                      <a:avLst/>
                    </a:prstGeom>
                    <a:noFill/>
                  </pic:spPr>
                </pic:pic>
              </a:graphicData>
            </a:graphic>
          </wp:anchor>
        </w:drawing>
      </w:r>
    </w:p>
    <w:p>
      <w:pPr>
        <w:spacing w:after="0" w:line="133" w:lineRule="exact"/>
        <w:rPr>
          <w:sz w:val="20"/>
          <w:szCs w:val="20"/>
          <w:color w:val="auto"/>
        </w:rPr>
      </w:pPr>
    </w:p>
    <w:tbl>
      <w:tblPr>
        <w:tblLayout w:type="fixed"/>
        <w:tblInd w:w="4295" w:type="dxa"/>
        <w:tblCellMar>
          <w:top w:w="0" w:type="dxa"/>
          <w:left w:w="0" w:type="dxa"/>
          <w:bottom w:w="0" w:type="dxa"/>
          <w:right w:w="0" w:type="dxa"/>
        </w:tblCellMar>
      </w:tblPr>
      <w:tr>
        <w:trPr>
          <w:trHeight w:val="2320"/>
        </w:trPr>
        <w:tc>
          <w:tcPr>
            <w:tcW w:w="333" w:type="dxa"/>
            <w:vAlign w:val="bottom"/>
            <w:textDirection w:val="tbRl"/>
          </w:tcPr>
          <w:p>
            <w:pPr>
              <w:spacing w:after="0"/>
              <w:rPr>
                <w:sz w:val="20"/>
                <w:szCs w:val="20"/>
                <w:color w:val="auto"/>
              </w:rPr>
            </w:pPr>
            <w:r>
              <w:rPr>
                <w:rFonts w:ascii="Arial" w:cs="Arial" w:eastAsia="Arial" w:hAnsi="Arial"/>
                <w:sz w:val="29"/>
                <w:szCs w:val="29"/>
                <w:color w:val="247BA0"/>
              </w:rPr>
              <w:t>Greater Monrovia</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-96520</wp:posOffset>
            </wp:positionH>
            <wp:positionV relativeFrom="paragraph">
              <wp:posOffset>863600</wp:posOffset>
            </wp:positionV>
            <wp:extent cx="2780665" cy="236093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9">
                      <a:extLst>
                        <a:ext uri="{28A0092B-C50C-407E-A947-70E740481C1C}"/>
                      </a:extLst>
                    </a:blip>
                    <a:srcRect/>
                    <a:stretch>
                      <a:fillRect/>
                    </a:stretch>
                  </pic:blipFill>
                  <pic:spPr bwMode="auto">
                    <a:xfrm>
                      <a:off x="0" y="0"/>
                      <a:ext cx="2780665" cy="2360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4285" w:type="dxa"/>
        <w:tblCellMar>
          <w:top w:w="0" w:type="dxa"/>
          <w:left w:w="0" w:type="dxa"/>
          <w:bottom w:w="0" w:type="dxa"/>
          <w:right w:w="0" w:type="dxa"/>
        </w:tblCellMar>
      </w:tblPr>
      <w:tr>
        <w:trPr>
          <w:trHeight w:val="1760"/>
        </w:trPr>
        <w:tc>
          <w:tcPr>
            <w:tcW w:w="345" w:type="dxa"/>
            <w:vAlign w:val="bottom"/>
            <w:textDirection w:val="tbRl"/>
          </w:tcPr>
          <w:p>
            <w:pPr>
              <w:spacing w:after="0"/>
              <w:rPr>
                <w:sz w:val="20"/>
                <w:szCs w:val="20"/>
                <w:color w:val="auto"/>
              </w:rPr>
            </w:pPr>
            <w:r>
              <w:rPr>
                <w:rFonts w:ascii="Arial" w:cs="Arial" w:eastAsia="Arial" w:hAnsi="Arial"/>
                <w:sz w:val="30"/>
                <w:szCs w:val="30"/>
                <w:color w:val="247BA0"/>
              </w:rPr>
              <w:t>Grand Bassa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620"/>
        <w:spacing w:after="0"/>
        <w:tabs>
          <w:tab w:leader="none" w:pos="2620" w:val="left"/>
        </w:tabs>
        <w:rPr>
          <w:sz w:val="20"/>
          <w:szCs w:val="20"/>
          <w:color w:val="auto"/>
        </w:rPr>
      </w:pPr>
      <w:r>
        <w:rPr>
          <w:rFonts w:ascii="Arial" w:cs="Arial" w:eastAsia="Arial" w:hAnsi="Arial"/>
          <w:sz w:val="24"/>
          <w:szCs w:val="24"/>
          <w:color w:val="4D4D4D"/>
        </w:rPr>
        <w:t>Baseline</w:t>
      </w:r>
      <w:r>
        <w:rPr>
          <w:sz w:val="20"/>
          <w:szCs w:val="20"/>
          <w:color w:val="auto"/>
        </w:rPr>
        <w:tab/>
      </w:r>
      <w:r>
        <w:rPr>
          <w:rFonts w:ascii="Arial" w:cs="Arial" w:eastAsia="Arial" w:hAnsi="Arial"/>
          <w:sz w:val="24"/>
          <w:szCs w:val="24"/>
          <w:color w:val="4D4D4D"/>
        </w:rPr>
        <w:t>Endline</w:t>
      </w:r>
    </w:p>
    <w:p>
      <w:pPr>
        <w:spacing w:after="0" w:line="200" w:lineRule="exact"/>
        <w:rPr>
          <w:sz w:val="20"/>
          <w:szCs w:val="20"/>
          <w:color w:val="auto"/>
        </w:rPr>
      </w:pPr>
    </w:p>
    <w:p>
      <w:pPr>
        <w:sectPr>
          <w:pgSz w:w="11900" w:h="16838" w:orient="portrait"/>
          <w:cols w:equalWidth="0" w:num="3">
            <w:col w:w="2247" w:space="53"/>
            <w:col w:w="400" w:space="200"/>
            <w:col w:w="6740"/>
          </w:cols>
          <w:pgMar w:left="1140" w:top="1076" w:right="1126" w:bottom="5" w:gutter="0" w:footer="0" w:header="0"/>
          <w:type w:val="continuous"/>
        </w:sectPr>
      </w:pPr>
    </w:p>
    <w:p>
      <w:pPr>
        <w:spacing w:after="0" w:line="200" w:lineRule="exact"/>
        <w:rPr>
          <w:sz w:val="20"/>
          <w:szCs w:val="20"/>
          <w:color w:val="auto"/>
        </w:rPr>
      </w:pP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15: Vitamin A supplementation coverage in Greater Monrovia</w:t>
      </w:r>
    </w:p>
    <w:p>
      <w:pPr>
        <w:spacing w:after="0" w:line="200" w:lineRule="exact"/>
        <w:rPr>
          <w:sz w:val="20"/>
          <w:szCs w:val="20"/>
          <w:color w:val="auto"/>
        </w:rPr>
      </w:pPr>
    </w:p>
    <w:p>
      <w:pPr>
        <w:spacing w:after="0" w:line="350" w:lineRule="exact"/>
        <w:rPr>
          <w:sz w:val="20"/>
          <w:szCs w:val="20"/>
          <w:color w:val="auto"/>
        </w:rPr>
      </w:pPr>
    </w:p>
    <w:p>
      <w:pPr>
        <w:jc w:val="both"/>
        <w:spacing w:after="0" w:line="396" w:lineRule="auto"/>
        <w:rPr>
          <w:sz w:val="20"/>
          <w:szCs w:val="20"/>
          <w:color w:val="auto"/>
        </w:rPr>
      </w:pPr>
      <w:r>
        <w:rPr>
          <w:rFonts w:ascii="Arial" w:cs="Arial" w:eastAsia="Arial" w:hAnsi="Arial"/>
          <w:sz w:val="20"/>
          <w:szCs w:val="20"/>
          <w:color w:val="auto"/>
        </w:rPr>
        <w:t xml:space="preserve">Spatial distribution of vitamin A supplementation in Greater Monrovia is shown in Figure </w:t>
      </w:r>
      <w:r>
        <w:rPr>
          <w:rFonts w:ascii="Arial" w:cs="Arial" w:eastAsia="Arial" w:hAnsi="Arial"/>
          <w:sz w:val="20"/>
          <w:szCs w:val="20"/>
          <w:color w:val="0000FF"/>
        </w:rPr>
        <w:t>16</w:t>
      </w:r>
      <w:r>
        <w:rPr>
          <w:rFonts w:ascii="Arial" w:cs="Arial" w:eastAsia="Arial" w:hAnsi="Arial"/>
          <w:sz w:val="20"/>
          <w:szCs w:val="20"/>
          <w:color w:val="auto"/>
        </w:rPr>
        <w:t xml:space="preserve">. The south and eastern areas of Greater Monrovia have the lowest vitamin A supplementation coverage which have shown improvement at endline though other areas in the northeast and southwest of Greater Monrovia have decreased vitamin A supplementation. Spatial distribution of vitamin A supplementation in Grand Bassa is shown in Figure </w:t>
      </w:r>
      <w:r>
        <w:rPr>
          <w:rFonts w:ascii="Arial" w:cs="Arial" w:eastAsia="Arial" w:hAnsi="Arial"/>
          <w:sz w:val="20"/>
          <w:szCs w:val="20"/>
          <w:color w:val="0000FF"/>
        </w:rPr>
        <w:t>17</w:t>
      </w:r>
      <w:r>
        <w:rPr>
          <w:rFonts w:ascii="Arial" w:cs="Arial" w:eastAsia="Arial" w:hAnsi="Arial"/>
          <w:sz w:val="20"/>
          <w:szCs w:val="20"/>
          <w:color w:val="auto"/>
        </w:rPr>
        <w:t>. The south, central and northern areas of Grand Bassa have the lowest vitamin A</w:t>
      </w:r>
    </w:p>
    <w:p>
      <w:pPr>
        <w:sectPr>
          <w:pgSz w:w="11900" w:h="16838" w:orient="portrait"/>
          <w:cols w:equalWidth="0" w:num="1">
            <w:col w:w="9640"/>
          </w:cols>
          <w:pgMar w:left="1140" w:top="1076" w:right="1126" w:bottom="5" w:gutter="0" w:footer="0" w:header="0"/>
          <w:type w:val="continuous"/>
        </w:sectPr>
      </w:pPr>
    </w:p>
    <w:p>
      <w:pPr>
        <w:spacing w:after="0" w:line="294"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27</w:t>
      </w:r>
    </w:p>
    <w:p>
      <w:pPr>
        <w:sectPr>
          <w:pgSz w:w="11900" w:h="16838" w:orient="portrait"/>
          <w:cols w:equalWidth="0" w:num="1">
            <w:col w:w="9640"/>
          </w:cols>
          <w:pgMar w:left="1140" w:top="1076" w:right="1126" w:bottom="5" w:gutter="0" w:footer="0" w:header="0"/>
          <w:type w:val="continuous"/>
        </w:sectPr>
      </w:pPr>
    </w:p>
    <w:bookmarkStart w:id="28" w:name="page29"/>
    <w:bookmarkEnd w:id="28"/>
    <w:p>
      <w:pPr>
        <w:spacing w:after="0" w:line="372" w:lineRule="auto"/>
        <w:rPr>
          <w:sz w:val="20"/>
          <w:szCs w:val="20"/>
          <w:color w:val="auto"/>
        </w:rPr>
      </w:pPr>
      <w:r>
        <w:rPr>
          <w:rFonts w:ascii="Arial" w:cs="Arial" w:eastAsia="Arial" w:hAnsi="Arial"/>
          <w:sz w:val="23"/>
          <w:szCs w:val="23"/>
          <w:color w:val="auto"/>
        </w:rPr>
        <w:t>supplementation coverage which have shown improvement at endline though other areas in the southeast and northeast of Grand Bassa have decreased vitamin A supplementation.</w:t>
      </w:r>
    </w:p>
    <w:p>
      <w:pPr>
        <w:sectPr>
          <w:pgSz w:w="11900" w:h="16838" w:orient="portrait"/>
          <w:cols w:equalWidth="0" w:num="1">
            <w:col w:w="9640"/>
          </w:cols>
          <w:pgMar w:left="1140" w:top="1132" w:right="1126" w:bottom="5" w:gutter="0" w:footer="0" w:header="0"/>
        </w:sectPr>
      </w:pPr>
    </w:p>
    <w:p>
      <w:pPr>
        <w:spacing w:after="0" w:line="292" w:lineRule="exact"/>
        <w:rPr>
          <w:sz w:val="20"/>
          <w:szCs w:val="20"/>
          <w:color w:val="auto"/>
        </w:rPr>
      </w:pPr>
    </w:p>
    <w:p>
      <w:pPr>
        <w:ind w:left="420"/>
        <w:spacing w:after="0"/>
        <w:rPr>
          <w:sz w:val="20"/>
          <w:szCs w:val="20"/>
          <w:color w:val="auto"/>
        </w:rPr>
      </w:pPr>
      <w:r>
        <w:rPr>
          <w:rFonts w:ascii="Arial" w:cs="Arial" w:eastAsia="Arial" w:hAnsi="Arial"/>
          <w:sz w:val="20"/>
          <w:szCs w:val="20"/>
          <w:color w:val="247BA0"/>
        </w:rPr>
        <w:t>Baseline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33020</wp:posOffset>
            </wp:positionV>
            <wp:extent cx="2571750" cy="256286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0">
                      <a:extLst>
                        <a:ext uri="{28A0092B-C50C-407E-A947-70E740481C1C}"/>
                      </a:extLst>
                    </a:blip>
                    <a:srcRect/>
                    <a:stretch>
                      <a:fillRect/>
                    </a:stretch>
                  </pic:blipFill>
                  <pic:spPr bwMode="auto">
                    <a:xfrm>
                      <a:off x="0" y="0"/>
                      <a:ext cx="2571750" cy="25628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72" w:lineRule="exact"/>
        <w:rPr>
          <w:sz w:val="20"/>
          <w:szCs w:val="20"/>
          <w:color w:val="auto"/>
        </w:rPr>
      </w:pPr>
    </w:p>
    <w:p>
      <w:pPr>
        <w:spacing w:after="0"/>
        <w:rPr>
          <w:sz w:val="20"/>
          <w:szCs w:val="20"/>
          <w:color w:val="auto"/>
        </w:rPr>
      </w:pPr>
      <w:r>
        <w:rPr>
          <w:rFonts w:ascii="Arial" w:cs="Arial" w:eastAsia="Arial" w:hAnsi="Arial"/>
          <w:sz w:val="20"/>
          <w:szCs w:val="20"/>
          <w:color w:val="247BA0"/>
        </w:rPr>
        <w:t>Endline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-43180</wp:posOffset>
            </wp:positionH>
            <wp:positionV relativeFrom="paragraph">
              <wp:posOffset>33020</wp:posOffset>
            </wp:positionV>
            <wp:extent cx="2571750" cy="256286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1">
                      <a:extLst>
                        <a:ext uri="{28A0092B-C50C-407E-A947-70E740481C1C}"/>
                      </a:extLst>
                    </a:blip>
                    <a:srcRect/>
                    <a:stretch>
                      <a:fillRect/>
                    </a:stretch>
                  </pic:blipFill>
                  <pic:spPr bwMode="auto">
                    <a:xfrm>
                      <a:off x="0" y="0"/>
                      <a:ext cx="2571750" cy="2562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4260"/>
        <w:spacing w:after="0"/>
        <w:rPr>
          <w:sz w:val="20"/>
          <w:szCs w:val="20"/>
          <w:color w:val="auto"/>
        </w:rPr>
      </w:pPr>
      <w:r>
        <w:rPr>
          <w:rFonts w:ascii="Arial" w:cs="Arial" w:eastAsia="Arial" w:hAnsi="Arial"/>
          <w:sz w:val="18"/>
          <w:szCs w:val="18"/>
          <w:color w:val="auto"/>
        </w:rPr>
        <w:t>%</w:t>
      </w:r>
    </w:p>
    <w:p>
      <w:pPr>
        <w:spacing w:after="0" w:line="25" w:lineRule="exact"/>
        <w:rPr>
          <w:sz w:val="20"/>
          <w:szCs w:val="20"/>
          <w:color w:val="auto"/>
        </w:rPr>
      </w:pPr>
    </w:p>
    <w:p>
      <w:pPr>
        <w:ind w:left="4640"/>
        <w:spacing w:after="0"/>
        <w:rPr>
          <w:sz w:val="20"/>
          <w:szCs w:val="20"/>
          <w:color w:val="auto"/>
        </w:rPr>
      </w:pPr>
      <w:r>
        <w:rPr>
          <w:rFonts w:ascii="Arial" w:cs="Arial" w:eastAsia="Arial" w:hAnsi="Arial"/>
          <w:sz w:val="14"/>
          <w:szCs w:val="14"/>
          <w:color w:val="auto"/>
        </w:rPr>
        <w:t>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2702560</wp:posOffset>
            </wp:positionH>
            <wp:positionV relativeFrom="paragraph">
              <wp:posOffset>-69850</wp:posOffset>
            </wp:positionV>
            <wp:extent cx="183515" cy="91821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2">
                      <a:extLst>
                        <a:ext uri="{28A0092B-C50C-407E-A947-70E740481C1C}"/>
                      </a:extLst>
                    </a:blip>
                    <a:srcRect/>
                    <a:stretch>
                      <a:fillRect/>
                    </a:stretch>
                  </pic:blipFill>
                  <pic:spPr bwMode="auto">
                    <a:xfrm>
                      <a:off x="0" y="0"/>
                      <a:ext cx="183515" cy="918210"/>
                    </a:xfrm>
                    <a:prstGeom prst="rect">
                      <a:avLst/>
                    </a:prstGeom>
                    <a:noFill/>
                  </pic:spPr>
                </pic:pic>
              </a:graphicData>
            </a:graphic>
          </wp:anchor>
        </w:drawing>
      </w:r>
    </w:p>
    <w:p>
      <w:pPr>
        <w:spacing w:after="0" w:line="93"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80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60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40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20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0</w:t>
      </w:r>
    </w:p>
    <w:p>
      <w:pPr>
        <w:spacing w:after="0" w:line="200" w:lineRule="exact"/>
        <w:rPr>
          <w:sz w:val="20"/>
          <w:szCs w:val="20"/>
          <w:color w:val="auto"/>
        </w:rPr>
      </w:pPr>
    </w:p>
    <w:p>
      <w:pPr>
        <w:sectPr>
          <w:pgSz w:w="11900" w:h="16838" w:orient="portrait"/>
          <w:cols w:equalWidth="0" w:num="2">
            <w:col w:w="3840" w:space="720"/>
            <w:col w:w="5080"/>
          </w:cols>
          <w:pgMar w:left="1140" w:top="1132"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auto"/>
        </w:rPr>
        <w:t>Figure 16: Spatial distribution of vitamin A coverage in Greater Monrovia</w:t>
      </w:r>
    </w:p>
    <w:p>
      <w:pPr>
        <w:sectPr>
          <w:pgSz w:w="11900" w:h="16838" w:orient="portrait"/>
          <w:cols w:equalWidth="0" w:num="1">
            <w:col w:w="9640"/>
          </w:cols>
          <w:pgMar w:left="1140" w:top="1132"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20"/>
        <w:spacing w:after="0"/>
        <w:rPr>
          <w:sz w:val="20"/>
          <w:szCs w:val="20"/>
          <w:color w:val="auto"/>
        </w:rPr>
      </w:pPr>
      <w:r>
        <w:rPr>
          <w:rFonts w:ascii="Arial" w:cs="Arial" w:eastAsia="Arial" w:hAnsi="Arial"/>
          <w:sz w:val="20"/>
          <w:szCs w:val="20"/>
          <w:color w:val="247BA0"/>
        </w:rPr>
        <w:t>Baseline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33020</wp:posOffset>
            </wp:positionV>
            <wp:extent cx="2571750" cy="256286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3">
                      <a:extLst>
                        <a:ext uri="{28A0092B-C50C-407E-A947-70E740481C1C}"/>
                      </a:extLst>
                    </a:blip>
                    <a:srcRect/>
                    <a:stretch>
                      <a:fillRect/>
                    </a:stretch>
                  </pic:blipFill>
                  <pic:spPr bwMode="auto">
                    <a:xfrm>
                      <a:off x="0" y="0"/>
                      <a:ext cx="2571750" cy="25628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rPr>
          <w:sz w:val="20"/>
          <w:szCs w:val="20"/>
          <w:color w:val="auto"/>
        </w:rPr>
      </w:pPr>
      <w:r>
        <w:rPr>
          <w:rFonts w:ascii="Arial" w:cs="Arial" w:eastAsia="Arial" w:hAnsi="Arial"/>
          <w:sz w:val="20"/>
          <w:szCs w:val="20"/>
          <w:color w:val="247BA0"/>
        </w:rPr>
        <w:t>Endline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-43180</wp:posOffset>
            </wp:positionH>
            <wp:positionV relativeFrom="paragraph">
              <wp:posOffset>33020</wp:posOffset>
            </wp:positionV>
            <wp:extent cx="2571750" cy="256286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4">
                      <a:extLst>
                        <a:ext uri="{28A0092B-C50C-407E-A947-70E740481C1C}"/>
                      </a:extLst>
                    </a:blip>
                    <a:srcRect/>
                    <a:stretch>
                      <a:fillRect/>
                    </a:stretch>
                  </pic:blipFill>
                  <pic:spPr bwMode="auto">
                    <a:xfrm>
                      <a:off x="0" y="0"/>
                      <a:ext cx="2571750" cy="2562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4260"/>
        <w:spacing w:after="0"/>
        <w:rPr>
          <w:sz w:val="20"/>
          <w:szCs w:val="20"/>
          <w:color w:val="auto"/>
        </w:rPr>
      </w:pPr>
      <w:r>
        <w:rPr>
          <w:rFonts w:ascii="Arial" w:cs="Arial" w:eastAsia="Arial" w:hAnsi="Arial"/>
          <w:sz w:val="18"/>
          <w:szCs w:val="18"/>
          <w:color w:val="auto"/>
        </w:rPr>
        <w:t>%</w:t>
      </w:r>
    </w:p>
    <w:p>
      <w:pPr>
        <w:spacing w:after="0" w:line="25" w:lineRule="exact"/>
        <w:rPr>
          <w:sz w:val="20"/>
          <w:szCs w:val="20"/>
          <w:color w:val="auto"/>
        </w:rPr>
      </w:pPr>
    </w:p>
    <w:p>
      <w:pPr>
        <w:ind w:left="4640"/>
        <w:spacing w:after="0"/>
        <w:rPr>
          <w:sz w:val="20"/>
          <w:szCs w:val="20"/>
          <w:color w:val="auto"/>
        </w:rPr>
      </w:pPr>
      <w:r>
        <w:rPr>
          <w:rFonts w:ascii="Arial" w:cs="Arial" w:eastAsia="Arial" w:hAnsi="Arial"/>
          <w:sz w:val="14"/>
          <w:szCs w:val="14"/>
          <w:color w:val="auto"/>
        </w:rPr>
        <w:t>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2702560</wp:posOffset>
            </wp:positionH>
            <wp:positionV relativeFrom="paragraph">
              <wp:posOffset>-69850</wp:posOffset>
            </wp:positionV>
            <wp:extent cx="183515" cy="91821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5">
                      <a:extLst>
                        <a:ext uri="{28A0092B-C50C-407E-A947-70E740481C1C}"/>
                      </a:extLst>
                    </a:blip>
                    <a:srcRect/>
                    <a:stretch>
                      <a:fillRect/>
                    </a:stretch>
                  </pic:blipFill>
                  <pic:spPr bwMode="auto">
                    <a:xfrm>
                      <a:off x="0" y="0"/>
                      <a:ext cx="183515" cy="918210"/>
                    </a:xfrm>
                    <a:prstGeom prst="rect">
                      <a:avLst/>
                    </a:prstGeom>
                    <a:noFill/>
                  </pic:spPr>
                </pic:pic>
              </a:graphicData>
            </a:graphic>
          </wp:anchor>
        </w:drawing>
      </w:r>
    </w:p>
    <w:p>
      <w:pPr>
        <w:spacing w:after="0" w:line="93"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80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60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40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20</w:t>
      </w:r>
    </w:p>
    <w:p>
      <w:pPr>
        <w:spacing w:after="0" w:line="102" w:lineRule="exact"/>
        <w:rPr>
          <w:sz w:val="20"/>
          <w:szCs w:val="20"/>
          <w:color w:val="auto"/>
        </w:rPr>
      </w:pPr>
    </w:p>
    <w:p>
      <w:pPr>
        <w:ind w:left="4640"/>
        <w:spacing w:after="0"/>
        <w:rPr>
          <w:sz w:val="20"/>
          <w:szCs w:val="20"/>
          <w:color w:val="auto"/>
        </w:rPr>
      </w:pPr>
      <w:r>
        <w:rPr>
          <w:rFonts w:ascii="Arial" w:cs="Arial" w:eastAsia="Arial" w:hAnsi="Arial"/>
          <w:sz w:val="15"/>
          <w:szCs w:val="15"/>
          <w:color w:val="auto"/>
        </w:rPr>
        <w:t>0</w:t>
      </w:r>
    </w:p>
    <w:p>
      <w:pPr>
        <w:spacing w:after="0" w:line="200" w:lineRule="exact"/>
        <w:rPr>
          <w:sz w:val="20"/>
          <w:szCs w:val="20"/>
          <w:color w:val="auto"/>
        </w:rPr>
      </w:pPr>
    </w:p>
    <w:p>
      <w:pPr>
        <w:sectPr>
          <w:pgSz w:w="11900" w:h="16838" w:orient="portrait"/>
          <w:cols w:equalWidth="0" w:num="2">
            <w:col w:w="3840" w:space="720"/>
            <w:col w:w="5080"/>
          </w:cols>
          <w:pgMar w:left="1140" w:top="1132"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17: Spatial distribution of vitamin A coverage in Grand Bassa</w:t>
      </w:r>
    </w:p>
    <w:p>
      <w:pPr>
        <w:spacing w:after="0" w:line="200" w:lineRule="exact"/>
        <w:rPr>
          <w:sz w:val="20"/>
          <w:szCs w:val="20"/>
          <w:color w:val="auto"/>
        </w:rPr>
      </w:pPr>
    </w:p>
    <w:p>
      <w:pPr>
        <w:spacing w:after="0" w:line="350"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 xml:space="preserve">The main reasons for not receiving vitamin A are presented in Figure </w:t>
      </w:r>
      <w:r>
        <w:rPr>
          <w:rFonts w:ascii="Arial" w:cs="Arial" w:eastAsia="Arial" w:hAnsi="Arial"/>
          <w:sz w:val="21"/>
          <w:szCs w:val="21"/>
          <w:color w:val="0000FF"/>
        </w:rPr>
        <w:t>18</w:t>
      </w:r>
      <w:r>
        <w:rPr>
          <w:rFonts w:ascii="Arial" w:cs="Arial" w:eastAsia="Arial" w:hAnsi="Arial"/>
          <w:sz w:val="21"/>
          <w:szCs w:val="21"/>
          <w:color w:val="auto"/>
        </w:rPr>
        <w:t>. At baseline, the main reasons for non-coverage was access and availability of the supplement. At endline, these reasons are still the most common in Grand Bassa but for Greater Monrovia, there is a factor of mothers choosing not to have their children receive the supplement as they perceive their child not needing it.</w:t>
      </w:r>
    </w:p>
    <w:p>
      <w:pPr>
        <w:sectPr>
          <w:pgSz w:w="11900" w:h="16838" w:orient="portrait"/>
          <w:cols w:equalWidth="0" w:num="1">
            <w:col w:w="9640"/>
          </w:cols>
          <w:pgMar w:left="1140" w:top="1132" w:right="1126" w:bottom="5" w:gutter="0" w:footer="0" w:header="0"/>
          <w:type w:val="continuous"/>
        </w:sectPr>
      </w:pPr>
    </w:p>
    <w:p>
      <w:pPr>
        <w:spacing w:after="0" w:line="200" w:lineRule="exact"/>
        <w:rPr>
          <w:sz w:val="20"/>
          <w:szCs w:val="20"/>
          <w:color w:val="auto"/>
        </w:rPr>
      </w:pPr>
    </w:p>
    <w:p>
      <w:pPr>
        <w:spacing w:after="0" w:line="382"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28</w:t>
      </w:r>
    </w:p>
    <w:p>
      <w:pPr>
        <w:sectPr>
          <w:pgSz w:w="11900" w:h="16838" w:orient="portrait"/>
          <w:cols w:equalWidth="0" w:num="1">
            <w:col w:w="9640"/>
          </w:cols>
          <w:pgMar w:left="1140" w:top="1132" w:right="1126" w:bottom="5" w:gutter="0" w:footer="0" w:header="0"/>
          <w:type w:val="continuous"/>
        </w:sectPr>
      </w:pPr>
    </w:p>
    <w:bookmarkStart w:id="29" w:name="page30"/>
    <w:bookmarkEnd w:id="29"/>
    <w:p>
      <w:pPr>
        <w:ind w:left="23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1473835</wp:posOffset>
            </wp:positionH>
            <wp:positionV relativeFrom="paragraph">
              <wp:posOffset>-34925</wp:posOffset>
            </wp:positionV>
            <wp:extent cx="1416050" cy="17748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6">
                      <a:extLst>
                        <a:ext uri="{28A0092B-C50C-407E-A947-70E740481C1C}"/>
                      </a:extLst>
                    </a:blip>
                    <a:srcRect/>
                    <a:stretch>
                      <a:fillRect/>
                    </a:stretch>
                  </pic:blipFill>
                  <pic:spPr bwMode="auto">
                    <a:xfrm>
                      <a:off x="0" y="0"/>
                      <a:ext cx="1416050" cy="1774825"/>
                    </a:xfrm>
                    <a:prstGeom prst="rect">
                      <a:avLst/>
                    </a:prstGeom>
                    <a:noFill/>
                  </pic:spPr>
                </pic:pic>
              </a:graphicData>
            </a:graphic>
          </wp:anchor>
        </w:drawing>
      </w:r>
    </w:p>
    <w:p>
      <w:pPr>
        <w:spacing w:after="0" w:line="7" w:lineRule="exact"/>
        <w:rPr>
          <w:sz w:val="20"/>
          <w:szCs w:val="20"/>
          <w:color w:val="auto"/>
        </w:rPr>
      </w:pPr>
    </w:p>
    <w:p>
      <w:pPr>
        <w:jc w:val="center"/>
        <w:ind w:right="1720"/>
        <w:spacing w:after="0"/>
        <w:rPr>
          <w:sz w:val="20"/>
          <w:szCs w:val="20"/>
          <w:color w:val="auto"/>
        </w:rPr>
      </w:pPr>
      <w:r>
        <w:rPr>
          <w:rFonts w:ascii="Arial" w:cs="Arial" w:eastAsia="Arial" w:hAnsi="Arial"/>
          <w:sz w:val="13"/>
          <w:szCs w:val="13"/>
          <w:color w:val="4D4D4D"/>
        </w:rPr>
        <w:t xml:space="preserve">Child just reached 6 months old </w:t>
      </w:r>
      <w:r>
        <w:rPr>
          <w:sz w:val="1"/>
          <w:szCs w:val="1"/>
          <w:color w:val="auto"/>
        </w:rPr>
        <w:drawing>
          <wp:inline distT="0" distB="0" distL="0" distR="0">
            <wp:extent cx="84455" cy="76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7">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49530" cy="1981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8">
                      <a:extLst>
                        <a:ext uri="{28A0092B-C50C-407E-A947-70E740481C1C}"/>
                      </a:extLst>
                    </a:blip>
                    <a:srcRect/>
                    <a:stretch>
                      <a:fillRect/>
                    </a:stretch>
                  </pic:blipFill>
                  <pic:spPr bwMode="auto">
                    <a:xfrm>
                      <a:off x="0" y="0"/>
                      <a:ext cx="49530" cy="198120"/>
                    </a:xfrm>
                    <a:prstGeom prst="rect">
                      <a:avLst/>
                    </a:prstGeom>
                    <a:noFill/>
                    <a:ln>
                      <a:noFill/>
                    </a:ln>
                  </pic:spPr>
                </pic:pic>
              </a:graphicData>
            </a:graphic>
          </wp:inline>
        </w:drawing>
      </w:r>
    </w:p>
    <w:p>
      <w:pPr>
        <w:spacing w:after="0" w:line="106" w:lineRule="exact"/>
        <w:rPr>
          <w:sz w:val="20"/>
          <w:szCs w:val="20"/>
          <w:color w:val="auto"/>
        </w:rPr>
      </w:pPr>
    </w:p>
    <w:p>
      <w:pPr>
        <w:jc w:val="center"/>
        <w:ind w:right="1720"/>
        <w:spacing w:after="0"/>
        <w:rPr>
          <w:sz w:val="20"/>
          <w:szCs w:val="20"/>
          <w:color w:val="auto"/>
        </w:rPr>
      </w:pPr>
      <w:r>
        <w:rPr>
          <w:rFonts w:ascii="Arial" w:cs="Arial" w:eastAsia="Arial" w:hAnsi="Arial"/>
          <w:sz w:val="13"/>
          <w:szCs w:val="13"/>
          <w:color w:val="4D4D4D"/>
        </w:rPr>
        <w:t xml:space="preserve">Not reached by vaccination team </w:t>
      </w:r>
      <w:r>
        <w:rPr>
          <w:sz w:val="1"/>
          <w:szCs w:val="1"/>
          <w:color w:val="auto"/>
        </w:rPr>
        <w:drawing>
          <wp:inline distT="0" distB="0" distL="0" distR="0">
            <wp:extent cx="84455" cy="76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9">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90805" cy="19812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0">
                      <a:extLst>
                        <a:ext uri="{28A0092B-C50C-407E-A947-70E740481C1C}"/>
                      </a:extLst>
                    </a:blip>
                    <a:srcRect/>
                    <a:stretch>
                      <a:fillRect/>
                    </a:stretch>
                  </pic:blipFill>
                  <pic:spPr bwMode="auto">
                    <a:xfrm>
                      <a:off x="0" y="0"/>
                      <a:ext cx="90805" cy="198120"/>
                    </a:xfrm>
                    <a:prstGeom prst="rect">
                      <a:avLst/>
                    </a:prstGeom>
                    <a:noFill/>
                    <a:ln>
                      <a:noFill/>
                    </a:ln>
                  </pic:spPr>
                </pic:pic>
              </a:graphicData>
            </a:graphic>
          </wp:inline>
        </w:drawing>
      </w:r>
    </w:p>
    <w:p>
      <w:pPr>
        <w:spacing w:after="0" w:line="141" w:lineRule="exact"/>
        <w:rPr>
          <w:sz w:val="20"/>
          <w:szCs w:val="20"/>
          <w:color w:val="auto"/>
        </w:rPr>
      </w:pPr>
    </w:p>
    <w:p>
      <w:pPr>
        <w:ind w:left="1120"/>
        <w:spacing w:after="0"/>
        <w:rPr>
          <w:sz w:val="20"/>
          <w:szCs w:val="20"/>
          <w:color w:val="auto"/>
        </w:rPr>
      </w:pPr>
      <w:r>
        <w:rPr>
          <w:rFonts w:ascii="Arial" w:cs="Arial" w:eastAsia="Arial" w:hAnsi="Arial"/>
          <w:sz w:val="13"/>
          <w:szCs w:val="13"/>
          <w:color w:val="4D4D4D"/>
        </w:rPr>
        <w:t>Took too long to get</w:t>
      </w:r>
    </w:p>
    <w:p>
      <w:pPr>
        <w:ind w:left="1040"/>
        <w:spacing w:after="0"/>
        <w:rPr>
          <w:sz w:val="20"/>
          <w:szCs w:val="20"/>
          <w:color w:val="auto"/>
        </w:rPr>
      </w:pPr>
      <w:r>
        <w:rPr>
          <w:rFonts w:ascii="Arial" w:cs="Arial" w:eastAsia="Arial" w:hAnsi="Arial"/>
          <w:sz w:val="13"/>
          <w:szCs w:val="13"/>
          <w:color w:val="4D4D4D"/>
        </w:rPr>
        <w:t>micronutrient powder</w:t>
      </w:r>
    </w:p>
    <w:p>
      <w:pPr>
        <w:spacing w:after="0" w:line="139" w:lineRule="exact"/>
        <w:rPr>
          <w:sz w:val="20"/>
          <w:szCs w:val="20"/>
          <w:color w:val="auto"/>
        </w:rPr>
      </w:pPr>
    </w:p>
    <w:p>
      <w:pPr>
        <w:jc w:val="right"/>
        <w:spacing w:after="0" w:line="526" w:lineRule="auto"/>
        <w:rPr>
          <w:sz w:val="20"/>
          <w:szCs w:val="20"/>
          <w:color w:val="auto"/>
        </w:rPr>
      </w:pPr>
      <w:r>
        <w:rPr>
          <w:rFonts w:ascii="Arial" w:cs="Arial" w:eastAsia="Arial" w:hAnsi="Arial"/>
          <w:sz w:val="12"/>
          <w:szCs w:val="12"/>
          <w:color w:val="4D4D4D"/>
        </w:rPr>
        <w:t xml:space="preserve">No information on how to get vitamin A </w:t>
      </w:r>
      <w:r>
        <w:rPr>
          <w:sz w:val="1"/>
          <w:szCs w:val="1"/>
          <w:color w:val="auto"/>
        </w:rPr>
        <w:drawing>
          <wp:inline distT="0" distB="0" distL="0" distR="0">
            <wp:extent cx="84455" cy="762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1">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2">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r>
        <w:rPr>
          <w:rFonts w:ascii="Arial" w:cs="Arial" w:eastAsia="Arial" w:hAnsi="Arial"/>
          <w:sz w:val="12"/>
          <w:szCs w:val="12"/>
          <w:color w:val="4D4D4D"/>
        </w:rPr>
        <w:t xml:space="preserve"> Not given vitamin A </w:t>
      </w:r>
      <w:r>
        <w:rPr>
          <w:sz w:val="1"/>
          <w:szCs w:val="1"/>
          <w:color w:val="auto"/>
        </w:rPr>
        <w:drawing>
          <wp:inline distT="0" distB="0" distL="0" distR="0">
            <wp:extent cx="84455" cy="76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3">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4">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r>
        <w:rPr>
          <w:rFonts w:ascii="Arial" w:cs="Arial" w:eastAsia="Arial" w:hAnsi="Arial"/>
          <w:sz w:val="12"/>
          <w:szCs w:val="12"/>
          <w:color w:val="4D4D4D"/>
        </w:rPr>
        <w:t xml:space="preserve"> Health centre ran out </w:t>
      </w:r>
      <w:r>
        <w:rPr>
          <w:sz w:val="1"/>
          <w:szCs w:val="1"/>
          <w:color w:val="auto"/>
        </w:rPr>
        <w:drawing>
          <wp:inline distT="0" distB="0" distL="0" distR="0">
            <wp:extent cx="84455" cy="7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5">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6">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p>
    <w:p>
      <w:pPr>
        <w:spacing w:after="0" w:line="26" w:lineRule="exact"/>
        <w:rPr>
          <w:sz w:val="20"/>
          <w:szCs w:val="20"/>
          <w:color w:val="auto"/>
        </w:rPr>
      </w:pPr>
    </w:p>
    <w:p>
      <w:pPr>
        <w:jc w:val="both"/>
        <w:ind w:left="2420"/>
        <w:spacing w:after="0"/>
        <w:tabs>
          <w:tab w:leader="none" w:pos="2760" w:val="left"/>
          <w:tab w:leader="none" w:pos="3160" w:val="left"/>
          <w:tab w:leader="none" w:pos="3560" w:val="left"/>
          <w:tab w:leader="none" w:pos="396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40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6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1473835</wp:posOffset>
            </wp:positionH>
            <wp:positionV relativeFrom="paragraph">
              <wp:posOffset>-34925</wp:posOffset>
            </wp:positionV>
            <wp:extent cx="1416050" cy="17748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7">
                      <a:extLst>
                        <a:ext uri="{28A0092B-C50C-407E-A947-70E740481C1C}"/>
                      </a:extLst>
                    </a:blip>
                    <a:srcRect/>
                    <a:stretch>
                      <a:fillRect/>
                    </a:stretch>
                  </pic:blipFill>
                  <pic:spPr bwMode="auto">
                    <a:xfrm>
                      <a:off x="0" y="0"/>
                      <a:ext cx="1416050" cy="1774825"/>
                    </a:xfrm>
                    <a:prstGeom prst="rect">
                      <a:avLst/>
                    </a:prstGeom>
                    <a:noFill/>
                  </pic:spPr>
                </pic:pic>
              </a:graphicData>
            </a:graphic>
          </wp:anchor>
        </w:drawing>
      </w:r>
    </w:p>
    <w:p>
      <w:pPr>
        <w:ind w:left="740"/>
        <w:spacing w:after="0"/>
        <w:rPr>
          <w:sz w:val="20"/>
          <w:szCs w:val="20"/>
          <w:color w:val="auto"/>
        </w:rPr>
      </w:pPr>
      <w:r>
        <w:rPr>
          <w:rFonts w:ascii="Arial" w:cs="Arial" w:eastAsia="Arial" w:hAnsi="Arial"/>
          <w:sz w:val="13"/>
          <w:szCs w:val="13"/>
          <w:color w:val="4D4D4D"/>
        </w:rPr>
        <w:t xml:space="preserve">Heard it doesn't work/help </w:t>
      </w:r>
      <w:r>
        <w:rPr>
          <w:sz w:val="1"/>
          <w:szCs w:val="1"/>
          <w:color w:val="auto"/>
        </w:rPr>
        <w:drawing>
          <wp:inline distT="0" distB="0" distL="0" distR="0">
            <wp:extent cx="84455" cy="7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8">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27940" cy="1784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9">
                      <a:extLst>
                        <a:ext uri="{28A0092B-C50C-407E-A947-70E740481C1C}"/>
                      </a:extLst>
                    </a:blip>
                    <a:srcRect/>
                    <a:stretch>
                      <a:fillRect/>
                    </a:stretch>
                  </pic:blipFill>
                  <pic:spPr bwMode="auto">
                    <a:xfrm>
                      <a:off x="0" y="0"/>
                      <a:ext cx="27940" cy="178435"/>
                    </a:xfrm>
                    <a:prstGeom prst="rect">
                      <a:avLst/>
                    </a:prstGeom>
                    <a:noFill/>
                    <a:ln>
                      <a:noFill/>
                    </a:ln>
                  </pic:spPr>
                </pic:pic>
              </a:graphicData>
            </a:graphic>
          </wp:inline>
        </w:drawing>
        <w:drawing>
          <wp:inline distT="0" distB="0" distL="0" distR="0">
            <wp:extent cx="7620" cy="1784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0">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No information on how to get vitamin A </w:t>
      </w:r>
      <w:r>
        <w:rPr>
          <w:sz w:val="1"/>
          <w:szCs w:val="1"/>
          <w:color w:val="auto"/>
        </w:rPr>
        <w:drawing>
          <wp:inline distT="0" distB="0" distL="0" distR="0">
            <wp:extent cx="84455" cy="76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1">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54610" cy="1784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2">
                      <a:extLst>
                        <a:ext uri="{28A0092B-C50C-407E-A947-70E740481C1C}"/>
                      </a:extLst>
                    </a:blip>
                    <a:srcRect/>
                    <a:stretch>
                      <a:fillRect/>
                    </a:stretch>
                  </pic:blipFill>
                  <pic:spPr bwMode="auto">
                    <a:xfrm>
                      <a:off x="0" y="0"/>
                      <a:ext cx="54610" cy="178435"/>
                    </a:xfrm>
                    <a:prstGeom prst="rect">
                      <a:avLst/>
                    </a:prstGeom>
                    <a:noFill/>
                    <a:ln>
                      <a:noFill/>
                    </a:ln>
                  </pic:spPr>
                </pic:pic>
              </a:graphicData>
            </a:graphic>
          </wp:inline>
        </w:drawing>
        <w:drawing>
          <wp:inline distT="0" distB="0" distL="0" distR="0">
            <wp:extent cx="7620" cy="1784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10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4455" cy="76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4">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9065" cy="1784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5">
                      <a:extLst>
                        <a:ext uri="{28A0092B-C50C-407E-A947-70E740481C1C}"/>
                      </a:extLst>
                    </a:blip>
                    <a:srcRect/>
                    <a:stretch>
                      <a:fillRect/>
                    </a:stretch>
                  </pic:blipFill>
                  <pic:spPr bwMode="auto">
                    <a:xfrm>
                      <a:off x="0" y="0"/>
                      <a:ext cx="139065" cy="178435"/>
                    </a:xfrm>
                    <a:prstGeom prst="rect">
                      <a:avLst/>
                    </a:prstGeom>
                    <a:noFill/>
                    <a:ln>
                      <a:noFill/>
                    </a:ln>
                  </pic:spPr>
                </pic:pic>
              </a:graphicData>
            </a:graphic>
          </wp:inline>
        </w:drawing>
        <w:drawing>
          <wp:inline distT="0" distB="0" distL="0" distR="0">
            <wp:extent cx="7620" cy="17843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8" w:lineRule="exact"/>
        <w:rPr>
          <w:sz w:val="20"/>
          <w:szCs w:val="20"/>
          <w:color w:val="auto"/>
        </w:rPr>
      </w:pPr>
    </w:p>
    <w:p>
      <w:pPr>
        <w:ind w:left="520"/>
        <w:spacing w:after="0"/>
        <w:rPr>
          <w:sz w:val="20"/>
          <w:szCs w:val="20"/>
          <w:color w:val="auto"/>
        </w:rPr>
      </w:pPr>
      <w:r>
        <w:rPr>
          <w:rFonts w:ascii="Arial" w:cs="Arial" w:eastAsia="Arial" w:hAnsi="Arial"/>
          <w:sz w:val="12"/>
          <w:szCs w:val="12"/>
          <w:color w:val="4D4D4D"/>
        </w:rPr>
        <w:t xml:space="preserve">Not around during vaccination </w:t>
      </w:r>
      <w:r>
        <w:rPr>
          <w:sz w:val="1"/>
          <w:szCs w:val="1"/>
          <w:color w:val="auto"/>
        </w:rPr>
        <w:drawing>
          <wp:inline distT="0" distB="0" distL="0" distR="0">
            <wp:extent cx="84455" cy="76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7">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85420" cy="1784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8">
                      <a:extLst>
                        <a:ext uri="{28A0092B-C50C-407E-A947-70E740481C1C}"/>
                      </a:extLst>
                    </a:blip>
                    <a:srcRect/>
                    <a:stretch>
                      <a:fillRect/>
                    </a:stretch>
                  </pic:blipFill>
                  <pic:spPr bwMode="auto">
                    <a:xfrm>
                      <a:off x="0" y="0"/>
                      <a:ext cx="185420" cy="178435"/>
                    </a:xfrm>
                    <a:prstGeom prst="rect">
                      <a:avLst/>
                    </a:prstGeom>
                    <a:noFill/>
                    <a:ln>
                      <a:noFill/>
                    </a:ln>
                  </pic:spPr>
                </pic:pic>
              </a:graphicData>
            </a:graphic>
          </wp:inline>
        </w:drawing>
        <w:drawing>
          <wp:inline distT="0" distB="0" distL="0" distR="0">
            <wp:extent cx="7620" cy="1784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9">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8" w:lineRule="exact"/>
        <w:rPr>
          <w:sz w:val="20"/>
          <w:szCs w:val="20"/>
          <w:color w:val="auto"/>
        </w:rPr>
      </w:pPr>
    </w:p>
    <w:p>
      <w:pPr>
        <w:ind w:left="1040"/>
        <w:spacing w:after="0"/>
        <w:rPr>
          <w:sz w:val="20"/>
          <w:szCs w:val="20"/>
          <w:color w:val="auto"/>
        </w:rPr>
      </w:pPr>
      <w:r>
        <w:rPr>
          <w:rFonts w:ascii="Arial" w:cs="Arial" w:eastAsia="Arial" w:hAnsi="Arial"/>
          <w:sz w:val="12"/>
          <w:szCs w:val="12"/>
          <w:color w:val="4D4D4D"/>
        </w:rPr>
        <w:t xml:space="preserve">Health centre ran out </w:t>
      </w:r>
      <w:r>
        <w:rPr>
          <w:sz w:val="1"/>
          <w:szCs w:val="1"/>
          <w:color w:val="auto"/>
        </w:rPr>
        <w:drawing>
          <wp:inline distT="0" distB="0" distL="0" distR="0">
            <wp:extent cx="84455" cy="76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0">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85420" cy="1784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1">
                      <a:extLst>
                        <a:ext uri="{28A0092B-C50C-407E-A947-70E740481C1C}"/>
                      </a:extLst>
                    </a:blip>
                    <a:srcRect/>
                    <a:stretch>
                      <a:fillRect/>
                    </a:stretch>
                  </pic:blipFill>
                  <pic:spPr bwMode="auto">
                    <a:xfrm>
                      <a:off x="0" y="0"/>
                      <a:ext cx="185420" cy="178435"/>
                    </a:xfrm>
                    <a:prstGeom prst="rect">
                      <a:avLst/>
                    </a:prstGeom>
                    <a:noFill/>
                    <a:ln>
                      <a:noFill/>
                    </a:ln>
                  </pic:spPr>
                </pic:pic>
              </a:graphicData>
            </a:graphic>
          </wp:inline>
        </w:drawing>
        <w:drawing>
          <wp:inline distT="0" distB="0" distL="0" distR="0">
            <wp:extent cx="7620" cy="17843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2">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95" w:lineRule="exact"/>
        <w:rPr>
          <w:sz w:val="20"/>
          <w:szCs w:val="20"/>
          <w:color w:val="auto"/>
        </w:rPr>
      </w:pPr>
    </w:p>
    <w:p>
      <w:pPr>
        <w:ind w:left="1120"/>
        <w:spacing w:after="0"/>
        <w:rPr>
          <w:sz w:val="20"/>
          <w:szCs w:val="20"/>
          <w:color w:val="auto"/>
        </w:rPr>
      </w:pPr>
      <w:r>
        <w:rPr>
          <w:rFonts w:ascii="Arial" w:cs="Arial" w:eastAsia="Arial" w:hAnsi="Arial"/>
          <w:sz w:val="13"/>
          <w:szCs w:val="13"/>
          <w:color w:val="4D4D4D"/>
        </w:rPr>
        <w:t>Took too long to get</w:t>
      </w:r>
    </w:p>
    <w:p>
      <w:pPr>
        <w:ind w:left="1040"/>
        <w:spacing w:after="0"/>
        <w:rPr>
          <w:sz w:val="20"/>
          <w:szCs w:val="20"/>
          <w:color w:val="auto"/>
        </w:rPr>
      </w:pPr>
      <w:r>
        <w:rPr>
          <w:rFonts w:ascii="Arial" w:cs="Arial" w:eastAsia="Arial" w:hAnsi="Arial"/>
          <w:sz w:val="13"/>
          <w:szCs w:val="13"/>
          <w:color w:val="4D4D4D"/>
        </w:rPr>
        <w:t>micronutrient powder</w:t>
      </w:r>
    </w:p>
    <w:p>
      <w:pPr>
        <w:spacing w:after="0" w:line="65" w:lineRule="exact"/>
        <w:rPr>
          <w:sz w:val="20"/>
          <w:szCs w:val="20"/>
          <w:color w:val="auto"/>
        </w:rPr>
      </w:pPr>
    </w:p>
    <w:p>
      <w:pPr>
        <w:ind w:left="360"/>
        <w:spacing w:after="0"/>
        <w:rPr>
          <w:sz w:val="20"/>
          <w:szCs w:val="20"/>
          <w:color w:val="auto"/>
        </w:rPr>
      </w:pPr>
      <w:r>
        <w:rPr>
          <w:rFonts w:ascii="Arial" w:cs="Arial" w:eastAsia="Arial" w:hAnsi="Arial"/>
          <w:sz w:val="13"/>
          <w:szCs w:val="13"/>
          <w:color w:val="4D4D4D"/>
        </w:rPr>
        <w:t xml:space="preserve">Not reached by vaccination team </w:t>
      </w:r>
      <w:r>
        <w:rPr>
          <w:sz w:val="1"/>
          <w:szCs w:val="1"/>
          <w:color w:val="auto"/>
        </w:rPr>
        <w:drawing>
          <wp:inline distT="0" distB="0" distL="0" distR="0">
            <wp:extent cx="84455" cy="76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3">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601345" cy="1784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4">
                      <a:extLst>
                        <a:ext uri="{28A0092B-C50C-407E-A947-70E740481C1C}"/>
                      </a:extLst>
                    </a:blip>
                    <a:srcRect/>
                    <a:stretch>
                      <a:fillRect/>
                    </a:stretch>
                  </pic:blipFill>
                  <pic:spPr bwMode="auto">
                    <a:xfrm>
                      <a:off x="0" y="0"/>
                      <a:ext cx="601345" cy="178435"/>
                    </a:xfrm>
                    <a:prstGeom prst="rect">
                      <a:avLst/>
                    </a:prstGeom>
                    <a:noFill/>
                    <a:ln>
                      <a:noFill/>
                    </a:ln>
                  </pic:spPr>
                </pic:pic>
              </a:graphicData>
            </a:graphic>
          </wp:inline>
        </w:drawing>
      </w:r>
    </w:p>
    <w:p>
      <w:pPr>
        <w:spacing w:after="0" w:line="117" w:lineRule="exact"/>
        <w:rPr>
          <w:sz w:val="20"/>
          <w:szCs w:val="20"/>
          <w:color w:val="auto"/>
        </w:rPr>
      </w:pPr>
    </w:p>
    <w:p>
      <w:pPr>
        <w:jc w:val="both"/>
        <w:ind w:left="2420"/>
        <w:spacing w:after="0"/>
        <w:tabs>
          <w:tab w:leader="none" w:pos="2760" w:val="left"/>
          <w:tab w:leader="none" w:pos="3160" w:val="left"/>
          <w:tab w:leader="none" w:pos="3560" w:val="left"/>
          <w:tab w:leader="none" w:pos="396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40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1432560</wp:posOffset>
            </wp:positionH>
            <wp:positionV relativeFrom="paragraph">
              <wp:posOffset>-34925</wp:posOffset>
            </wp:positionV>
            <wp:extent cx="1456690" cy="177482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5">
                      <a:extLst>
                        <a:ext uri="{28A0092B-C50C-407E-A947-70E740481C1C}"/>
                      </a:extLst>
                    </a:blip>
                    <a:srcRect/>
                    <a:stretch>
                      <a:fillRect/>
                    </a:stretch>
                  </pic:blipFill>
                  <pic:spPr bwMode="auto">
                    <a:xfrm>
                      <a:off x="0" y="0"/>
                      <a:ext cx="1456690" cy="1774825"/>
                    </a:xfrm>
                    <a:prstGeom prst="rect">
                      <a:avLst/>
                    </a:prstGeom>
                    <a:noFill/>
                  </pic:spPr>
                </pic:pic>
              </a:graphicData>
            </a:graphic>
          </wp:anchor>
        </w:drawing>
      </w:r>
    </w:p>
    <w:p>
      <w:pPr>
        <w:ind w:left="13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86995" cy="76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6">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6510" cy="1428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7">
                      <a:extLst>
                        <a:ext uri="{28A0092B-C50C-407E-A947-70E740481C1C}"/>
                      </a:extLst>
                    </a:blip>
                    <a:srcRect/>
                    <a:stretch>
                      <a:fillRect/>
                    </a:stretch>
                  </pic:blipFill>
                  <pic:spPr bwMode="auto">
                    <a:xfrm>
                      <a:off x="0" y="0"/>
                      <a:ext cx="16510" cy="142875"/>
                    </a:xfrm>
                    <a:prstGeom prst="rect">
                      <a:avLst/>
                    </a:prstGeom>
                    <a:noFill/>
                    <a:ln>
                      <a:noFill/>
                    </a:ln>
                  </pic:spPr>
                </pic:pic>
              </a:graphicData>
            </a:graphic>
          </wp:inline>
        </w:drawing>
        <w:drawing>
          <wp:inline distT="0" distB="0" distL="0" distR="0">
            <wp:extent cx="7620" cy="1428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8">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Child too young during last campaign </w:t>
      </w:r>
      <w:r>
        <w:rPr>
          <w:sz w:val="1"/>
          <w:szCs w:val="1"/>
          <w:color w:val="auto"/>
        </w:rPr>
        <w:drawing>
          <wp:inline distT="0" distB="0" distL="0" distR="0">
            <wp:extent cx="86995" cy="762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7145" cy="15748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0">
                      <a:extLst>
                        <a:ext uri="{28A0092B-C50C-407E-A947-70E740481C1C}"/>
                      </a:extLst>
                    </a:blip>
                    <a:srcRect/>
                    <a:stretch>
                      <a:fillRect/>
                    </a:stretch>
                  </pic:blipFill>
                  <pic:spPr bwMode="auto">
                    <a:xfrm>
                      <a:off x="0" y="0"/>
                      <a:ext cx="17145" cy="157480"/>
                    </a:xfrm>
                    <a:prstGeom prst="rect">
                      <a:avLst/>
                    </a:prstGeom>
                    <a:noFill/>
                    <a:ln>
                      <a:noFill/>
                    </a:ln>
                  </pic:spPr>
                </pic:pic>
              </a:graphicData>
            </a:graphic>
          </wp:inline>
        </w:drawing>
        <w:drawing>
          <wp:inline distT="0" distB="0" distL="0" distR="0">
            <wp:extent cx="7620" cy="1574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Heard it doesn't work/help </w:t>
      </w:r>
      <w:r>
        <w:rPr>
          <w:sz w:val="1"/>
          <w:szCs w:val="1"/>
          <w:color w:val="auto"/>
        </w:rPr>
        <w:drawing>
          <wp:inline distT="0" distB="0" distL="0" distR="0">
            <wp:extent cx="86995" cy="762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6035" cy="1574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3">
                      <a:extLst>
                        <a:ext uri="{28A0092B-C50C-407E-A947-70E740481C1C}"/>
                      </a:extLst>
                    </a:blip>
                    <a:srcRect/>
                    <a:stretch>
                      <a:fillRect/>
                    </a:stretch>
                  </pic:blipFill>
                  <pic:spPr bwMode="auto">
                    <a:xfrm>
                      <a:off x="0" y="0"/>
                      <a:ext cx="26035" cy="157480"/>
                    </a:xfrm>
                    <a:prstGeom prst="rect">
                      <a:avLst/>
                    </a:prstGeom>
                    <a:noFill/>
                    <a:ln>
                      <a:noFill/>
                    </a:ln>
                  </pic:spPr>
                </pic:pic>
              </a:graphicData>
            </a:graphic>
          </wp:inline>
        </w:drawing>
        <w:drawing>
          <wp:inline distT="0" distB="0" distL="0" distR="0">
            <wp:extent cx="7620" cy="1574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740"/>
        <w:spacing w:after="0"/>
        <w:rPr>
          <w:sz w:val="20"/>
          <w:szCs w:val="20"/>
          <w:color w:val="auto"/>
        </w:rPr>
      </w:pPr>
      <w:r>
        <w:rPr>
          <w:rFonts w:ascii="Arial" w:cs="Arial" w:eastAsia="Arial" w:hAnsi="Arial"/>
          <w:sz w:val="13"/>
          <w:szCs w:val="13"/>
          <w:color w:val="4D4D4D"/>
        </w:rPr>
        <w:t xml:space="preserve">Didn't hear/know about it </w:t>
      </w:r>
      <w:r>
        <w:rPr>
          <w:sz w:val="1"/>
          <w:szCs w:val="1"/>
          <w:color w:val="auto"/>
        </w:rPr>
        <w:drawing>
          <wp:inline distT="0" distB="0" distL="0" distR="0">
            <wp:extent cx="86995" cy="76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5">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43180" cy="15748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6">
                      <a:extLst>
                        <a:ext uri="{28A0092B-C50C-407E-A947-70E740481C1C}"/>
                      </a:extLst>
                    </a:blip>
                    <a:srcRect/>
                    <a:stretch>
                      <a:fillRect/>
                    </a:stretch>
                  </pic:blipFill>
                  <pic:spPr bwMode="auto">
                    <a:xfrm>
                      <a:off x="0" y="0"/>
                      <a:ext cx="43180" cy="157480"/>
                    </a:xfrm>
                    <a:prstGeom prst="rect">
                      <a:avLst/>
                    </a:prstGeom>
                    <a:noFill/>
                    <a:ln>
                      <a:noFill/>
                    </a:ln>
                  </pic:spPr>
                </pic:pic>
              </a:graphicData>
            </a:graphic>
          </wp:inline>
        </w:drawing>
        <w:drawing>
          <wp:inline distT="0" distB="0" distL="0" distR="0">
            <wp:extent cx="7620" cy="15748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27">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Took too long to get drops </w:t>
      </w:r>
      <w:r>
        <w:rPr>
          <w:sz w:val="1"/>
          <w:szCs w:val="1"/>
          <w:color w:val="auto"/>
        </w:rPr>
        <w:drawing>
          <wp:inline distT="0" distB="0" distL="0" distR="0">
            <wp:extent cx="86995" cy="762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8">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9055" cy="1574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9">
                      <a:extLst>
                        <a:ext uri="{28A0092B-C50C-407E-A947-70E740481C1C}"/>
                      </a:extLst>
                    </a:blip>
                    <a:srcRect/>
                    <a:stretch>
                      <a:fillRect/>
                    </a:stretch>
                  </pic:blipFill>
                  <pic:spPr bwMode="auto">
                    <a:xfrm>
                      <a:off x="0" y="0"/>
                      <a:ext cx="59055" cy="157480"/>
                    </a:xfrm>
                    <a:prstGeom prst="rect">
                      <a:avLst/>
                    </a:prstGeom>
                    <a:noFill/>
                    <a:ln>
                      <a:noFill/>
                    </a:ln>
                  </pic:spPr>
                </pic:pic>
              </a:graphicData>
            </a:graphic>
          </wp:inline>
        </w:drawing>
        <w:drawing>
          <wp:inline distT="0" distB="0" distL="0" distR="0">
            <wp:extent cx="7620" cy="15748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0">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Vaccine team didn't come/reach </w:t>
      </w:r>
      <w:r>
        <w:rPr>
          <w:sz w:val="1"/>
          <w:szCs w:val="1"/>
          <w:color w:val="auto"/>
        </w:rPr>
        <w:drawing>
          <wp:inline distT="0" distB="0" distL="0" distR="0">
            <wp:extent cx="86995" cy="76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1">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9055" cy="15748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2">
                      <a:extLst>
                        <a:ext uri="{28A0092B-C50C-407E-A947-70E740481C1C}"/>
                      </a:extLst>
                    </a:blip>
                    <a:srcRect/>
                    <a:stretch>
                      <a:fillRect/>
                    </a:stretch>
                  </pic:blipFill>
                  <pic:spPr bwMode="auto">
                    <a:xfrm>
                      <a:off x="0" y="0"/>
                      <a:ext cx="59055" cy="157480"/>
                    </a:xfrm>
                    <a:prstGeom prst="rect">
                      <a:avLst/>
                    </a:prstGeom>
                    <a:noFill/>
                    <a:ln>
                      <a:noFill/>
                    </a:ln>
                  </pic:spPr>
                </pic:pic>
              </a:graphicData>
            </a:graphic>
          </wp:inline>
        </w:drawing>
        <w:drawing>
          <wp:inline distT="0" distB="0" distL="0" distR="0">
            <wp:extent cx="7620" cy="15748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3">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Not around during last campaign </w:t>
      </w:r>
      <w:r>
        <w:rPr>
          <w:sz w:val="1"/>
          <w:szCs w:val="1"/>
          <w:color w:val="auto"/>
        </w:rPr>
        <w:drawing>
          <wp:inline distT="0" distB="0" distL="0" distR="0">
            <wp:extent cx="86995" cy="76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66675" cy="15748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5">
                      <a:extLst>
                        <a:ext uri="{28A0092B-C50C-407E-A947-70E740481C1C}"/>
                      </a:extLst>
                    </a:blip>
                    <a:srcRect/>
                    <a:stretch>
                      <a:fillRect/>
                    </a:stretch>
                  </pic:blipFill>
                  <pic:spPr bwMode="auto">
                    <a:xfrm>
                      <a:off x="0" y="0"/>
                      <a:ext cx="66675" cy="157480"/>
                    </a:xfrm>
                    <a:prstGeom prst="rect">
                      <a:avLst/>
                    </a:prstGeom>
                    <a:noFill/>
                    <a:ln>
                      <a:noFill/>
                    </a:ln>
                  </pic:spPr>
                </pic:pic>
              </a:graphicData>
            </a:graphic>
          </wp:inline>
        </w:drawing>
        <w:drawing>
          <wp:inline distT="0" distB="0" distL="0" distR="0">
            <wp:extent cx="7620" cy="15748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6">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9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6995" cy="76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7">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70815" cy="15748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8">
                      <a:extLst>
                        <a:ext uri="{28A0092B-C50C-407E-A947-70E740481C1C}"/>
                      </a:extLst>
                    </a:blip>
                    <a:srcRect/>
                    <a:stretch>
                      <a:fillRect/>
                    </a:stretch>
                  </pic:blipFill>
                  <pic:spPr bwMode="auto">
                    <a:xfrm>
                      <a:off x="0" y="0"/>
                      <a:ext cx="170815" cy="157480"/>
                    </a:xfrm>
                    <a:prstGeom prst="rect">
                      <a:avLst/>
                    </a:prstGeom>
                    <a:noFill/>
                    <a:ln>
                      <a:noFill/>
                    </a:ln>
                  </pic:spPr>
                </pic:pic>
              </a:graphicData>
            </a:graphic>
          </wp:inline>
        </w:drawing>
        <w:drawing>
          <wp:inline distT="0" distB="0" distL="0" distR="0">
            <wp:extent cx="7620" cy="15748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9">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105" w:lineRule="exact"/>
        <w:rPr>
          <w:sz w:val="20"/>
          <w:szCs w:val="20"/>
          <w:color w:val="auto"/>
        </w:rPr>
      </w:pPr>
    </w:p>
    <w:p>
      <w:pPr>
        <w:jc w:val="both"/>
        <w:ind w:left="2320"/>
        <w:spacing w:after="0"/>
        <w:tabs>
          <w:tab w:leader="none" w:pos="2680" w:val="left"/>
          <w:tab w:leader="none" w:pos="3100" w:val="left"/>
          <w:tab w:leader="none" w:pos="3520" w:val="left"/>
          <w:tab w:leader="none" w:pos="394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jc w:val="center"/>
        <w:ind w:left="-1059"/>
        <w:spacing w:after="0"/>
        <w:rPr>
          <w:sz w:val="20"/>
          <w:szCs w:val="20"/>
          <w:color w:val="auto"/>
        </w:rPr>
      </w:pPr>
      <w:r>
        <w:rPr>
          <w:rFonts w:ascii="Arial" w:cs="Arial" w:eastAsia="Arial" w:hAnsi="Arial"/>
          <w:sz w:val="12"/>
          <w:szCs w:val="12"/>
          <w:color w:val="auto"/>
        </w:rPr>
        <w:t>%</w:t>
      </w:r>
    </w:p>
    <w:p>
      <w:pPr>
        <w:spacing w:after="0" w:line="27"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1432560</wp:posOffset>
            </wp:positionH>
            <wp:positionV relativeFrom="paragraph">
              <wp:posOffset>-31750</wp:posOffset>
            </wp:positionV>
            <wp:extent cx="1456690" cy="17748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0">
                      <a:extLst>
                        <a:ext uri="{28A0092B-C50C-407E-A947-70E740481C1C}"/>
                      </a:extLst>
                    </a:blip>
                    <a:srcRect/>
                    <a:stretch>
                      <a:fillRect/>
                    </a:stretch>
                  </pic:blipFill>
                  <pic:spPr bwMode="auto">
                    <a:xfrm>
                      <a:off x="0" y="0"/>
                      <a:ext cx="1456690" cy="1774825"/>
                    </a:xfrm>
                    <a:prstGeom prst="rect">
                      <a:avLst/>
                    </a:prstGeom>
                    <a:noFill/>
                  </pic:spPr>
                </pic:pic>
              </a:graphicData>
            </a:graphic>
          </wp:anchor>
        </w:drawing>
      </w:r>
    </w:p>
    <w:p>
      <w:pPr>
        <w:ind w:left="1740"/>
        <w:spacing w:after="0"/>
        <w:rPr>
          <w:sz w:val="20"/>
          <w:szCs w:val="20"/>
          <w:color w:val="auto"/>
        </w:rPr>
      </w:pPr>
      <w:r>
        <w:rPr>
          <w:rFonts w:ascii="Arial" w:cs="Arial" w:eastAsia="Arial" w:hAnsi="Arial"/>
          <w:sz w:val="13"/>
          <w:szCs w:val="13"/>
          <w:color w:val="4D4D4D"/>
        </w:rPr>
        <w:t xml:space="preserve">No time </w:t>
      </w:r>
      <w:r>
        <w:rPr>
          <w:sz w:val="1"/>
          <w:szCs w:val="1"/>
          <w:color w:val="auto"/>
        </w:rPr>
        <w:drawing>
          <wp:inline distT="0" distB="0" distL="0" distR="0">
            <wp:extent cx="86995" cy="76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1">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2700" cy="857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2">
                      <a:extLst>
                        <a:ext uri="{28A0092B-C50C-407E-A947-70E740481C1C}"/>
                      </a:extLst>
                    </a:blip>
                    <a:srcRect/>
                    <a:stretch>
                      <a:fillRect/>
                    </a:stretch>
                  </pic:blipFill>
                  <pic:spPr bwMode="auto">
                    <a:xfrm>
                      <a:off x="0" y="0"/>
                      <a:ext cx="12700" cy="85725"/>
                    </a:xfrm>
                    <a:prstGeom prst="rect">
                      <a:avLst/>
                    </a:prstGeom>
                    <a:noFill/>
                    <a:ln>
                      <a:noFill/>
                    </a:ln>
                  </pic:spPr>
                </pic:pic>
              </a:graphicData>
            </a:graphic>
          </wp:inline>
        </w:drawing>
        <w:drawing>
          <wp:inline distT="0" distB="0" distL="0" distR="0">
            <wp:extent cx="7620" cy="857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3">
                      <a:extLst>
                        <a:ext uri="{28A0092B-C50C-407E-A947-70E740481C1C}"/>
                      </a:extLst>
                    </a:blip>
                    <a:srcRect/>
                    <a:stretch>
                      <a:fillRect/>
                    </a:stretch>
                  </pic:blipFill>
                  <pic:spPr bwMode="auto">
                    <a:xfrm>
                      <a:off x="0" y="0"/>
                      <a:ext cx="7620" cy="85725"/>
                    </a:xfrm>
                    <a:prstGeom prst="rect">
                      <a:avLst/>
                    </a:prstGeom>
                    <a:noFill/>
                    <a:ln>
                      <a:noFill/>
                    </a:ln>
                  </pic:spPr>
                </pic:pic>
              </a:graphicData>
            </a:graphic>
          </wp:inline>
        </w:drawing>
      </w:r>
    </w:p>
    <w:p>
      <w:pPr>
        <w:spacing w:after="0" w:line="36"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Child too young during last campaign </w:t>
      </w:r>
      <w:r>
        <w:rPr>
          <w:sz w:val="1"/>
          <w:szCs w:val="1"/>
          <w:color w:val="auto"/>
        </w:rPr>
        <w:drawing>
          <wp:inline distT="0" distB="0" distL="0" distR="0">
            <wp:extent cx="86995" cy="76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2700" cy="1085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5">
                      <a:extLst>
                        <a:ext uri="{28A0092B-C50C-407E-A947-70E740481C1C}"/>
                      </a:extLst>
                    </a:blip>
                    <a:srcRect/>
                    <a:stretch>
                      <a:fillRect/>
                    </a:stretch>
                  </pic:blipFill>
                  <pic:spPr bwMode="auto">
                    <a:xfrm>
                      <a:off x="0" y="0"/>
                      <a:ext cx="12700" cy="108585"/>
                    </a:xfrm>
                    <a:prstGeom prst="rect">
                      <a:avLst/>
                    </a:prstGeom>
                    <a:noFill/>
                    <a:ln>
                      <a:noFill/>
                    </a:ln>
                  </pic:spPr>
                </pic:pic>
              </a:graphicData>
            </a:graphic>
          </wp:inline>
        </w:drawing>
        <w:drawing>
          <wp:inline distT="0" distB="0" distL="0" distR="0">
            <wp:extent cx="7620" cy="1085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6">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160"/>
        <w:spacing w:after="0"/>
        <w:rPr>
          <w:sz w:val="20"/>
          <w:szCs w:val="20"/>
          <w:color w:val="auto"/>
        </w:rPr>
      </w:pPr>
      <w:r>
        <w:rPr>
          <w:rFonts w:ascii="Arial" w:cs="Arial" w:eastAsia="Arial" w:hAnsi="Arial"/>
          <w:sz w:val="13"/>
          <w:szCs w:val="13"/>
          <w:color w:val="4D4D4D"/>
        </w:rPr>
        <w:t xml:space="preserve">No means/money </w:t>
      </w:r>
      <w:r>
        <w:rPr>
          <w:sz w:val="1"/>
          <w:szCs w:val="1"/>
          <w:color w:val="auto"/>
        </w:rPr>
        <w:drawing>
          <wp:inline distT="0" distB="0" distL="0" distR="0">
            <wp:extent cx="86995" cy="76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7">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3335" cy="1085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8">
                      <a:extLst>
                        <a:ext uri="{28A0092B-C50C-407E-A947-70E740481C1C}"/>
                      </a:extLst>
                    </a:blip>
                    <a:srcRect/>
                    <a:stretch>
                      <a:fillRect/>
                    </a:stretch>
                  </pic:blipFill>
                  <pic:spPr bwMode="auto">
                    <a:xfrm>
                      <a:off x="0" y="0"/>
                      <a:ext cx="13335" cy="108585"/>
                    </a:xfrm>
                    <a:prstGeom prst="rect">
                      <a:avLst/>
                    </a:prstGeom>
                    <a:noFill/>
                    <a:ln>
                      <a:noFill/>
                    </a:ln>
                  </pic:spPr>
                </pic:pic>
              </a:graphicData>
            </a:graphic>
          </wp:inline>
        </w:drawing>
        <w:drawing>
          <wp:inline distT="0" distB="0" distL="0" distR="0">
            <wp:extent cx="7620" cy="1085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9">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740"/>
        <w:spacing w:after="0"/>
        <w:rPr>
          <w:sz w:val="20"/>
          <w:szCs w:val="20"/>
          <w:color w:val="auto"/>
        </w:rPr>
      </w:pPr>
      <w:r>
        <w:rPr>
          <w:rFonts w:ascii="Arial" w:cs="Arial" w:eastAsia="Arial" w:hAnsi="Arial"/>
          <w:sz w:val="13"/>
          <w:szCs w:val="13"/>
          <w:color w:val="4D4D4D"/>
        </w:rPr>
        <w:t xml:space="preserve">Didn't hear/know about it </w:t>
      </w:r>
      <w:r>
        <w:rPr>
          <w:sz w:val="1"/>
          <w:szCs w:val="1"/>
          <w:color w:val="auto"/>
        </w:rPr>
        <w:drawing>
          <wp:inline distT="0" distB="0" distL="0" distR="0">
            <wp:extent cx="86995" cy="762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0">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1590" cy="1085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1">
                      <a:extLst>
                        <a:ext uri="{28A0092B-C50C-407E-A947-70E740481C1C}"/>
                      </a:extLst>
                    </a:blip>
                    <a:srcRect/>
                    <a:stretch>
                      <a:fillRect/>
                    </a:stretch>
                  </pic:blipFill>
                  <pic:spPr bwMode="auto">
                    <a:xfrm>
                      <a:off x="0" y="0"/>
                      <a:ext cx="21590" cy="108585"/>
                    </a:xfrm>
                    <a:prstGeom prst="rect">
                      <a:avLst/>
                    </a:prstGeom>
                    <a:noFill/>
                    <a:ln>
                      <a:noFill/>
                    </a:ln>
                  </pic:spPr>
                </pic:pic>
              </a:graphicData>
            </a:graphic>
          </wp:inline>
        </w:drawing>
        <w:drawing>
          <wp:inline distT="0" distB="0" distL="0" distR="0">
            <wp:extent cx="7620" cy="10858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2">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620"/>
        <w:spacing w:after="0"/>
        <w:rPr>
          <w:sz w:val="20"/>
          <w:szCs w:val="20"/>
          <w:color w:val="auto"/>
        </w:rPr>
      </w:pPr>
      <w:r>
        <w:rPr>
          <w:rFonts w:ascii="Arial" w:cs="Arial" w:eastAsia="Arial" w:hAnsi="Arial"/>
          <w:sz w:val="13"/>
          <w:szCs w:val="13"/>
          <w:color w:val="4D4D4D"/>
        </w:rPr>
        <w:t xml:space="preserve">No facility </w:t>
      </w:r>
      <w:r>
        <w:rPr>
          <w:sz w:val="1"/>
          <w:szCs w:val="1"/>
          <w:color w:val="auto"/>
        </w:rPr>
        <w:drawing>
          <wp:inline distT="0" distB="0" distL="0" distR="0">
            <wp:extent cx="86995" cy="762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3">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2860" cy="10858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4">
                      <a:extLst>
                        <a:ext uri="{28A0092B-C50C-407E-A947-70E740481C1C}"/>
                      </a:extLst>
                    </a:blip>
                    <a:srcRect/>
                    <a:stretch>
                      <a:fillRect/>
                    </a:stretch>
                  </pic:blipFill>
                  <pic:spPr bwMode="auto">
                    <a:xfrm>
                      <a:off x="0" y="0"/>
                      <a:ext cx="22860" cy="108585"/>
                    </a:xfrm>
                    <a:prstGeom prst="rect">
                      <a:avLst/>
                    </a:prstGeom>
                    <a:noFill/>
                    <a:ln>
                      <a:noFill/>
                    </a:ln>
                  </pic:spPr>
                </pic:pic>
              </a:graphicData>
            </a:graphic>
          </wp:inline>
        </w:drawing>
        <w:drawing>
          <wp:inline distT="0" distB="0" distL="0" distR="0">
            <wp:extent cx="7620" cy="1085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5">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Waiting for next campaign </w:t>
      </w:r>
      <w:r>
        <w:rPr>
          <w:sz w:val="1"/>
          <w:szCs w:val="1"/>
          <w:color w:val="auto"/>
        </w:rPr>
        <w:drawing>
          <wp:inline distT="0" distB="0" distL="0" distR="0">
            <wp:extent cx="86995" cy="762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56">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2860" cy="10858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7">
                      <a:extLst>
                        <a:ext uri="{28A0092B-C50C-407E-A947-70E740481C1C}"/>
                      </a:extLst>
                    </a:blip>
                    <a:srcRect/>
                    <a:stretch>
                      <a:fillRect/>
                    </a:stretch>
                  </pic:blipFill>
                  <pic:spPr bwMode="auto">
                    <a:xfrm>
                      <a:off x="0" y="0"/>
                      <a:ext cx="22860" cy="108585"/>
                    </a:xfrm>
                    <a:prstGeom prst="rect">
                      <a:avLst/>
                    </a:prstGeom>
                    <a:noFill/>
                    <a:ln>
                      <a:noFill/>
                    </a:ln>
                  </pic:spPr>
                </pic:pic>
              </a:graphicData>
            </a:graphic>
          </wp:inline>
        </w:drawing>
        <w:drawing>
          <wp:inline distT="0" distB="0" distL="0" distR="0">
            <wp:extent cx="7620" cy="10858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58">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800"/>
        <w:spacing w:after="0"/>
        <w:rPr>
          <w:sz w:val="20"/>
          <w:szCs w:val="20"/>
          <w:color w:val="auto"/>
        </w:rPr>
      </w:pPr>
      <w:r>
        <w:rPr>
          <w:rFonts w:ascii="Arial" w:cs="Arial" w:eastAsia="Arial" w:hAnsi="Arial"/>
          <w:sz w:val="13"/>
          <w:szCs w:val="13"/>
          <w:color w:val="4D4D4D"/>
        </w:rPr>
        <w:t xml:space="preserve">Too far </w:t>
      </w:r>
      <w:r>
        <w:rPr>
          <w:sz w:val="1"/>
          <w:szCs w:val="1"/>
          <w:color w:val="auto"/>
        </w:rPr>
        <w:drawing>
          <wp:inline distT="0" distB="0" distL="0" distR="0">
            <wp:extent cx="86995" cy="762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5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8575" cy="1085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60">
                      <a:extLst>
                        <a:ext uri="{28A0092B-C50C-407E-A947-70E740481C1C}"/>
                      </a:extLst>
                    </a:blip>
                    <a:srcRect/>
                    <a:stretch>
                      <a:fillRect/>
                    </a:stretch>
                  </pic:blipFill>
                  <pic:spPr bwMode="auto">
                    <a:xfrm>
                      <a:off x="0" y="0"/>
                      <a:ext cx="28575" cy="108585"/>
                    </a:xfrm>
                    <a:prstGeom prst="rect">
                      <a:avLst/>
                    </a:prstGeom>
                    <a:noFill/>
                    <a:ln>
                      <a:noFill/>
                    </a:ln>
                  </pic:spPr>
                </pic:pic>
              </a:graphicData>
            </a:graphic>
          </wp:inline>
        </w:drawing>
        <w:drawing>
          <wp:inline distT="0" distB="0" distL="0" distR="0">
            <wp:extent cx="7620" cy="10858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1">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860"/>
        <w:spacing w:after="0"/>
        <w:rPr>
          <w:sz w:val="20"/>
          <w:szCs w:val="20"/>
          <w:color w:val="auto"/>
        </w:rPr>
      </w:pPr>
      <w:r>
        <w:rPr>
          <w:rFonts w:ascii="Arial" w:cs="Arial" w:eastAsia="Arial" w:hAnsi="Arial"/>
          <w:sz w:val="13"/>
          <w:szCs w:val="13"/>
          <w:color w:val="4D4D4D"/>
        </w:rPr>
        <w:t xml:space="preserve">Never been to hospital </w:t>
      </w:r>
      <w:r>
        <w:rPr>
          <w:sz w:val="1"/>
          <w:szCs w:val="1"/>
          <w:color w:val="auto"/>
        </w:rPr>
        <w:drawing>
          <wp:inline distT="0" distB="0" distL="0" distR="0">
            <wp:extent cx="86995" cy="762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9845" cy="10858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3">
                      <a:extLst>
                        <a:ext uri="{28A0092B-C50C-407E-A947-70E740481C1C}"/>
                      </a:extLst>
                    </a:blip>
                    <a:srcRect/>
                    <a:stretch>
                      <a:fillRect/>
                    </a:stretch>
                  </pic:blipFill>
                  <pic:spPr bwMode="auto">
                    <a:xfrm>
                      <a:off x="0" y="0"/>
                      <a:ext cx="29845" cy="108585"/>
                    </a:xfrm>
                    <a:prstGeom prst="rect">
                      <a:avLst/>
                    </a:prstGeom>
                    <a:noFill/>
                    <a:ln>
                      <a:noFill/>
                    </a:ln>
                  </pic:spPr>
                </pic:pic>
              </a:graphicData>
            </a:graphic>
          </wp:inline>
        </w:drawing>
        <w:drawing>
          <wp:inline distT="0" distB="0" distL="0" distR="0">
            <wp:extent cx="7620" cy="10858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4">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Not around during last campaign </w:t>
      </w:r>
      <w:r>
        <w:rPr>
          <w:sz w:val="1"/>
          <w:szCs w:val="1"/>
          <w:color w:val="auto"/>
        </w:rPr>
        <w:drawing>
          <wp:inline distT="0" distB="0" distL="0" distR="0">
            <wp:extent cx="86995" cy="762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5">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82550" cy="10858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6">
                      <a:extLst>
                        <a:ext uri="{28A0092B-C50C-407E-A947-70E740481C1C}"/>
                      </a:extLst>
                    </a:blip>
                    <a:srcRect/>
                    <a:stretch>
                      <a:fillRect/>
                    </a:stretch>
                  </pic:blipFill>
                  <pic:spPr bwMode="auto">
                    <a:xfrm>
                      <a:off x="0" y="0"/>
                      <a:ext cx="82550" cy="108585"/>
                    </a:xfrm>
                    <a:prstGeom prst="rect">
                      <a:avLst/>
                    </a:prstGeom>
                    <a:noFill/>
                    <a:ln>
                      <a:noFill/>
                    </a:ln>
                  </pic:spPr>
                </pic:pic>
              </a:graphicData>
            </a:graphic>
          </wp:inline>
        </w:drawing>
        <w:drawing>
          <wp:inline distT="0" distB="0" distL="0" distR="0">
            <wp:extent cx="7620" cy="10858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7">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9" w:lineRule="exact"/>
        <w:rPr>
          <w:sz w:val="20"/>
          <w:szCs w:val="20"/>
          <w:color w:val="auto"/>
        </w:rPr>
      </w:pPr>
    </w:p>
    <w:p>
      <w:pPr>
        <w:ind w:left="9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6995" cy="762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8">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06045" cy="10858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9">
                      <a:extLst>
                        <a:ext uri="{28A0092B-C50C-407E-A947-70E740481C1C}"/>
                      </a:extLst>
                    </a:blip>
                    <a:srcRect/>
                    <a:stretch>
                      <a:fillRect/>
                    </a:stretch>
                  </pic:blipFill>
                  <pic:spPr bwMode="auto">
                    <a:xfrm>
                      <a:off x="0" y="0"/>
                      <a:ext cx="106045" cy="108585"/>
                    </a:xfrm>
                    <a:prstGeom prst="rect">
                      <a:avLst/>
                    </a:prstGeom>
                    <a:noFill/>
                    <a:ln>
                      <a:noFill/>
                    </a:ln>
                  </pic:spPr>
                </pic:pic>
              </a:graphicData>
            </a:graphic>
          </wp:inline>
        </w:drawing>
        <w:drawing>
          <wp:inline distT="0" distB="0" distL="0" distR="0">
            <wp:extent cx="7620" cy="10858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0">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Vaccine team didn't come/reach </w:t>
      </w:r>
      <w:r>
        <w:rPr>
          <w:sz w:val="1"/>
          <w:szCs w:val="1"/>
          <w:color w:val="auto"/>
        </w:rPr>
        <w:drawing>
          <wp:inline distT="0" distB="0" distL="0" distR="0">
            <wp:extent cx="86995" cy="762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1">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54940" cy="10858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2">
                      <a:extLst>
                        <a:ext uri="{28A0092B-C50C-407E-A947-70E740481C1C}"/>
                      </a:extLst>
                    </a:blip>
                    <a:srcRect/>
                    <a:stretch>
                      <a:fillRect/>
                    </a:stretch>
                  </pic:blipFill>
                  <pic:spPr bwMode="auto">
                    <a:xfrm>
                      <a:off x="0" y="0"/>
                      <a:ext cx="154940" cy="108585"/>
                    </a:xfrm>
                    <a:prstGeom prst="rect">
                      <a:avLst/>
                    </a:prstGeom>
                    <a:noFill/>
                    <a:ln>
                      <a:noFill/>
                    </a:ln>
                  </pic:spPr>
                </pic:pic>
              </a:graphicData>
            </a:graphic>
          </wp:inline>
        </w:drawing>
        <w:drawing>
          <wp:inline distT="0" distB="0" distL="0" distR="0">
            <wp:extent cx="7620" cy="10858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3">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Took too long to get drops </w:t>
      </w:r>
      <w:r>
        <w:rPr>
          <w:sz w:val="1"/>
          <w:szCs w:val="1"/>
          <w:color w:val="auto"/>
        </w:rPr>
        <w:drawing>
          <wp:inline distT="0" distB="0" distL="0" distR="0">
            <wp:extent cx="86995" cy="762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7620" cy="10858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75">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78" w:lineRule="exact"/>
        <w:rPr>
          <w:sz w:val="20"/>
          <w:szCs w:val="20"/>
          <w:color w:val="auto"/>
        </w:rPr>
      </w:pPr>
    </w:p>
    <w:p>
      <w:pPr>
        <w:jc w:val="both"/>
        <w:ind w:left="2320"/>
        <w:spacing w:after="0"/>
        <w:tabs>
          <w:tab w:leader="none" w:pos="2680" w:val="left"/>
          <w:tab w:leader="none" w:pos="3100" w:val="left"/>
          <w:tab w:leader="none" w:pos="3520" w:val="left"/>
          <w:tab w:leader="none" w:pos="394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34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560" w:space="260"/>
            <w:col w:w="4560"/>
          </w:cols>
          <w:pgMar w:left="1340" w:top="1101" w:right="1186" w:bottom="5" w:gutter="0" w:footer="0" w:header="0"/>
        </w:sectPr>
      </w:pPr>
    </w:p>
    <w:p>
      <w:pPr>
        <w:spacing w:after="0" w:line="112" w:lineRule="exact"/>
        <w:rPr>
          <w:sz w:val="20"/>
          <w:szCs w:val="20"/>
          <w:color w:val="auto"/>
        </w:rPr>
      </w:pPr>
    </w:p>
    <w:p>
      <w:pPr>
        <w:jc w:val="center"/>
        <w:ind w:right="140"/>
        <w:spacing w:after="0"/>
        <w:rPr>
          <w:sz w:val="20"/>
          <w:szCs w:val="20"/>
          <w:color w:val="auto"/>
        </w:rPr>
      </w:pPr>
      <w:r>
        <w:rPr>
          <w:rFonts w:ascii="Arial" w:cs="Arial" w:eastAsia="Arial" w:hAnsi="Arial"/>
          <w:sz w:val="20"/>
          <w:szCs w:val="20"/>
          <w:color w:val="auto"/>
        </w:rPr>
        <w:t>Figure 18: Reasons for not receiving vitamin A</w:t>
      </w:r>
    </w:p>
    <w:p>
      <w:pPr>
        <w:sectPr>
          <w:pgSz w:w="11900" w:h="16838" w:orient="portrait"/>
          <w:cols w:equalWidth="0" w:num="1">
            <w:col w:w="9380"/>
          </w:cols>
          <w:pgMar w:left="1340" w:top="1101" w:right="118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160"/>
        <w:spacing w:after="0"/>
        <w:rPr>
          <w:sz w:val="20"/>
          <w:szCs w:val="20"/>
          <w:color w:val="auto"/>
        </w:rPr>
      </w:pPr>
      <w:r>
        <w:rPr>
          <w:rFonts w:ascii="Arial" w:cs="Arial" w:eastAsia="Arial" w:hAnsi="Arial"/>
          <w:sz w:val="18"/>
          <w:szCs w:val="18"/>
          <w:color w:val="auto"/>
        </w:rPr>
        <w:t>29</w:t>
      </w:r>
    </w:p>
    <w:p>
      <w:pPr>
        <w:sectPr>
          <w:pgSz w:w="11900" w:h="16838" w:orient="portrait"/>
          <w:cols w:equalWidth="0" w:num="1">
            <w:col w:w="9380"/>
          </w:cols>
          <w:pgMar w:left="1340" w:top="1101" w:right="1186" w:bottom="5" w:gutter="0" w:footer="0" w:header="0"/>
          <w:type w:val="continuous"/>
        </w:sectPr>
      </w:pPr>
    </w:p>
    <w:bookmarkStart w:id="30" w:name="page31"/>
    <w:bookmarkEnd w:id="30"/>
    <w:p>
      <w:pPr>
        <w:spacing w:after="0"/>
        <w:tabs>
          <w:tab w:leader="none" w:pos="560" w:val="left"/>
        </w:tabs>
        <w:rPr>
          <w:sz w:val="20"/>
          <w:szCs w:val="20"/>
          <w:color w:val="auto"/>
        </w:rPr>
      </w:pPr>
      <w:r>
        <w:rPr>
          <w:rFonts w:ascii="Arial" w:cs="Arial" w:eastAsia="Arial" w:hAnsi="Arial"/>
          <w:sz w:val="29"/>
          <w:szCs w:val="29"/>
          <w:b w:val="1"/>
          <w:bCs w:val="1"/>
          <w:color w:val="auto"/>
        </w:rPr>
        <w:t>3.5</w:t>
      </w:r>
      <w:r>
        <w:rPr>
          <w:sz w:val="20"/>
          <w:szCs w:val="20"/>
          <w:color w:val="auto"/>
        </w:rPr>
        <w:tab/>
      </w:r>
      <w:r>
        <w:rPr>
          <w:rFonts w:ascii="Arial" w:cs="Arial" w:eastAsia="Arial" w:hAnsi="Arial"/>
          <w:sz w:val="25"/>
          <w:szCs w:val="25"/>
          <w:b w:val="1"/>
          <w:bCs w:val="1"/>
          <w:color w:val="auto"/>
        </w:rPr>
        <w:t>Acute undernutrition prevalence by MUAC</w:t>
      </w:r>
    </w:p>
    <w:p>
      <w:pPr>
        <w:spacing w:after="0" w:line="344"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 xml:space="preserve">Prevalence of acute undernutrition is presented in Figure </w:t>
      </w:r>
      <w:r>
        <w:rPr>
          <w:rFonts w:ascii="Arial" w:cs="Arial" w:eastAsia="Arial" w:hAnsi="Arial"/>
          <w:sz w:val="23"/>
          <w:szCs w:val="23"/>
          <w:color w:val="0000FF"/>
        </w:rPr>
        <w:t>19</w:t>
      </w:r>
      <w:r>
        <w:rPr>
          <w:rFonts w:ascii="Arial" w:cs="Arial" w:eastAsia="Arial" w:hAnsi="Arial"/>
          <w:sz w:val="23"/>
          <w:szCs w:val="23"/>
          <w:color w:val="auto"/>
        </w:rPr>
        <w:t xml:space="preserve"> and Table </w:t>
      </w:r>
      <w:r>
        <w:rPr>
          <w:rFonts w:ascii="Arial" w:cs="Arial" w:eastAsia="Arial" w:hAnsi="Arial"/>
          <w:sz w:val="23"/>
          <w:szCs w:val="23"/>
          <w:color w:val="0000FF"/>
        </w:rPr>
        <w:t>5</w:t>
      </w:r>
      <w:r>
        <w:rPr>
          <w:rFonts w:ascii="Arial" w:cs="Arial" w:eastAsia="Arial" w:hAnsi="Arial"/>
          <w:sz w:val="23"/>
          <w:szCs w:val="23"/>
          <w:color w:val="auto"/>
        </w:rPr>
        <w:t>. Acute undernutrition rates were highest in Grand Bassa reaching up to 4% GAM and close to 2% GAM in Greater Monrovia at baseline. These estimates are relatively low but are the generally expected values for these areas in Liberia. At end-line, the rates for Greater Monrovia increased slightly while for Grand Bassa they decreased slightly. These changes are not statistically significant.</w:t>
      </w:r>
    </w:p>
    <w:p>
      <w:pPr>
        <w:spacing w:after="0" w:line="283" w:lineRule="exact"/>
        <w:rPr>
          <w:sz w:val="20"/>
          <w:szCs w:val="20"/>
          <w:color w:val="auto"/>
        </w:rPr>
      </w:pPr>
    </w:p>
    <w:p>
      <w:pPr>
        <w:ind w:left="380"/>
        <w:spacing w:after="0"/>
        <w:tabs>
          <w:tab w:leader="none" w:pos="4540" w:val="left"/>
        </w:tabs>
        <w:rPr>
          <w:sz w:val="20"/>
          <w:szCs w:val="20"/>
          <w:color w:val="auto"/>
        </w:rPr>
      </w:pPr>
      <w:r>
        <w:rPr>
          <w:rFonts w:ascii="Arial" w:cs="Arial" w:eastAsia="Arial" w:hAnsi="Arial"/>
          <w:sz w:val="13"/>
          <w:szCs w:val="13"/>
          <w:color w:val="247BA0"/>
        </w:rPr>
        <w:t>Greater Monrovia</w:t>
      </w:r>
      <w:r>
        <w:rPr>
          <w:sz w:val="20"/>
          <w:szCs w:val="20"/>
          <w:color w:val="auto"/>
        </w:rPr>
        <w:tab/>
      </w:r>
      <w:r>
        <w:rPr>
          <w:rFonts w:ascii="Arial" w:cs="Arial" w:eastAsia="Arial" w:hAnsi="Arial"/>
          <w:sz w:val="13"/>
          <w:szCs w:val="1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24130</wp:posOffset>
            </wp:positionV>
            <wp:extent cx="5302250" cy="265303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76">
                      <a:extLst>
                        <a:ext uri="{28A0092B-C50C-407E-A947-70E740481C1C}"/>
                      </a:extLst>
                    </a:blip>
                    <a:srcRect/>
                    <a:stretch>
                      <a:fillRect/>
                    </a:stretch>
                  </pic:blipFill>
                  <pic:spPr bwMode="auto">
                    <a:xfrm>
                      <a:off x="0" y="0"/>
                      <a:ext cx="5302250" cy="2653030"/>
                    </a:xfrm>
                    <a:prstGeom prst="rect">
                      <a:avLst/>
                    </a:prstGeom>
                    <a:noFill/>
                  </pic:spPr>
                </pic:pic>
              </a:graphicData>
            </a:graphic>
          </wp:anchor>
        </w:drawing>
      </w:r>
    </w:p>
    <w:p>
      <w:pPr>
        <w:sectPr>
          <w:pgSz w:w="11900" w:h="16838" w:orient="portrait"/>
          <w:cols w:equalWidth="0" w:num="1">
            <w:col w:w="9640"/>
          </w:cols>
          <w:pgMar w:left="1140" w:top="1076" w:right="1126" w:bottom="5" w:gutter="0" w:footer="0" w:header="0"/>
        </w:sectPr>
      </w:pPr>
    </w:p>
    <w:p>
      <w:pPr>
        <w:spacing w:after="0" w:line="151" w:lineRule="exact"/>
        <w:rPr>
          <w:sz w:val="20"/>
          <w:szCs w:val="20"/>
          <w:color w:val="auto"/>
        </w:rPr>
      </w:pPr>
    </w:p>
    <w:tbl>
      <w:tblPr>
        <w:tblLayout w:type="fixed"/>
        <w:tblInd w:w="60" w:type="dxa"/>
        <w:tblCellMar>
          <w:top w:w="0" w:type="dxa"/>
          <w:left w:w="0" w:type="dxa"/>
          <w:bottom w:w="0" w:type="dxa"/>
          <w:right w:w="0" w:type="dxa"/>
        </w:tblCellMar>
      </w:tblPr>
      <w:tr>
        <w:trPr>
          <w:trHeight w:val="1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5</w:t>
            </w:r>
          </w:p>
        </w:tc>
        <w:tc>
          <w:tcPr>
            <w:tcW w:w="1140" w:type="dxa"/>
            <w:vAlign w:val="bottom"/>
          </w:tcPr>
          <w:p>
            <w:pPr>
              <w:spacing w:after="0"/>
              <w:rPr>
                <w:sz w:val="13"/>
                <w:szCs w:val="13"/>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4</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3</w:t>
            </w:r>
          </w:p>
        </w:tc>
        <w:tc>
          <w:tcPr>
            <w:tcW w:w="1140" w:type="dxa"/>
            <w:vAlign w:val="bottom"/>
          </w:tcPr>
          <w:p>
            <w:pPr>
              <w:spacing w:after="0"/>
              <w:rPr>
                <w:sz w:val="24"/>
                <w:szCs w:val="24"/>
                <w:color w:val="auto"/>
              </w:rPr>
            </w:pPr>
          </w:p>
        </w:tc>
      </w:tr>
      <w:tr>
        <w:trPr>
          <w:trHeight w:val="354"/>
        </w:trPr>
        <w:tc>
          <w:tcPr>
            <w:tcW w:w="2360" w:type="dxa"/>
            <w:vAlign w:val="bottom"/>
            <w:textDirection w:val="btLr"/>
          </w:tcPr>
          <w:p>
            <w:pPr>
              <w:ind w:right="2156"/>
              <w:spacing w:after="0"/>
              <w:rPr>
                <w:sz w:val="20"/>
                <w:szCs w:val="20"/>
                <w:color w:val="auto"/>
              </w:rPr>
            </w:pPr>
            <w:r>
              <w:rPr>
                <w:rFonts w:ascii="Arial" w:cs="Arial" w:eastAsia="Arial" w:hAnsi="Arial"/>
                <w:sz w:val="12"/>
                <w:szCs w:val="12"/>
                <w:color w:val="auto"/>
              </w:rPr>
              <w:t>%</w:t>
            </w:r>
          </w:p>
        </w:tc>
        <w:tc>
          <w:tcPr>
            <w:tcW w:w="1140" w:type="dxa"/>
            <w:vAlign w:val="bottom"/>
          </w:tcPr>
          <w:p>
            <w:pPr>
              <w:spacing w:after="0"/>
              <w:rPr>
                <w:sz w:val="24"/>
                <w:szCs w:val="24"/>
                <w:color w:val="auto"/>
              </w:rPr>
            </w:pPr>
          </w:p>
        </w:tc>
      </w:tr>
      <w:tr>
        <w:trPr>
          <w:trHeight w:val="400"/>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2</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1</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0</w:t>
            </w:r>
          </w:p>
        </w:tc>
        <w:tc>
          <w:tcPr>
            <w:tcW w:w="1140" w:type="dxa"/>
            <w:vAlign w:val="bottom"/>
          </w:tcPr>
          <w:p>
            <w:pPr>
              <w:spacing w:after="0"/>
              <w:rPr>
                <w:sz w:val="24"/>
                <w:szCs w:val="24"/>
                <w:color w:val="auto"/>
              </w:rPr>
            </w:pPr>
          </w:p>
        </w:tc>
      </w:tr>
      <w:tr>
        <w:trPr>
          <w:trHeight w:val="292"/>
        </w:trPr>
        <w:tc>
          <w:tcPr>
            <w:tcW w:w="2360" w:type="dxa"/>
            <w:vAlign w:val="bottom"/>
          </w:tcPr>
          <w:p>
            <w:pPr>
              <w:jc w:val="right"/>
              <w:ind w:right="634"/>
              <w:spacing w:after="0"/>
              <w:rPr>
                <w:sz w:val="20"/>
                <w:szCs w:val="20"/>
                <w:color w:val="auto"/>
              </w:rPr>
            </w:pPr>
            <w:r>
              <w:rPr>
                <w:rFonts w:ascii="Arial" w:cs="Arial" w:eastAsia="Arial" w:hAnsi="Arial"/>
                <w:sz w:val="13"/>
                <w:szCs w:val="13"/>
                <w:color w:val="4D4D4D"/>
              </w:rPr>
              <w:t>Baseline</w:t>
            </w:r>
          </w:p>
        </w:tc>
        <w:tc>
          <w:tcPr>
            <w:tcW w:w="1140" w:type="dxa"/>
            <w:vAlign w:val="bottom"/>
          </w:tcPr>
          <w:p>
            <w:pPr>
              <w:ind w:left="680"/>
              <w:spacing w:after="0"/>
              <w:rPr>
                <w:sz w:val="20"/>
                <w:szCs w:val="20"/>
                <w:color w:val="auto"/>
              </w:rPr>
            </w:pPr>
            <w:r>
              <w:rPr>
                <w:rFonts w:ascii="Arial" w:cs="Arial" w:eastAsia="Arial" w:hAnsi="Arial"/>
                <w:sz w:val="13"/>
                <w:szCs w:val="13"/>
                <w:color w:val="4D4D4D"/>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700"/>
        <w:spacing w:after="0"/>
        <w:rPr>
          <w:sz w:val="20"/>
          <w:szCs w:val="20"/>
          <w:color w:val="auto"/>
        </w:rPr>
      </w:pPr>
      <w:r>
        <w:rPr>
          <w:rFonts w:ascii="Arial" w:cs="Arial" w:eastAsia="Arial" w:hAnsi="Arial"/>
          <w:sz w:val="9"/>
          <w:szCs w:val="9"/>
          <w:color w:val="auto"/>
        </w:rPr>
        <w:t>Moderate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2197100</wp:posOffset>
                </wp:positionH>
                <wp:positionV relativeFrom="paragraph">
                  <wp:posOffset>-85725</wp:posOffset>
                </wp:positionV>
                <wp:extent cx="112395" cy="11176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1760"/>
                        </a:xfrm>
                        <a:prstGeom prst="rect">
                          <a:avLst/>
                        </a:prstGeom>
                        <a:solidFill>
                          <a:srgbClr val="FFFFBF"/>
                        </a:solidFill>
                      </wps:spPr>
                      <wps:bodyPr/>
                    </wps:wsp>
                  </a:graphicData>
                </a:graphic>
              </wp:anchor>
            </w:drawing>
          </mc:Choice>
          <mc:Fallback>
            <w:pict>
              <v:rect id="Shape 275" o:spid="_x0000_s1300" style="position:absolute;margin-left:173pt;margin-top:-6.7499pt;width:8.85pt;height:8.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BF" stroked="f"/>
            </w:pict>
          </mc:Fallback>
        </mc:AlternateContent>
        <mc:AlternateContent>
          <mc:Choice Requires="wps">
            <w:drawing>
              <wp:anchor simplePos="0" relativeHeight="251657728" behindDoc="1" locked="0" layoutInCell="0" allowOverlap="1">
                <wp:simplePos x="0" y="0"/>
                <wp:positionH relativeFrom="column">
                  <wp:posOffset>2197100</wp:posOffset>
                </wp:positionH>
                <wp:positionV relativeFrom="paragraph">
                  <wp:posOffset>35560</wp:posOffset>
                </wp:positionV>
                <wp:extent cx="112395" cy="112395"/>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2395"/>
                        </a:xfrm>
                        <a:prstGeom prst="rect">
                          <a:avLst/>
                        </a:prstGeom>
                        <a:solidFill>
                          <a:srgbClr val="A50026"/>
                        </a:solidFill>
                      </wps:spPr>
                      <wps:bodyPr/>
                    </wps:wsp>
                  </a:graphicData>
                </a:graphic>
              </wp:anchor>
            </w:drawing>
          </mc:Choice>
          <mc:Fallback>
            <w:pict>
              <v:rect id="Shape 276" o:spid="_x0000_s1301" style="position:absolute;margin-left:173pt;margin-top:2.8pt;width:8.85pt;height:8.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50026" stroked="f"/>
            </w:pict>
          </mc:Fallback>
        </mc:AlternateContent>
      </w:r>
    </w:p>
    <w:p>
      <w:pPr>
        <w:spacing w:after="0" w:line="68" w:lineRule="exact"/>
        <w:rPr>
          <w:sz w:val="20"/>
          <w:szCs w:val="20"/>
          <w:color w:val="auto"/>
        </w:rPr>
      </w:pPr>
    </w:p>
    <w:p>
      <w:pPr>
        <w:ind w:left="3700"/>
        <w:spacing w:after="0"/>
        <w:rPr>
          <w:sz w:val="20"/>
          <w:szCs w:val="20"/>
          <w:color w:val="auto"/>
        </w:rPr>
      </w:pPr>
      <w:r>
        <w:rPr>
          <w:rFonts w:ascii="Arial" w:cs="Arial" w:eastAsia="Arial" w:hAnsi="Arial"/>
          <w:sz w:val="10"/>
          <w:szCs w:val="10"/>
          <w:color w:val="auto"/>
        </w:rPr>
        <w:t>Severe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19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4" w:lineRule="exact"/>
        <w:rPr>
          <w:sz w:val="20"/>
          <w:szCs w:val="20"/>
          <w:color w:val="auto"/>
        </w:rPr>
      </w:pPr>
    </w:p>
    <w:p>
      <w:pPr>
        <w:sectPr>
          <w:pgSz w:w="11900" w:h="16838" w:orient="portrait"/>
          <w:cols w:equalWidth="0" w:num="2">
            <w:col w:w="4660" w:space="720"/>
            <w:col w:w="4260"/>
          </w:cols>
          <w:pgMar w:left="1140" w:top="1076" w:right="1126" w:bottom="5" w:gutter="0" w:footer="0" w:header="0"/>
          <w:type w:val="continuous"/>
        </w:sectPr>
      </w:pPr>
    </w:p>
    <w:p>
      <w:pPr>
        <w:spacing w:after="0" w:line="254"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Figure 19: Acute undernutrition prevalence in Greater Monrovia</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Table 5: Acute undernutrition by MUAC prevalence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224155</wp:posOffset>
                </wp:positionH>
                <wp:positionV relativeFrom="paragraph">
                  <wp:posOffset>122555</wp:posOffset>
                </wp:positionV>
                <wp:extent cx="5663565" cy="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6356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65pt,9.65pt" to="463.6pt,9.65pt" o:allowincell="f" strokecolor="#000000" strokeweight="0.9564pt"/>
            </w:pict>
          </mc:Fallback>
        </mc:AlternateContent>
      </w:r>
    </w:p>
    <w:p>
      <w:pPr>
        <w:spacing w:after="0" w:line="223" w:lineRule="exact"/>
        <w:rPr>
          <w:sz w:val="20"/>
          <w:szCs w:val="20"/>
          <w:color w:val="auto"/>
        </w:rPr>
      </w:pPr>
    </w:p>
    <w:tbl>
      <w:tblPr>
        <w:tblLayout w:type="fixed"/>
        <w:tblInd w:w="360" w:type="dxa"/>
        <w:tblCellMar>
          <w:top w:w="0" w:type="dxa"/>
          <w:left w:w="0" w:type="dxa"/>
          <w:bottom w:w="0" w:type="dxa"/>
          <w:right w:w="0" w:type="dxa"/>
        </w:tblCellMar>
      </w:tblPr>
      <w:tr>
        <w:trPr>
          <w:trHeight w:val="239"/>
        </w:trPr>
        <w:tc>
          <w:tcPr>
            <w:tcW w:w="228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840" w:type="dxa"/>
            <w:vAlign w:val="bottom"/>
            <w:gridSpan w:val="4"/>
          </w:tcPr>
          <w:p>
            <w:pPr>
              <w:jc w:val="right"/>
              <w:ind w:right="450"/>
              <w:spacing w:after="0"/>
              <w:rPr>
                <w:sz w:val="20"/>
                <w:szCs w:val="20"/>
                <w:color w:val="auto"/>
              </w:rPr>
            </w:pPr>
            <w:r>
              <w:rPr>
                <w:rFonts w:ascii="Arial" w:cs="Arial" w:eastAsia="Arial" w:hAnsi="Arial"/>
                <w:sz w:val="18"/>
                <w:szCs w:val="18"/>
                <w:color w:val="auto"/>
                <w:w w:val="91"/>
              </w:rPr>
              <w:t>Greater Monrovia</w:t>
            </w:r>
          </w:p>
        </w:tc>
        <w:tc>
          <w:tcPr>
            <w:tcW w:w="4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980" w:type="dxa"/>
            <w:vAlign w:val="bottom"/>
            <w:gridSpan w:val="3"/>
          </w:tcPr>
          <w:p>
            <w:pPr>
              <w:ind w:left="80"/>
              <w:spacing w:after="0"/>
              <w:rPr>
                <w:sz w:val="20"/>
                <w:szCs w:val="20"/>
                <w:color w:val="auto"/>
              </w:rPr>
            </w:pPr>
            <w:r>
              <w:rPr>
                <w:rFonts w:ascii="Arial" w:cs="Arial" w:eastAsia="Arial" w:hAnsi="Arial"/>
                <w:sz w:val="18"/>
                <w:szCs w:val="18"/>
                <w:color w:val="auto"/>
                <w:w w:val="83"/>
              </w:rPr>
              <w:t>Grand Bassa</w:t>
            </w:r>
          </w:p>
        </w:tc>
        <w:tc>
          <w:tcPr>
            <w:tcW w:w="68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2280" w:type="dxa"/>
            <w:vAlign w:val="bottom"/>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2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1160" w:type="dxa"/>
            <w:vAlign w:val="bottom"/>
            <w:gridSpan w:val="2"/>
          </w:tcPr>
          <w:p>
            <w:pPr>
              <w:jc w:val="right"/>
              <w:ind w:right="370"/>
              <w:spacing w:after="0"/>
              <w:rPr>
                <w:sz w:val="20"/>
                <w:szCs w:val="20"/>
                <w:color w:val="auto"/>
              </w:rPr>
            </w:pPr>
            <w:r>
              <w:rPr>
                <w:rFonts w:ascii="Arial" w:cs="Arial" w:eastAsia="Arial" w:hAnsi="Arial"/>
                <w:sz w:val="18"/>
                <w:szCs w:val="18"/>
                <w:b w:val="1"/>
                <w:bCs w:val="1"/>
                <w:color w:val="auto"/>
                <w:w w:val="91"/>
              </w:rPr>
              <w:t>Baseline</w:t>
            </w:r>
          </w:p>
        </w:tc>
        <w:tc>
          <w:tcPr>
            <w:tcW w:w="1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700" w:type="dxa"/>
            <w:vAlign w:val="bottom"/>
          </w:tcPr>
          <w:p>
            <w:pPr>
              <w:jc w:val="right"/>
              <w:spacing w:after="0"/>
              <w:rPr>
                <w:sz w:val="20"/>
                <w:szCs w:val="20"/>
                <w:color w:val="auto"/>
              </w:rPr>
            </w:pPr>
            <w:r>
              <w:rPr>
                <w:rFonts w:ascii="Arial" w:cs="Arial" w:eastAsia="Arial" w:hAnsi="Arial"/>
                <w:sz w:val="18"/>
                <w:szCs w:val="18"/>
                <w:b w:val="1"/>
                <w:bCs w:val="1"/>
                <w:color w:val="auto"/>
                <w:w w:val="98"/>
              </w:rPr>
              <w:t>Endline</w:t>
            </w:r>
          </w:p>
        </w:tc>
        <w:tc>
          <w:tcPr>
            <w:tcW w:w="4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40" w:type="dxa"/>
            <w:vAlign w:val="bottom"/>
          </w:tcPr>
          <w:p>
            <w:pPr>
              <w:jc w:val="right"/>
              <w:spacing w:after="0"/>
              <w:rPr>
                <w:sz w:val="20"/>
                <w:szCs w:val="20"/>
                <w:color w:val="auto"/>
              </w:rPr>
            </w:pPr>
            <w:r>
              <w:rPr>
                <w:rFonts w:ascii="Arial" w:cs="Arial" w:eastAsia="Arial" w:hAnsi="Arial"/>
                <w:sz w:val="18"/>
                <w:szCs w:val="18"/>
                <w:b w:val="1"/>
                <w:bCs w:val="1"/>
                <w:color w:val="auto"/>
                <w:w w:val="80"/>
              </w:rPr>
              <w:t>Baseline</w:t>
            </w:r>
          </w:p>
        </w:tc>
        <w:tc>
          <w:tcPr>
            <w:tcW w:w="4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680" w:type="dxa"/>
            <w:vAlign w:val="bottom"/>
          </w:tcPr>
          <w:p>
            <w:pPr>
              <w:jc w:val="right"/>
              <w:spacing w:after="0"/>
              <w:rPr>
                <w:sz w:val="20"/>
                <w:szCs w:val="20"/>
                <w:color w:val="auto"/>
              </w:rPr>
            </w:pPr>
            <w:r>
              <w:rPr>
                <w:rFonts w:ascii="Arial" w:cs="Arial" w:eastAsia="Arial" w:hAnsi="Arial"/>
                <w:sz w:val="18"/>
                <w:szCs w:val="18"/>
                <w:b w:val="1"/>
                <w:bCs w:val="1"/>
                <w:color w:val="auto"/>
                <w:w w:val="98"/>
              </w:rPr>
              <w:t>Endline</w:t>
            </w:r>
          </w:p>
        </w:tc>
        <w:tc>
          <w:tcPr>
            <w:tcW w:w="4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280" w:type="dxa"/>
            <w:vAlign w:val="bottom"/>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28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400" w:type="dxa"/>
            <w:vAlign w:val="bottom"/>
          </w:tcPr>
          <w:p>
            <w:pPr>
              <w:jc w:val="right"/>
              <w:spacing w:after="0"/>
              <w:rPr>
                <w:sz w:val="20"/>
                <w:szCs w:val="20"/>
                <w:color w:val="auto"/>
              </w:rPr>
            </w:pPr>
            <w:r>
              <w:rPr>
                <w:rFonts w:ascii="Arial" w:cs="Arial" w:eastAsia="Arial" w:hAnsi="Arial"/>
                <w:sz w:val="18"/>
                <w:szCs w:val="18"/>
                <w:b w:val="1"/>
                <w:bCs w:val="1"/>
                <w:color w:val="auto"/>
              </w:rPr>
              <w:t>Est</w:t>
            </w:r>
          </w:p>
        </w:tc>
        <w:tc>
          <w:tcPr>
            <w:tcW w:w="540" w:type="dxa"/>
            <w:vAlign w:val="bottom"/>
          </w:tcPr>
          <w:p>
            <w:pPr>
              <w:jc w:val="right"/>
              <w:spacing w:after="0"/>
              <w:rPr>
                <w:sz w:val="20"/>
                <w:szCs w:val="20"/>
                <w:color w:val="auto"/>
              </w:rPr>
            </w:pPr>
            <w:r>
              <w:rPr>
                <w:rFonts w:ascii="Arial" w:cs="Arial" w:eastAsia="Arial" w:hAnsi="Arial"/>
                <w:sz w:val="18"/>
                <w:szCs w:val="18"/>
                <w:b w:val="1"/>
                <w:bCs w:val="1"/>
                <w:color w:val="auto"/>
              </w:rPr>
              <w:t>95%</w:t>
            </w:r>
          </w:p>
        </w:tc>
        <w:tc>
          <w:tcPr>
            <w:tcW w:w="620" w:type="dxa"/>
            <w:vAlign w:val="bottom"/>
          </w:tcPr>
          <w:p>
            <w:pPr>
              <w:jc w:val="right"/>
              <w:spacing w:after="0"/>
              <w:rPr>
                <w:sz w:val="20"/>
                <w:szCs w:val="20"/>
                <w:color w:val="auto"/>
              </w:rPr>
            </w:pPr>
            <w:r>
              <w:rPr>
                <w:rFonts w:ascii="Arial" w:cs="Arial" w:eastAsia="Arial" w:hAnsi="Arial"/>
                <w:sz w:val="18"/>
                <w:szCs w:val="18"/>
                <w:b w:val="1"/>
                <w:bCs w:val="1"/>
                <w:color w:val="auto"/>
              </w:rPr>
              <w:t>95%</w:t>
            </w:r>
          </w:p>
        </w:tc>
        <w:tc>
          <w:tcPr>
            <w:tcW w:w="120" w:type="dxa"/>
            <w:vAlign w:val="bottom"/>
          </w:tcPr>
          <w:p>
            <w:pPr>
              <w:spacing w:after="0"/>
              <w:rPr>
                <w:sz w:val="21"/>
                <w:szCs w:val="21"/>
                <w:color w:val="auto"/>
              </w:rPr>
            </w:pPr>
          </w:p>
        </w:tc>
        <w:tc>
          <w:tcPr>
            <w:tcW w:w="400" w:type="dxa"/>
            <w:vAlign w:val="bottom"/>
          </w:tcPr>
          <w:p>
            <w:pPr>
              <w:jc w:val="right"/>
              <w:ind w:right="10"/>
              <w:spacing w:after="0"/>
              <w:rPr>
                <w:sz w:val="20"/>
                <w:szCs w:val="20"/>
                <w:color w:val="auto"/>
              </w:rPr>
            </w:pPr>
            <w:r>
              <w:rPr>
                <w:rFonts w:ascii="Arial" w:cs="Arial" w:eastAsia="Arial" w:hAnsi="Arial"/>
                <w:sz w:val="18"/>
                <w:szCs w:val="18"/>
                <w:b w:val="1"/>
                <w:bCs w:val="1"/>
                <w:color w:val="auto"/>
                <w:w w:val="99"/>
              </w:rPr>
              <w:t>Est</w:t>
            </w:r>
          </w:p>
        </w:tc>
        <w:tc>
          <w:tcPr>
            <w:tcW w:w="700" w:type="dxa"/>
            <w:vAlign w:val="bottom"/>
          </w:tcPr>
          <w:p>
            <w:pPr>
              <w:jc w:val="right"/>
              <w:ind w:right="150"/>
              <w:spacing w:after="0"/>
              <w:rPr>
                <w:sz w:val="20"/>
                <w:szCs w:val="20"/>
                <w:color w:val="auto"/>
              </w:rPr>
            </w:pPr>
            <w:r>
              <w:rPr>
                <w:rFonts w:ascii="Arial" w:cs="Arial" w:eastAsia="Arial" w:hAnsi="Arial"/>
                <w:sz w:val="18"/>
                <w:szCs w:val="18"/>
                <w:b w:val="1"/>
                <w:bCs w:val="1"/>
                <w:color w:val="auto"/>
              </w:rPr>
              <w:t>95%</w:t>
            </w:r>
          </w:p>
        </w:tc>
        <w:tc>
          <w:tcPr>
            <w:tcW w:w="440" w:type="dxa"/>
            <w:vAlign w:val="bottom"/>
          </w:tcPr>
          <w:p>
            <w:pPr>
              <w:jc w:val="right"/>
              <w:ind w:right="10"/>
              <w:spacing w:after="0"/>
              <w:rPr>
                <w:sz w:val="20"/>
                <w:szCs w:val="20"/>
                <w:color w:val="auto"/>
              </w:rPr>
            </w:pPr>
            <w:r>
              <w:rPr>
                <w:rFonts w:ascii="Arial" w:cs="Arial" w:eastAsia="Arial" w:hAnsi="Arial"/>
                <w:sz w:val="18"/>
                <w:szCs w:val="18"/>
                <w:b w:val="1"/>
                <w:bCs w:val="1"/>
                <w:color w:val="auto"/>
                <w:w w:val="88"/>
              </w:rPr>
              <w:t>95%</w:t>
            </w:r>
          </w:p>
        </w:tc>
        <w:tc>
          <w:tcPr>
            <w:tcW w:w="120" w:type="dxa"/>
            <w:vAlign w:val="bottom"/>
          </w:tcPr>
          <w:p>
            <w:pPr>
              <w:spacing w:after="0"/>
              <w:rPr>
                <w:sz w:val="21"/>
                <w:szCs w:val="21"/>
                <w:color w:val="auto"/>
              </w:rPr>
            </w:pPr>
          </w:p>
        </w:tc>
        <w:tc>
          <w:tcPr>
            <w:tcW w:w="460" w:type="dxa"/>
            <w:vAlign w:val="bottom"/>
          </w:tcPr>
          <w:p>
            <w:pPr>
              <w:jc w:val="right"/>
              <w:ind w:right="50"/>
              <w:spacing w:after="0"/>
              <w:rPr>
                <w:sz w:val="20"/>
                <w:szCs w:val="20"/>
                <w:color w:val="auto"/>
              </w:rPr>
            </w:pPr>
            <w:r>
              <w:rPr>
                <w:rFonts w:ascii="Arial" w:cs="Arial" w:eastAsia="Arial" w:hAnsi="Arial"/>
                <w:sz w:val="18"/>
                <w:szCs w:val="18"/>
                <w:b w:val="1"/>
                <w:bCs w:val="1"/>
                <w:color w:val="auto"/>
              </w:rPr>
              <w:t>Est</w:t>
            </w:r>
          </w:p>
        </w:tc>
        <w:tc>
          <w:tcPr>
            <w:tcW w:w="660" w:type="dxa"/>
            <w:vAlign w:val="bottom"/>
            <w:gridSpan w:val="2"/>
          </w:tcPr>
          <w:p>
            <w:pPr>
              <w:jc w:val="right"/>
              <w:ind w:right="150"/>
              <w:spacing w:after="0"/>
              <w:rPr>
                <w:sz w:val="20"/>
                <w:szCs w:val="20"/>
                <w:color w:val="auto"/>
              </w:rPr>
            </w:pPr>
            <w:r>
              <w:rPr>
                <w:rFonts w:ascii="Arial" w:cs="Arial" w:eastAsia="Arial" w:hAnsi="Arial"/>
                <w:sz w:val="18"/>
                <w:szCs w:val="18"/>
                <w:b w:val="1"/>
                <w:bCs w:val="1"/>
                <w:color w:val="auto"/>
              </w:rPr>
              <w:t>95%</w:t>
            </w:r>
          </w:p>
        </w:tc>
        <w:tc>
          <w:tcPr>
            <w:tcW w:w="460" w:type="dxa"/>
            <w:vAlign w:val="bottom"/>
          </w:tcPr>
          <w:p>
            <w:pPr>
              <w:ind w:left="60"/>
              <w:spacing w:after="0"/>
              <w:rPr>
                <w:sz w:val="20"/>
                <w:szCs w:val="20"/>
                <w:color w:val="auto"/>
              </w:rPr>
            </w:pPr>
            <w:r>
              <w:rPr>
                <w:rFonts w:ascii="Arial" w:cs="Arial" w:eastAsia="Arial" w:hAnsi="Arial"/>
                <w:sz w:val="18"/>
                <w:szCs w:val="18"/>
                <w:b w:val="1"/>
                <w:bCs w:val="1"/>
                <w:color w:val="auto"/>
              </w:rPr>
              <w:t>95%</w:t>
            </w:r>
          </w:p>
        </w:tc>
        <w:tc>
          <w:tcPr>
            <w:tcW w:w="120" w:type="dxa"/>
            <w:vAlign w:val="bottom"/>
          </w:tcPr>
          <w:p>
            <w:pPr>
              <w:spacing w:after="0"/>
              <w:rPr>
                <w:sz w:val="21"/>
                <w:szCs w:val="21"/>
                <w:color w:val="auto"/>
              </w:rPr>
            </w:pPr>
          </w:p>
        </w:tc>
        <w:tc>
          <w:tcPr>
            <w:tcW w:w="400" w:type="dxa"/>
            <w:vAlign w:val="bottom"/>
          </w:tcPr>
          <w:p>
            <w:pPr>
              <w:jc w:val="right"/>
              <w:ind w:right="10"/>
              <w:spacing w:after="0"/>
              <w:rPr>
                <w:sz w:val="20"/>
                <w:szCs w:val="20"/>
                <w:color w:val="auto"/>
              </w:rPr>
            </w:pPr>
            <w:r>
              <w:rPr>
                <w:rFonts w:ascii="Arial" w:cs="Arial" w:eastAsia="Arial" w:hAnsi="Arial"/>
                <w:sz w:val="18"/>
                <w:szCs w:val="18"/>
                <w:b w:val="1"/>
                <w:bCs w:val="1"/>
                <w:color w:val="auto"/>
                <w:w w:val="99"/>
              </w:rPr>
              <w:t>Est</w:t>
            </w:r>
          </w:p>
        </w:tc>
        <w:tc>
          <w:tcPr>
            <w:tcW w:w="680" w:type="dxa"/>
            <w:vAlign w:val="bottom"/>
          </w:tcPr>
          <w:p>
            <w:pPr>
              <w:jc w:val="right"/>
              <w:ind w:right="150"/>
              <w:spacing w:after="0"/>
              <w:rPr>
                <w:sz w:val="20"/>
                <w:szCs w:val="20"/>
                <w:color w:val="auto"/>
              </w:rPr>
            </w:pPr>
            <w:r>
              <w:rPr>
                <w:rFonts w:ascii="Arial" w:cs="Arial" w:eastAsia="Arial" w:hAnsi="Arial"/>
                <w:sz w:val="18"/>
                <w:szCs w:val="18"/>
                <w:b w:val="1"/>
                <w:bCs w:val="1"/>
                <w:color w:val="auto"/>
              </w:rPr>
              <w:t>95%</w:t>
            </w:r>
          </w:p>
        </w:tc>
        <w:tc>
          <w:tcPr>
            <w:tcW w:w="460" w:type="dxa"/>
            <w:vAlign w:val="bottom"/>
          </w:tcPr>
          <w:p>
            <w:pPr>
              <w:jc w:val="right"/>
              <w:ind w:right="10"/>
              <w:spacing w:after="0"/>
              <w:rPr>
                <w:sz w:val="20"/>
                <w:szCs w:val="20"/>
                <w:color w:val="auto"/>
              </w:rPr>
            </w:pPr>
            <w:r>
              <w:rPr>
                <w:rFonts w:ascii="Arial" w:cs="Arial" w:eastAsia="Arial" w:hAnsi="Arial"/>
                <w:sz w:val="18"/>
                <w:szCs w:val="18"/>
                <w:b w:val="1"/>
                <w:bCs w:val="1"/>
                <w:color w:val="auto"/>
                <w:w w:val="94"/>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280" w:type="dxa"/>
            <w:vAlign w:val="bottom"/>
            <w:vMerge w:val="continue"/>
          </w:tcPr>
          <w:p>
            <w:pPr>
              <w:spacing w:after="0"/>
              <w:rPr>
                <w:sz w:val="11"/>
                <w:szCs w:val="11"/>
                <w:color w:val="auto"/>
              </w:rPr>
            </w:pPr>
          </w:p>
        </w:tc>
        <w:tc>
          <w:tcPr>
            <w:tcW w:w="40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w:t>
            </w:r>
          </w:p>
        </w:tc>
        <w:tc>
          <w:tcPr>
            <w:tcW w:w="54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LCL</w:t>
            </w:r>
          </w:p>
        </w:tc>
        <w:tc>
          <w:tcPr>
            <w:tcW w:w="62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UCL</w:t>
            </w:r>
          </w:p>
        </w:tc>
        <w:tc>
          <w:tcPr>
            <w:tcW w:w="520" w:type="dxa"/>
            <w:vAlign w:val="bottom"/>
            <w:gridSpan w:val="2"/>
            <w:vMerge w:val="restart"/>
          </w:tcPr>
          <w:p>
            <w:pPr>
              <w:jc w:val="right"/>
              <w:ind w:right="10"/>
              <w:spacing w:after="0"/>
              <w:rPr>
                <w:sz w:val="20"/>
                <w:szCs w:val="20"/>
                <w:color w:val="auto"/>
              </w:rPr>
            </w:pPr>
            <w:r>
              <w:rPr>
                <w:rFonts w:ascii="Arial" w:cs="Arial" w:eastAsia="Arial" w:hAnsi="Arial"/>
                <w:sz w:val="18"/>
                <w:szCs w:val="18"/>
                <w:b w:val="1"/>
                <w:bCs w:val="1"/>
                <w:color w:val="auto"/>
              </w:rPr>
              <w:t>(%)</w:t>
            </w:r>
          </w:p>
        </w:tc>
        <w:tc>
          <w:tcPr>
            <w:tcW w:w="700" w:type="dxa"/>
            <w:vAlign w:val="bottom"/>
            <w:vMerge w:val="restart"/>
          </w:tcPr>
          <w:p>
            <w:pPr>
              <w:jc w:val="right"/>
              <w:ind w:right="130"/>
              <w:spacing w:after="0"/>
              <w:rPr>
                <w:sz w:val="20"/>
                <w:szCs w:val="20"/>
                <w:color w:val="auto"/>
              </w:rPr>
            </w:pPr>
            <w:r>
              <w:rPr>
                <w:rFonts w:ascii="Arial" w:cs="Arial" w:eastAsia="Arial" w:hAnsi="Arial"/>
                <w:sz w:val="18"/>
                <w:szCs w:val="18"/>
                <w:b w:val="1"/>
                <w:bCs w:val="1"/>
                <w:color w:val="auto"/>
              </w:rPr>
              <w:t>LCL</w:t>
            </w:r>
          </w:p>
        </w:tc>
        <w:tc>
          <w:tcPr>
            <w:tcW w:w="440" w:type="dxa"/>
            <w:vAlign w:val="bottom"/>
            <w:vMerge w:val="restart"/>
          </w:tcPr>
          <w:p>
            <w:pPr>
              <w:jc w:val="right"/>
              <w:spacing w:after="0"/>
              <w:rPr>
                <w:sz w:val="20"/>
                <w:szCs w:val="20"/>
                <w:color w:val="auto"/>
              </w:rPr>
            </w:pPr>
            <w:r>
              <w:rPr>
                <w:rFonts w:ascii="Arial" w:cs="Arial" w:eastAsia="Arial" w:hAnsi="Arial"/>
                <w:sz w:val="18"/>
                <w:szCs w:val="18"/>
                <w:b w:val="1"/>
                <w:bCs w:val="1"/>
                <w:color w:val="auto"/>
                <w:w w:val="97"/>
              </w:rPr>
              <w:t>UCL</w:t>
            </w:r>
          </w:p>
        </w:tc>
        <w:tc>
          <w:tcPr>
            <w:tcW w:w="580" w:type="dxa"/>
            <w:vAlign w:val="bottom"/>
            <w:gridSpan w:val="2"/>
            <w:vMerge w:val="restart"/>
          </w:tcPr>
          <w:p>
            <w:pPr>
              <w:jc w:val="right"/>
              <w:ind w:right="50"/>
              <w:spacing w:after="0"/>
              <w:rPr>
                <w:sz w:val="20"/>
                <w:szCs w:val="20"/>
                <w:color w:val="auto"/>
              </w:rPr>
            </w:pPr>
            <w:r>
              <w:rPr>
                <w:rFonts w:ascii="Arial" w:cs="Arial" w:eastAsia="Arial" w:hAnsi="Arial"/>
                <w:sz w:val="18"/>
                <w:szCs w:val="18"/>
                <w:b w:val="1"/>
                <w:bCs w:val="1"/>
                <w:color w:val="auto"/>
              </w:rPr>
              <w:t>(%)</w:t>
            </w:r>
          </w:p>
        </w:tc>
        <w:tc>
          <w:tcPr>
            <w:tcW w:w="20" w:type="dxa"/>
            <w:vAlign w:val="bottom"/>
          </w:tcPr>
          <w:p>
            <w:pPr>
              <w:spacing w:after="0"/>
              <w:rPr>
                <w:sz w:val="11"/>
                <w:szCs w:val="11"/>
                <w:color w:val="auto"/>
              </w:rPr>
            </w:pPr>
          </w:p>
        </w:tc>
        <w:tc>
          <w:tcPr>
            <w:tcW w:w="640" w:type="dxa"/>
            <w:vAlign w:val="bottom"/>
            <w:vMerge w:val="restart"/>
          </w:tcPr>
          <w:p>
            <w:pPr>
              <w:jc w:val="right"/>
              <w:ind w:right="110"/>
              <w:spacing w:after="0"/>
              <w:rPr>
                <w:sz w:val="20"/>
                <w:szCs w:val="20"/>
                <w:color w:val="auto"/>
              </w:rPr>
            </w:pPr>
            <w:r>
              <w:rPr>
                <w:rFonts w:ascii="Arial" w:cs="Arial" w:eastAsia="Arial" w:hAnsi="Arial"/>
                <w:sz w:val="18"/>
                <w:szCs w:val="18"/>
                <w:b w:val="1"/>
                <w:bCs w:val="1"/>
                <w:color w:val="auto"/>
              </w:rPr>
              <w:t>LCL</w:t>
            </w:r>
          </w:p>
        </w:tc>
        <w:tc>
          <w:tcPr>
            <w:tcW w:w="46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UCL</w:t>
            </w:r>
          </w:p>
        </w:tc>
        <w:tc>
          <w:tcPr>
            <w:tcW w:w="520" w:type="dxa"/>
            <w:vAlign w:val="bottom"/>
            <w:gridSpan w:val="2"/>
            <w:vMerge w:val="restart"/>
          </w:tcPr>
          <w:p>
            <w:pPr>
              <w:jc w:val="right"/>
              <w:ind w:right="10"/>
              <w:spacing w:after="0"/>
              <w:rPr>
                <w:sz w:val="20"/>
                <w:szCs w:val="20"/>
                <w:color w:val="auto"/>
              </w:rPr>
            </w:pPr>
            <w:r>
              <w:rPr>
                <w:rFonts w:ascii="Arial" w:cs="Arial" w:eastAsia="Arial" w:hAnsi="Arial"/>
                <w:sz w:val="18"/>
                <w:szCs w:val="18"/>
                <w:b w:val="1"/>
                <w:bCs w:val="1"/>
                <w:color w:val="auto"/>
              </w:rPr>
              <w:t>(%)</w:t>
            </w:r>
          </w:p>
        </w:tc>
        <w:tc>
          <w:tcPr>
            <w:tcW w:w="680" w:type="dxa"/>
            <w:vAlign w:val="bottom"/>
            <w:vMerge w:val="restart"/>
          </w:tcPr>
          <w:p>
            <w:pPr>
              <w:jc w:val="right"/>
              <w:ind w:right="130"/>
              <w:spacing w:after="0"/>
              <w:rPr>
                <w:sz w:val="20"/>
                <w:szCs w:val="20"/>
                <w:color w:val="auto"/>
              </w:rPr>
            </w:pPr>
            <w:r>
              <w:rPr>
                <w:rFonts w:ascii="Arial" w:cs="Arial" w:eastAsia="Arial" w:hAnsi="Arial"/>
                <w:sz w:val="18"/>
                <w:szCs w:val="18"/>
                <w:b w:val="1"/>
                <w:bCs w:val="1"/>
                <w:color w:val="auto"/>
              </w:rPr>
              <w:t>LCL</w:t>
            </w:r>
          </w:p>
        </w:tc>
        <w:tc>
          <w:tcPr>
            <w:tcW w:w="46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2280" w:type="dxa"/>
            <w:vAlign w:val="bottom"/>
          </w:tcPr>
          <w:p>
            <w:pPr>
              <w:spacing w:after="0"/>
              <w:rPr>
                <w:sz w:val="9"/>
                <w:szCs w:val="9"/>
                <w:color w:val="auto"/>
              </w:rPr>
            </w:pPr>
          </w:p>
        </w:tc>
        <w:tc>
          <w:tcPr>
            <w:tcW w:w="400" w:type="dxa"/>
            <w:vAlign w:val="bottom"/>
            <w:vMerge w:val="continue"/>
          </w:tcPr>
          <w:p>
            <w:pPr>
              <w:spacing w:after="0"/>
              <w:rPr>
                <w:sz w:val="9"/>
                <w:szCs w:val="9"/>
                <w:color w:val="auto"/>
              </w:rPr>
            </w:pPr>
          </w:p>
        </w:tc>
        <w:tc>
          <w:tcPr>
            <w:tcW w:w="54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520" w:type="dxa"/>
            <w:vAlign w:val="bottom"/>
            <w:gridSpan w:val="2"/>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440" w:type="dxa"/>
            <w:vAlign w:val="bottom"/>
            <w:vMerge w:val="continue"/>
          </w:tcPr>
          <w:p>
            <w:pPr>
              <w:spacing w:after="0"/>
              <w:rPr>
                <w:sz w:val="9"/>
                <w:szCs w:val="9"/>
                <w:color w:val="auto"/>
              </w:rPr>
            </w:pPr>
          </w:p>
        </w:tc>
        <w:tc>
          <w:tcPr>
            <w:tcW w:w="580" w:type="dxa"/>
            <w:vAlign w:val="bottom"/>
            <w:gridSpan w:val="2"/>
            <w:vMerge w:val="continue"/>
          </w:tcPr>
          <w:p>
            <w:pPr>
              <w:spacing w:after="0"/>
              <w:rPr>
                <w:sz w:val="9"/>
                <w:szCs w:val="9"/>
                <w:color w:val="auto"/>
              </w:rPr>
            </w:pPr>
          </w:p>
        </w:tc>
        <w:tc>
          <w:tcPr>
            <w:tcW w:w="20" w:type="dxa"/>
            <w:vAlign w:val="bottom"/>
          </w:tcPr>
          <w:p>
            <w:pPr>
              <w:spacing w:after="0"/>
              <w:rPr>
                <w:sz w:val="9"/>
                <w:szCs w:val="9"/>
                <w:color w:val="auto"/>
              </w:rPr>
            </w:pPr>
          </w:p>
        </w:tc>
        <w:tc>
          <w:tcPr>
            <w:tcW w:w="640" w:type="dxa"/>
            <w:vAlign w:val="bottom"/>
            <w:vMerge w:val="continue"/>
          </w:tcPr>
          <w:p>
            <w:pPr>
              <w:spacing w:after="0"/>
              <w:rPr>
                <w:sz w:val="9"/>
                <w:szCs w:val="9"/>
                <w:color w:val="auto"/>
              </w:rPr>
            </w:pPr>
          </w:p>
        </w:tc>
        <w:tc>
          <w:tcPr>
            <w:tcW w:w="460" w:type="dxa"/>
            <w:vAlign w:val="bottom"/>
            <w:vMerge w:val="continue"/>
          </w:tcPr>
          <w:p>
            <w:pPr>
              <w:spacing w:after="0"/>
              <w:rPr>
                <w:sz w:val="9"/>
                <w:szCs w:val="9"/>
                <w:color w:val="auto"/>
              </w:rPr>
            </w:pPr>
          </w:p>
        </w:tc>
        <w:tc>
          <w:tcPr>
            <w:tcW w:w="52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46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228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gridSpan w:val="2"/>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gridSpan w:val="2"/>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280" w:type="dxa"/>
            <w:vAlign w:val="bottom"/>
          </w:tcPr>
          <w:p>
            <w:pPr>
              <w:spacing w:after="0"/>
              <w:rPr>
                <w:sz w:val="5"/>
                <w:szCs w:val="5"/>
                <w:color w:val="auto"/>
              </w:rPr>
            </w:pPr>
          </w:p>
        </w:tc>
        <w:tc>
          <w:tcPr>
            <w:tcW w:w="400" w:type="dxa"/>
            <w:vAlign w:val="bottom"/>
          </w:tcPr>
          <w:p>
            <w:pPr>
              <w:spacing w:after="0"/>
              <w:rPr>
                <w:sz w:val="5"/>
                <w:szCs w:val="5"/>
                <w:color w:val="auto"/>
              </w:rPr>
            </w:pPr>
          </w:p>
        </w:tc>
        <w:tc>
          <w:tcPr>
            <w:tcW w:w="540" w:type="dxa"/>
            <w:vAlign w:val="bottom"/>
          </w:tcPr>
          <w:p>
            <w:pPr>
              <w:spacing w:after="0"/>
              <w:rPr>
                <w:sz w:val="5"/>
                <w:szCs w:val="5"/>
                <w:color w:val="auto"/>
              </w:rPr>
            </w:pPr>
          </w:p>
        </w:tc>
        <w:tc>
          <w:tcPr>
            <w:tcW w:w="620" w:type="dxa"/>
            <w:vAlign w:val="bottom"/>
          </w:tcPr>
          <w:p>
            <w:pPr>
              <w:spacing w:after="0"/>
              <w:rPr>
                <w:sz w:val="5"/>
                <w:szCs w:val="5"/>
                <w:color w:val="auto"/>
              </w:rPr>
            </w:pPr>
          </w:p>
        </w:tc>
        <w:tc>
          <w:tcPr>
            <w:tcW w:w="520" w:type="dxa"/>
            <w:vAlign w:val="bottom"/>
            <w:gridSpan w:val="2"/>
          </w:tcPr>
          <w:p>
            <w:pPr>
              <w:spacing w:after="0"/>
              <w:rPr>
                <w:sz w:val="5"/>
                <w:szCs w:val="5"/>
                <w:color w:val="auto"/>
              </w:rPr>
            </w:pPr>
          </w:p>
        </w:tc>
        <w:tc>
          <w:tcPr>
            <w:tcW w:w="700" w:type="dxa"/>
            <w:vAlign w:val="bottom"/>
          </w:tcPr>
          <w:p>
            <w:pPr>
              <w:spacing w:after="0"/>
              <w:rPr>
                <w:sz w:val="5"/>
                <w:szCs w:val="5"/>
                <w:color w:val="auto"/>
              </w:rPr>
            </w:pPr>
          </w:p>
        </w:tc>
        <w:tc>
          <w:tcPr>
            <w:tcW w:w="440" w:type="dxa"/>
            <w:vAlign w:val="bottom"/>
          </w:tcPr>
          <w:p>
            <w:pPr>
              <w:spacing w:after="0"/>
              <w:rPr>
                <w:sz w:val="5"/>
                <w:szCs w:val="5"/>
                <w:color w:val="auto"/>
              </w:rPr>
            </w:pPr>
          </w:p>
        </w:tc>
        <w:tc>
          <w:tcPr>
            <w:tcW w:w="580" w:type="dxa"/>
            <w:vAlign w:val="bottom"/>
            <w:gridSpan w:val="2"/>
          </w:tcPr>
          <w:p>
            <w:pPr>
              <w:spacing w:after="0"/>
              <w:rPr>
                <w:sz w:val="5"/>
                <w:szCs w:val="5"/>
                <w:color w:val="auto"/>
              </w:rPr>
            </w:pPr>
          </w:p>
        </w:tc>
        <w:tc>
          <w:tcPr>
            <w:tcW w:w="20" w:type="dxa"/>
            <w:vAlign w:val="bottom"/>
            <w:vMerge w:val="restart"/>
          </w:tcPr>
          <w:p>
            <w:pPr>
              <w:spacing w:after="0"/>
              <w:rPr>
                <w:sz w:val="5"/>
                <w:szCs w:val="5"/>
                <w:color w:val="auto"/>
              </w:rPr>
            </w:pPr>
          </w:p>
        </w:tc>
        <w:tc>
          <w:tcPr>
            <w:tcW w:w="640" w:type="dxa"/>
            <w:vAlign w:val="bottom"/>
          </w:tcPr>
          <w:p>
            <w:pPr>
              <w:spacing w:after="0"/>
              <w:rPr>
                <w:sz w:val="5"/>
                <w:szCs w:val="5"/>
                <w:color w:val="auto"/>
              </w:rPr>
            </w:pPr>
          </w:p>
        </w:tc>
        <w:tc>
          <w:tcPr>
            <w:tcW w:w="460" w:type="dxa"/>
            <w:vAlign w:val="bottom"/>
          </w:tcPr>
          <w:p>
            <w:pPr>
              <w:spacing w:after="0"/>
              <w:rPr>
                <w:sz w:val="5"/>
                <w:szCs w:val="5"/>
                <w:color w:val="auto"/>
              </w:rPr>
            </w:pPr>
          </w:p>
        </w:tc>
        <w:tc>
          <w:tcPr>
            <w:tcW w:w="52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46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280" w:type="dxa"/>
            <w:vAlign w:val="bottom"/>
            <w:shd w:val="clear" w:color="auto" w:fill="F7F7F7"/>
          </w:tcPr>
          <w:p>
            <w:pPr>
              <w:ind w:left="120"/>
              <w:spacing w:after="0"/>
              <w:rPr>
                <w:sz w:val="20"/>
                <w:szCs w:val="20"/>
                <w:color w:val="auto"/>
              </w:rPr>
            </w:pPr>
            <w:r>
              <w:rPr>
                <w:rFonts w:ascii="Arial" w:cs="Arial" w:eastAsia="Arial" w:hAnsi="Arial"/>
                <w:sz w:val="18"/>
                <w:szCs w:val="18"/>
                <w:color w:val="auto"/>
              </w:rPr>
              <w:t>Global acute malnutrition</w:t>
            </w:r>
          </w:p>
        </w:tc>
        <w:tc>
          <w:tcPr>
            <w:tcW w:w="400" w:type="dxa"/>
            <w:vAlign w:val="bottom"/>
            <w:shd w:val="clear" w:color="auto" w:fill="F7F7F7"/>
          </w:tcPr>
          <w:p>
            <w:pPr>
              <w:jc w:val="right"/>
              <w:spacing w:after="0"/>
              <w:rPr>
                <w:sz w:val="20"/>
                <w:szCs w:val="20"/>
                <w:color w:val="auto"/>
              </w:rPr>
            </w:pPr>
            <w:r>
              <w:rPr>
                <w:rFonts w:ascii="Arial" w:cs="Arial" w:eastAsia="Arial" w:hAnsi="Arial"/>
                <w:sz w:val="18"/>
                <w:szCs w:val="18"/>
                <w:color w:val="auto"/>
                <w:w w:val="85"/>
              </w:rPr>
              <w:t>1.91</w:t>
            </w:r>
          </w:p>
        </w:tc>
        <w:tc>
          <w:tcPr>
            <w:tcW w:w="540" w:type="dxa"/>
            <w:vAlign w:val="bottom"/>
            <w:shd w:val="clear" w:color="auto" w:fill="F7F7F7"/>
          </w:tcPr>
          <w:p>
            <w:pPr>
              <w:jc w:val="right"/>
              <w:spacing w:after="0"/>
              <w:rPr>
                <w:sz w:val="20"/>
                <w:szCs w:val="20"/>
                <w:color w:val="auto"/>
              </w:rPr>
            </w:pPr>
            <w:r>
              <w:rPr>
                <w:rFonts w:ascii="Arial" w:cs="Arial" w:eastAsia="Arial" w:hAnsi="Arial"/>
                <w:sz w:val="18"/>
                <w:szCs w:val="18"/>
                <w:color w:val="auto"/>
              </w:rPr>
              <w:t>1.29</w:t>
            </w:r>
          </w:p>
        </w:tc>
        <w:tc>
          <w:tcPr>
            <w:tcW w:w="620" w:type="dxa"/>
            <w:vAlign w:val="bottom"/>
            <w:shd w:val="clear" w:color="auto" w:fill="F7F7F7"/>
          </w:tcPr>
          <w:p>
            <w:pPr>
              <w:jc w:val="right"/>
              <w:spacing w:after="0"/>
              <w:rPr>
                <w:sz w:val="20"/>
                <w:szCs w:val="20"/>
                <w:color w:val="auto"/>
              </w:rPr>
            </w:pPr>
            <w:r>
              <w:rPr>
                <w:rFonts w:ascii="Arial" w:cs="Arial" w:eastAsia="Arial" w:hAnsi="Arial"/>
                <w:sz w:val="18"/>
                <w:szCs w:val="18"/>
                <w:color w:val="auto"/>
              </w:rPr>
              <w:t>2.73</w:t>
            </w:r>
          </w:p>
        </w:tc>
        <w:tc>
          <w:tcPr>
            <w:tcW w:w="520" w:type="dxa"/>
            <w:vAlign w:val="bottom"/>
            <w:gridSpan w:val="2"/>
            <w:shd w:val="clear" w:color="auto" w:fill="F7F7F7"/>
          </w:tcPr>
          <w:p>
            <w:pPr>
              <w:jc w:val="right"/>
              <w:ind w:right="10"/>
              <w:spacing w:after="0"/>
              <w:rPr>
                <w:sz w:val="20"/>
                <w:szCs w:val="20"/>
                <w:color w:val="auto"/>
              </w:rPr>
            </w:pPr>
            <w:r>
              <w:rPr>
                <w:rFonts w:ascii="Arial" w:cs="Arial" w:eastAsia="Arial" w:hAnsi="Arial"/>
                <w:sz w:val="18"/>
                <w:szCs w:val="18"/>
                <w:color w:val="auto"/>
              </w:rPr>
              <w:t>2.5</w:t>
            </w:r>
          </w:p>
        </w:tc>
        <w:tc>
          <w:tcPr>
            <w:tcW w:w="700" w:type="dxa"/>
            <w:vAlign w:val="bottom"/>
            <w:shd w:val="clear" w:color="auto" w:fill="F7F7F7"/>
          </w:tcPr>
          <w:p>
            <w:pPr>
              <w:jc w:val="right"/>
              <w:ind w:right="130"/>
              <w:spacing w:after="0"/>
              <w:rPr>
                <w:sz w:val="20"/>
                <w:szCs w:val="20"/>
                <w:color w:val="auto"/>
              </w:rPr>
            </w:pPr>
            <w:r>
              <w:rPr>
                <w:rFonts w:ascii="Arial" w:cs="Arial" w:eastAsia="Arial" w:hAnsi="Arial"/>
                <w:sz w:val="18"/>
                <w:szCs w:val="18"/>
                <w:color w:val="auto"/>
              </w:rPr>
              <w:t>1.8</w:t>
            </w:r>
          </w:p>
        </w:tc>
        <w:tc>
          <w:tcPr>
            <w:tcW w:w="440" w:type="dxa"/>
            <w:vAlign w:val="bottom"/>
            <w:shd w:val="clear" w:color="auto" w:fill="F7F7F7"/>
          </w:tcPr>
          <w:p>
            <w:pPr>
              <w:jc w:val="right"/>
              <w:spacing w:after="0"/>
              <w:rPr>
                <w:sz w:val="20"/>
                <w:szCs w:val="20"/>
                <w:color w:val="auto"/>
              </w:rPr>
            </w:pPr>
            <w:r>
              <w:rPr>
                <w:rFonts w:ascii="Arial" w:cs="Arial" w:eastAsia="Arial" w:hAnsi="Arial"/>
                <w:sz w:val="18"/>
                <w:szCs w:val="18"/>
                <w:color w:val="auto"/>
              </w:rPr>
              <w:t>3.3</w:t>
            </w:r>
          </w:p>
        </w:tc>
        <w:tc>
          <w:tcPr>
            <w:tcW w:w="580" w:type="dxa"/>
            <w:vAlign w:val="bottom"/>
            <w:gridSpan w:val="2"/>
            <w:shd w:val="clear" w:color="auto" w:fill="F7F7F7"/>
          </w:tcPr>
          <w:p>
            <w:pPr>
              <w:jc w:val="right"/>
              <w:ind w:right="30"/>
              <w:spacing w:after="0"/>
              <w:rPr>
                <w:sz w:val="20"/>
                <w:szCs w:val="20"/>
                <w:color w:val="auto"/>
              </w:rPr>
            </w:pPr>
            <w:r>
              <w:rPr>
                <w:rFonts w:ascii="Arial" w:cs="Arial" w:eastAsia="Arial" w:hAnsi="Arial"/>
                <w:sz w:val="18"/>
                <w:szCs w:val="18"/>
                <w:color w:val="auto"/>
              </w:rPr>
              <w:t>4.19</w:t>
            </w:r>
          </w:p>
        </w:tc>
        <w:tc>
          <w:tcPr>
            <w:tcW w:w="20" w:type="dxa"/>
            <w:vAlign w:val="bottom"/>
            <w:vMerge w:val="continue"/>
          </w:tcPr>
          <w:p>
            <w:pPr>
              <w:spacing w:after="0"/>
              <w:rPr>
                <w:sz w:val="19"/>
                <w:szCs w:val="19"/>
                <w:color w:val="auto"/>
              </w:rPr>
            </w:pPr>
          </w:p>
        </w:tc>
        <w:tc>
          <w:tcPr>
            <w:tcW w:w="640" w:type="dxa"/>
            <w:vAlign w:val="bottom"/>
            <w:shd w:val="clear" w:color="auto" w:fill="F7F7F7"/>
          </w:tcPr>
          <w:p>
            <w:pPr>
              <w:jc w:val="right"/>
              <w:ind w:right="110"/>
              <w:spacing w:after="0"/>
              <w:rPr>
                <w:sz w:val="20"/>
                <w:szCs w:val="20"/>
                <w:color w:val="auto"/>
              </w:rPr>
            </w:pPr>
            <w:r>
              <w:rPr>
                <w:rFonts w:ascii="Arial" w:cs="Arial" w:eastAsia="Arial" w:hAnsi="Arial"/>
                <w:sz w:val="18"/>
                <w:szCs w:val="18"/>
                <w:color w:val="auto"/>
              </w:rPr>
              <w:t>3.45</w:t>
            </w:r>
          </w:p>
        </w:tc>
        <w:tc>
          <w:tcPr>
            <w:tcW w:w="460" w:type="dxa"/>
            <w:vAlign w:val="bottom"/>
            <w:shd w:val="clear" w:color="auto" w:fill="F7F7F7"/>
          </w:tcPr>
          <w:p>
            <w:pPr>
              <w:jc w:val="right"/>
              <w:spacing w:after="0"/>
              <w:rPr>
                <w:sz w:val="20"/>
                <w:szCs w:val="20"/>
                <w:color w:val="auto"/>
              </w:rPr>
            </w:pPr>
            <w:r>
              <w:rPr>
                <w:rFonts w:ascii="Arial" w:cs="Arial" w:eastAsia="Arial" w:hAnsi="Arial"/>
                <w:sz w:val="18"/>
                <w:szCs w:val="18"/>
                <w:color w:val="auto"/>
              </w:rPr>
              <w:t>5.04</w:t>
            </w:r>
          </w:p>
        </w:tc>
        <w:tc>
          <w:tcPr>
            <w:tcW w:w="520" w:type="dxa"/>
            <w:vAlign w:val="bottom"/>
            <w:gridSpan w:val="2"/>
            <w:shd w:val="clear" w:color="auto" w:fill="F7F7F7"/>
          </w:tcPr>
          <w:p>
            <w:pPr>
              <w:jc w:val="right"/>
              <w:ind w:right="10"/>
              <w:spacing w:after="0"/>
              <w:rPr>
                <w:sz w:val="20"/>
                <w:szCs w:val="20"/>
                <w:color w:val="auto"/>
              </w:rPr>
            </w:pPr>
            <w:r>
              <w:rPr>
                <w:rFonts w:ascii="Arial" w:cs="Arial" w:eastAsia="Arial" w:hAnsi="Arial"/>
                <w:sz w:val="18"/>
                <w:szCs w:val="18"/>
                <w:color w:val="auto"/>
              </w:rPr>
              <w:t>3.4</w:t>
            </w:r>
          </w:p>
        </w:tc>
        <w:tc>
          <w:tcPr>
            <w:tcW w:w="680" w:type="dxa"/>
            <w:vAlign w:val="bottom"/>
            <w:shd w:val="clear" w:color="auto" w:fill="F7F7F7"/>
          </w:tcPr>
          <w:p>
            <w:pPr>
              <w:jc w:val="right"/>
              <w:ind w:right="130"/>
              <w:spacing w:after="0"/>
              <w:rPr>
                <w:sz w:val="20"/>
                <w:szCs w:val="20"/>
                <w:color w:val="auto"/>
              </w:rPr>
            </w:pPr>
            <w:r>
              <w:rPr>
                <w:rFonts w:ascii="Arial" w:cs="Arial" w:eastAsia="Arial" w:hAnsi="Arial"/>
                <w:sz w:val="18"/>
                <w:szCs w:val="18"/>
                <w:color w:val="auto"/>
              </w:rPr>
              <w:t>2.4</w:t>
            </w:r>
          </w:p>
        </w:tc>
        <w:tc>
          <w:tcPr>
            <w:tcW w:w="460" w:type="dxa"/>
            <w:vAlign w:val="bottom"/>
            <w:shd w:val="clear" w:color="auto" w:fill="F7F7F7"/>
          </w:tcPr>
          <w:p>
            <w:pPr>
              <w:jc w:val="right"/>
              <w:spacing w:after="0"/>
              <w:rPr>
                <w:sz w:val="20"/>
                <w:szCs w:val="20"/>
                <w:color w:val="auto"/>
              </w:rPr>
            </w:pPr>
            <w:r>
              <w:rPr>
                <w:rFonts w:ascii="Arial" w:cs="Arial" w:eastAsia="Arial" w:hAnsi="Arial"/>
                <w:sz w:val="18"/>
                <w:szCs w:val="18"/>
                <w:color w:val="auto"/>
              </w:rPr>
              <w:t>4.4</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280" w:type="dxa"/>
            <w:vAlign w:val="bottom"/>
          </w:tcPr>
          <w:p>
            <w:pPr>
              <w:ind w:left="120"/>
              <w:spacing w:after="0"/>
              <w:rPr>
                <w:sz w:val="20"/>
                <w:szCs w:val="20"/>
                <w:color w:val="auto"/>
              </w:rPr>
            </w:pPr>
            <w:r>
              <w:rPr>
                <w:rFonts w:ascii="Arial" w:cs="Arial" w:eastAsia="Arial" w:hAnsi="Arial"/>
                <w:sz w:val="18"/>
                <w:szCs w:val="18"/>
                <w:color w:val="auto"/>
                <w:w w:val="95"/>
              </w:rPr>
              <w:t>Moderate acute malnutrition</w:t>
            </w:r>
          </w:p>
        </w:tc>
        <w:tc>
          <w:tcPr>
            <w:tcW w:w="400" w:type="dxa"/>
            <w:vAlign w:val="bottom"/>
          </w:tcPr>
          <w:p>
            <w:pPr>
              <w:jc w:val="right"/>
              <w:spacing w:after="0"/>
              <w:rPr>
                <w:sz w:val="20"/>
                <w:szCs w:val="20"/>
                <w:color w:val="auto"/>
              </w:rPr>
            </w:pPr>
            <w:r>
              <w:rPr>
                <w:rFonts w:ascii="Arial" w:cs="Arial" w:eastAsia="Arial" w:hAnsi="Arial"/>
                <w:sz w:val="18"/>
                <w:szCs w:val="18"/>
                <w:color w:val="auto"/>
                <w:w w:val="85"/>
              </w:rPr>
              <w:t>1.21</w:t>
            </w:r>
          </w:p>
        </w:tc>
        <w:tc>
          <w:tcPr>
            <w:tcW w:w="540" w:type="dxa"/>
            <w:vAlign w:val="bottom"/>
          </w:tcPr>
          <w:p>
            <w:pPr>
              <w:jc w:val="right"/>
              <w:spacing w:after="0"/>
              <w:rPr>
                <w:sz w:val="20"/>
                <w:szCs w:val="20"/>
                <w:color w:val="auto"/>
              </w:rPr>
            </w:pPr>
            <w:r>
              <w:rPr>
                <w:rFonts w:ascii="Arial" w:cs="Arial" w:eastAsia="Arial" w:hAnsi="Arial"/>
                <w:sz w:val="18"/>
                <w:szCs w:val="18"/>
                <w:color w:val="auto"/>
              </w:rPr>
              <w:t>0.78</w:t>
            </w:r>
          </w:p>
        </w:tc>
        <w:tc>
          <w:tcPr>
            <w:tcW w:w="620" w:type="dxa"/>
            <w:vAlign w:val="bottom"/>
          </w:tcPr>
          <w:p>
            <w:pPr>
              <w:jc w:val="right"/>
              <w:spacing w:after="0"/>
              <w:rPr>
                <w:sz w:val="20"/>
                <w:szCs w:val="20"/>
                <w:color w:val="auto"/>
              </w:rPr>
            </w:pPr>
            <w:r>
              <w:rPr>
                <w:rFonts w:ascii="Arial" w:cs="Arial" w:eastAsia="Arial" w:hAnsi="Arial"/>
                <w:sz w:val="18"/>
                <w:szCs w:val="18"/>
                <w:color w:val="auto"/>
              </w:rPr>
              <w:t>1.72</w:t>
            </w:r>
          </w:p>
        </w:tc>
        <w:tc>
          <w:tcPr>
            <w:tcW w:w="520" w:type="dxa"/>
            <w:vAlign w:val="bottom"/>
            <w:gridSpan w:val="2"/>
          </w:tcPr>
          <w:p>
            <w:pPr>
              <w:jc w:val="right"/>
              <w:ind w:right="10"/>
              <w:spacing w:after="0"/>
              <w:rPr>
                <w:sz w:val="20"/>
                <w:szCs w:val="20"/>
                <w:color w:val="auto"/>
              </w:rPr>
            </w:pPr>
            <w:r>
              <w:rPr>
                <w:rFonts w:ascii="Arial" w:cs="Arial" w:eastAsia="Arial" w:hAnsi="Arial"/>
                <w:sz w:val="18"/>
                <w:szCs w:val="18"/>
                <w:color w:val="auto"/>
              </w:rPr>
              <w:t>1.7</w:t>
            </w:r>
          </w:p>
        </w:tc>
        <w:tc>
          <w:tcPr>
            <w:tcW w:w="700" w:type="dxa"/>
            <w:vAlign w:val="bottom"/>
          </w:tcPr>
          <w:p>
            <w:pPr>
              <w:jc w:val="right"/>
              <w:ind w:right="130"/>
              <w:spacing w:after="0"/>
              <w:rPr>
                <w:sz w:val="20"/>
                <w:szCs w:val="20"/>
                <w:color w:val="auto"/>
              </w:rPr>
            </w:pPr>
            <w:r>
              <w:rPr>
                <w:rFonts w:ascii="Arial" w:cs="Arial" w:eastAsia="Arial" w:hAnsi="Arial"/>
                <w:sz w:val="18"/>
                <w:szCs w:val="18"/>
                <w:color w:val="auto"/>
              </w:rPr>
              <w:t>1.1</w:t>
            </w:r>
          </w:p>
        </w:tc>
        <w:tc>
          <w:tcPr>
            <w:tcW w:w="440" w:type="dxa"/>
            <w:vAlign w:val="bottom"/>
          </w:tcPr>
          <w:p>
            <w:pPr>
              <w:jc w:val="right"/>
              <w:spacing w:after="0"/>
              <w:rPr>
                <w:sz w:val="20"/>
                <w:szCs w:val="20"/>
                <w:color w:val="auto"/>
              </w:rPr>
            </w:pPr>
            <w:r>
              <w:rPr>
                <w:rFonts w:ascii="Arial" w:cs="Arial" w:eastAsia="Arial" w:hAnsi="Arial"/>
                <w:sz w:val="18"/>
                <w:szCs w:val="18"/>
                <w:color w:val="auto"/>
              </w:rPr>
              <w:t>2.5</w:t>
            </w:r>
          </w:p>
        </w:tc>
        <w:tc>
          <w:tcPr>
            <w:tcW w:w="580" w:type="dxa"/>
            <w:vAlign w:val="bottom"/>
            <w:gridSpan w:val="2"/>
          </w:tcPr>
          <w:p>
            <w:pPr>
              <w:jc w:val="right"/>
              <w:ind w:right="30"/>
              <w:spacing w:after="0"/>
              <w:rPr>
                <w:sz w:val="20"/>
                <w:szCs w:val="20"/>
                <w:color w:val="auto"/>
              </w:rPr>
            </w:pPr>
            <w:r>
              <w:rPr>
                <w:rFonts w:ascii="Arial" w:cs="Arial" w:eastAsia="Arial" w:hAnsi="Arial"/>
                <w:sz w:val="18"/>
                <w:szCs w:val="18"/>
                <w:color w:val="auto"/>
              </w:rPr>
              <w:t>2.54</w:t>
            </w:r>
          </w:p>
        </w:tc>
        <w:tc>
          <w:tcPr>
            <w:tcW w:w="20" w:type="dxa"/>
            <w:vAlign w:val="bottom"/>
          </w:tcPr>
          <w:p>
            <w:pPr>
              <w:spacing w:after="0"/>
              <w:rPr>
                <w:sz w:val="19"/>
                <w:szCs w:val="19"/>
                <w:color w:val="auto"/>
              </w:rPr>
            </w:pPr>
          </w:p>
        </w:tc>
        <w:tc>
          <w:tcPr>
            <w:tcW w:w="640" w:type="dxa"/>
            <w:vAlign w:val="bottom"/>
          </w:tcPr>
          <w:p>
            <w:pPr>
              <w:jc w:val="right"/>
              <w:ind w:right="110"/>
              <w:spacing w:after="0"/>
              <w:rPr>
                <w:sz w:val="20"/>
                <w:szCs w:val="20"/>
                <w:color w:val="auto"/>
              </w:rPr>
            </w:pPr>
            <w:r>
              <w:rPr>
                <w:rFonts w:ascii="Arial" w:cs="Arial" w:eastAsia="Arial" w:hAnsi="Arial"/>
                <w:sz w:val="18"/>
                <w:szCs w:val="18"/>
                <w:color w:val="auto"/>
              </w:rPr>
              <w:t>2.02</w:t>
            </w:r>
          </w:p>
        </w:tc>
        <w:tc>
          <w:tcPr>
            <w:tcW w:w="460" w:type="dxa"/>
            <w:vAlign w:val="bottom"/>
          </w:tcPr>
          <w:p>
            <w:pPr>
              <w:jc w:val="right"/>
              <w:spacing w:after="0"/>
              <w:rPr>
                <w:sz w:val="20"/>
                <w:szCs w:val="20"/>
                <w:color w:val="auto"/>
              </w:rPr>
            </w:pPr>
            <w:r>
              <w:rPr>
                <w:rFonts w:ascii="Arial" w:cs="Arial" w:eastAsia="Arial" w:hAnsi="Arial"/>
                <w:sz w:val="18"/>
                <w:szCs w:val="18"/>
                <w:color w:val="auto"/>
              </w:rPr>
              <w:t>3.22</w:t>
            </w:r>
          </w:p>
        </w:tc>
        <w:tc>
          <w:tcPr>
            <w:tcW w:w="520" w:type="dxa"/>
            <w:vAlign w:val="bottom"/>
            <w:gridSpan w:val="2"/>
          </w:tcPr>
          <w:p>
            <w:pPr>
              <w:jc w:val="right"/>
              <w:ind w:right="10"/>
              <w:spacing w:after="0"/>
              <w:rPr>
                <w:sz w:val="20"/>
                <w:szCs w:val="20"/>
                <w:color w:val="auto"/>
              </w:rPr>
            </w:pPr>
            <w:r>
              <w:rPr>
                <w:rFonts w:ascii="Arial" w:cs="Arial" w:eastAsia="Arial" w:hAnsi="Arial"/>
                <w:sz w:val="18"/>
                <w:szCs w:val="18"/>
                <w:color w:val="auto"/>
              </w:rPr>
              <w:t>2.3</w:t>
            </w:r>
          </w:p>
        </w:tc>
        <w:tc>
          <w:tcPr>
            <w:tcW w:w="680" w:type="dxa"/>
            <w:vAlign w:val="bottom"/>
          </w:tcPr>
          <w:p>
            <w:pPr>
              <w:jc w:val="right"/>
              <w:ind w:right="130"/>
              <w:spacing w:after="0"/>
              <w:rPr>
                <w:sz w:val="20"/>
                <w:szCs w:val="20"/>
                <w:color w:val="auto"/>
              </w:rPr>
            </w:pPr>
            <w:r>
              <w:rPr>
                <w:rFonts w:ascii="Arial" w:cs="Arial" w:eastAsia="Arial" w:hAnsi="Arial"/>
                <w:sz w:val="18"/>
                <w:szCs w:val="18"/>
                <w:color w:val="auto"/>
              </w:rPr>
              <w:t>1.5</w:t>
            </w:r>
          </w:p>
        </w:tc>
        <w:tc>
          <w:tcPr>
            <w:tcW w:w="460" w:type="dxa"/>
            <w:vAlign w:val="bottom"/>
          </w:tcPr>
          <w:p>
            <w:pPr>
              <w:jc w:val="right"/>
              <w:spacing w:after="0"/>
              <w:rPr>
                <w:sz w:val="20"/>
                <w:szCs w:val="20"/>
                <w:color w:val="auto"/>
              </w:rPr>
            </w:pPr>
            <w:r>
              <w:rPr>
                <w:rFonts w:ascii="Arial" w:cs="Arial" w:eastAsia="Arial" w:hAnsi="Arial"/>
                <w:sz w:val="18"/>
                <w:szCs w:val="18"/>
                <w:color w:val="auto"/>
              </w:rPr>
              <w:t>3.1</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280" w:type="dxa"/>
            <w:vAlign w:val="bottom"/>
            <w:shd w:val="clear" w:color="auto" w:fill="F7F7F7"/>
          </w:tcPr>
          <w:p>
            <w:pPr>
              <w:ind w:left="120"/>
              <w:spacing w:after="0"/>
              <w:rPr>
                <w:sz w:val="20"/>
                <w:szCs w:val="20"/>
                <w:color w:val="auto"/>
              </w:rPr>
            </w:pPr>
            <w:r>
              <w:rPr>
                <w:rFonts w:ascii="Arial" w:cs="Arial" w:eastAsia="Arial" w:hAnsi="Arial"/>
                <w:sz w:val="18"/>
                <w:szCs w:val="18"/>
                <w:color w:val="auto"/>
              </w:rPr>
              <w:t>Severe acute malnutrition</w:t>
            </w:r>
          </w:p>
        </w:tc>
        <w:tc>
          <w:tcPr>
            <w:tcW w:w="400" w:type="dxa"/>
            <w:vAlign w:val="bottom"/>
            <w:shd w:val="clear" w:color="auto" w:fill="F7F7F7"/>
          </w:tcPr>
          <w:p>
            <w:pPr>
              <w:jc w:val="right"/>
              <w:spacing w:after="0"/>
              <w:rPr>
                <w:sz w:val="20"/>
                <w:szCs w:val="20"/>
                <w:color w:val="auto"/>
              </w:rPr>
            </w:pPr>
            <w:r>
              <w:rPr>
                <w:rFonts w:ascii="Arial" w:cs="Arial" w:eastAsia="Arial" w:hAnsi="Arial"/>
                <w:sz w:val="18"/>
                <w:szCs w:val="18"/>
                <w:color w:val="auto"/>
                <w:w w:val="85"/>
              </w:rPr>
              <w:t>0.71</w:t>
            </w:r>
          </w:p>
        </w:tc>
        <w:tc>
          <w:tcPr>
            <w:tcW w:w="540" w:type="dxa"/>
            <w:vAlign w:val="bottom"/>
            <w:shd w:val="clear" w:color="auto" w:fill="F7F7F7"/>
          </w:tcPr>
          <w:p>
            <w:pPr>
              <w:jc w:val="right"/>
              <w:spacing w:after="0"/>
              <w:rPr>
                <w:sz w:val="20"/>
                <w:szCs w:val="20"/>
                <w:color w:val="auto"/>
              </w:rPr>
            </w:pPr>
            <w:r>
              <w:rPr>
                <w:rFonts w:ascii="Arial" w:cs="Arial" w:eastAsia="Arial" w:hAnsi="Arial"/>
                <w:sz w:val="18"/>
                <w:szCs w:val="18"/>
                <w:color w:val="auto"/>
              </w:rPr>
              <w:t>0.32</w:t>
            </w:r>
          </w:p>
        </w:tc>
        <w:tc>
          <w:tcPr>
            <w:tcW w:w="620" w:type="dxa"/>
            <w:vAlign w:val="bottom"/>
            <w:shd w:val="clear" w:color="auto" w:fill="F7F7F7"/>
          </w:tcPr>
          <w:p>
            <w:pPr>
              <w:jc w:val="right"/>
              <w:spacing w:after="0"/>
              <w:rPr>
                <w:sz w:val="20"/>
                <w:szCs w:val="20"/>
                <w:color w:val="auto"/>
              </w:rPr>
            </w:pPr>
            <w:r>
              <w:rPr>
                <w:rFonts w:ascii="Arial" w:cs="Arial" w:eastAsia="Arial" w:hAnsi="Arial"/>
                <w:sz w:val="18"/>
                <w:szCs w:val="18"/>
                <w:color w:val="auto"/>
              </w:rPr>
              <w:t>1.14</w:t>
            </w:r>
          </w:p>
        </w:tc>
        <w:tc>
          <w:tcPr>
            <w:tcW w:w="520" w:type="dxa"/>
            <w:vAlign w:val="bottom"/>
            <w:gridSpan w:val="2"/>
            <w:shd w:val="clear" w:color="auto" w:fill="F7F7F7"/>
          </w:tcPr>
          <w:p>
            <w:pPr>
              <w:jc w:val="right"/>
              <w:ind w:right="10"/>
              <w:spacing w:after="0"/>
              <w:rPr>
                <w:sz w:val="20"/>
                <w:szCs w:val="20"/>
                <w:color w:val="auto"/>
              </w:rPr>
            </w:pPr>
            <w:r>
              <w:rPr>
                <w:rFonts w:ascii="Arial" w:cs="Arial" w:eastAsia="Arial" w:hAnsi="Arial"/>
                <w:sz w:val="18"/>
                <w:szCs w:val="18"/>
                <w:color w:val="auto"/>
              </w:rPr>
              <w:t>0.7</w:t>
            </w:r>
          </w:p>
        </w:tc>
        <w:tc>
          <w:tcPr>
            <w:tcW w:w="700" w:type="dxa"/>
            <w:vAlign w:val="bottom"/>
            <w:shd w:val="clear" w:color="auto" w:fill="F7F7F7"/>
          </w:tcPr>
          <w:p>
            <w:pPr>
              <w:jc w:val="right"/>
              <w:ind w:right="130"/>
              <w:spacing w:after="0"/>
              <w:rPr>
                <w:sz w:val="20"/>
                <w:szCs w:val="20"/>
                <w:color w:val="auto"/>
              </w:rPr>
            </w:pPr>
            <w:r>
              <w:rPr>
                <w:rFonts w:ascii="Arial" w:cs="Arial" w:eastAsia="Arial" w:hAnsi="Arial"/>
                <w:sz w:val="18"/>
                <w:szCs w:val="18"/>
                <w:color w:val="auto"/>
              </w:rPr>
              <w:t>0.4</w:t>
            </w:r>
          </w:p>
        </w:tc>
        <w:tc>
          <w:tcPr>
            <w:tcW w:w="440" w:type="dxa"/>
            <w:vAlign w:val="bottom"/>
            <w:shd w:val="clear" w:color="auto" w:fill="F7F7F7"/>
          </w:tcPr>
          <w:p>
            <w:pPr>
              <w:jc w:val="right"/>
              <w:spacing w:after="0"/>
              <w:rPr>
                <w:sz w:val="20"/>
                <w:szCs w:val="20"/>
                <w:color w:val="auto"/>
              </w:rPr>
            </w:pPr>
            <w:r>
              <w:rPr>
                <w:rFonts w:ascii="Arial" w:cs="Arial" w:eastAsia="Arial" w:hAnsi="Arial"/>
                <w:sz w:val="18"/>
                <w:szCs w:val="18"/>
                <w:color w:val="auto"/>
              </w:rPr>
              <w:t>1.1</w:t>
            </w:r>
          </w:p>
        </w:tc>
        <w:tc>
          <w:tcPr>
            <w:tcW w:w="580" w:type="dxa"/>
            <w:vAlign w:val="bottom"/>
            <w:gridSpan w:val="2"/>
            <w:shd w:val="clear" w:color="auto" w:fill="F7F7F7"/>
          </w:tcPr>
          <w:p>
            <w:pPr>
              <w:jc w:val="right"/>
              <w:ind w:right="30"/>
              <w:spacing w:after="0"/>
              <w:rPr>
                <w:sz w:val="20"/>
                <w:szCs w:val="20"/>
                <w:color w:val="auto"/>
              </w:rPr>
            </w:pPr>
            <w:r>
              <w:rPr>
                <w:rFonts w:ascii="Arial" w:cs="Arial" w:eastAsia="Arial" w:hAnsi="Arial"/>
                <w:sz w:val="18"/>
                <w:szCs w:val="18"/>
                <w:color w:val="auto"/>
              </w:rPr>
              <w:t>1.58</w:t>
            </w:r>
          </w:p>
        </w:tc>
        <w:tc>
          <w:tcPr>
            <w:tcW w:w="20" w:type="dxa"/>
            <w:vAlign w:val="bottom"/>
          </w:tcPr>
          <w:p>
            <w:pPr>
              <w:spacing w:after="0"/>
              <w:rPr>
                <w:sz w:val="19"/>
                <w:szCs w:val="19"/>
                <w:color w:val="auto"/>
              </w:rPr>
            </w:pPr>
          </w:p>
        </w:tc>
        <w:tc>
          <w:tcPr>
            <w:tcW w:w="640" w:type="dxa"/>
            <w:vAlign w:val="bottom"/>
            <w:shd w:val="clear" w:color="auto" w:fill="F7F7F7"/>
          </w:tcPr>
          <w:p>
            <w:pPr>
              <w:jc w:val="right"/>
              <w:ind w:right="110"/>
              <w:spacing w:after="0"/>
              <w:rPr>
                <w:sz w:val="20"/>
                <w:szCs w:val="20"/>
                <w:color w:val="auto"/>
              </w:rPr>
            </w:pPr>
            <w:r>
              <w:rPr>
                <w:rFonts w:ascii="Arial" w:cs="Arial" w:eastAsia="Arial" w:hAnsi="Arial"/>
                <w:sz w:val="18"/>
                <w:szCs w:val="18"/>
                <w:color w:val="auto"/>
              </w:rPr>
              <w:t>1.07</w:t>
            </w:r>
          </w:p>
        </w:tc>
        <w:tc>
          <w:tcPr>
            <w:tcW w:w="460" w:type="dxa"/>
            <w:vAlign w:val="bottom"/>
            <w:shd w:val="clear" w:color="auto" w:fill="F7F7F7"/>
          </w:tcPr>
          <w:p>
            <w:pPr>
              <w:jc w:val="right"/>
              <w:spacing w:after="0"/>
              <w:rPr>
                <w:sz w:val="20"/>
                <w:szCs w:val="20"/>
                <w:color w:val="auto"/>
              </w:rPr>
            </w:pPr>
            <w:r>
              <w:rPr>
                <w:rFonts w:ascii="Arial" w:cs="Arial" w:eastAsia="Arial" w:hAnsi="Arial"/>
                <w:sz w:val="18"/>
                <w:szCs w:val="18"/>
                <w:color w:val="auto"/>
              </w:rPr>
              <w:t>2.14</w:t>
            </w:r>
          </w:p>
        </w:tc>
        <w:tc>
          <w:tcPr>
            <w:tcW w:w="520" w:type="dxa"/>
            <w:vAlign w:val="bottom"/>
            <w:gridSpan w:val="2"/>
            <w:shd w:val="clear" w:color="auto" w:fill="F7F7F7"/>
          </w:tcPr>
          <w:p>
            <w:pPr>
              <w:jc w:val="right"/>
              <w:ind w:right="10"/>
              <w:spacing w:after="0"/>
              <w:rPr>
                <w:sz w:val="20"/>
                <w:szCs w:val="20"/>
                <w:color w:val="auto"/>
              </w:rPr>
            </w:pPr>
            <w:r>
              <w:rPr>
                <w:rFonts w:ascii="Arial" w:cs="Arial" w:eastAsia="Arial" w:hAnsi="Arial"/>
                <w:sz w:val="18"/>
                <w:szCs w:val="18"/>
                <w:color w:val="auto"/>
              </w:rPr>
              <w:t>1.0</w:t>
            </w:r>
          </w:p>
        </w:tc>
        <w:tc>
          <w:tcPr>
            <w:tcW w:w="680" w:type="dxa"/>
            <w:vAlign w:val="bottom"/>
            <w:shd w:val="clear" w:color="auto" w:fill="F7F7F7"/>
          </w:tcPr>
          <w:p>
            <w:pPr>
              <w:jc w:val="right"/>
              <w:ind w:right="130"/>
              <w:spacing w:after="0"/>
              <w:rPr>
                <w:sz w:val="20"/>
                <w:szCs w:val="20"/>
                <w:color w:val="auto"/>
              </w:rPr>
            </w:pPr>
            <w:r>
              <w:rPr>
                <w:rFonts w:ascii="Arial" w:cs="Arial" w:eastAsia="Arial" w:hAnsi="Arial"/>
                <w:sz w:val="18"/>
                <w:szCs w:val="18"/>
                <w:color w:val="auto"/>
              </w:rPr>
              <w:t>0.6</w:t>
            </w:r>
          </w:p>
        </w:tc>
        <w:tc>
          <w:tcPr>
            <w:tcW w:w="460" w:type="dxa"/>
            <w:vAlign w:val="bottom"/>
            <w:shd w:val="clear" w:color="auto" w:fill="F7F7F7"/>
          </w:tcPr>
          <w:p>
            <w:pPr>
              <w:jc w:val="right"/>
              <w:spacing w:after="0"/>
              <w:rPr>
                <w:sz w:val="20"/>
                <w:szCs w:val="20"/>
                <w:color w:val="auto"/>
              </w:rPr>
            </w:pPr>
            <w:r>
              <w:rPr>
                <w:rFonts w:ascii="Arial" w:cs="Arial" w:eastAsia="Arial" w:hAnsi="Arial"/>
                <w:sz w:val="18"/>
                <w:szCs w:val="18"/>
                <w:color w:val="auto"/>
              </w:rPr>
              <w:t>1.7</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28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640"/>
          </w:cols>
          <w:pgMar w:left="1140" w:top="1076"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30</w:t>
      </w:r>
    </w:p>
    <w:p>
      <w:pPr>
        <w:sectPr>
          <w:pgSz w:w="11900" w:h="16838" w:orient="portrait"/>
          <w:cols w:equalWidth="0" w:num="1">
            <w:col w:w="9640"/>
          </w:cols>
          <w:pgMar w:left="1140" w:top="1076" w:right="1126" w:bottom="5" w:gutter="0" w:footer="0" w:header="0"/>
          <w:type w:val="continuous"/>
        </w:sectPr>
      </w:pPr>
    </w:p>
    <w:bookmarkStart w:id="31" w:name="page32"/>
    <w:bookmarkEnd w:id="31"/>
    <w:p>
      <w:pPr>
        <w:spacing w:after="0"/>
        <w:tabs>
          <w:tab w:leader="none" w:pos="600" w:val="left"/>
        </w:tabs>
        <w:rPr>
          <w:sz w:val="20"/>
          <w:szCs w:val="20"/>
          <w:color w:val="auto"/>
        </w:rPr>
      </w:pPr>
      <w:r>
        <w:rPr>
          <w:rFonts w:ascii="Arial" w:cs="Arial" w:eastAsia="Arial" w:hAnsi="Arial"/>
          <w:sz w:val="29"/>
          <w:szCs w:val="29"/>
          <w:b w:val="1"/>
          <w:bCs w:val="1"/>
          <w:color w:val="auto"/>
        </w:rPr>
        <w:t>3.6</w:t>
      </w:r>
      <w:r>
        <w:rPr>
          <w:sz w:val="20"/>
          <w:szCs w:val="20"/>
          <w:color w:val="auto"/>
        </w:rPr>
        <w:tab/>
      </w:r>
      <w:r>
        <w:rPr>
          <w:rFonts w:ascii="Arial" w:cs="Arial" w:eastAsia="Arial" w:hAnsi="Arial"/>
          <w:sz w:val="24"/>
          <w:szCs w:val="24"/>
          <w:b w:val="1"/>
          <w:bCs w:val="1"/>
          <w:color w:val="auto"/>
        </w:rPr>
        <w:t>Acute undernutrition screening coverage</w:t>
      </w:r>
    </w:p>
    <w:p>
      <w:pPr>
        <w:spacing w:after="0" w:line="344" w:lineRule="exact"/>
        <w:rPr>
          <w:sz w:val="20"/>
          <w:szCs w:val="20"/>
          <w:color w:val="auto"/>
        </w:rPr>
      </w:pPr>
    </w:p>
    <w:p>
      <w:pPr>
        <w:jc w:val="both"/>
        <w:ind w:right="920"/>
        <w:spacing w:after="0" w:line="329" w:lineRule="auto"/>
        <w:rPr>
          <w:sz w:val="20"/>
          <w:szCs w:val="20"/>
          <w:color w:val="auto"/>
        </w:rPr>
      </w:pPr>
      <w:r>
        <w:rPr>
          <w:rFonts w:ascii="Arial" w:cs="Arial" w:eastAsia="Arial" w:hAnsi="Arial"/>
          <w:sz w:val="24"/>
          <w:szCs w:val="24"/>
          <w:color w:val="auto"/>
        </w:rPr>
        <w:t xml:space="preserve">Screening coverage is very low for both Greater Monrovia and Grand Bassa as shown in Figure </w:t>
      </w:r>
      <w:r>
        <w:rPr>
          <w:rFonts w:ascii="Arial" w:cs="Arial" w:eastAsia="Arial" w:hAnsi="Arial"/>
          <w:sz w:val="24"/>
          <w:szCs w:val="24"/>
          <w:color w:val="0000FF"/>
        </w:rPr>
        <w:t>20</w:t>
      </w:r>
      <w:r>
        <w:rPr>
          <w:rFonts w:ascii="Arial" w:cs="Arial" w:eastAsia="Arial" w:hAnsi="Arial"/>
          <w:sz w:val="24"/>
          <w:szCs w:val="24"/>
          <w:color w:val="auto"/>
        </w:rPr>
        <w:t xml:space="preserve"> and Table </w:t>
      </w:r>
      <w:r>
        <w:rPr>
          <w:rFonts w:ascii="Arial" w:cs="Arial" w:eastAsia="Arial" w:hAnsi="Arial"/>
          <w:sz w:val="24"/>
          <w:szCs w:val="24"/>
          <w:color w:val="0000FF"/>
        </w:rPr>
        <w:t xml:space="preserve">6 </w:t>
      </w:r>
      <w:r>
        <w:rPr>
          <w:rFonts w:ascii="Arial" w:cs="Arial" w:eastAsia="Arial" w:hAnsi="Arial"/>
          <w:sz w:val="24"/>
          <w:szCs w:val="24"/>
          <w:color w:val="000000"/>
        </w:rPr>
        <w:t>and spatial distribution is low across both programme areas as shown in the maps in Figure</w:t>
      </w:r>
      <w:r>
        <w:rPr>
          <w:rFonts w:ascii="Arial" w:cs="Arial" w:eastAsia="Arial" w:hAnsi="Arial"/>
          <w:sz w:val="24"/>
          <w:szCs w:val="24"/>
          <w:color w:val="0000FF"/>
        </w:rPr>
        <w:t xml:space="preserve"> 21 </w:t>
      </w:r>
      <w:r>
        <w:rPr>
          <w:rFonts w:ascii="Arial" w:cs="Arial" w:eastAsia="Arial" w:hAnsi="Arial"/>
          <w:sz w:val="24"/>
          <w:szCs w:val="24"/>
          <w:color w:val="000000"/>
        </w:rPr>
        <w:t>and Figure</w:t>
      </w:r>
      <w:r>
        <w:rPr>
          <w:rFonts w:ascii="Arial" w:cs="Arial" w:eastAsia="Arial" w:hAnsi="Arial"/>
          <w:sz w:val="24"/>
          <w:szCs w:val="24"/>
          <w:color w:val="0000FF"/>
        </w:rPr>
        <w:t xml:space="preserve"> 22</w:t>
      </w:r>
      <w:r>
        <w:rPr>
          <w:rFonts w:ascii="Arial" w:cs="Arial" w:eastAsia="Arial" w:hAnsi="Arial"/>
          <w:sz w:val="24"/>
          <w:szCs w:val="24"/>
          <w:color w:val="000000"/>
        </w:rPr>
        <w:t>.</w:t>
      </w:r>
    </w:p>
    <w:p>
      <w:pPr>
        <w:sectPr>
          <w:pgSz w:w="11900" w:h="16838" w:orient="portrait"/>
          <w:cols w:equalWidth="0" w:num="1">
            <w:col w:w="10560"/>
          </w:cols>
          <w:pgMar w:left="1140" w:top="1076" w:right="206" w:bottom="51" w:gutter="0" w:footer="0" w:header="0"/>
        </w:sectPr>
      </w:pPr>
    </w:p>
    <w:p>
      <w:pPr>
        <w:spacing w:after="0" w:line="241" w:lineRule="exact"/>
        <w:rPr>
          <w:sz w:val="20"/>
          <w:szCs w:val="20"/>
          <w:color w:val="auto"/>
        </w:rPr>
      </w:pPr>
    </w:p>
    <w:p>
      <w:pPr>
        <w:ind w:left="640"/>
        <w:spacing w:after="0"/>
        <w:tabs>
          <w:tab w:leader="none" w:pos="4980" w:val="left"/>
        </w:tabs>
        <w:rPr>
          <w:sz w:val="20"/>
          <w:szCs w:val="20"/>
          <w:color w:val="auto"/>
        </w:rPr>
      </w:pPr>
      <w:r>
        <w:rPr>
          <w:rFonts w:ascii="Arial" w:cs="Arial" w:eastAsia="Arial" w:hAnsi="Arial"/>
          <w:sz w:val="16"/>
          <w:szCs w:val="16"/>
          <w:color w:val="247BA0"/>
        </w:rPr>
        <w:t>Child MUAC measured in the past month</w:t>
      </w:r>
      <w:r>
        <w:rPr>
          <w:sz w:val="20"/>
          <w:szCs w:val="20"/>
          <w:color w:val="auto"/>
        </w:rPr>
        <w:tab/>
      </w:r>
      <w:r>
        <w:rPr>
          <w:rFonts w:ascii="Arial" w:cs="Arial" w:eastAsia="Arial" w:hAnsi="Arial"/>
          <w:sz w:val="16"/>
          <w:szCs w:val="16"/>
          <w:color w:val="247BA0"/>
        </w:rPr>
        <w:t>Child checked for oedema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26670</wp:posOffset>
            </wp:positionV>
            <wp:extent cx="5532755" cy="216852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77">
                      <a:extLst>
                        <a:ext uri="{28A0092B-C50C-407E-A947-70E740481C1C}"/>
                      </a:extLst>
                    </a:blip>
                    <a:srcRect/>
                    <a:stretch>
                      <a:fillRect/>
                    </a:stretch>
                  </pic:blipFill>
                  <pic:spPr bwMode="auto">
                    <a:xfrm>
                      <a:off x="0" y="0"/>
                      <a:ext cx="5532755" cy="2168525"/>
                    </a:xfrm>
                    <a:prstGeom prst="rect">
                      <a:avLst/>
                    </a:prstGeom>
                    <a:noFill/>
                  </pic:spPr>
                </pic:pic>
              </a:graphicData>
            </a:graphic>
          </wp:anchor>
        </w:drawing>
      </w:r>
    </w:p>
    <w:p>
      <w:pPr>
        <w:spacing w:after="0" w:line="85" w:lineRule="exact"/>
        <w:rPr>
          <w:sz w:val="20"/>
          <w:szCs w:val="20"/>
          <w:color w:val="auto"/>
        </w:rPr>
      </w:pPr>
    </w:p>
    <w:p>
      <w:pPr>
        <w:ind w:left="240"/>
        <w:spacing w:after="0"/>
        <w:rPr>
          <w:sz w:val="20"/>
          <w:szCs w:val="20"/>
          <w:color w:val="auto"/>
        </w:rPr>
      </w:pPr>
      <w:r>
        <w:rPr>
          <w:rFonts w:ascii="Arial" w:cs="Arial" w:eastAsia="Arial" w:hAnsi="Arial"/>
          <w:sz w:val="16"/>
          <w:szCs w:val="16"/>
          <w:color w:val="4D4D4D"/>
        </w:rPr>
        <w:t>100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80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60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40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20</w:t>
      </w:r>
    </w:p>
    <w:p>
      <w:pPr>
        <w:spacing w:after="0" w:line="200" w:lineRule="exact"/>
        <w:rPr>
          <w:sz w:val="20"/>
          <w:szCs w:val="20"/>
          <w:color w:val="auto"/>
        </w:rPr>
      </w:pPr>
    </w:p>
    <w:p>
      <w:pPr>
        <w:spacing w:after="0" w:line="237" w:lineRule="exact"/>
        <w:rPr>
          <w:sz w:val="20"/>
          <w:szCs w:val="20"/>
          <w:color w:val="auto"/>
        </w:rPr>
      </w:pPr>
    </w:p>
    <w:p>
      <w:pPr>
        <w:ind w:left="420"/>
        <w:spacing w:after="0"/>
        <w:rPr>
          <w:sz w:val="20"/>
          <w:szCs w:val="20"/>
          <w:color w:val="auto"/>
        </w:rPr>
      </w:pPr>
      <w:r>
        <w:rPr>
          <w:rFonts w:ascii="Arial" w:cs="Arial" w:eastAsia="Arial" w:hAnsi="Arial"/>
          <w:sz w:val="16"/>
          <w:szCs w:val="16"/>
          <w:color w:val="4D4D4D"/>
        </w:rPr>
        <w:t>0</w:t>
      </w:r>
    </w:p>
    <w:p>
      <w:pPr>
        <w:spacing w:after="0" w:line="30" w:lineRule="exact"/>
        <w:rPr>
          <w:sz w:val="20"/>
          <w:szCs w:val="20"/>
          <w:color w:val="auto"/>
        </w:rPr>
      </w:pPr>
    </w:p>
    <w:tbl>
      <w:tblPr>
        <w:tblLayout w:type="fixed"/>
        <w:tblInd w:w="35" w:type="dxa"/>
        <w:tblCellMar>
          <w:top w:w="0" w:type="dxa"/>
          <w:left w:w="0" w:type="dxa"/>
          <w:bottom w:w="0" w:type="dxa"/>
          <w:right w:w="0" w:type="dxa"/>
        </w:tblCellMar>
      </w:tblPr>
      <w:tr>
        <w:trPr>
          <w:trHeight w:val="140"/>
        </w:trPr>
        <w:tc>
          <w:tcPr>
            <w:tcW w:w="172" w:type="dxa"/>
            <w:vAlign w:val="bottom"/>
            <w:textDirection w:val="btLr"/>
          </w:tcPr>
          <w:p>
            <w:pPr>
              <w:spacing w:after="0"/>
              <w:rPr>
                <w:sz w:val="20"/>
                <w:szCs w:val="20"/>
                <w:color w:val="auto"/>
              </w:rPr>
            </w:pPr>
            <w:r>
              <w:rPr>
                <w:rFonts w:ascii="Arial" w:cs="Arial" w:eastAsia="Arial" w:hAnsi="Arial"/>
                <w:sz w:val="15"/>
                <w:szCs w:val="15"/>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-20955</wp:posOffset>
            </wp:positionV>
            <wp:extent cx="5532755" cy="219202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8">
                      <a:extLst>
                        <a:ext uri="{28A0092B-C50C-407E-A947-70E740481C1C}"/>
                      </a:extLst>
                    </a:blip>
                    <a:srcRect/>
                    <a:stretch>
                      <a:fillRect/>
                    </a:stretch>
                  </pic:blipFill>
                  <pic:spPr bwMode="auto">
                    <a:xfrm>
                      <a:off x="0" y="0"/>
                      <a:ext cx="5532755" cy="2192020"/>
                    </a:xfrm>
                    <a:prstGeom prst="rect">
                      <a:avLst/>
                    </a:prstGeom>
                    <a:noFill/>
                  </pic:spPr>
                </pic:pic>
              </a:graphicData>
            </a:graphic>
          </wp:anchor>
        </w:drawing>
      </w:r>
    </w:p>
    <w:p>
      <w:pPr>
        <w:spacing w:after="0" w:line="10" w:lineRule="exact"/>
        <w:rPr>
          <w:sz w:val="20"/>
          <w:szCs w:val="20"/>
          <w:color w:val="auto"/>
        </w:rPr>
      </w:pPr>
    </w:p>
    <w:p>
      <w:pPr>
        <w:ind w:left="240"/>
        <w:spacing w:after="0"/>
        <w:rPr>
          <w:sz w:val="20"/>
          <w:szCs w:val="20"/>
          <w:color w:val="auto"/>
        </w:rPr>
      </w:pPr>
      <w:r>
        <w:rPr>
          <w:rFonts w:ascii="Arial" w:cs="Arial" w:eastAsia="Arial" w:hAnsi="Arial"/>
          <w:sz w:val="16"/>
          <w:szCs w:val="16"/>
          <w:color w:val="4D4D4D"/>
        </w:rPr>
        <w:t>100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80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60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40</w:t>
      </w:r>
    </w:p>
    <w:p>
      <w:pPr>
        <w:spacing w:after="0" w:line="200" w:lineRule="exact"/>
        <w:rPr>
          <w:sz w:val="20"/>
          <w:szCs w:val="20"/>
          <w:color w:val="auto"/>
        </w:rPr>
      </w:pPr>
    </w:p>
    <w:p>
      <w:pPr>
        <w:spacing w:after="0" w:line="237" w:lineRule="exact"/>
        <w:rPr>
          <w:sz w:val="20"/>
          <w:szCs w:val="20"/>
          <w:color w:val="auto"/>
        </w:rPr>
      </w:pPr>
    </w:p>
    <w:p>
      <w:pPr>
        <w:ind w:left="340"/>
        <w:spacing w:after="0"/>
        <w:rPr>
          <w:sz w:val="20"/>
          <w:szCs w:val="20"/>
          <w:color w:val="auto"/>
        </w:rPr>
      </w:pPr>
      <w:r>
        <w:rPr>
          <w:rFonts w:ascii="Arial" w:cs="Arial" w:eastAsia="Arial" w:hAnsi="Arial"/>
          <w:sz w:val="16"/>
          <w:szCs w:val="16"/>
          <w:color w:val="4D4D4D"/>
        </w:rPr>
        <w:t>20</w:t>
      </w:r>
    </w:p>
    <w:p>
      <w:pPr>
        <w:spacing w:after="0" w:line="200" w:lineRule="exact"/>
        <w:rPr>
          <w:sz w:val="20"/>
          <w:szCs w:val="20"/>
          <w:color w:val="auto"/>
        </w:rPr>
      </w:pPr>
    </w:p>
    <w:p>
      <w:pPr>
        <w:spacing w:after="0" w:line="237" w:lineRule="exact"/>
        <w:rPr>
          <w:sz w:val="20"/>
          <w:szCs w:val="20"/>
          <w:color w:val="auto"/>
        </w:rPr>
      </w:pPr>
    </w:p>
    <w:p>
      <w:pPr>
        <w:ind w:left="420"/>
        <w:spacing w:after="0"/>
        <w:rPr>
          <w:sz w:val="20"/>
          <w:szCs w:val="20"/>
          <w:color w:val="auto"/>
        </w:rPr>
      </w:pPr>
      <w:r>
        <w:rPr>
          <w:rFonts w:ascii="Arial" w:cs="Arial" w:eastAsia="Arial" w:hAnsi="Arial"/>
          <w:sz w:val="16"/>
          <w:szCs w:val="16"/>
          <w:color w:val="4D4D4D"/>
        </w:rPr>
        <w:t>0</w:t>
      </w:r>
    </w:p>
    <w:p>
      <w:pPr>
        <w:spacing w:after="0" w:line="95" w:lineRule="exact"/>
        <w:rPr>
          <w:sz w:val="20"/>
          <w:szCs w:val="20"/>
          <w:color w:val="auto"/>
        </w:rPr>
      </w:pPr>
    </w:p>
    <w:p>
      <w:pPr>
        <w:jc w:val="both"/>
        <w:ind w:left="1440"/>
        <w:spacing w:after="0"/>
        <w:tabs>
          <w:tab w:leader="none" w:pos="3420" w:val="left"/>
          <w:tab w:leader="none" w:pos="5800" w:val="left"/>
          <w:tab w:leader="none" w:pos="7800" w:val="left"/>
        </w:tabs>
        <w:rPr>
          <w:sz w:val="20"/>
          <w:szCs w:val="20"/>
          <w:color w:val="auto"/>
        </w:rPr>
      </w:pP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r>
        <w:rPr>
          <w:sz w:val="20"/>
          <w:szCs w:val="20"/>
          <w:color w:val="auto"/>
        </w:rPr>
        <w:tab/>
      </w:r>
      <w:r>
        <w:rPr>
          <w:rFonts w:ascii="Arial" w:cs="Arial" w:eastAsia="Arial" w:hAnsi="Arial"/>
          <w:sz w:val="16"/>
          <w:szCs w:val="16"/>
          <w:color w:val="4D4D4D"/>
        </w:rPr>
        <w:t>Baseline</w:t>
      </w:r>
      <w:r>
        <w:rPr>
          <w:sz w:val="20"/>
          <w:szCs w:val="20"/>
          <w:color w:val="auto"/>
        </w:rPr>
        <w:tab/>
      </w:r>
      <w:r>
        <w:rPr>
          <w:rFonts w:ascii="Arial" w:cs="Arial" w:eastAsia="Arial" w:hAnsi="Arial"/>
          <w:sz w:val="15"/>
          <w:szCs w:val="15"/>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9" w:lineRule="exact"/>
        <w:rPr>
          <w:sz w:val="20"/>
          <w:szCs w:val="20"/>
          <w:color w:val="auto"/>
        </w:rPr>
      </w:pPr>
    </w:p>
    <w:tbl>
      <w:tblPr>
        <w:tblLayout w:type="fixed"/>
        <w:tblInd w:w="0" w:type="dxa"/>
        <w:tblCellMar>
          <w:top w:w="0" w:type="dxa"/>
          <w:left w:w="0" w:type="dxa"/>
          <w:bottom w:w="0" w:type="dxa"/>
          <w:right w:w="0" w:type="dxa"/>
        </w:tblCellMar>
      </w:tblPr>
      <w:tr>
        <w:trPr>
          <w:trHeight w:val="156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11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Grand Bassa</w:t>
            </w:r>
          </w:p>
        </w:tc>
      </w:tr>
    </w:tbl>
    <w:p>
      <w:pPr>
        <w:spacing w:after="0" w:line="2597" w:lineRule="exact"/>
        <w:rPr>
          <w:sz w:val="20"/>
          <w:szCs w:val="20"/>
          <w:color w:val="auto"/>
        </w:rPr>
      </w:pPr>
    </w:p>
    <w:p>
      <w:pPr>
        <w:sectPr>
          <w:pgSz w:w="11900" w:h="16838" w:orient="portrait"/>
          <w:cols w:equalWidth="0" w:num="2">
            <w:col w:w="8572" w:space="720"/>
            <w:col w:w="1268"/>
          </w:cols>
          <w:pgMar w:left="1140" w:top="1076" w:right="206" w:bottom="51" w:gutter="0" w:footer="0" w:header="0"/>
          <w:type w:val="continuous"/>
        </w:sectPr>
      </w:pPr>
    </w:p>
    <w:p>
      <w:pPr>
        <w:spacing w:after="0" w:line="296" w:lineRule="exact"/>
        <w:rPr>
          <w:sz w:val="20"/>
          <w:szCs w:val="20"/>
          <w:color w:val="auto"/>
        </w:rPr>
      </w:pPr>
    </w:p>
    <w:p>
      <w:pPr>
        <w:ind w:left="2460"/>
        <w:spacing w:after="0"/>
        <w:rPr>
          <w:sz w:val="20"/>
          <w:szCs w:val="20"/>
          <w:color w:val="auto"/>
        </w:rPr>
      </w:pPr>
      <w:r>
        <w:rPr>
          <w:rFonts w:ascii="Arial" w:cs="Arial" w:eastAsia="Arial" w:hAnsi="Arial"/>
          <w:sz w:val="24"/>
          <w:szCs w:val="24"/>
          <w:color w:val="auto"/>
        </w:rPr>
        <w:t>Figure 20: Acute undernutrition screening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2560"/>
        <w:spacing w:after="0"/>
        <w:rPr>
          <w:sz w:val="20"/>
          <w:szCs w:val="20"/>
          <w:color w:val="auto"/>
        </w:rPr>
      </w:pPr>
      <w:r>
        <w:rPr>
          <w:rFonts w:ascii="Arial" w:cs="Arial" w:eastAsia="Arial" w:hAnsi="Arial"/>
          <w:sz w:val="24"/>
          <w:szCs w:val="24"/>
          <w:color w:val="auto"/>
        </w:rPr>
        <w:t>Table 6: Acute undernutrition screening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708775"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0877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27.9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33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2500" w:type="dxa"/>
            <w:vAlign w:val="bottom"/>
            <w:gridSpan w:val="5"/>
          </w:tcPr>
          <w:p>
            <w:pPr>
              <w:ind w:left="580"/>
              <w:spacing w:after="0"/>
              <w:rPr>
                <w:sz w:val="20"/>
                <w:szCs w:val="20"/>
                <w:color w:val="auto"/>
              </w:rPr>
            </w:pPr>
            <w:r>
              <w:rPr>
                <w:rFonts w:ascii="Arial" w:cs="Arial" w:eastAsia="Arial" w:hAnsi="Arial"/>
                <w:sz w:val="18"/>
                <w:szCs w:val="18"/>
                <w:b w:val="1"/>
                <w:bCs w:val="1"/>
                <w:color w:val="auto"/>
              </w:rPr>
              <w:t>Greater Monrovia</w:t>
            </w:r>
          </w:p>
        </w:tc>
        <w:tc>
          <w:tcPr>
            <w:tcW w:w="4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3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20" w:type="dxa"/>
            <w:vAlign w:val="bottom"/>
          </w:tcPr>
          <w:p>
            <w:pPr>
              <w:ind w:left="100"/>
              <w:spacing w:after="0"/>
              <w:rPr>
                <w:sz w:val="20"/>
                <w:szCs w:val="20"/>
                <w:color w:val="auto"/>
              </w:rPr>
            </w:pPr>
            <w:r>
              <w:rPr>
                <w:rFonts w:ascii="Arial" w:cs="Arial" w:eastAsia="Arial" w:hAnsi="Arial"/>
                <w:sz w:val="18"/>
                <w:szCs w:val="18"/>
                <w:b w:val="1"/>
                <w:bCs w:val="1"/>
                <w:color w:val="auto"/>
                <w:w w:val="92"/>
              </w:rPr>
              <w:t>Endline</w:t>
            </w:r>
          </w:p>
        </w:tc>
        <w:tc>
          <w:tcPr>
            <w:tcW w:w="4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3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420" w:type="dxa"/>
            <w:vAlign w:val="bottom"/>
          </w:tcPr>
          <w:p>
            <w:pPr>
              <w:ind w:left="60"/>
              <w:spacing w:after="0"/>
              <w:rPr>
                <w:sz w:val="20"/>
                <w:szCs w:val="20"/>
                <w:color w:val="auto"/>
              </w:rPr>
            </w:pPr>
            <w:r>
              <w:rPr>
                <w:rFonts w:ascii="Courier New" w:cs="Courier New" w:eastAsia="Courier New" w:hAnsi="Courier New"/>
                <w:sz w:val="18"/>
                <w:szCs w:val="18"/>
                <w:b w:val="1"/>
                <w:bCs w:val="1"/>
                <w:color w:val="auto"/>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4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3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54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4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3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3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320" w:type="dxa"/>
            <w:vAlign w:val="bottom"/>
          </w:tcPr>
          <w:p>
            <w:pPr>
              <w:spacing w:after="0"/>
              <w:rPr>
                <w:sz w:val="5"/>
                <w:szCs w:val="5"/>
                <w:color w:val="auto"/>
              </w:rPr>
            </w:pPr>
          </w:p>
        </w:tc>
        <w:tc>
          <w:tcPr>
            <w:tcW w:w="500" w:type="dxa"/>
            <w:vAlign w:val="bottom"/>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3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7"/>
              </w:rPr>
              <w:t>Child MUAC measured in the past month</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3.79</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7.73</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2.8</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1.90</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3.83</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1.26</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0.81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1.92</w:t>
            </w:r>
          </w:p>
        </w:tc>
        <w:tc>
          <w:tcPr>
            <w:tcW w:w="620" w:type="dxa"/>
            <w:vAlign w:val="bottom"/>
            <w:gridSpan w:val="2"/>
            <w:shd w:val="clear" w:color="auto" w:fill="F7F7F7"/>
          </w:tcPr>
          <w:p>
            <w:pPr>
              <w:jc w:val="center"/>
              <w:ind w:left="10"/>
              <w:spacing w:after="0"/>
              <w:rPr>
                <w:sz w:val="20"/>
                <w:szCs w:val="20"/>
                <w:color w:val="auto"/>
              </w:rPr>
            </w:pPr>
            <w:r>
              <w:rPr>
                <w:rFonts w:ascii="Courier New" w:cs="Courier New" w:eastAsia="Courier New" w:hAnsi="Courier New"/>
                <w:sz w:val="18"/>
                <w:szCs w:val="18"/>
                <w:color w:val="auto"/>
                <w:w w:val="83"/>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5.45</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3320" w:type="dxa"/>
            <w:vAlign w:val="bottom"/>
          </w:tcPr>
          <w:p>
            <w:pPr>
              <w:ind w:left="120"/>
              <w:spacing w:after="0"/>
              <w:rPr>
                <w:sz w:val="20"/>
                <w:szCs w:val="20"/>
                <w:color w:val="auto"/>
              </w:rPr>
            </w:pPr>
            <w:r>
              <w:rPr>
                <w:rFonts w:ascii="Arial" w:cs="Arial" w:eastAsia="Arial" w:hAnsi="Arial"/>
                <w:sz w:val="18"/>
                <w:szCs w:val="18"/>
                <w:color w:val="auto"/>
                <w:w w:val="90"/>
              </w:rPr>
              <w:t>Child checked for oedema in the past month</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2.65</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0.52</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6.63</w:t>
            </w:r>
          </w:p>
        </w:tc>
        <w:tc>
          <w:tcPr>
            <w:tcW w:w="540" w:type="dxa"/>
            <w:vAlign w:val="bottom"/>
            <w:gridSpan w:val="2"/>
          </w:tcPr>
          <w:p>
            <w:pPr>
              <w:ind w:left="180"/>
              <w:spacing w:after="0"/>
              <w:rPr>
                <w:sz w:val="20"/>
                <w:szCs w:val="20"/>
                <w:color w:val="auto"/>
              </w:rPr>
            </w:pPr>
            <w:r>
              <w:rPr>
                <w:rFonts w:ascii="Courier New" w:cs="Courier New" w:eastAsia="Courier New" w:hAnsi="Courier New"/>
                <w:sz w:val="18"/>
                <w:szCs w:val="18"/>
                <w:color w:val="auto"/>
              </w:rPr>
              <w:t>1.8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1.07</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7"/>
              </w:rPr>
              <w:t>2.54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0.07</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0.21</w:t>
            </w:r>
          </w:p>
        </w:tc>
        <w:tc>
          <w:tcPr>
            <w:tcW w:w="620" w:type="dxa"/>
            <w:vAlign w:val="bottom"/>
            <w:gridSpan w:val="2"/>
          </w:tcPr>
          <w:p>
            <w:pPr>
              <w:jc w:val="center"/>
              <w:ind w:left="10"/>
              <w:spacing w:after="0"/>
              <w:rPr>
                <w:sz w:val="20"/>
                <w:szCs w:val="20"/>
                <w:color w:val="auto"/>
              </w:rPr>
            </w:pPr>
            <w:r>
              <w:rPr>
                <w:rFonts w:ascii="Courier New" w:cs="Courier New" w:eastAsia="Courier New" w:hAnsi="Courier New"/>
                <w:sz w:val="18"/>
                <w:szCs w:val="18"/>
                <w:color w:val="auto"/>
                <w:w w:val="83"/>
              </w:rPr>
              <w:t>2.08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0.89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4.10</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33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2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560"/>
          </w:cols>
          <w:pgMar w:left="1140" w:top="1076" w:right="206" w:bottom="51"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4740"/>
        <w:spacing w:after="0"/>
        <w:rPr>
          <w:sz w:val="20"/>
          <w:szCs w:val="20"/>
          <w:color w:val="auto"/>
        </w:rPr>
      </w:pPr>
      <w:r>
        <w:rPr>
          <w:rFonts w:ascii="Arial" w:cs="Arial" w:eastAsia="Arial" w:hAnsi="Arial"/>
          <w:sz w:val="14"/>
          <w:szCs w:val="14"/>
          <w:color w:val="auto"/>
        </w:rPr>
        <w:t>31</w:t>
      </w:r>
    </w:p>
    <w:p>
      <w:pPr>
        <w:sectPr>
          <w:pgSz w:w="11900" w:h="16838" w:orient="portrait"/>
          <w:cols w:equalWidth="0" w:num="1">
            <w:col w:w="10560"/>
          </w:cols>
          <w:pgMar w:left="1140" w:top="1076" w:right="206" w:bottom="51" w:gutter="0" w:footer="0" w:header="0"/>
          <w:type w:val="continuous"/>
        </w:sectPr>
      </w:pPr>
    </w:p>
    <w:bookmarkStart w:id="32" w:name="page33"/>
    <w:bookmarkEnd w:id="32"/>
    <w:p>
      <w:pPr>
        <w:ind w:left="120"/>
        <w:spacing w:after="0"/>
        <w:tabs>
          <w:tab w:leader="none" w:pos="4060" w:val="left"/>
        </w:tabs>
        <w:rPr>
          <w:sz w:val="20"/>
          <w:szCs w:val="20"/>
          <w:color w:val="auto"/>
        </w:rPr>
      </w:pPr>
      <w:r>
        <w:rPr>
          <w:rFonts w:ascii="Arial" w:cs="Arial" w:eastAsia="Arial" w:hAnsi="Arial"/>
          <w:sz w:val="20"/>
          <w:szCs w:val="20"/>
          <w:color w:val="247BA0"/>
        </w:rPr>
        <w:t>MUAC measured in the past month</w:t>
      </w:r>
      <w:r>
        <w:rPr>
          <w:sz w:val="20"/>
          <w:szCs w:val="20"/>
          <w:color w:val="auto"/>
        </w:rPr>
        <w:tab/>
      </w:r>
      <w:r>
        <w:rPr>
          <w:rFonts w:ascii="Arial" w:cs="Arial" w:eastAsia="Arial" w:hAnsi="Arial"/>
          <w:sz w:val="20"/>
          <w:szCs w:val="20"/>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33020</wp:posOffset>
            </wp:positionV>
            <wp:extent cx="4958715" cy="278257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79">
                      <a:extLst>
                        <a:ext uri="{28A0092B-C50C-407E-A947-70E740481C1C}"/>
                      </a:extLst>
                    </a:blip>
                    <a:srcRect/>
                    <a:stretch>
                      <a:fillRect/>
                    </a:stretch>
                  </pic:blipFill>
                  <pic:spPr bwMode="auto">
                    <a:xfrm>
                      <a:off x="0" y="0"/>
                      <a:ext cx="4958715" cy="2782570"/>
                    </a:xfrm>
                    <a:prstGeom prst="rect">
                      <a:avLst/>
                    </a:prstGeom>
                    <a:noFill/>
                  </pic:spPr>
                </pic:pic>
              </a:graphicData>
            </a:graphic>
          </wp:anchor>
        </w:drawing>
      </w:r>
    </w:p>
    <w:p>
      <w:pPr>
        <w:spacing w:after="0" w:line="105" w:lineRule="exact"/>
        <w:rPr>
          <w:sz w:val="20"/>
          <w:szCs w:val="20"/>
          <w:color w:val="auto"/>
        </w:rPr>
      </w:pPr>
    </w:p>
    <w:tbl>
      <w:tblPr>
        <w:tblLayout w:type="fixed"/>
        <w:tblInd w:w="7960" w:type="dxa"/>
        <w:tblCellMar>
          <w:top w:w="0" w:type="dxa"/>
          <w:left w:w="0" w:type="dxa"/>
          <w:bottom w:w="0" w:type="dxa"/>
          <w:right w:w="0" w:type="dxa"/>
        </w:tblCellMar>
      </w:tblPr>
      <w:tr>
        <w:trPr>
          <w:trHeight w:val="963"/>
        </w:trPr>
        <w:tc>
          <w:tcPr>
            <w:tcW w:w="360" w:type="dxa"/>
            <w:vAlign w:val="bottom"/>
            <w:textDirection w:val="tbRl"/>
          </w:tcPr>
          <w:p>
            <w:pPr>
              <w:jc w:val="right"/>
              <w:spacing w:after="0"/>
              <w:rPr>
                <w:sz w:val="20"/>
                <w:szCs w:val="20"/>
                <w:color w:val="auto"/>
              </w:rPr>
            </w:pPr>
            <w:r>
              <w:rPr>
                <w:rFonts w:ascii="Arial" w:cs="Arial" w:eastAsia="Arial" w:hAnsi="Arial"/>
                <w:sz w:val="25"/>
                <w:szCs w:val="25"/>
                <w:color w:val="247BA0"/>
              </w:rPr>
              <w:t>Baseline</w:t>
            </w: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29"/>
        </w:trPr>
        <w:tc>
          <w:tcPr>
            <w:tcW w:w="360" w:type="dxa"/>
            <w:vAlign w:val="bottom"/>
          </w:tcPr>
          <w:p>
            <w:pPr>
              <w:spacing w:after="0"/>
              <w:rPr>
                <w:sz w:val="24"/>
                <w:szCs w:val="24"/>
                <w:color w:val="auto"/>
              </w:rPr>
            </w:pPr>
          </w:p>
        </w:tc>
        <w:tc>
          <w:tcPr>
            <w:tcW w:w="820" w:type="dxa"/>
            <w:vAlign w:val="bottom"/>
          </w:tcPr>
          <w:p>
            <w:pPr>
              <w:ind w:left="200"/>
              <w:spacing w:after="0"/>
              <w:rPr>
                <w:sz w:val="20"/>
                <w:szCs w:val="20"/>
                <w:color w:val="auto"/>
              </w:rPr>
            </w:pPr>
            <w:r>
              <w:rPr>
                <w:rFonts w:ascii="Arial" w:cs="Arial" w:eastAsia="Arial" w:hAnsi="Arial"/>
                <w:sz w:val="18"/>
                <w:szCs w:val="18"/>
                <w:color w:val="auto"/>
              </w:rPr>
              <w:t>%</w:t>
            </w:r>
          </w:p>
        </w:tc>
        <w:tc>
          <w:tcPr>
            <w:tcW w:w="0" w:type="dxa"/>
            <w:vAlign w:val="bottom"/>
          </w:tcPr>
          <w:p>
            <w:pPr>
              <w:spacing w:after="0"/>
              <w:rPr>
                <w:sz w:val="1"/>
                <w:szCs w:val="1"/>
                <w:color w:val="auto"/>
              </w:rPr>
            </w:pPr>
          </w:p>
        </w:tc>
      </w:tr>
      <w:tr>
        <w:trPr>
          <w:trHeight w:val="194"/>
        </w:trPr>
        <w:tc>
          <w:tcPr>
            <w:tcW w:w="360" w:type="dxa"/>
            <w:vAlign w:val="bottom"/>
          </w:tcPr>
          <w:p>
            <w:pPr>
              <w:spacing w:after="0"/>
              <w:rPr>
                <w:sz w:val="16"/>
                <w:szCs w:val="16"/>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w w:val="87"/>
              </w:rPr>
              <w:t>100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80</w:t>
            </w:r>
          </w:p>
        </w:tc>
        <w:tc>
          <w:tcPr>
            <w:tcW w:w="0" w:type="dxa"/>
            <w:vAlign w:val="bottom"/>
          </w:tcPr>
          <w:p>
            <w:pPr>
              <w:spacing w:after="0"/>
              <w:rPr>
                <w:sz w:val="1"/>
                <w:szCs w:val="1"/>
                <w:color w:val="auto"/>
              </w:rPr>
            </w:pPr>
          </w:p>
        </w:tc>
      </w:tr>
      <w:tr>
        <w:trPr>
          <w:trHeight w:val="275"/>
        </w:trPr>
        <w:tc>
          <w:tcPr>
            <w:tcW w:w="360" w:type="dxa"/>
            <w:vAlign w:val="bottom"/>
            <w:vMerge w:val="restart"/>
            <w:textDirection w:val="tbRl"/>
          </w:tcPr>
          <w:p>
            <w:pPr>
              <w:jc w:val="right"/>
              <w:spacing w:after="0"/>
              <w:rPr>
                <w:sz w:val="20"/>
                <w:szCs w:val="20"/>
                <w:color w:val="auto"/>
              </w:rPr>
            </w:pPr>
            <w:r>
              <w:rPr>
                <w:rFonts w:ascii="Arial" w:cs="Arial" w:eastAsia="Arial" w:hAnsi="Arial"/>
                <w:sz w:val="22"/>
                <w:szCs w:val="22"/>
                <w:color w:val="247BA0"/>
                <w:w w:val="70"/>
              </w:rPr>
              <w:t>Endline</w:t>
            </w:r>
          </w:p>
        </w:tc>
        <w:tc>
          <w:tcPr>
            <w:tcW w:w="820" w:type="dxa"/>
            <w:vAlign w:val="bottom"/>
          </w:tcPr>
          <w:p>
            <w:pPr>
              <w:ind w:left="580"/>
              <w:spacing w:after="0"/>
              <w:rPr>
                <w:sz w:val="20"/>
                <w:szCs w:val="20"/>
                <w:color w:val="auto"/>
              </w:rPr>
            </w:pPr>
            <w:r>
              <w:rPr>
                <w:rFonts w:ascii="Arial" w:cs="Arial" w:eastAsia="Arial" w:hAnsi="Arial"/>
                <w:sz w:val="15"/>
                <w:szCs w:val="15"/>
                <w:color w:val="auto"/>
              </w:rPr>
              <w:t>60</w:t>
            </w:r>
          </w:p>
        </w:tc>
        <w:tc>
          <w:tcPr>
            <w:tcW w:w="0" w:type="dxa"/>
            <w:vAlign w:val="bottom"/>
          </w:tcPr>
          <w:p>
            <w:pPr>
              <w:spacing w:after="0"/>
              <w:rPr>
                <w:sz w:val="1"/>
                <w:szCs w:val="1"/>
                <w:color w:val="auto"/>
              </w:rPr>
            </w:pPr>
          </w:p>
        </w:tc>
      </w:tr>
      <w:tr>
        <w:trPr>
          <w:trHeight w:val="243"/>
        </w:trPr>
        <w:tc>
          <w:tcPr>
            <w:tcW w:w="360" w:type="dxa"/>
            <w:vAlign w:val="bottom"/>
            <w:vMerge w:val="continue"/>
          </w:tcPr>
          <w:p>
            <w:pPr>
              <w:spacing w:after="0"/>
              <w:rPr>
                <w:sz w:val="21"/>
                <w:szCs w:val="21"/>
                <w:color w:val="auto"/>
              </w:rPr>
            </w:pPr>
          </w:p>
        </w:tc>
        <w:tc>
          <w:tcPr>
            <w:tcW w:w="820" w:type="dxa"/>
            <w:vAlign w:val="bottom"/>
            <w:vMerge w:val="restart"/>
          </w:tcPr>
          <w:p>
            <w:pPr>
              <w:ind w:left="580"/>
              <w:spacing w:after="0"/>
              <w:rPr>
                <w:sz w:val="20"/>
                <w:szCs w:val="20"/>
                <w:color w:val="auto"/>
              </w:rPr>
            </w:pPr>
            <w:r>
              <w:rPr>
                <w:rFonts w:ascii="Arial" w:cs="Arial" w:eastAsia="Arial" w:hAnsi="Arial"/>
                <w:sz w:val="15"/>
                <w:szCs w:val="15"/>
                <w:color w:val="auto"/>
              </w:rPr>
              <w:t>40</w:t>
            </w:r>
          </w:p>
        </w:tc>
        <w:tc>
          <w:tcPr>
            <w:tcW w:w="0" w:type="dxa"/>
            <w:vAlign w:val="bottom"/>
          </w:tcPr>
          <w:p>
            <w:pPr>
              <w:spacing w:after="0"/>
              <w:rPr>
                <w:sz w:val="1"/>
                <w:szCs w:val="1"/>
                <w:color w:val="auto"/>
              </w:rPr>
            </w:pPr>
          </w:p>
        </w:tc>
      </w:tr>
      <w:tr>
        <w:trPr>
          <w:trHeight w:val="32"/>
        </w:trPr>
        <w:tc>
          <w:tcPr>
            <w:tcW w:w="360" w:type="dxa"/>
            <w:vAlign w:val="bottom"/>
          </w:tcPr>
          <w:p>
            <w:pPr>
              <w:spacing w:after="0"/>
              <w:rPr>
                <w:sz w:val="2"/>
                <w:szCs w:val="2"/>
                <w:color w:val="auto"/>
              </w:rPr>
            </w:pPr>
          </w:p>
        </w:tc>
        <w:tc>
          <w:tcPr>
            <w:tcW w:w="8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20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80">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81">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240"/>
        <w:spacing w:after="0"/>
        <w:rPr>
          <w:sz w:val="20"/>
          <w:szCs w:val="20"/>
          <w:color w:val="auto"/>
        </w:rPr>
      </w:pPr>
      <w:r>
        <w:rPr>
          <w:rFonts w:ascii="Arial" w:cs="Arial" w:eastAsia="Arial" w:hAnsi="Arial"/>
          <w:sz w:val="21"/>
          <w:szCs w:val="21"/>
          <w:color w:val="auto"/>
        </w:rPr>
        <w:t>Figure 21: Spatial distribution of acute undernutrition screening coverage in Greater Monrovia</w:t>
      </w:r>
    </w:p>
    <w:p>
      <w:pPr>
        <w:sectPr>
          <w:pgSz w:w="11900" w:h="16838" w:orient="portrait"/>
          <w:cols w:equalWidth="0" w:num="1">
            <w:col w:w="9140"/>
          </w:cols>
          <w:pgMar w:left="1440" w:top="1278" w:right="13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120"/>
        <w:spacing w:after="0"/>
        <w:rPr>
          <w:sz w:val="20"/>
          <w:szCs w:val="20"/>
          <w:color w:val="auto"/>
        </w:rPr>
      </w:pPr>
      <w:r>
        <w:rPr>
          <w:rFonts w:ascii="Arial" w:cs="Arial" w:eastAsia="Arial" w:hAnsi="Arial"/>
          <w:sz w:val="16"/>
          <w:szCs w:val="16"/>
          <w:color w:val="auto"/>
        </w:rPr>
        <w:t>32</w:t>
      </w:r>
    </w:p>
    <w:p>
      <w:pPr>
        <w:sectPr>
          <w:pgSz w:w="11900" w:h="16838" w:orient="portrait"/>
          <w:cols w:equalWidth="0" w:num="1">
            <w:col w:w="9140"/>
          </w:cols>
          <w:pgMar w:left="1440" w:top="1278" w:right="1326" w:bottom="28" w:gutter="0" w:footer="0" w:header="0"/>
          <w:type w:val="continuous"/>
        </w:sectPr>
      </w:pPr>
    </w:p>
    <w:bookmarkStart w:id="33" w:name="page34"/>
    <w:bookmarkEnd w:id="33"/>
    <w:p>
      <w:pPr>
        <w:ind w:left="120"/>
        <w:spacing w:after="0"/>
        <w:tabs>
          <w:tab w:leader="none" w:pos="4060" w:val="left"/>
        </w:tabs>
        <w:rPr>
          <w:sz w:val="20"/>
          <w:szCs w:val="20"/>
          <w:color w:val="auto"/>
        </w:rPr>
      </w:pPr>
      <w:r>
        <w:rPr>
          <w:rFonts w:ascii="Arial" w:cs="Arial" w:eastAsia="Arial" w:hAnsi="Arial"/>
          <w:sz w:val="20"/>
          <w:szCs w:val="20"/>
          <w:color w:val="247BA0"/>
        </w:rPr>
        <w:t>MUAC measured in the past month</w:t>
      </w:r>
      <w:r>
        <w:rPr>
          <w:sz w:val="20"/>
          <w:szCs w:val="20"/>
          <w:color w:val="auto"/>
        </w:rPr>
        <w:tab/>
      </w:r>
      <w:r>
        <w:rPr>
          <w:rFonts w:ascii="Arial" w:cs="Arial" w:eastAsia="Arial" w:hAnsi="Arial"/>
          <w:sz w:val="20"/>
          <w:szCs w:val="20"/>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33020</wp:posOffset>
            </wp:positionV>
            <wp:extent cx="4958715" cy="278257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82">
                      <a:extLst>
                        <a:ext uri="{28A0092B-C50C-407E-A947-70E740481C1C}"/>
                      </a:extLst>
                    </a:blip>
                    <a:srcRect/>
                    <a:stretch>
                      <a:fillRect/>
                    </a:stretch>
                  </pic:blipFill>
                  <pic:spPr bwMode="auto">
                    <a:xfrm>
                      <a:off x="0" y="0"/>
                      <a:ext cx="4958715" cy="2782570"/>
                    </a:xfrm>
                    <a:prstGeom prst="rect">
                      <a:avLst/>
                    </a:prstGeom>
                    <a:noFill/>
                  </pic:spPr>
                </pic:pic>
              </a:graphicData>
            </a:graphic>
          </wp:anchor>
        </w:drawing>
      </w:r>
    </w:p>
    <w:p>
      <w:pPr>
        <w:spacing w:after="0" w:line="105" w:lineRule="exact"/>
        <w:rPr>
          <w:sz w:val="20"/>
          <w:szCs w:val="20"/>
          <w:color w:val="auto"/>
        </w:rPr>
      </w:pPr>
    </w:p>
    <w:tbl>
      <w:tblPr>
        <w:tblLayout w:type="fixed"/>
        <w:tblInd w:w="7960" w:type="dxa"/>
        <w:tblCellMar>
          <w:top w:w="0" w:type="dxa"/>
          <w:left w:w="0" w:type="dxa"/>
          <w:bottom w:w="0" w:type="dxa"/>
          <w:right w:w="0" w:type="dxa"/>
        </w:tblCellMar>
      </w:tblPr>
      <w:tr>
        <w:trPr>
          <w:trHeight w:val="963"/>
        </w:trPr>
        <w:tc>
          <w:tcPr>
            <w:tcW w:w="360" w:type="dxa"/>
            <w:vAlign w:val="bottom"/>
            <w:textDirection w:val="tbRl"/>
          </w:tcPr>
          <w:p>
            <w:pPr>
              <w:jc w:val="right"/>
              <w:spacing w:after="0"/>
              <w:rPr>
                <w:sz w:val="20"/>
                <w:szCs w:val="20"/>
                <w:color w:val="auto"/>
              </w:rPr>
            </w:pPr>
            <w:r>
              <w:rPr>
                <w:rFonts w:ascii="Arial" w:cs="Arial" w:eastAsia="Arial" w:hAnsi="Arial"/>
                <w:sz w:val="25"/>
                <w:szCs w:val="25"/>
                <w:color w:val="247BA0"/>
              </w:rPr>
              <w:t>Baseline</w:t>
            </w: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29"/>
        </w:trPr>
        <w:tc>
          <w:tcPr>
            <w:tcW w:w="360" w:type="dxa"/>
            <w:vAlign w:val="bottom"/>
          </w:tcPr>
          <w:p>
            <w:pPr>
              <w:spacing w:after="0"/>
              <w:rPr>
                <w:sz w:val="24"/>
                <w:szCs w:val="24"/>
                <w:color w:val="auto"/>
              </w:rPr>
            </w:pPr>
          </w:p>
        </w:tc>
        <w:tc>
          <w:tcPr>
            <w:tcW w:w="820" w:type="dxa"/>
            <w:vAlign w:val="bottom"/>
          </w:tcPr>
          <w:p>
            <w:pPr>
              <w:ind w:left="200"/>
              <w:spacing w:after="0"/>
              <w:rPr>
                <w:sz w:val="20"/>
                <w:szCs w:val="20"/>
                <w:color w:val="auto"/>
              </w:rPr>
            </w:pPr>
            <w:r>
              <w:rPr>
                <w:rFonts w:ascii="Arial" w:cs="Arial" w:eastAsia="Arial" w:hAnsi="Arial"/>
                <w:sz w:val="18"/>
                <w:szCs w:val="18"/>
                <w:color w:val="auto"/>
              </w:rPr>
              <w:t>%</w:t>
            </w:r>
          </w:p>
        </w:tc>
        <w:tc>
          <w:tcPr>
            <w:tcW w:w="0" w:type="dxa"/>
            <w:vAlign w:val="bottom"/>
          </w:tcPr>
          <w:p>
            <w:pPr>
              <w:spacing w:after="0"/>
              <w:rPr>
                <w:sz w:val="1"/>
                <w:szCs w:val="1"/>
                <w:color w:val="auto"/>
              </w:rPr>
            </w:pPr>
          </w:p>
        </w:tc>
      </w:tr>
      <w:tr>
        <w:trPr>
          <w:trHeight w:val="194"/>
        </w:trPr>
        <w:tc>
          <w:tcPr>
            <w:tcW w:w="360" w:type="dxa"/>
            <w:vAlign w:val="bottom"/>
          </w:tcPr>
          <w:p>
            <w:pPr>
              <w:spacing w:after="0"/>
              <w:rPr>
                <w:sz w:val="16"/>
                <w:szCs w:val="16"/>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w w:val="87"/>
              </w:rPr>
              <w:t>100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80</w:t>
            </w:r>
          </w:p>
        </w:tc>
        <w:tc>
          <w:tcPr>
            <w:tcW w:w="0" w:type="dxa"/>
            <w:vAlign w:val="bottom"/>
          </w:tcPr>
          <w:p>
            <w:pPr>
              <w:spacing w:after="0"/>
              <w:rPr>
                <w:sz w:val="1"/>
                <w:szCs w:val="1"/>
                <w:color w:val="auto"/>
              </w:rPr>
            </w:pPr>
          </w:p>
        </w:tc>
      </w:tr>
      <w:tr>
        <w:trPr>
          <w:trHeight w:val="275"/>
        </w:trPr>
        <w:tc>
          <w:tcPr>
            <w:tcW w:w="360" w:type="dxa"/>
            <w:vAlign w:val="bottom"/>
            <w:vMerge w:val="restart"/>
            <w:textDirection w:val="tbRl"/>
          </w:tcPr>
          <w:p>
            <w:pPr>
              <w:jc w:val="right"/>
              <w:spacing w:after="0"/>
              <w:rPr>
                <w:sz w:val="20"/>
                <w:szCs w:val="20"/>
                <w:color w:val="auto"/>
              </w:rPr>
            </w:pPr>
            <w:r>
              <w:rPr>
                <w:rFonts w:ascii="Arial" w:cs="Arial" w:eastAsia="Arial" w:hAnsi="Arial"/>
                <w:sz w:val="22"/>
                <w:szCs w:val="22"/>
                <w:color w:val="247BA0"/>
                <w:w w:val="70"/>
              </w:rPr>
              <w:t>Endline</w:t>
            </w:r>
          </w:p>
        </w:tc>
        <w:tc>
          <w:tcPr>
            <w:tcW w:w="820" w:type="dxa"/>
            <w:vAlign w:val="bottom"/>
          </w:tcPr>
          <w:p>
            <w:pPr>
              <w:ind w:left="580"/>
              <w:spacing w:after="0"/>
              <w:rPr>
                <w:sz w:val="20"/>
                <w:szCs w:val="20"/>
                <w:color w:val="auto"/>
              </w:rPr>
            </w:pPr>
            <w:r>
              <w:rPr>
                <w:rFonts w:ascii="Arial" w:cs="Arial" w:eastAsia="Arial" w:hAnsi="Arial"/>
                <w:sz w:val="15"/>
                <w:szCs w:val="15"/>
                <w:color w:val="auto"/>
              </w:rPr>
              <w:t>60</w:t>
            </w:r>
          </w:p>
        </w:tc>
        <w:tc>
          <w:tcPr>
            <w:tcW w:w="0" w:type="dxa"/>
            <w:vAlign w:val="bottom"/>
          </w:tcPr>
          <w:p>
            <w:pPr>
              <w:spacing w:after="0"/>
              <w:rPr>
                <w:sz w:val="1"/>
                <w:szCs w:val="1"/>
                <w:color w:val="auto"/>
              </w:rPr>
            </w:pPr>
          </w:p>
        </w:tc>
      </w:tr>
      <w:tr>
        <w:trPr>
          <w:trHeight w:val="243"/>
        </w:trPr>
        <w:tc>
          <w:tcPr>
            <w:tcW w:w="360" w:type="dxa"/>
            <w:vAlign w:val="bottom"/>
            <w:vMerge w:val="continue"/>
          </w:tcPr>
          <w:p>
            <w:pPr>
              <w:spacing w:after="0"/>
              <w:rPr>
                <w:sz w:val="21"/>
                <w:szCs w:val="21"/>
                <w:color w:val="auto"/>
              </w:rPr>
            </w:pPr>
          </w:p>
        </w:tc>
        <w:tc>
          <w:tcPr>
            <w:tcW w:w="820" w:type="dxa"/>
            <w:vAlign w:val="bottom"/>
            <w:vMerge w:val="restart"/>
          </w:tcPr>
          <w:p>
            <w:pPr>
              <w:ind w:left="580"/>
              <w:spacing w:after="0"/>
              <w:rPr>
                <w:sz w:val="20"/>
                <w:szCs w:val="20"/>
                <w:color w:val="auto"/>
              </w:rPr>
            </w:pPr>
            <w:r>
              <w:rPr>
                <w:rFonts w:ascii="Arial" w:cs="Arial" w:eastAsia="Arial" w:hAnsi="Arial"/>
                <w:sz w:val="15"/>
                <w:szCs w:val="15"/>
                <w:color w:val="auto"/>
              </w:rPr>
              <w:t>40</w:t>
            </w:r>
          </w:p>
        </w:tc>
        <w:tc>
          <w:tcPr>
            <w:tcW w:w="0" w:type="dxa"/>
            <w:vAlign w:val="bottom"/>
          </w:tcPr>
          <w:p>
            <w:pPr>
              <w:spacing w:after="0"/>
              <w:rPr>
                <w:sz w:val="1"/>
                <w:szCs w:val="1"/>
                <w:color w:val="auto"/>
              </w:rPr>
            </w:pPr>
          </w:p>
        </w:tc>
      </w:tr>
      <w:tr>
        <w:trPr>
          <w:trHeight w:val="32"/>
        </w:trPr>
        <w:tc>
          <w:tcPr>
            <w:tcW w:w="360" w:type="dxa"/>
            <w:vAlign w:val="bottom"/>
          </w:tcPr>
          <w:p>
            <w:pPr>
              <w:spacing w:after="0"/>
              <w:rPr>
                <w:sz w:val="2"/>
                <w:szCs w:val="2"/>
                <w:color w:val="auto"/>
              </w:rPr>
            </w:pPr>
          </w:p>
        </w:tc>
        <w:tc>
          <w:tcPr>
            <w:tcW w:w="8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20</w:t>
            </w:r>
          </w:p>
        </w:tc>
        <w:tc>
          <w:tcPr>
            <w:tcW w:w="0" w:type="dxa"/>
            <w:vAlign w:val="bottom"/>
          </w:tcPr>
          <w:p>
            <w:pPr>
              <w:spacing w:after="0"/>
              <w:rPr>
                <w:sz w:val="1"/>
                <w:szCs w:val="1"/>
                <w:color w:val="auto"/>
              </w:rPr>
            </w:pPr>
          </w:p>
        </w:tc>
      </w:tr>
      <w:tr>
        <w:trPr>
          <w:trHeight w:val="275"/>
        </w:trPr>
        <w:tc>
          <w:tcPr>
            <w:tcW w:w="360" w:type="dxa"/>
            <w:vAlign w:val="bottom"/>
          </w:tcPr>
          <w:p>
            <w:pPr>
              <w:spacing w:after="0"/>
              <w:rPr>
                <w:sz w:val="23"/>
                <w:szCs w:val="23"/>
                <w:color w:val="auto"/>
              </w:rPr>
            </w:pPr>
          </w:p>
        </w:tc>
        <w:tc>
          <w:tcPr>
            <w:tcW w:w="820" w:type="dxa"/>
            <w:vAlign w:val="bottom"/>
          </w:tcPr>
          <w:p>
            <w:pPr>
              <w:ind w:left="580"/>
              <w:spacing w:after="0"/>
              <w:rPr>
                <w:sz w:val="20"/>
                <w:szCs w:val="20"/>
                <w:color w:val="auto"/>
              </w:rPr>
            </w:pPr>
            <w:r>
              <w:rPr>
                <w:rFonts w:ascii="Arial" w:cs="Arial" w:eastAsia="Arial" w:hAnsi="Arial"/>
                <w:sz w:val="15"/>
                <w:szCs w:val="15"/>
                <w:color w:val="auto"/>
              </w:rPr>
              <w:t>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3">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drawing>
          <wp:anchor simplePos="0" relativeHeight="251657728" behindDoc="1" locked="0" layoutInCell="0" allowOverlap="1">
            <wp:simplePos x="0" y="0"/>
            <wp:positionH relativeFrom="column">
              <wp:posOffset>31750</wp:posOffset>
            </wp:positionH>
            <wp:positionV relativeFrom="paragraph">
              <wp:posOffset>-949325</wp:posOffset>
            </wp:positionV>
            <wp:extent cx="5559425" cy="318643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4">
                      <a:extLst>
                        <a:ext uri="{28A0092B-C50C-407E-A947-70E740481C1C}"/>
                      </a:extLst>
                    </a:blip>
                    <a:srcRect/>
                    <a:stretch>
                      <a:fillRect/>
                    </a:stretch>
                  </pic:blipFill>
                  <pic:spPr bwMode="auto">
                    <a:xfrm>
                      <a:off x="0" y="0"/>
                      <a:ext cx="5559425" cy="3186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80"/>
        <w:spacing w:after="0"/>
        <w:rPr>
          <w:sz w:val="20"/>
          <w:szCs w:val="20"/>
          <w:color w:val="auto"/>
        </w:rPr>
      </w:pPr>
      <w:r>
        <w:rPr>
          <w:rFonts w:ascii="Arial" w:cs="Arial" w:eastAsia="Arial" w:hAnsi="Arial"/>
          <w:sz w:val="22"/>
          <w:szCs w:val="22"/>
          <w:color w:val="auto"/>
        </w:rPr>
        <w:t>Figure 22: Spatial distribution of acute undernutrition screening coverage in Grand Bassa</w:t>
      </w:r>
    </w:p>
    <w:p>
      <w:pPr>
        <w:sectPr>
          <w:pgSz w:w="11900" w:h="16838" w:orient="portrait"/>
          <w:cols w:equalWidth="0" w:num="1">
            <w:col w:w="9140"/>
          </w:cols>
          <w:pgMar w:left="1440" w:top="1278" w:right="13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120"/>
        <w:spacing w:after="0"/>
        <w:rPr>
          <w:sz w:val="20"/>
          <w:szCs w:val="20"/>
          <w:color w:val="auto"/>
        </w:rPr>
      </w:pPr>
      <w:r>
        <w:rPr>
          <w:rFonts w:ascii="Arial" w:cs="Arial" w:eastAsia="Arial" w:hAnsi="Arial"/>
          <w:sz w:val="16"/>
          <w:szCs w:val="16"/>
          <w:color w:val="auto"/>
        </w:rPr>
        <w:t>33</w:t>
      </w:r>
    </w:p>
    <w:p>
      <w:pPr>
        <w:sectPr>
          <w:pgSz w:w="11900" w:h="16838" w:orient="portrait"/>
          <w:cols w:equalWidth="0" w:num="1">
            <w:col w:w="9140"/>
          </w:cols>
          <w:pgMar w:left="1440" w:top="1278" w:right="1326" w:bottom="28" w:gutter="0" w:footer="0" w:header="0"/>
          <w:type w:val="continuous"/>
        </w:sectPr>
      </w:pPr>
    </w:p>
    <w:bookmarkStart w:id="34" w:name="page35"/>
    <w:bookmarkEnd w:id="34"/>
    <w:p>
      <w:pPr>
        <w:spacing w:after="0"/>
        <w:tabs>
          <w:tab w:leader="none" w:pos="600" w:val="left"/>
        </w:tabs>
        <w:rPr>
          <w:sz w:val="20"/>
          <w:szCs w:val="20"/>
          <w:color w:val="auto"/>
        </w:rPr>
      </w:pPr>
      <w:r>
        <w:rPr>
          <w:rFonts w:ascii="Arial" w:cs="Arial" w:eastAsia="Arial" w:hAnsi="Arial"/>
          <w:sz w:val="29"/>
          <w:szCs w:val="29"/>
          <w:b w:val="1"/>
          <w:bCs w:val="1"/>
          <w:color w:val="auto"/>
        </w:rPr>
        <w:t>3.7</w:t>
      </w:r>
      <w:r>
        <w:rPr>
          <w:sz w:val="20"/>
          <w:szCs w:val="20"/>
          <w:color w:val="auto"/>
        </w:rPr>
        <w:tab/>
      </w:r>
      <w:r>
        <w:rPr>
          <w:rFonts w:ascii="Arial" w:cs="Arial" w:eastAsia="Arial" w:hAnsi="Arial"/>
          <w:sz w:val="26"/>
          <w:szCs w:val="26"/>
          <w:b w:val="1"/>
          <w:bCs w:val="1"/>
          <w:color w:val="auto"/>
        </w:rPr>
        <w:t>CMAM Coverage</w:t>
      </w:r>
    </w:p>
    <w:p>
      <w:pPr>
        <w:spacing w:after="0" w:line="344" w:lineRule="exact"/>
        <w:rPr>
          <w:sz w:val="20"/>
          <w:szCs w:val="20"/>
          <w:color w:val="auto"/>
        </w:rPr>
      </w:pPr>
    </w:p>
    <w:p>
      <w:pPr>
        <w:jc w:val="both"/>
        <w:spacing w:after="0" w:line="360" w:lineRule="auto"/>
        <w:rPr>
          <w:sz w:val="20"/>
          <w:szCs w:val="20"/>
          <w:color w:val="auto"/>
        </w:rPr>
      </w:pPr>
      <w:r>
        <w:rPr>
          <w:rFonts w:ascii="Arial" w:cs="Arial" w:eastAsia="Arial" w:hAnsi="Arial"/>
          <w:sz w:val="22"/>
          <w:szCs w:val="22"/>
          <w:color w:val="auto"/>
        </w:rPr>
        <w:t xml:space="preserve">Case-finding effectiveness in both Greater Monrovia and Grand Bassa are low at baseline (see Figure </w:t>
      </w:r>
      <w:r>
        <w:rPr>
          <w:rFonts w:ascii="Arial" w:cs="Arial" w:eastAsia="Arial" w:hAnsi="Arial"/>
          <w:sz w:val="22"/>
          <w:szCs w:val="22"/>
          <w:color w:val="0000FF"/>
        </w:rPr>
        <w:t>23</w:t>
      </w:r>
      <w:r>
        <w:rPr>
          <w:rFonts w:ascii="Arial" w:cs="Arial" w:eastAsia="Arial" w:hAnsi="Arial"/>
          <w:sz w:val="22"/>
          <w:szCs w:val="22"/>
          <w:color w:val="auto"/>
        </w:rPr>
        <w:t xml:space="preserve"> and Table </w:t>
      </w:r>
      <w:r>
        <w:rPr>
          <w:rFonts w:ascii="Arial" w:cs="Arial" w:eastAsia="Arial" w:hAnsi="Arial"/>
          <w:sz w:val="22"/>
          <w:szCs w:val="22"/>
          <w:color w:val="0000FF"/>
        </w:rPr>
        <w:t>7</w:t>
      </w:r>
      <w:r>
        <w:rPr>
          <w:rFonts w:ascii="Arial" w:cs="Arial" w:eastAsia="Arial" w:hAnsi="Arial"/>
          <w:sz w:val="22"/>
          <w:szCs w:val="22"/>
          <w:color w:val="auto"/>
        </w:rPr>
        <w:t>) with Greater Monrovia having a higher rate at about 31% compared to 6% in Grand Bassa. At endline, Greater Monrovia’s case-finding effectiveness dropped significantly to just about 15% while Grand Bassa’s case-finding effectiveness increased to about 18%.</w:t>
      </w:r>
    </w:p>
    <w:p>
      <w:pPr>
        <w:spacing w:after="0" w:line="36" w:lineRule="exact"/>
        <w:rPr>
          <w:sz w:val="20"/>
          <w:szCs w:val="20"/>
          <w:color w:val="auto"/>
        </w:rPr>
      </w:pPr>
    </w:p>
    <w:p>
      <w:pPr>
        <w:jc w:val="both"/>
        <w:spacing w:after="0" w:line="375" w:lineRule="auto"/>
        <w:rPr>
          <w:sz w:val="20"/>
          <w:szCs w:val="20"/>
          <w:color w:val="auto"/>
        </w:rPr>
      </w:pPr>
      <w:r>
        <w:rPr>
          <w:rFonts w:ascii="Arial" w:cs="Arial" w:eastAsia="Arial" w:hAnsi="Arial"/>
          <w:sz w:val="21"/>
          <w:szCs w:val="21"/>
          <w:color w:val="auto"/>
        </w:rPr>
        <w:t>Treatment coverage is at 55% in Greater Monrovia at baseline which is an improvement from previous cov-erage estimates for the area but Grand Bassa only managed to get 18% treatment coverage. At endline, treat-ment coverage in Greater Monrovia dropped to less than 30% while treatment coverage in Grand Bassa in-creased to about 16%. The drop in coverage of CMAM for Greater Monrovia is statistically signficant and the increase in coverage of CMAM in Grand Bassa is statistially significant.</w:t>
      </w:r>
    </w:p>
    <w:p>
      <w:pPr>
        <w:sectPr>
          <w:pgSz w:w="11900" w:h="16838" w:orient="portrait"/>
          <w:cols w:equalWidth="0" w:num="1">
            <w:col w:w="9640"/>
          </w:cols>
          <w:pgMar w:left="1140" w:top="1076" w:right="1126" w:bottom="5" w:gutter="0" w:footer="0" w:header="0"/>
        </w:sectPr>
      </w:pPr>
    </w:p>
    <w:p>
      <w:pPr>
        <w:spacing w:after="0" w:line="302" w:lineRule="exact"/>
        <w:rPr>
          <w:sz w:val="20"/>
          <w:szCs w:val="20"/>
          <w:color w:val="auto"/>
        </w:rPr>
      </w:pPr>
    </w:p>
    <w:p>
      <w:pPr>
        <w:ind w:left="800"/>
        <w:spacing w:after="0"/>
        <w:tabs>
          <w:tab w:leader="none" w:pos="5040" w:val="left"/>
        </w:tabs>
        <w:rPr>
          <w:sz w:val="20"/>
          <w:szCs w:val="20"/>
          <w:color w:val="auto"/>
        </w:rPr>
      </w:pPr>
      <w:r>
        <w:rPr>
          <w:rFonts w:ascii="Arial" w:cs="Arial" w:eastAsia="Arial" w:hAnsi="Arial"/>
          <w:sz w:val="20"/>
          <w:szCs w:val="20"/>
          <w:color w:val="247BA0"/>
        </w:rPr>
        <w:t>Case−finding effectiveness</w:t>
      </w:r>
      <w:r>
        <w:rPr>
          <w:sz w:val="20"/>
          <w:szCs w:val="20"/>
          <w:color w:val="auto"/>
        </w:rPr>
        <w:tab/>
      </w:r>
      <w:r>
        <w:rPr>
          <w:rFonts w:ascii="Arial" w:cs="Arial" w:eastAsia="Arial" w:hAnsi="Arial"/>
          <w:sz w:val="19"/>
          <w:szCs w:val="19"/>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429260</wp:posOffset>
            </wp:positionH>
            <wp:positionV relativeFrom="paragraph">
              <wp:posOffset>33020</wp:posOffset>
            </wp:positionV>
            <wp:extent cx="5386070" cy="271081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5">
                      <a:extLst>
                        <a:ext uri="{28A0092B-C50C-407E-A947-70E740481C1C}"/>
                      </a:extLst>
                    </a:blip>
                    <a:srcRect/>
                    <a:stretch>
                      <a:fillRect/>
                    </a:stretch>
                  </pic:blipFill>
                  <pic:spPr bwMode="auto">
                    <a:xfrm>
                      <a:off x="0" y="0"/>
                      <a:ext cx="5386070" cy="2710815"/>
                    </a:xfrm>
                    <a:prstGeom prst="rect">
                      <a:avLst/>
                    </a:prstGeom>
                    <a:noFill/>
                  </pic:spPr>
                </pic:pic>
              </a:graphicData>
            </a:graphic>
          </wp:anchor>
        </w:drawing>
      </w:r>
    </w:p>
    <w:p>
      <w:pPr>
        <w:spacing w:after="0" w:line="112" w:lineRule="exact"/>
        <w:rPr>
          <w:sz w:val="20"/>
          <w:szCs w:val="20"/>
          <w:color w:val="auto"/>
        </w:rPr>
      </w:pPr>
    </w:p>
    <w:p>
      <w:pPr>
        <w:ind w:left="300"/>
        <w:spacing w:after="0"/>
        <w:rPr>
          <w:sz w:val="20"/>
          <w:szCs w:val="20"/>
          <w:color w:val="auto"/>
        </w:rPr>
      </w:pPr>
      <w:r>
        <w:rPr>
          <w:rFonts w:ascii="Arial" w:cs="Arial" w:eastAsia="Arial" w:hAnsi="Arial"/>
          <w:sz w:val="20"/>
          <w:szCs w:val="20"/>
          <w:color w:val="4D4D4D"/>
        </w:rPr>
        <w:t>100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80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60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40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20</w:t>
      </w:r>
    </w:p>
    <w:p>
      <w:pPr>
        <w:spacing w:after="0" w:line="200" w:lineRule="exact"/>
        <w:rPr>
          <w:sz w:val="20"/>
          <w:szCs w:val="20"/>
          <w:color w:val="auto"/>
        </w:rPr>
      </w:pPr>
    </w:p>
    <w:p>
      <w:pPr>
        <w:spacing w:after="0" w:line="346" w:lineRule="exact"/>
        <w:rPr>
          <w:sz w:val="20"/>
          <w:szCs w:val="20"/>
          <w:color w:val="auto"/>
        </w:rPr>
      </w:pPr>
    </w:p>
    <w:p>
      <w:pPr>
        <w:ind w:left="520"/>
        <w:spacing w:after="0"/>
        <w:rPr>
          <w:sz w:val="20"/>
          <w:szCs w:val="20"/>
          <w:color w:val="auto"/>
        </w:rPr>
      </w:pPr>
      <w:r>
        <w:rPr>
          <w:rFonts w:ascii="Arial" w:cs="Arial" w:eastAsia="Arial" w:hAnsi="Arial"/>
          <w:sz w:val="20"/>
          <w:szCs w:val="20"/>
          <w:color w:val="4D4D4D"/>
        </w:rPr>
        <w:t>0</w:t>
      </w:r>
    </w:p>
    <w:p>
      <w:pPr>
        <w:spacing w:after="0" w:line="49" w:lineRule="exact"/>
        <w:rPr>
          <w:sz w:val="20"/>
          <w:szCs w:val="20"/>
          <w:color w:val="auto"/>
        </w:rPr>
      </w:pPr>
    </w:p>
    <w:tbl>
      <w:tblPr>
        <w:tblLayout w:type="fixed"/>
        <w:tblInd w:w="60" w:type="dxa"/>
        <w:tblCellMar>
          <w:top w:w="0" w:type="dxa"/>
          <w:left w:w="0" w:type="dxa"/>
          <w:bottom w:w="0" w:type="dxa"/>
          <w:right w:w="0" w:type="dxa"/>
        </w:tblCellMar>
      </w:tblPr>
      <w:tr>
        <w:trPr>
          <w:trHeight w:val="160"/>
        </w:trPr>
        <w:tc>
          <w:tcPr>
            <w:tcW w:w="195" w:type="dxa"/>
            <w:vAlign w:val="bottom"/>
            <w:textDirection w:val="btLr"/>
          </w:tcPr>
          <w:p>
            <w:pPr>
              <w:spacing w:after="0"/>
              <w:rPr>
                <w:sz w:val="20"/>
                <w:szCs w:val="20"/>
                <w:color w:val="auto"/>
              </w:rPr>
            </w:pPr>
            <w:r>
              <w:rPr>
                <w:rFonts w:ascii="Arial" w:cs="Arial" w:eastAsia="Arial" w:hAnsi="Arial"/>
                <w:sz w:val="17"/>
                <w:szCs w:val="17"/>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429260</wp:posOffset>
            </wp:positionH>
            <wp:positionV relativeFrom="paragraph">
              <wp:posOffset>-24765</wp:posOffset>
            </wp:positionV>
            <wp:extent cx="5386070" cy="27400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6">
                      <a:extLst>
                        <a:ext uri="{28A0092B-C50C-407E-A947-70E740481C1C}"/>
                      </a:extLst>
                    </a:blip>
                    <a:srcRect/>
                    <a:stretch>
                      <a:fillRect/>
                    </a:stretch>
                  </pic:blipFill>
                  <pic:spPr bwMode="auto">
                    <a:xfrm>
                      <a:off x="0" y="0"/>
                      <a:ext cx="5386070" cy="2740025"/>
                    </a:xfrm>
                    <a:prstGeom prst="rect">
                      <a:avLst/>
                    </a:prstGeom>
                    <a:noFill/>
                  </pic:spPr>
                </pic:pic>
              </a:graphicData>
            </a:graphic>
          </wp:anchor>
        </w:drawing>
      </w:r>
    </w:p>
    <w:p>
      <w:pPr>
        <w:spacing w:after="0" w:line="20" w:lineRule="exact"/>
        <w:rPr>
          <w:sz w:val="20"/>
          <w:szCs w:val="20"/>
          <w:color w:val="auto"/>
        </w:rPr>
      </w:pPr>
    </w:p>
    <w:p>
      <w:pPr>
        <w:ind w:left="300"/>
        <w:spacing w:after="0"/>
        <w:rPr>
          <w:sz w:val="20"/>
          <w:szCs w:val="20"/>
          <w:color w:val="auto"/>
        </w:rPr>
      </w:pPr>
      <w:r>
        <w:rPr>
          <w:rFonts w:ascii="Arial" w:cs="Arial" w:eastAsia="Arial" w:hAnsi="Arial"/>
          <w:sz w:val="20"/>
          <w:szCs w:val="20"/>
          <w:color w:val="4D4D4D"/>
        </w:rPr>
        <w:t>100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80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60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40</w:t>
      </w:r>
    </w:p>
    <w:p>
      <w:pPr>
        <w:spacing w:after="0" w:line="200" w:lineRule="exact"/>
        <w:rPr>
          <w:sz w:val="20"/>
          <w:szCs w:val="20"/>
          <w:color w:val="auto"/>
        </w:rPr>
      </w:pPr>
    </w:p>
    <w:p>
      <w:pPr>
        <w:spacing w:after="0" w:line="346" w:lineRule="exact"/>
        <w:rPr>
          <w:sz w:val="20"/>
          <w:szCs w:val="20"/>
          <w:color w:val="auto"/>
        </w:rPr>
      </w:pPr>
    </w:p>
    <w:p>
      <w:pPr>
        <w:ind w:left="420"/>
        <w:spacing w:after="0"/>
        <w:rPr>
          <w:sz w:val="20"/>
          <w:szCs w:val="20"/>
          <w:color w:val="auto"/>
        </w:rPr>
      </w:pPr>
      <w:r>
        <w:rPr>
          <w:rFonts w:ascii="Arial" w:cs="Arial" w:eastAsia="Arial" w:hAnsi="Arial"/>
          <w:sz w:val="20"/>
          <w:szCs w:val="20"/>
          <w:color w:val="4D4D4D"/>
        </w:rPr>
        <w:t>20</w:t>
      </w:r>
    </w:p>
    <w:p>
      <w:pPr>
        <w:spacing w:after="0" w:line="200" w:lineRule="exact"/>
        <w:rPr>
          <w:sz w:val="20"/>
          <w:szCs w:val="20"/>
          <w:color w:val="auto"/>
        </w:rPr>
      </w:pPr>
    </w:p>
    <w:p>
      <w:pPr>
        <w:spacing w:after="0" w:line="346" w:lineRule="exact"/>
        <w:rPr>
          <w:sz w:val="20"/>
          <w:szCs w:val="20"/>
          <w:color w:val="auto"/>
        </w:rPr>
      </w:pPr>
    </w:p>
    <w:p>
      <w:pPr>
        <w:ind w:left="520"/>
        <w:spacing w:after="0"/>
        <w:rPr>
          <w:sz w:val="20"/>
          <w:szCs w:val="20"/>
          <w:color w:val="auto"/>
        </w:rPr>
      </w:pPr>
      <w:r>
        <w:rPr>
          <w:rFonts w:ascii="Arial" w:cs="Arial" w:eastAsia="Arial" w:hAnsi="Arial"/>
          <w:sz w:val="20"/>
          <w:szCs w:val="20"/>
          <w:color w:val="4D4D4D"/>
        </w:rPr>
        <w:t>0</w:t>
      </w:r>
    </w:p>
    <w:p>
      <w:pPr>
        <w:spacing w:after="0" w:line="119" w:lineRule="exact"/>
        <w:rPr>
          <w:sz w:val="20"/>
          <w:szCs w:val="20"/>
          <w:color w:val="auto"/>
        </w:rPr>
      </w:pPr>
    </w:p>
    <w:p>
      <w:pPr>
        <w:jc w:val="both"/>
        <w:ind w:left="1480"/>
        <w:spacing w:after="0"/>
        <w:tabs>
          <w:tab w:leader="none" w:pos="3400" w:val="left"/>
          <w:tab w:leader="none" w:pos="5720" w:val="left"/>
          <w:tab w:leader="none" w:pos="7660" w:val="left"/>
        </w:tabs>
        <w:rPr>
          <w:sz w:val="20"/>
          <w:szCs w:val="20"/>
          <w:color w:val="auto"/>
        </w:rPr>
      </w:pP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r>
        <w:rPr>
          <w:sz w:val="20"/>
          <w:szCs w:val="20"/>
          <w:color w:val="auto"/>
        </w:rPr>
        <w:tab/>
      </w: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tbl>
      <w:tblPr>
        <w:tblLayout w:type="fixed"/>
        <w:tblInd w:w="11" w:type="dxa"/>
        <w:tblCellMar>
          <w:top w:w="0" w:type="dxa"/>
          <w:left w:w="0" w:type="dxa"/>
          <w:bottom w:w="0" w:type="dxa"/>
          <w:right w:w="0" w:type="dxa"/>
        </w:tblCellMar>
      </w:tblPr>
      <w:tr>
        <w:trPr>
          <w:trHeight w:val="1940"/>
        </w:trPr>
        <w:tc>
          <w:tcPr>
            <w:tcW w:w="276" w:type="dxa"/>
            <w:vAlign w:val="bottom"/>
            <w:textDirection w:val="tbRl"/>
          </w:tcPr>
          <w:p>
            <w:pPr>
              <w:spacing w:after="0"/>
              <w:rPr>
                <w:sz w:val="20"/>
                <w:szCs w:val="20"/>
                <w:color w:val="auto"/>
              </w:rPr>
            </w:pPr>
            <w:r>
              <w:rPr>
                <w:rFonts w:ascii="Arial" w:cs="Arial" w:eastAsia="Arial" w:hAnsi="Arial"/>
                <w:sz w:val="24"/>
                <w:szCs w:val="24"/>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1460"/>
        </w:trPr>
        <w:tc>
          <w:tcPr>
            <w:tcW w:w="287" w:type="dxa"/>
            <w:vAlign w:val="bottom"/>
            <w:textDirection w:val="tbRl"/>
          </w:tcPr>
          <w:p>
            <w:pPr>
              <w:spacing w:after="0"/>
              <w:rPr>
                <w:sz w:val="20"/>
                <w:szCs w:val="20"/>
                <w:color w:val="auto"/>
              </w:rPr>
            </w:pPr>
            <w:r>
              <w:rPr>
                <w:rFonts w:ascii="Arial" w:cs="Arial" w:eastAsia="Arial" w:hAnsi="Arial"/>
                <w:sz w:val="25"/>
                <w:szCs w:val="25"/>
                <w:color w:val="247BA0"/>
              </w:rPr>
              <w:t>Grand Bassa</w:t>
            </w:r>
          </w:p>
        </w:tc>
      </w:tr>
    </w:tbl>
    <w:p>
      <w:pPr>
        <w:spacing w:after="0" w:line="3199" w:lineRule="exact"/>
        <w:rPr>
          <w:sz w:val="20"/>
          <w:szCs w:val="20"/>
          <w:color w:val="auto"/>
        </w:rPr>
      </w:pPr>
    </w:p>
    <w:p>
      <w:pPr>
        <w:sectPr>
          <w:pgSz w:w="11900" w:h="16838" w:orient="portrait"/>
          <w:cols w:equalWidth="0" w:num="2">
            <w:col w:w="8488" w:space="720"/>
            <w:col w:w="432"/>
          </w:cols>
          <w:pgMar w:left="1140" w:top="1076" w:right="1126" w:bottom="5" w:gutter="0" w:footer="0" w:header="0"/>
          <w:type w:val="continuous"/>
        </w:sectPr>
      </w:pPr>
    </w:p>
    <w:p>
      <w:pPr>
        <w:spacing w:after="0" w:line="358"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auto"/>
        </w:rPr>
        <w:t>Figure 23: CMAM coverage</w:t>
      </w:r>
    </w:p>
    <w:p>
      <w:pPr>
        <w:sectPr>
          <w:pgSz w:w="11900" w:h="16838" w:orient="portrait"/>
          <w:cols w:equalWidth="0" w:num="1">
            <w:col w:w="9640"/>
          </w:cols>
          <w:pgMar w:left="1140" w:top="1076" w:right="1126" w:bottom="5" w:gutter="0" w:footer="0" w:header="0"/>
          <w:type w:val="continuous"/>
        </w:sectPr>
      </w:pPr>
    </w:p>
    <w:p>
      <w:pPr>
        <w:spacing w:after="0" w:line="200" w:lineRule="exact"/>
        <w:rPr>
          <w:sz w:val="20"/>
          <w:szCs w:val="20"/>
          <w:color w:val="auto"/>
        </w:rPr>
      </w:pPr>
    </w:p>
    <w:p>
      <w:pPr>
        <w:spacing w:after="0" w:line="395"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34</w:t>
      </w:r>
    </w:p>
    <w:p>
      <w:pPr>
        <w:sectPr>
          <w:pgSz w:w="11900" w:h="16838" w:orient="portrait"/>
          <w:cols w:equalWidth="0" w:num="1">
            <w:col w:w="9640"/>
          </w:cols>
          <w:pgMar w:left="1140" w:top="1076" w:right="1126" w:bottom="5" w:gutter="0" w:footer="0" w:header="0"/>
          <w:type w:val="continuous"/>
        </w:sectPr>
      </w:pPr>
    </w:p>
    <w:bookmarkStart w:id="35" w:name="page36"/>
    <w:bookmarkEnd w:id="35"/>
    <w:p>
      <w:pPr>
        <w:jc w:val="center"/>
        <w:spacing w:after="0"/>
        <w:rPr>
          <w:sz w:val="20"/>
          <w:szCs w:val="20"/>
          <w:color w:val="auto"/>
        </w:rPr>
      </w:pPr>
      <w:r>
        <w:rPr>
          <w:rFonts w:ascii="Arial" w:cs="Arial" w:eastAsia="Arial" w:hAnsi="Arial"/>
          <w:sz w:val="24"/>
          <w:szCs w:val="24"/>
          <w:color w:val="auto"/>
        </w:rPr>
        <w:t>Table 7: CMAM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162560</wp:posOffset>
                </wp:positionH>
                <wp:positionV relativeFrom="paragraph">
                  <wp:posOffset>122555</wp:posOffset>
                </wp:positionV>
                <wp:extent cx="5786120" cy="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8612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pt,9.65pt" to="468.4pt,9.65pt" o:allowincell="f" strokecolor="#000000" strokeweight="0.9564pt"/>
            </w:pict>
          </mc:Fallback>
        </mc:AlternateContent>
      </w:r>
    </w:p>
    <w:p>
      <w:pPr>
        <w:spacing w:after="0" w:line="219" w:lineRule="exact"/>
        <w:rPr>
          <w:sz w:val="20"/>
          <w:szCs w:val="20"/>
          <w:color w:val="auto"/>
        </w:rPr>
      </w:pPr>
    </w:p>
    <w:tbl>
      <w:tblPr>
        <w:tblLayout w:type="fixed"/>
        <w:tblInd w:w="260" w:type="dxa"/>
        <w:tblCellMar>
          <w:top w:w="0" w:type="dxa"/>
          <w:left w:w="0" w:type="dxa"/>
          <w:bottom w:w="0" w:type="dxa"/>
          <w:right w:w="0" w:type="dxa"/>
        </w:tblCellMar>
      </w:tblPr>
      <w:tr>
        <w:trPr>
          <w:trHeight w:val="243"/>
        </w:trPr>
        <w:tc>
          <w:tcPr>
            <w:tcW w:w="204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080" w:type="dxa"/>
            <w:vAlign w:val="bottom"/>
            <w:gridSpan w:val="3"/>
          </w:tcPr>
          <w:p>
            <w:pPr>
              <w:jc w:val="right"/>
              <w:ind w:right="70"/>
              <w:spacing w:after="0"/>
              <w:rPr>
                <w:sz w:val="20"/>
                <w:szCs w:val="20"/>
                <w:color w:val="auto"/>
              </w:rPr>
            </w:pPr>
            <w:r>
              <w:rPr>
                <w:rFonts w:ascii="Arial" w:cs="Arial" w:eastAsia="Arial" w:hAnsi="Arial"/>
                <w:sz w:val="18"/>
                <w:szCs w:val="18"/>
                <w:b w:val="1"/>
                <w:bCs w:val="1"/>
                <w:color w:val="auto"/>
              </w:rPr>
              <w:t>Monrovia</w:t>
            </w:r>
          </w:p>
        </w:tc>
        <w:tc>
          <w:tcPr>
            <w:tcW w:w="74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1100" w:type="dxa"/>
            <w:vAlign w:val="bottom"/>
            <w:gridSpan w:val="3"/>
          </w:tcPr>
          <w:p>
            <w:pPr>
              <w:jc w:val="right"/>
              <w:ind w:right="10"/>
              <w:spacing w:after="0"/>
              <w:rPr>
                <w:sz w:val="20"/>
                <w:szCs w:val="20"/>
                <w:color w:val="auto"/>
              </w:rPr>
            </w:pPr>
            <w:r>
              <w:rPr>
                <w:rFonts w:ascii="Arial" w:cs="Arial" w:eastAsia="Arial" w:hAnsi="Arial"/>
                <w:sz w:val="18"/>
                <w:szCs w:val="18"/>
                <w:b w:val="1"/>
                <w:bCs w:val="1"/>
                <w:color w:val="auto"/>
                <w:w w:val="88"/>
              </w:rPr>
              <w:t>Grand Bassa</w:t>
            </w:r>
          </w:p>
        </w:tc>
        <w:tc>
          <w:tcPr>
            <w:tcW w:w="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0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4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4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70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4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4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4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0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480" w:type="dxa"/>
            <w:vAlign w:val="bottom"/>
          </w:tcPr>
          <w:p>
            <w:pPr>
              <w:jc w:val="center"/>
              <w:spacing w:after="0"/>
              <w:rPr>
                <w:sz w:val="20"/>
                <w:szCs w:val="20"/>
                <w:color w:val="auto"/>
              </w:rPr>
            </w:pPr>
            <w:r>
              <w:rPr>
                <w:rFonts w:ascii="Arial" w:cs="Arial" w:eastAsia="Arial" w:hAnsi="Arial"/>
                <w:sz w:val="18"/>
                <w:szCs w:val="18"/>
                <w:b w:val="1"/>
                <w:bCs w:val="1"/>
                <w:color w:val="auto"/>
                <w:w w:val="85"/>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480" w:type="dxa"/>
            <w:vAlign w:val="bottom"/>
          </w:tcPr>
          <w:p>
            <w:pPr>
              <w:jc w:val="right"/>
              <w:spacing w:after="0"/>
              <w:rPr>
                <w:sz w:val="20"/>
                <w:szCs w:val="20"/>
                <w:color w:val="auto"/>
              </w:rPr>
            </w:pPr>
            <w:r>
              <w:rPr>
                <w:rFonts w:ascii="Arial" w:cs="Arial" w:eastAsia="Arial" w:hAnsi="Arial"/>
                <w:sz w:val="18"/>
                <w:szCs w:val="18"/>
                <w:b w:val="1"/>
                <w:bCs w:val="1"/>
                <w:color w:val="auto"/>
              </w:rPr>
              <w:t>95%</w:t>
            </w:r>
          </w:p>
        </w:tc>
        <w:tc>
          <w:tcPr>
            <w:tcW w:w="120" w:type="dxa"/>
            <w:vAlign w:val="bottom"/>
          </w:tcPr>
          <w:p>
            <w:pPr>
              <w:spacing w:after="0"/>
              <w:rPr>
                <w:sz w:val="21"/>
                <w:szCs w:val="21"/>
                <w:color w:val="auto"/>
              </w:rPr>
            </w:pPr>
          </w:p>
        </w:tc>
        <w:tc>
          <w:tcPr>
            <w:tcW w:w="480" w:type="dxa"/>
            <w:vAlign w:val="bottom"/>
          </w:tcPr>
          <w:p>
            <w:pPr>
              <w:jc w:val="right"/>
              <w:ind w:right="10"/>
              <w:spacing w:after="0"/>
              <w:rPr>
                <w:sz w:val="20"/>
                <w:szCs w:val="20"/>
                <w:color w:val="auto"/>
              </w:rPr>
            </w:pPr>
            <w:r>
              <w:rPr>
                <w:rFonts w:ascii="Arial" w:cs="Arial" w:eastAsia="Arial" w:hAnsi="Arial"/>
                <w:sz w:val="18"/>
                <w:szCs w:val="18"/>
                <w:b w:val="1"/>
                <w:bCs w:val="1"/>
                <w:color w:val="auto"/>
              </w:rPr>
              <w:t>Est</w:t>
            </w: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480" w:type="dxa"/>
            <w:vAlign w:val="bottom"/>
          </w:tcPr>
          <w:p>
            <w:pPr>
              <w:jc w:val="right"/>
              <w:ind w:right="10"/>
              <w:spacing w:after="0"/>
              <w:rPr>
                <w:sz w:val="20"/>
                <w:szCs w:val="20"/>
                <w:color w:val="auto"/>
              </w:rPr>
            </w:pPr>
            <w:r>
              <w:rPr>
                <w:rFonts w:ascii="Arial" w:cs="Arial" w:eastAsia="Arial" w:hAnsi="Arial"/>
                <w:sz w:val="18"/>
                <w:szCs w:val="18"/>
                <w:b w:val="1"/>
                <w:bCs w:val="1"/>
                <w:color w:val="auto"/>
                <w:w w:val="99"/>
              </w:rPr>
              <w:t>95%</w:t>
            </w:r>
          </w:p>
        </w:tc>
        <w:tc>
          <w:tcPr>
            <w:tcW w:w="120" w:type="dxa"/>
            <w:vAlign w:val="bottom"/>
          </w:tcPr>
          <w:p>
            <w:pPr>
              <w:spacing w:after="0"/>
              <w:rPr>
                <w:sz w:val="21"/>
                <w:szCs w:val="21"/>
                <w:color w:val="auto"/>
              </w:rPr>
            </w:pPr>
          </w:p>
        </w:tc>
        <w:tc>
          <w:tcPr>
            <w:tcW w:w="460" w:type="dxa"/>
            <w:vAlign w:val="bottom"/>
          </w:tcPr>
          <w:p>
            <w:pPr>
              <w:jc w:val="right"/>
              <w:ind w:right="10"/>
              <w:spacing w:after="0"/>
              <w:rPr>
                <w:sz w:val="20"/>
                <w:szCs w:val="20"/>
                <w:color w:val="auto"/>
              </w:rPr>
            </w:pPr>
            <w:r>
              <w:rPr>
                <w:rFonts w:ascii="Arial" w:cs="Arial" w:eastAsia="Arial" w:hAnsi="Arial"/>
                <w:sz w:val="18"/>
                <w:szCs w:val="18"/>
                <w:b w:val="1"/>
                <w:bCs w:val="1"/>
                <w:color w:val="auto"/>
              </w:rPr>
              <w:t>Est</w:t>
            </w:r>
          </w:p>
        </w:tc>
        <w:tc>
          <w:tcPr>
            <w:tcW w:w="70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480" w:type="dxa"/>
            <w:vAlign w:val="bottom"/>
          </w:tcPr>
          <w:p>
            <w:pPr>
              <w:jc w:val="right"/>
              <w:ind w:right="10"/>
              <w:spacing w:after="0"/>
              <w:rPr>
                <w:sz w:val="20"/>
                <w:szCs w:val="20"/>
                <w:color w:val="auto"/>
              </w:rPr>
            </w:pPr>
            <w:r>
              <w:rPr>
                <w:rFonts w:ascii="Arial" w:cs="Arial" w:eastAsia="Arial" w:hAnsi="Arial"/>
                <w:sz w:val="18"/>
                <w:szCs w:val="18"/>
                <w:b w:val="1"/>
                <w:bCs w:val="1"/>
                <w:color w:val="auto"/>
                <w:w w:val="99"/>
              </w:rPr>
              <w:t>95%</w:t>
            </w:r>
          </w:p>
        </w:tc>
        <w:tc>
          <w:tcPr>
            <w:tcW w:w="120" w:type="dxa"/>
            <w:vAlign w:val="bottom"/>
          </w:tcPr>
          <w:p>
            <w:pPr>
              <w:spacing w:after="0"/>
              <w:rPr>
                <w:sz w:val="21"/>
                <w:szCs w:val="21"/>
                <w:color w:val="auto"/>
              </w:rPr>
            </w:pPr>
          </w:p>
        </w:tc>
        <w:tc>
          <w:tcPr>
            <w:tcW w:w="500" w:type="dxa"/>
            <w:vAlign w:val="bottom"/>
          </w:tcPr>
          <w:p>
            <w:pPr>
              <w:jc w:val="right"/>
              <w:ind w:right="50"/>
              <w:spacing w:after="0"/>
              <w:rPr>
                <w:sz w:val="20"/>
                <w:szCs w:val="20"/>
                <w:color w:val="auto"/>
              </w:rPr>
            </w:pPr>
            <w:r>
              <w:rPr>
                <w:rFonts w:ascii="Arial" w:cs="Arial" w:eastAsia="Arial" w:hAnsi="Arial"/>
                <w:sz w:val="18"/>
                <w:szCs w:val="18"/>
                <w:b w:val="1"/>
                <w:bCs w:val="1"/>
                <w:color w:val="auto"/>
              </w:rPr>
              <w:t>Est</w:t>
            </w:r>
          </w:p>
        </w:tc>
        <w:tc>
          <w:tcPr>
            <w:tcW w:w="660" w:type="dxa"/>
            <w:vAlign w:val="bottom"/>
            <w:gridSpan w:val="2"/>
          </w:tcPr>
          <w:p>
            <w:pPr>
              <w:jc w:val="center"/>
              <w:spacing w:after="0"/>
              <w:rPr>
                <w:sz w:val="20"/>
                <w:szCs w:val="20"/>
                <w:color w:val="auto"/>
              </w:rPr>
            </w:pPr>
            <w:r>
              <w:rPr>
                <w:rFonts w:ascii="Arial" w:cs="Arial" w:eastAsia="Arial" w:hAnsi="Arial"/>
                <w:sz w:val="18"/>
                <w:szCs w:val="18"/>
                <w:b w:val="1"/>
                <w:bCs w:val="1"/>
                <w:color w:val="auto"/>
                <w:w w:val="77"/>
              </w:rPr>
              <w:t>95%</w:t>
            </w:r>
          </w:p>
        </w:tc>
        <w:tc>
          <w:tcPr>
            <w:tcW w:w="460" w:type="dxa"/>
            <w:vAlign w:val="bottom"/>
          </w:tcPr>
          <w:p>
            <w:pPr>
              <w:jc w:val="right"/>
              <w:spacing w:after="0"/>
              <w:rPr>
                <w:sz w:val="20"/>
                <w:szCs w:val="20"/>
                <w:color w:val="auto"/>
              </w:rPr>
            </w:pPr>
            <w:r>
              <w:rPr>
                <w:rFonts w:ascii="Arial" w:cs="Arial" w:eastAsia="Arial" w:hAnsi="Arial"/>
                <w:sz w:val="18"/>
                <w:szCs w:val="18"/>
                <w:b w:val="1"/>
                <w:bCs w:val="1"/>
                <w:color w:val="auto"/>
                <w:w w:val="99"/>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40" w:type="dxa"/>
            <w:vAlign w:val="bottom"/>
            <w:vMerge w:val="continue"/>
          </w:tcPr>
          <w:p>
            <w:pPr>
              <w:spacing w:after="0"/>
              <w:rPr>
                <w:sz w:val="11"/>
                <w:szCs w:val="11"/>
                <w:color w:val="auto"/>
              </w:rPr>
            </w:pPr>
          </w:p>
        </w:tc>
        <w:tc>
          <w:tcPr>
            <w:tcW w:w="48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85"/>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48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UCL</w:t>
            </w:r>
          </w:p>
        </w:tc>
        <w:tc>
          <w:tcPr>
            <w:tcW w:w="600" w:type="dxa"/>
            <w:vAlign w:val="bottom"/>
            <w:gridSpan w:val="2"/>
            <w:vMerge w:val="restart"/>
          </w:tcPr>
          <w:p>
            <w:pPr>
              <w:jc w:val="right"/>
              <w:ind w:right="10"/>
              <w:spacing w:after="0"/>
              <w:rPr>
                <w:sz w:val="20"/>
                <w:szCs w:val="20"/>
                <w:color w:val="auto"/>
              </w:rPr>
            </w:pPr>
            <w:r>
              <w:rPr>
                <w:rFonts w:ascii="Arial" w:cs="Arial" w:eastAsia="Arial" w:hAnsi="Arial"/>
                <w:sz w:val="18"/>
                <w:szCs w:val="18"/>
                <w:b w:val="1"/>
                <w:bCs w:val="1"/>
                <w:color w:val="auto"/>
              </w:rPr>
              <w:t>(%)</w:t>
            </w:r>
          </w:p>
        </w:tc>
        <w:tc>
          <w:tcPr>
            <w:tcW w:w="74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48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UCL</w:t>
            </w:r>
          </w:p>
        </w:tc>
        <w:tc>
          <w:tcPr>
            <w:tcW w:w="580" w:type="dxa"/>
            <w:vAlign w:val="bottom"/>
            <w:gridSpan w:val="2"/>
            <w:vMerge w:val="restart"/>
          </w:tcPr>
          <w:p>
            <w:pPr>
              <w:jc w:val="right"/>
              <w:ind w:right="10"/>
              <w:spacing w:after="0"/>
              <w:rPr>
                <w:sz w:val="20"/>
                <w:szCs w:val="20"/>
                <w:color w:val="auto"/>
              </w:rPr>
            </w:pPr>
            <w:r>
              <w:rPr>
                <w:rFonts w:ascii="Arial" w:cs="Arial" w:eastAsia="Arial" w:hAnsi="Arial"/>
                <w:sz w:val="18"/>
                <w:szCs w:val="18"/>
                <w:b w:val="1"/>
                <w:bCs w:val="1"/>
                <w:color w:val="auto"/>
              </w:rPr>
              <w:t>(%)</w:t>
            </w:r>
          </w:p>
        </w:tc>
        <w:tc>
          <w:tcPr>
            <w:tcW w:w="70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48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right"/>
              <w:ind w:right="50"/>
              <w:spacing w:after="0"/>
              <w:rPr>
                <w:sz w:val="20"/>
                <w:szCs w:val="20"/>
                <w:color w:val="auto"/>
              </w:rPr>
            </w:pPr>
            <w:r>
              <w:rPr>
                <w:rFonts w:ascii="Arial" w:cs="Arial" w:eastAsia="Arial" w:hAnsi="Arial"/>
                <w:sz w:val="18"/>
                <w:szCs w:val="18"/>
                <w:b w:val="1"/>
                <w:bCs w:val="1"/>
                <w:color w:val="auto"/>
              </w:rPr>
              <w:t>(%)</w:t>
            </w:r>
          </w:p>
        </w:tc>
        <w:tc>
          <w:tcPr>
            <w:tcW w:w="20" w:type="dxa"/>
            <w:vAlign w:val="bottom"/>
          </w:tcPr>
          <w:p>
            <w:pPr>
              <w:spacing w:after="0"/>
              <w:rPr>
                <w:sz w:val="11"/>
                <w:szCs w:val="11"/>
                <w:color w:val="auto"/>
              </w:rPr>
            </w:pPr>
          </w:p>
        </w:tc>
        <w:tc>
          <w:tcPr>
            <w:tcW w:w="640" w:type="dxa"/>
            <w:vAlign w:val="bottom"/>
            <w:vMerge w:val="restart"/>
          </w:tcPr>
          <w:p>
            <w:pPr>
              <w:jc w:val="center"/>
              <w:ind w:right="10"/>
              <w:spacing w:after="0"/>
              <w:rPr>
                <w:sz w:val="20"/>
                <w:szCs w:val="20"/>
                <w:color w:val="auto"/>
              </w:rPr>
            </w:pPr>
            <w:r>
              <w:rPr>
                <w:rFonts w:ascii="Arial" w:cs="Arial" w:eastAsia="Arial" w:hAnsi="Arial"/>
                <w:sz w:val="18"/>
                <w:szCs w:val="18"/>
                <w:b w:val="1"/>
                <w:bCs w:val="1"/>
                <w:color w:val="auto"/>
                <w:w w:val="97"/>
              </w:rPr>
              <w:t>LCL</w:t>
            </w:r>
          </w:p>
        </w:tc>
        <w:tc>
          <w:tcPr>
            <w:tcW w:w="460" w:type="dxa"/>
            <w:vAlign w:val="bottom"/>
            <w:vMerge w:val="restart"/>
          </w:tcPr>
          <w:p>
            <w:pPr>
              <w:jc w:val="right"/>
              <w:spacing w:after="0"/>
              <w:rPr>
                <w:sz w:val="20"/>
                <w:szCs w:val="20"/>
                <w:color w:val="auto"/>
              </w:rPr>
            </w:pPr>
            <w:r>
              <w:rPr>
                <w:rFonts w:ascii="Arial" w:cs="Arial" w:eastAsia="Arial" w:hAnsi="Arial"/>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2040" w:type="dxa"/>
            <w:vAlign w:val="bottom"/>
          </w:tcPr>
          <w:p>
            <w:pPr>
              <w:spacing w:after="0"/>
              <w:rPr>
                <w:sz w:val="9"/>
                <w:szCs w:val="9"/>
                <w:color w:val="auto"/>
              </w:rPr>
            </w:pPr>
          </w:p>
        </w:tc>
        <w:tc>
          <w:tcPr>
            <w:tcW w:w="48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60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580" w:type="dxa"/>
            <w:vAlign w:val="bottom"/>
            <w:gridSpan w:val="2"/>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20" w:type="dxa"/>
            <w:vAlign w:val="bottom"/>
          </w:tcPr>
          <w:p>
            <w:pPr>
              <w:spacing w:after="0"/>
              <w:rPr>
                <w:sz w:val="9"/>
                <w:szCs w:val="9"/>
                <w:color w:val="auto"/>
              </w:rPr>
            </w:pPr>
          </w:p>
        </w:tc>
        <w:tc>
          <w:tcPr>
            <w:tcW w:w="640" w:type="dxa"/>
            <w:vAlign w:val="bottom"/>
            <w:vMerge w:val="continue"/>
          </w:tcPr>
          <w:p>
            <w:pPr>
              <w:spacing w:after="0"/>
              <w:rPr>
                <w:sz w:val="9"/>
                <w:szCs w:val="9"/>
                <w:color w:val="auto"/>
              </w:rPr>
            </w:pPr>
          </w:p>
        </w:tc>
        <w:tc>
          <w:tcPr>
            <w:tcW w:w="46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204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gridSpan w:val="2"/>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040" w:type="dxa"/>
            <w:vAlign w:val="bottom"/>
          </w:tcPr>
          <w:p>
            <w:pPr>
              <w:spacing w:after="0"/>
              <w:rPr>
                <w:sz w:val="5"/>
                <w:szCs w:val="5"/>
                <w:color w:val="auto"/>
              </w:rPr>
            </w:pPr>
          </w:p>
        </w:tc>
        <w:tc>
          <w:tcPr>
            <w:tcW w:w="480" w:type="dxa"/>
            <w:vAlign w:val="bottom"/>
          </w:tcPr>
          <w:p>
            <w:pPr>
              <w:spacing w:after="0"/>
              <w:rPr>
                <w:sz w:val="5"/>
                <w:szCs w:val="5"/>
                <w:color w:val="auto"/>
              </w:rPr>
            </w:pPr>
          </w:p>
        </w:tc>
        <w:tc>
          <w:tcPr>
            <w:tcW w:w="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0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480" w:type="dxa"/>
            <w:vAlign w:val="bottom"/>
          </w:tcPr>
          <w:p>
            <w:pPr>
              <w:spacing w:after="0"/>
              <w:rPr>
                <w:sz w:val="5"/>
                <w:szCs w:val="5"/>
                <w:color w:val="auto"/>
              </w:rPr>
            </w:pPr>
          </w:p>
        </w:tc>
        <w:tc>
          <w:tcPr>
            <w:tcW w:w="580" w:type="dxa"/>
            <w:vAlign w:val="bottom"/>
            <w:gridSpan w:val="2"/>
          </w:tcPr>
          <w:p>
            <w:pPr>
              <w:spacing w:after="0"/>
              <w:rPr>
                <w:sz w:val="5"/>
                <w:szCs w:val="5"/>
                <w:color w:val="auto"/>
              </w:rPr>
            </w:pPr>
          </w:p>
        </w:tc>
        <w:tc>
          <w:tcPr>
            <w:tcW w:w="700" w:type="dxa"/>
            <w:vAlign w:val="bottom"/>
          </w:tcPr>
          <w:p>
            <w:pPr>
              <w:spacing w:after="0"/>
              <w:rPr>
                <w:sz w:val="5"/>
                <w:szCs w:val="5"/>
                <w:color w:val="auto"/>
              </w:rPr>
            </w:pPr>
          </w:p>
        </w:tc>
        <w:tc>
          <w:tcPr>
            <w:tcW w:w="4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20" w:type="dxa"/>
            <w:vAlign w:val="bottom"/>
            <w:vMerge w:val="restart"/>
          </w:tcPr>
          <w:p>
            <w:pPr>
              <w:spacing w:after="0"/>
              <w:rPr>
                <w:sz w:val="5"/>
                <w:szCs w:val="5"/>
                <w:color w:val="auto"/>
              </w:rPr>
            </w:pPr>
          </w:p>
        </w:tc>
        <w:tc>
          <w:tcPr>
            <w:tcW w:w="640" w:type="dxa"/>
            <w:vAlign w:val="bottom"/>
          </w:tcPr>
          <w:p>
            <w:pPr>
              <w:spacing w:after="0"/>
              <w:rPr>
                <w:sz w:val="5"/>
                <w:szCs w:val="5"/>
                <w:color w:val="auto"/>
              </w:rPr>
            </w:pPr>
          </w:p>
        </w:tc>
        <w:tc>
          <w:tcPr>
            <w:tcW w:w="46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0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89"/>
              </w:rPr>
              <w:t>Case-finding effectiveness</w:t>
            </w:r>
          </w:p>
        </w:tc>
        <w:tc>
          <w:tcPr>
            <w:tcW w:w="480" w:type="dxa"/>
            <w:vAlign w:val="bottom"/>
            <w:shd w:val="clear" w:color="auto" w:fill="F7F7F7"/>
          </w:tcPr>
          <w:p>
            <w:pPr>
              <w:jc w:val="center"/>
              <w:spacing w:after="0"/>
              <w:rPr>
                <w:sz w:val="20"/>
                <w:szCs w:val="20"/>
                <w:color w:val="auto"/>
              </w:rPr>
            </w:pPr>
            <w:r>
              <w:rPr>
                <w:rFonts w:ascii="Arial" w:cs="Arial" w:eastAsia="Arial" w:hAnsi="Arial"/>
                <w:sz w:val="18"/>
                <w:szCs w:val="18"/>
                <w:color w:val="auto"/>
                <w:w w:val="79"/>
              </w:rPr>
              <w:t>30.77</w:t>
            </w:r>
          </w:p>
        </w:tc>
        <w:tc>
          <w:tcPr>
            <w:tcW w:w="720" w:type="dxa"/>
            <w:vAlign w:val="bottom"/>
            <w:shd w:val="clear" w:color="auto" w:fill="F7F7F7"/>
          </w:tcPr>
          <w:p>
            <w:pPr>
              <w:jc w:val="right"/>
              <w:ind w:right="90"/>
              <w:spacing w:after="0"/>
              <w:rPr>
                <w:sz w:val="20"/>
                <w:szCs w:val="20"/>
                <w:color w:val="auto"/>
              </w:rPr>
            </w:pPr>
            <w:r>
              <w:rPr>
                <w:rFonts w:ascii="Arial" w:cs="Arial" w:eastAsia="Arial" w:hAnsi="Arial"/>
                <w:sz w:val="18"/>
                <w:szCs w:val="18"/>
                <w:color w:val="auto"/>
              </w:rPr>
              <w:t>27.29</w:t>
            </w:r>
          </w:p>
        </w:tc>
        <w:tc>
          <w:tcPr>
            <w:tcW w:w="480" w:type="dxa"/>
            <w:vAlign w:val="bottom"/>
            <w:shd w:val="clear" w:color="auto" w:fill="F7F7F7"/>
          </w:tcPr>
          <w:p>
            <w:pPr>
              <w:jc w:val="right"/>
              <w:spacing w:after="0"/>
              <w:rPr>
                <w:sz w:val="20"/>
                <w:szCs w:val="20"/>
                <w:color w:val="auto"/>
              </w:rPr>
            </w:pPr>
            <w:r>
              <w:rPr>
                <w:rFonts w:ascii="Arial" w:cs="Arial" w:eastAsia="Arial" w:hAnsi="Arial"/>
                <w:sz w:val="18"/>
                <w:szCs w:val="18"/>
                <w:color w:val="auto"/>
                <w:w w:val="88"/>
              </w:rPr>
              <w:t>34.25</w:t>
            </w:r>
          </w:p>
        </w:tc>
        <w:tc>
          <w:tcPr>
            <w:tcW w:w="600" w:type="dxa"/>
            <w:vAlign w:val="bottom"/>
            <w:gridSpan w:val="2"/>
            <w:shd w:val="clear" w:color="auto" w:fill="F7F7F7"/>
          </w:tcPr>
          <w:p>
            <w:pPr>
              <w:jc w:val="right"/>
              <w:spacing w:after="0"/>
              <w:rPr>
                <w:sz w:val="20"/>
                <w:szCs w:val="20"/>
                <w:color w:val="auto"/>
              </w:rPr>
            </w:pPr>
            <w:r>
              <w:rPr>
                <w:rFonts w:ascii="Arial" w:cs="Arial" w:eastAsia="Arial" w:hAnsi="Arial"/>
                <w:sz w:val="18"/>
                <w:szCs w:val="18"/>
                <w:color w:val="auto"/>
              </w:rPr>
              <w:t>14.29</w:t>
            </w:r>
          </w:p>
        </w:tc>
        <w:tc>
          <w:tcPr>
            <w:tcW w:w="740" w:type="dxa"/>
            <w:vAlign w:val="bottom"/>
            <w:shd w:val="clear" w:color="auto" w:fill="F7F7F7"/>
          </w:tcPr>
          <w:p>
            <w:pPr>
              <w:jc w:val="right"/>
              <w:ind w:right="90"/>
              <w:spacing w:after="0"/>
              <w:rPr>
                <w:sz w:val="20"/>
                <w:szCs w:val="20"/>
                <w:color w:val="auto"/>
              </w:rPr>
            </w:pPr>
            <w:r>
              <w:rPr>
                <w:rFonts w:ascii="Arial" w:cs="Arial" w:eastAsia="Arial" w:hAnsi="Arial"/>
                <w:sz w:val="18"/>
                <w:szCs w:val="18"/>
                <w:color w:val="auto"/>
              </w:rPr>
              <w:t>12.89</w:t>
            </w:r>
          </w:p>
        </w:tc>
        <w:tc>
          <w:tcPr>
            <w:tcW w:w="480" w:type="dxa"/>
            <w:vAlign w:val="bottom"/>
            <w:shd w:val="clear" w:color="auto" w:fill="F7F7F7"/>
          </w:tcPr>
          <w:p>
            <w:pPr>
              <w:jc w:val="right"/>
              <w:spacing w:after="0"/>
              <w:rPr>
                <w:sz w:val="20"/>
                <w:szCs w:val="20"/>
                <w:color w:val="auto"/>
              </w:rPr>
            </w:pPr>
            <w:r>
              <w:rPr>
                <w:rFonts w:ascii="Arial" w:cs="Arial" w:eastAsia="Arial" w:hAnsi="Arial"/>
                <w:sz w:val="18"/>
                <w:szCs w:val="18"/>
                <w:color w:val="auto"/>
                <w:w w:val="88"/>
              </w:rPr>
              <w:t>15.69</w:t>
            </w:r>
          </w:p>
        </w:tc>
        <w:tc>
          <w:tcPr>
            <w:tcW w:w="580" w:type="dxa"/>
            <w:vAlign w:val="bottom"/>
            <w:gridSpan w:val="2"/>
            <w:shd w:val="clear" w:color="auto" w:fill="F7F7F7"/>
          </w:tcPr>
          <w:p>
            <w:pPr>
              <w:jc w:val="right"/>
              <w:spacing w:after="0"/>
              <w:rPr>
                <w:sz w:val="20"/>
                <w:szCs w:val="20"/>
                <w:color w:val="auto"/>
              </w:rPr>
            </w:pPr>
            <w:r>
              <w:rPr>
                <w:rFonts w:ascii="Arial" w:cs="Arial" w:eastAsia="Arial" w:hAnsi="Arial"/>
                <w:sz w:val="18"/>
                <w:szCs w:val="18"/>
                <w:color w:val="auto"/>
              </w:rPr>
              <w:t>6.45</w:t>
            </w:r>
          </w:p>
        </w:tc>
        <w:tc>
          <w:tcPr>
            <w:tcW w:w="700" w:type="dxa"/>
            <w:vAlign w:val="bottom"/>
            <w:shd w:val="clear" w:color="auto" w:fill="F7F7F7"/>
          </w:tcPr>
          <w:p>
            <w:pPr>
              <w:jc w:val="right"/>
              <w:ind w:right="90"/>
              <w:spacing w:after="0"/>
              <w:rPr>
                <w:sz w:val="20"/>
                <w:szCs w:val="20"/>
                <w:color w:val="auto"/>
              </w:rPr>
            </w:pPr>
            <w:r>
              <w:rPr>
                <w:rFonts w:ascii="Arial" w:cs="Arial" w:eastAsia="Arial" w:hAnsi="Arial"/>
                <w:sz w:val="18"/>
                <w:szCs w:val="18"/>
                <w:color w:val="auto"/>
              </w:rPr>
              <w:t>4.90</w:t>
            </w:r>
          </w:p>
        </w:tc>
        <w:tc>
          <w:tcPr>
            <w:tcW w:w="480" w:type="dxa"/>
            <w:vAlign w:val="bottom"/>
            <w:shd w:val="clear" w:color="auto" w:fill="F7F7F7"/>
          </w:tcPr>
          <w:p>
            <w:pPr>
              <w:jc w:val="right"/>
              <w:spacing w:after="0"/>
              <w:rPr>
                <w:sz w:val="20"/>
                <w:szCs w:val="20"/>
                <w:color w:val="auto"/>
              </w:rPr>
            </w:pPr>
            <w:r>
              <w:rPr>
                <w:rFonts w:ascii="Arial" w:cs="Arial" w:eastAsia="Arial" w:hAnsi="Arial"/>
                <w:sz w:val="18"/>
                <w:szCs w:val="18"/>
                <w:color w:val="auto"/>
              </w:rPr>
              <w:t>8.00</w:t>
            </w:r>
          </w:p>
        </w:tc>
        <w:tc>
          <w:tcPr>
            <w:tcW w:w="620" w:type="dxa"/>
            <w:vAlign w:val="bottom"/>
            <w:gridSpan w:val="2"/>
            <w:shd w:val="clear" w:color="auto" w:fill="F7F7F7"/>
          </w:tcPr>
          <w:p>
            <w:pPr>
              <w:jc w:val="right"/>
              <w:ind w:right="30"/>
              <w:spacing w:after="0"/>
              <w:rPr>
                <w:sz w:val="20"/>
                <w:szCs w:val="20"/>
                <w:color w:val="auto"/>
              </w:rPr>
            </w:pPr>
            <w:r>
              <w:rPr>
                <w:rFonts w:ascii="Arial" w:cs="Arial" w:eastAsia="Arial" w:hAnsi="Arial"/>
                <w:sz w:val="18"/>
                <w:szCs w:val="18"/>
                <w:color w:val="auto"/>
              </w:rPr>
              <w:t>6.38</w:t>
            </w:r>
          </w:p>
        </w:tc>
        <w:tc>
          <w:tcPr>
            <w:tcW w:w="20" w:type="dxa"/>
            <w:vAlign w:val="bottom"/>
            <w:vMerge w:val="continue"/>
          </w:tcPr>
          <w:p>
            <w:pPr>
              <w:spacing w:after="0"/>
              <w:rPr>
                <w:sz w:val="19"/>
                <w:szCs w:val="19"/>
                <w:color w:val="auto"/>
              </w:rPr>
            </w:pPr>
          </w:p>
        </w:tc>
        <w:tc>
          <w:tcPr>
            <w:tcW w:w="640" w:type="dxa"/>
            <w:vAlign w:val="bottom"/>
            <w:shd w:val="clear" w:color="auto" w:fill="F7F7F7"/>
          </w:tcPr>
          <w:p>
            <w:pPr>
              <w:jc w:val="right"/>
              <w:ind w:right="110"/>
              <w:spacing w:after="0"/>
              <w:rPr>
                <w:sz w:val="20"/>
                <w:szCs w:val="20"/>
                <w:color w:val="auto"/>
              </w:rPr>
            </w:pPr>
            <w:r>
              <w:rPr>
                <w:rFonts w:ascii="Arial" w:cs="Arial" w:eastAsia="Arial" w:hAnsi="Arial"/>
                <w:sz w:val="18"/>
                <w:szCs w:val="18"/>
                <w:color w:val="auto"/>
              </w:rPr>
              <w:t>5.36</w:t>
            </w:r>
          </w:p>
        </w:tc>
        <w:tc>
          <w:tcPr>
            <w:tcW w:w="460" w:type="dxa"/>
            <w:vAlign w:val="bottom"/>
            <w:shd w:val="clear" w:color="auto" w:fill="F7F7F7"/>
          </w:tcPr>
          <w:p>
            <w:pPr>
              <w:jc w:val="right"/>
              <w:spacing w:after="0"/>
              <w:rPr>
                <w:sz w:val="20"/>
                <w:szCs w:val="20"/>
                <w:color w:val="auto"/>
              </w:rPr>
            </w:pPr>
            <w:r>
              <w:rPr>
                <w:rFonts w:ascii="Arial" w:cs="Arial" w:eastAsia="Arial" w:hAnsi="Arial"/>
                <w:sz w:val="18"/>
                <w:szCs w:val="18"/>
                <w:color w:val="auto"/>
              </w:rPr>
              <w:t>7.40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040" w:type="dxa"/>
            <w:vAlign w:val="bottom"/>
          </w:tcPr>
          <w:p>
            <w:pPr>
              <w:ind w:left="120"/>
              <w:spacing w:after="0"/>
              <w:rPr>
                <w:sz w:val="20"/>
                <w:szCs w:val="20"/>
                <w:color w:val="auto"/>
              </w:rPr>
            </w:pPr>
            <w:r>
              <w:rPr>
                <w:rFonts w:ascii="Arial" w:cs="Arial" w:eastAsia="Arial" w:hAnsi="Arial"/>
                <w:sz w:val="18"/>
                <w:szCs w:val="18"/>
                <w:color w:val="auto"/>
              </w:rPr>
              <w:t>Treatment coverage</w:t>
            </w:r>
          </w:p>
        </w:tc>
        <w:tc>
          <w:tcPr>
            <w:tcW w:w="480" w:type="dxa"/>
            <w:vAlign w:val="bottom"/>
          </w:tcPr>
          <w:p>
            <w:pPr>
              <w:jc w:val="center"/>
              <w:spacing w:after="0"/>
              <w:rPr>
                <w:sz w:val="20"/>
                <w:szCs w:val="20"/>
                <w:color w:val="auto"/>
              </w:rPr>
            </w:pPr>
            <w:r>
              <w:rPr>
                <w:rFonts w:ascii="Arial" w:cs="Arial" w:eastAsia="Arial" w:hAnsi="Arial"/>
                <w:sz w:val="18"/>
                <w:szCs w:val="18"/>
                <w:color w:val="auto"/>
                <w:w w:val="79"/>
              </w:rPr>
              <w:t>54.68</w:t>
            </w:r>
          </w:p>
        </w:tc>
        <w:tc>
          <w:tcPr>
            <w:tcW w:w="720" w:type="dxa"/>
            <w:vAlign w:val="bottom"/>
          </w:tcPr>
          <w:p>
            <w:pPr>
              <w:jc w:val="right"/>
              <w:ind w:right="90"/>
              <w:spacing w:after="0"/>
              <w:rPr>
                <w:sz w:val="20"/>
                <w:szCs w:val="20"/>
                <w:color w:val="auto"/>
              </w:rPr>
            </w:pPr>
            <w:r>
              <w:rPr>
                <w:rFonts w:ascii="Arial" w:cs="Arial" w:eastAsia="Arial" w:hAnsi="Arial"/>
                <w:sz w:val="18"/>
                <w:szCs w:val="18"/>
                <w:color w:val="auto"/>
              </w:rPr>
              <w:t>53.97</w:t>
            </w:r>
          </w:p>
        </w:tc>
        <w:tc>
          <w:tcPr>
            <w:tcW w:w="480" w:type="dxa"/>
            <w:vAlign w:val="bottom"/>
          </w:tcPr>
          <w:p>
            <w:pPr>
              <w:jc w:val="right"/>
              <w:spacing w:after="0"/>
              <w:rPr>
                <w:sz w:val="20"/>
                <w:szCs w:val="20"/>
                <w:color w:val="auto"/>
              </w:rPr>
            </w:pPr>
            <w:r>
              <w:rPr>
                <w:rFonts w:ascii="Arial" w:cs="Arial" w:eastAsia="Arial" w:hAnsi="Arial"/>
                <w:sz w:val="18"/>
                <w:szCs w:val="18"/>
                <w:color w:val="auto"/>
                <w:w w:val="88"/>
              </w:rPr>
              <w:t>55.38</w:t>
            </w:r>
          </w:p>
        </w:tc>
        <w:tc>
          <w:tcPr>
            <w:tcW w:w="600" w:type="dxa"/>
            <w:vAlign w:val="bottom"/>
            <w:gridSpan w:val="2"/>
          </w:tcPr>
          <w:p>
            <w:pPr>
              <w:jc w:val="right"/>
              <w:spacing w:after="0"/>
              <w:rPr>
                <w:sz w:val="20"/>
                <w:szCs w:val="20"/>
                <w:color w:val="auto"/>
              </w:rPr>
            </w:pPr>
            <w:r>
              <w:rPr>
                <w:rFonts w:ascii="Arial" w:cs="Arial" w:eastAsia="Arial" w:hAnsi="Arial"/>
                <w:sz w:val="18"/>
                <w:szCs w:val="18"/>
                <w:color w:val="auto"/>
              </w:rPr>
              <w:t>27.35</w:t>
            </w:r>
          </w:p>
        </w:tc>
        <w:tc>
          <w:tcPr>
            <w:tcW w:w="740" w:type="dxa"/>
            <w:vAlign w:val="bottom"/>
          </w:tcPr>
          <w:p>
            <w:pPr>
              <w:jc w:val="right"/>
              <w:ind w:right="90"/>
              <w:spacing w:after="0"/>
              <w:rPr>
                <w:sz w:val="20"/>
                <w:szCs w:val="20"/>
                <w:color w:val="auto"/>
              </w:rPr>
            </w:pPr>
            <w:r>
              <w:rPr>
                <w:rFonts w:ascii="Arial" w:cs="Arial" w:eastAsia="Arial" w:hAnsi="Arial"/>
                <w:sz w:val="18"/>
                <w:szCs w:val="18"/>
                <w:color w:val="auto"/>
              </w:rPr>
              <w:t>26.60</w:t>
            </w:r>
          </w:p>
        </w:tc>
        <w:tc>
          <w:tcPr>
            <w:tcW w:w="480" w:type="dxa"/>
            <w:vAlign w:val="bottom"/>
          </w:tcPr>
          <w:p>
            <w:pPr>
              <w:jc w:val="right"/>
              <w:spacing w:after="0"/>
              <w:rPr>
                <w:sz w:val="20"/>
                <w:szCs w:val="20"/>
                <w:color w:val="auto"/>
              </w:rPr>
            </w:pPr>
            <w:r>
              <w:rPr>
                <w:rFonts w:ascii="Arial" w:cs="Arial" w:eastAsia="Arial" w:hAnsi="Arial"/>
                <w:sz w:val="18"/>
                <w:szCs w:val="18"/>
                <w:color w:val="auto"/>
                <w:w w:val="88"/>
              </w:rPr>
              <w:t>28.10</w:t>
            </w:r>
          </w:p>
        </w:tc>
        <w:tc>
          <w:tcPr>
            <w:tcW w:w="580" w:type="dxa"/>
            <w:vAlign w:val="bottom"/>
            <w:gridSpan w:val="2"/>
          </w:tcPr>
          <w:p>
            <w:pPr>
              <w:jc w:val="right"/>
              <w:spacing w:after="0"/>
              <w:rPr>
                <w:sz w:val="20"/>
                <w:szCs w:val="20"/>
                <w:color w:val="auto"/>
              </w:rPr>
            </w:pPr>
            <w:r>
              <w:rPr>
                <w:rFonts w:ascii="Arial" w:cs="Arial" w:eastAsia="Arial" w:hAnsi="Arial"/>
                <w:sz w:val="18"/>
                <w:szCs w:val="18"/>
                <w:color w:val="auto"/>
              </w:rPr>
              <w:t>17.65</w:t>
            </w:r>
          </w:p>
        </w:tc>
        <w:tc>
          <w:tcPr>
            <w:tcW w:w="700" w:type="dxa"/>
            <w:vAlign w:val="bottom"/>
          </w:tcPr>
          <w:p>
            <w:pPr>
              <w:jc w:val="right"/>
              <w:ind w:right="90"/>
              <w:spacing w:after="0"/>
              <w:rPr>
                <w:sz w:val="20"/>
                <w:szCs w:val="20"/>
                <w:color w:val="auto"/>
              </w:rPr>
            </w:pPr>
            <w:r>
              <w:rPr>
                <w:rFonts w:ascii="Arial" w:cs="Arial" w:eastAsia="Arial" w:hAnsi="Arial"/>
                <w:sz w:val="18"/>
                <w:szCs w:val="18"/>
                <w:color w:val="auto"/>
              </w:rPr>
              <w:t>16.77</w:t>
            </w:r>
          </w:p>
        </w:tc>
        <w:tc>
          <w:tcPr>
            <w:tcW w:w="480" w:type="dxa"/>
            <w:vAlign w:val="bottom"/>
          </w:tcPr>
          <w:p>
            <w:pPr>
              <w:jc w:val="right"/>
              <w:spacing w:after="0"/>
              <w:rPr>
                <w:sz w:val="20"/>
                <w:szCs w:val="20"/>
                <w:color w:val="auto"/>
              </w:rPr>
            </w:pPr>
            <w:r>
              <w:rPr>
                <w:rFonts w:ascii="Arial" w:cs="Arial" w:eastAsia="Arial" w:hAnsi="Arial"/>
                <w:sz w:val="18"/>
                <w:szCs w:val="18"/>
                <w:color w:val="auto"/>
                <w:w w:val="88"/>
              </w:rPr>
              <w:t>18.53</w:t>
            </w:r>
          </w:p>
        </w:tc>
        <w:tc>
          <w:tcPr>
            <w:tcW w:w="620" w:type="dxa"/>
            <w:vAlign w:val="bottom"/>
            <w:gridSpan w:val="2"/>
          </w:tcPr>
          <w:p>
            <w:pPr>
              <w:jc w:val="right"/>
              <w:ind w:right="30"/>
              <w:spacing w:after="0"/>
              <w:rPr>
                <w:sz w:val="20"/>
                <w:szCs w:val="20"/>
                <w:color w:val="auto"/>
              </w:rPr>
            </w:pPr>
            <w:r>
              <w:rPr>
                <w:rFonts w:ascii="Arial" w:cs="Arial" w:eastAsia="Arial" w:hAnsi="Arial"/>
                <w:sz w:val="18"/>
                <w:szCs w:val="18"/>
                <w:color w:val="auto"/>
              </w:rPr>
              <w:t>13.48</w:t>
            </w:r>
          </w:p>
        </w:tc>
        <w:tc>
          <w:tcPr>
            <w:tcW w:w="20" w:type="dxa"/>
            <w:vAlign w:val="bottom"/>
          </w:tcPr>
          <w:p>
            <w:pPr>
              <w:spacing w:after="0"/>
              <w:rPr>
                <w:sz w:val="20"/>
                <w:szCs w:val="20"/>
                <w:color w:val="auto"/>
              </w:rPr>
            </w:pPr>
          </w:p>
        </w:tc>
        <w:tc>
          <w:tcPr>
            <w:tcW w:w="640" w:type="dxa"/>
            <w:vAlign w:val="bottom"/>
          </w:tcPr>
          <w:p>
            <w:pPr>
              <w:jc w:val="right"/>
              <w:ind w:right="110"/>
              <w:spacing w:after="0"/>
              <w:rPr>
                <w:sz w:val="20"/>
                <w:szCs w:val="20"/>
                <w:color w:val="auto"/>
              </w:rPr>
            </w:pPr>
            <w:r>
              <w:rPr>
                <w:rFonts w:ascii="Arial" w:cs="Arial" w:eastAsia="Arial" w:hAnsi="Arial"/>
                <w:sz w:val="18"/>
                <w:szCs w:val="18"/>
                <w:color w:val="auto"/>
                <w:w w:val="93"/>
              </w:rPr>
              <w:t>12.73</w:t>
            </w:r>
          </w:p>
        </w:tc>
        <w:tc>
          <w:tcPr>
            <w:tcW w:w="460" w:type="dxa"/>
            <w:vAlign w:val="bottom"/>
          </w:tcPr>
          <w:p>
            <w:pPr>
              <w:jc w:val="right"/>
              <w:spacing w:after="0"/>
              <w:rPr>
                <w:sz w:val="20"/>
                <w:szCs w:val="20"/>
                <w:color w:val="auto"/>
              </w:rPr>
            </w:pPr>
            <w:r>
              <w:rPr>
                <w:rFonts w:ascii="Arial" w:cs="Arial" w:eastAsia="Arial" w:hAnsi="Arial"/>
                <w:sz w:val="18"/>
                <w:szCs w:val="18"/>
                <w:color w:val="auto"/>
                <w:w w:val="84"/>
              </w:rPr>
              <w:t>14.24</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04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60" w:type="dxa"/>
            <w:vAlign w:val="bottom"/>
            <w:tcBorders>
              <w:bottom w:val="single" w:sz="8" w:color="auto"/>
            </w:tcBorders>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46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16"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 xml:space="preserve">The spatial distribution of CMAM coverage in Greater Monrovia is shown in Figure </w:t>
      </w:r>
      <w:r>
        <w:rPr>
          <w:rFonts w:ascii="Arial" w:cs="Arial" w:eastAsia="Arial" w:hAnsi="Arial"/>
          <w:sz w:val="21"/>
          <w:szCs w:val="21"/>
          <w:color w:val="0000FF"/>
        </w:rPr>
        <w:t>24</w:t>
      </w:r>
      <w:r>
        <w:rPr>
          <w:rFonts w:ascii="Arial" w:cs="Arial" w:eastAsia="Arial" w:hAnsi="Arial"/>
          <w:sz w:val="21"/>
          <w:szCs w:val="21"/>
          <w:color w:val="auto"/>
        </w:rPr>
        <w:t>. It shows high levels of coverage at baseline throughout most of Greater Monrovia but with significant areas of low coverage in the western and southeastern sections. At endline, case-finding effectiveness and treatment coverage is low throughout the whole of Greater Monrovia with very little spatial variation.</w:t>
      </w:r>
    </w:p>
    <w:p>
      <w:pPr>
        <w:spacing w:after="0" w:line="20"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 xml:space="preserve">The spatial distribution of CMAM coverage in Grand Bassa is shown in Figure </w:t>
      </w:r>
      <w:r>
        <w:rPr>
          <w:rFonts w:ascii="Arial" w:cs="Arial" w:eastAsia="Arial" w:hAnsi="Arial"/>
          <w:sz w:val="20"/>
          <w:szCs w:val="20"/>
          <w:color w:val="0000FF"/>
        </w:rPr>
        <w:t>25</w:t>
      </w:r>
      <w:r>
        <w:rPr>
          <w:rFonts w:ascii="Arial" w:cs="Arial" w:eastAsia="Arial" w:hAnsi="Arial"/>
          <w:sz w:val="20"/>
          <w:szCs w:val="20"/>
          <w:color w:val="auto"/>
        </w:rPr>
        <w:t>. Coverage at baseline in Grand Bassa is low throughout but with pockets of high coverage in the western area of the county. At endline, the case-finding effectiveness and treatment coverage of CMAM in Grand Bassa is still generally low but with lighter hotspots than baseline. Areas of high coverage in the west of the county has increased.</w:t>
      </w:r>
    </w:p>
    <w:p>
      <w:pPr>
        <w:sectPr>
          <w:pgSz w:w="11900" w:h="16838" w:orient="portrait"/>
          <w:cols w:equalWidth="0" w:num="1">
            <w:col w:w="9640"/>
          </w:cols>
          <w:pgMar w:left="1140" w:top="1260" w:right="1126" w:bottom="28" w:gutter="0" w:footer="0" w:header="0"/>
        </w:sectPr>
      </w:pPr>
    </w:p>
    <w:p>
      <w:pPr>
        <w:spacing w:after="0" w:line="252" w:lineRule="exact"/>
        <w:rPr>
          <w:sz w:val="20"/>
          <w:szCs w:val="20"/>
          <w:color w:val="auto"/>
        </w:rPr>
      </w:pPr>
    </w:p>
    <w:p>
      <w:pPr>
        <w:ind w:left="340"/>
        <w:spacing w:after="0"/>
        <w:tabs>
          <w:tab w:leader="none" w:pos="4440" w:val="left"/>
        </w:tabs>
        <w:rPr>
          <w:sz w:val="20"/>
          <w:szCs w:val="20"/>
          <w:color w:val="auto"/>
        </w:rPr>
      </w:pPr>
      <w:r>
        <w:rPr>
          <w:rFonts w:ascii="Arial" w:cs="Arial" w:eastAsia="Arial" w:hAnsi="Arial"/>
          <w:sz w:val="16"/>
          <w:szCs w:val="16"/>
          <w:color w:val="247BA0"/>
        </w:rPr>
        <w:t>Case−finding effectiveness</w:t>
      </w:r>
      <w:r>
        <w:rPr>
          <w:sz w:val="20"/>
          <w:szCs w:val="20"/>
          <w:color w:val="auto"/>
        </w:rPr>
        <w:tab/>
      </w:r>
      <w:r>
        <w:rPr>
          <w:rFonts w:ascii="Arial" w:cs="Arial" w:eastAsia="Arial" w:hAnsi="Arial"/>
          <w:sz w:val="15"/>
          <w:szCs w:val="15"/>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177165</wp:posOffset>
            </wp:positionH>
            <wp:positionV relativeFrom="paragraph">
              <wp:posOffset>26670</wp:posOffset>
            </wp:positionV>
            <wp:extent cx="5191125" cy="222567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87">
                      <a:extLst>
                        <a:ext uri="{28A0092B-C50C-407E-A947-70E740481C1C}"/>
                      </a:extLst>
                    </a:blip>
                    <a:srcRect/>
                    <a:stretch>
                      <a:fillRect/>
                    </a:stretch>
                  </pic:blipFill>
                  <pic:spPr bwMode="auto">
                    <a:xfrm>
                      <a:off x="0" y="0"/>
                      <a:ext cx="5191125" cy="2225675"/>
                    </a:xfrm>
                    <a:prstGeom prst="rect">
                      <a:avLst/>
                    </a:prstGeom>
                    <a:noFill/>
                  </pic:spPr>
                </pic:pic>
              </a:graphicData>
            </a:graphic>
          </wp:anchor>
        </w:drawing>
      </w:r>
    </w:p>
    <w:p>
      <w:pPr>
        <w:spacing w:after="0" w:line="90" w:lineRule="exact"/>
        <w:rPr>
          <w:sz w:val="20"/>
          <w:szCs w:val="20"/>
          <w:color w:val="auto"/>
        </w:rPr>
      </w:pPr>
    </w:p>
    <w:tbl>
      <w:tblPr>
        <w:tblLayout w:type="fixed"/>
        <w:tblInd w:w="8504" w:type="dxa"/>
        <w:tblCellMar>
          <w:top w:w="0" w:type="dxa"/>
          <w:left w:w="0" w:type="dxa"/>
          <w:bottom w:w="0" w:type="dxa"/>
          <w:right w:w="0" w:type="dxa"/>
        </w:tblCellMar>
      </w:tblPr>
      <w:tr>
        <w:trPr>
          <w:trHeight w:val="760"/>
        </w:trPr>
        <w:tc>
          <w:tcPr>
            <w:tcW w:w="218" w:type="dxa"/>
            <w:vAlign w:val="bottom"/>
            <w:textDirection w:val="tbRl"/>
          </w:tcPr>
          <w:p>
            <w:pPr>
              <w:spacing w:after="0"/>
              <w:rPr>
                <w:sz w:val="20"/>
                <w:szCs w:val="20"/>
                <w:color w:val="auto"/>
              </w:rPr>
            </w:pPr>
            <w:r>
              <w:rPr>
                <w:rFonts w:ascii="Arial" w:cs="Arial" w:eastAsia="Arial" w:hAnsi="Arial"/>
                <w:sz w:val="19"/>
                <w:szCs w:val="19"/>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right"/>
        <w:spacing w:after="0"/>
        <w:rPr>
          <w:sz w:val="20"/>
          <w:szCs w:val="20"/>
          <w:color w:val="auto"/>
        </w:rPr>
      </w:pPr>
      <w:r>
        <w:rPr>
          <w:rFonts w:ascii="Arial" w:cs="Arial" w:eastAsia="Arial" w:hAnsi="Arial"/>
          <w:sz w:val="15"/>
          <w:szCs w:val="15"/>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177165</wp:posOffset>
            </wp:positionH>
            <wp:positionV relativeFrom="paragraph">
              <wp:posOffset>36830</wp:posOffset>
            </wp:positionV>
            <wp:extent cx="5671820" cy="254952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88">
                      <a:extLst>
                        <a:ext uri="{28A0092B-C50C-407E-A947-70E740481C1C}"/>
                      </a:extLst>
                    </a:blip>
                    <a:srcRect/>
                    <a:stretch>
                      <a:fillRect/>
                    </a:stretch>
                  </pic:blipFill>
                  <pic:spPr bwMode="auto">
                    <a:xfrm>
                      <a:off x="0" y="0"/>
                      <a:ext cx="5671820" cy="2549525"/>
                    </a:xfrm>
                    <a:prstGeom prst="rect">
                      <a:avLst/>
                    </a:prstGeom>
                    <a:noFill/>
                  </pic:spPr>
                </pic:pic>
              </a:graphicData>
            </a:graphic>
          </wp:anchor>
        </w:drawing>
        <w:drawing>
          <wp:anchor simplePos="0" relativeHeight="251657728" behindDoc="1" locked="0" layoutInCell="0" allowOverlap="1">
            <wp:simplePos x="0" y="0"/>
            <wp:positionH relativeFrom="column">
              <wp:posOffset>177165</wp:posOffset>
            </wp:positionH>
            <wp:positionV relativeFrom="paragraph">
              <wp:posOffset>36830</wp:posOffset>
            </wp:positionV>
            <wp:extent cx="5671820" cy="254952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89">
                      <a:extLst>
                        <a:ext uri="{28A0092B-C50C-407E-A947-70E740481C1C}"/>
                      </a:extLst>
                    </a:blip>
                    <a:srcRect/>
                    <a:stretch>
                      <a:fillRect/>
                    </a:stretch>
                  </pic:blipFill>
                  <pic:spPr bwMode="auto">
                    <a:xfrm>
                      <a:off x="0" y="0"/>
                      <a:ext cx="5671820" cy="2549525"/>
                    </a:xfrm>
                    <a:prstGeom prst="rect">
                      <a:avLst/>
                    </a:prstGeom>
                    <a:noFill/>
                  </pic:spPr>
                </pic:pic>
              </a:graphicData>
            </a:graphic>
          </wp:anchor>
        </w:drawing>
      </w:r>
    </w:p>
    <w:p>
      <w:pPr>
        <w:spacing w:after="0" w:line="200" w:lineRule="exact"/>
        <w:rPr>
          <w:sz w:val="20"/>
          <w:szCs w:val="20"/>
          <w:color w:val="auto"/>
        </w:rPr>
      </w:pPr>
    </w:p>
    <w:p>
      <w:pPr>
        <w:spacing w:after="0" w:line="397" w:lineRule="exact"/>
        <w:rPr>
          <w:sz w:val="20"/>
          <w:szCs w:val="20"/>
          <w:color w:val="auto"/>
        </w:rPr>
      </w:pPr>
    </w:p>
    <w:tbl>
      <w:tblPr>
        <w:tblLayout w:type="fixed"/>
        <w:tblInd w:w="8493" w:type="dxa"/>
        <w:tblCellMar>
          <w:top w:w="0" w:type="dxa"/>
          <w:left w:w="0" w:type="dxa"/>
          <w:bottom w:w="0" w:type="dxa"/>
          <w:right w:w="0" w:type="dxa"/>
        </w:tblCellMar>
      </w:tblPr>
      <w:tr>
        <w:trPr>
          <w:trHeight w:val="6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11"/>
          <w:szCs w:val="11"/>
          <w:color w:val="auto"/>
        </w:rPr>
        <w:t>100</w:t>
      </w:r>
    </w:p>
    <w:p>
      <w:pPr>
        <w:spacing w:after="0" w:line="92" w:lineRule="exact"/>
        <w:rPr>
          <w:sz w:val="20"/>
          <w:szCs w:val="20"/>
          <w:color w:val="auto"/>
        </w:rPr>
      </w:pPr>
    </w:p>
    <w:p>
      <w:pPr>
        <w:spacing w:after="0"/>
        <w:rPr>
          <w:sz w:val="20"/>
          <w:szCs w:val="20"/>
          <w:color w:val="auto"/>
        </w:rPr>
      </w:pPr>
      <w:r>
        <w:rPr>
          <w:rFonts w:ascii="Arial" w:cs="Arial" w:eastAsia="Arial" w:hAnsi="Arial"/>
          <w:sz w:val="12"/>
          <w:szCs w:val="12"/>
          <w:color w:val="auto"/>
        </w:rPr>
        <w:t>80</w:t>
      </w:r>
    </w:p>
    <w:p>
      <w:pPr>
        <w:spacing w:after="0" w:line="82" w:lineRule="exact"/>
        <w:rPr>
          <w:sz w:val="20"/>
          <w:szCs w:val="20"/>
          <w:color w:val="auto"/>
        </w:rPr>
      </w:pPr>
    </w:p>
    <w:p>
      <w:pPr>
        <w:spacing w:after="0"/>
        <w:rPr>
          <w:sz w:val="20"/>
          <w:szCs w:val="20"/>
          <w:color w:val="auto"/>
        </w:rPr>
      </w:pPr>
      <w:r>
        <w:rPr>
          <w:rFonts w:ascii="Arial" w:cs="Arial" w:eastAsia="Arial" w:hAnsi="Arial"/>
          <w:sz w:val="12"/>
          <w:szCs w:val="12"/>
          <w:color w:val="auto"/>
        </w:rPr>
        <w:t>60</w:t>
      </w:r>
    </w:p>
    <w:p>
      <w:pPr>
        <w:spacing w:after="0" w:line="82" w:lineRule="exact"/>
        <w:rPr>
          <w:sz w:val="20"/>
          <w:szCs w:val="20"/>
          <w:color w:val="auto"/>
        </w:rPr>
      </w:pPr>
    </w:p>
    <w:p>
      <w:pPr>
        <w:spacing w:after="0"/>
        <w:rPr>
          <w:sz w:val="20"/>
          <w:szCs w:val="20"/>
          <w:color w:val="auto"/>
        </w:rPr>
      </w:pPr>
      <w:r>
        <w:rPr>
          <w:rFonts w:ascii="Arial" w:cs="Arial" w:eastAsia="Arial" w:hAnsi="Arial"/>
          <w:sz w:val="12"/>
          <w:szCs w:val="12"/>
          <w:color w:val="auto"/>
        </w:rPr>
        <w:t>40</w:t>
      </w:r>
    </w:p>
    <w:p>
      <w:pPr>
        <w:spacing w:after="0" w:line="82" w:lineRule="exact"/>
        <w:rPr>
          <w:sz w:val="20"/>
          <w:szCs w:val="20"/>
          <w:color w:val="auto"/>
        </w:rPr>
      </w:pPr>
    </w:p>
    <w:p>
      <w:pPr>
        <w:spacing w:after="0"/>
        <w:rPr>
          <w:sz w:val="20"/>
          <w:szCs w:val="20"/>
          <w:color w:val="auto"/>
        </w:rPr>
      </w:pPr>
      <w:r>
        <w:rPr>
          <w:rFonts w:ascii="Arial" w:cs="Arial" w:eastAsia="Arial" w:hAnsi="Arial"/>
          <w:sz w:val="12"/>
          <w:szCs w:val="12"/>
          <w:color w:val="auto"/>
        </w:rPr>
        <w:t>20</w:t>
      </w:r>
    </w:p>
    <w:p>
      <w:pPr>
        <w:spacing w:after="0" w:line="82" w:lineRule="exact"/>
        <w:rPr>
          <w:sz w:val="20"/>
          <w:szCs w:val="20"/>
          <w:color w:val="auto"/>
        </w:rPr>
      </w:pPr>
    </w:p>
    <w:p>
      <w:pPr>
        <w:spacing w:after="0"/>
        <w:rPr>
          <w:sz w:val="20"/>
          <w:szCs w:val="20"/>
          <w:color w:val="auto"/>
        </w:rPr>
      </w:pPr>
      <w:r>
        <w:rPr>
          <w:rFonts w:ascii="Arial" w:cs="Arial" w:eastAsia="Arial" w:hAnsi="Arial"/>
          <w:sz w:val="12"/>
          <w:szCs w:val="12"/>
          <w:color w:val="auto"/>
        </w:rPr>
        <w:t>0</w:t>
      </w:r>
    </w:p>
    <w:p>
      <w:pPr>
        <w:spacing w:after="0" w:line="242" w:lineRule="exact"/>
        <w:rPr>
          <w:sz w:val="20"/>
          <w:szCs w:val="20"/>
          <w:color w:val="auto"/>
        </w:rPr>
      </w:pPr>
    </w:p>
    <w:p>
      <w:pPr>
        <w:sectPr>
          <w:pgSz w:w="11900" w:h="16838" w:orient="portrait"/>
          <w:cols w:equalWidth="0" w:num="2">
            <w:col w:w="9120" w:space="160"/>
            <w:col w:w="360"/>
          </w:cols>
          <w:pgMar w:left="1140" w:top="1260" w:right="11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20"/>
        <w:spacing w:after="0"/>
        <w:rPr>
          <w:sz w:val="20"/>
          <w:szCs w:val="20"/>
          <w:color w:val="auto"/>
        </w:rPr>
      </w:pPr>
      <w:r>
        <w:rPr>
          <w:rFonts w:ascii="Arial" w:cs="Arial" w:eastAsia="Arial" w:hAnsi="Arial"/>
          <w:sz w:val="21"/>
          <w:szCs w:val="21"/>
          <w:color w:val="auto"/>
        </w:rPr>
        <w:t>Figure 24: Spatial distribution of CMAM coverage in Greater Monrovia</w:t>
      </w:r>
    </w:p>
    <w:p>
      <w:pPr>
        <w:sectPr>
          <w:pgSz w:w="11900" w:h="16838" w:orient="portrait"/>
          <w:cols w:equalWidth="0" w:num="1">
            <w:col w:w="9640"/>
          </w:cols>
          <w:pgMar w:left="1140" w:top="1260" w:right="1126" w:bottom="28" w:gutter="0" w:footer="0" w:header="0"/>
          <w:type w:val="continuous"/>
        </w:sectPr>
      </w:pPr>
    </w:p>
    <w:p>
      <w:pPr>
        <w:spacing w:after="0" w:line="200" w:lineRule="exact"/>
        <w:rPr>
          <w:sz w:val="20"/>
          <w:szCs w:val="20"/>
          <w:color w:val="auto"/>
        </w:rPr>
      </w:pPr>
    </w:p>
    <w:p>
      <w:pPr>
        <w:spacing w:after="0" w:line="374"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35</w:t>
      </w:r>
    </w:p>
    <w:p>
      <w:pPr>
        <w:sectPr>
          <w:pgSz w:w="11900" w:h="16838" w:orient="portrait"/>
          <w:cols w:equalWidth="0" w:num="1">
            <w:col w:w="9640"/>
          </w:cols>
          <w:pgMar w:left="1140" w:top="1260" w:right="1126" w:bottom="28" w:gutter="0" w:footer="0" w:header="0"/>
          <w:type w:val="continuous"/>
        </w:sectPr>
      </w:pPr>
    </w:p>
    <w:bookmarkStart w:id="36" w:name="page37"/>
    <w:bookmarkEnd w:id="36"/>
    <w:p>
      <w:pPr>
        <w:ind w:left="340"/>
        <w:spacing w:after="0"/>
        <w:tabs>
          <w:tab w:leader="none" w:pos="4440" w:val="left"/>
        </w:tabs>
        <w:rPr>
          <w:sz w:val="20"/>
          <w:szCs w:val="20"/>
          <w:color w:val="auto"/>
        </w:rPr>
      </w:pPr>
      <w:r>
        <w:rPr>
          <w:rFonts w:ascii="Arial" w:cs="Arial" w:eastAsia="Arial" w:hAnsi="Arial"/>
          <w:sz w:val="16"/>
          <w:szCs w:val="16"/>
          <w:color w:val="247BA0"/>
        </w:rPr>
        <w:t>Case−finding effectiveness</w:t>
      </w:r>
      <w:r>
        <w:rPr>
          <w:sz w:val="20"/>
          <w:szCs w:val="20"/>
          <w:color w:val="auto"/>
        </w:rPr>
        <w:tab/>
      </w:r>
      <w:r>
        <w:rPr>
          <w:rFonts w:ascii="Arial" w:cs="Arial" w:eastAsia="Arial" w:hAnsi="Arial"/>
          <w:sz w:val="15"/>
          <w:szCs w:val="15"/>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177165</wp:posOffset>
            </wp:positionH>
            <wp:positionV relativeFrom="paragraph">
              <wp:posOffset>26670</wp:posOffset>
            </wp:positionV>
            <wp:extent cx="5191125" cy="222567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0">
                      <a:extLst>
                        <a:ext uri="{28A0092B-C50C-407E-A947-70E740481C1C}"/>
                      </a:extLst>
                    </a:blip>
                    <a:srcRect/>
                    <a:stretch>
                      <a:fillRect/>
                    </a:stretch>
                  </pic:blipFill>
                  <pic:spPr bwMode="auto">
                    <a:xfrm>
                      <a:off x="0" y="0"/>
                      <a:ext cx="5191125" cy="2225675"/>
                    </a:xfrm>
                    <a:prstGeom prst="rect">
                      <a:avLst/>
                    </a:prstGeom>
                    <a:noFill/>
                  </pic:spPr>
                </pic:pic>
              </a:graphicData>
            </a:graphic>
          </wp:anchor>
        </w:drawing>
      </w:r>
    </w:p>
    <w:p>
      <w:pPr>
        <w:spacing w:after="0" w:line="80" w:lineRule="exact"/>
        <w:rPr>
          <w:sz w:val="20"/>
          <w:szCs w:val="20"/>
          <w:color w:val="auto"/>
        </w:rPr>
      </w:pPr>
    </w:p>
    <w:tbl>
      <w:tblPr>
        <w:tblLayout w:type="fixed"/>
        <w:tblInd w:w="8540" w:type="dxa"/>
        <w:tblCellMar>
          <w:top w:w="0" w:type="dxa"/>
          <w:left w:w="0" w:type="dxa"/>
          <w:bottom w:w="0" w:type="dxa"/>
          <w:right w:w="0" w:type="dxa"/>
        </w:tblCellMar>
      </w:tblPr>
      <w:tr>
        <w:trPr>
          <w:trHeight w:val="770"/>
        </w:trPr>
        <w:tc>
          <w:tcPr>
            <w:tcW w:w="280" w:type="dxa"/>
            <w:vAlign w:val="bottom"/>
            <w:textDirection w:val="tbRl"/>
          </w:tcPr>
          <w:p>
            <w:pPr>
              <w:jc w:val="right"/>
              <w:spacing w:after="0"/>
              <w:rPr>
                <w:sz w:val="20"/>
                <w:szCs w:val="20"/>
                <w:color w:val="auto"/>
              </w:rPr>
            </w:pPr>
            <w:r>
              <w:rPr>
                <w:rFonts w:ascii="Arial" w:cs="Arial" w:eastAsia="Arial" w:hAnsi="Arial"/>
                <w:sz w:val="20"/>
                <w:szCs w:val="20"/>
                <w:color w:val="247BA0"/>
                <w:w w:val="99"/>
              </w:rPr>
              <w:t>Baseline</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83"/>
        </w:trPr>
        <w:tc>
          <w:tcPr>
            <w:tcW w:w="280" w:type="dxa"/>
            <w:vAlign w:val="bottom"/>
          </w:tcPr>
          <w:p>
            <w:pPr>
              <w:spacing w:after="0"/>
              <w:rPr>
                <w:sz w:val="24"/>
                <w:szCs w:val="24"/>
                <w:color w:val="auto"/>
              </w:rPr>
            </w:pPr>
          </w:p>
        </w:tc>
        <w:tc>
          <w:tcPr>
            <w:tcW w:w="660" w:type="dxa"/>
            <w:vAlign w:val="bottom"/>
          </w:tcPr>
          <w:p>
            <w:pPr>
              <w:ind w:left="160"/>
              <w:spacing w:after="0"/>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156"/>
        </w:trPr>
        <w:tc>
          <w:tcPr>
            <w:tcW w:w="280" w:type="dxa"/>
            <w:vAlign w:val="bottom"/>
          </w:tcPr>
          <w:p>
            <w:pPr>
              <w:spacing w:after="0"/>
              <w:rPr>
                <w:sz w:val="13"/>
                <w:szCs w:val="13"/>
                <w:color w:val="auto"/>
              </w:rPr>
            </w:pPr>
          </w:p>
        </w:tc>
        <w:tc>
          <w:tcPr>
            <w:tcW w:w="660" w:type="dxa"/>
            <w:vAlign w:val="bottom"/>
          </w:tcPr>
          <w:p>
            <w:pPr>
              <w:ind w:left="460"/>
              <w:spacing w:after="0"/>
              <w:rPr>
                <w:sz w:val="20"/>
                <w:szCs w:val="20"/>
                <w:color w:val="auto"/>
              </w:rPr>
            </w:pPr>
            <w:r>
              <w:rPr>
                <w:rFonts w:ascii="Arial" w:cs="Arial" w:eastAsia="Arial" w:hAnsi="Arial"/>
                <w:sz w:val="12"/>
                <w:szCs w:val="12"/>
                <w:color w:val="auto"/>
                <w:w w:val="89"/>
              </w:rPr>
              <w:t>100</w:t>
            </w:r>
          </w:p>
        </w:tc>
        <w:tc>
          <w:tcPr>
            <w:tcW w:w="0" w:type="dxa"/>
            <w:vAlign w:val="bottom"/>
          </w:tcPr>
          <w:p>
            <w:pPr>
              <w:spacing w:after="0"/>
              <w:rPr>
                <w:sz w:val="1"/>
                <w:szCs w:val="1"/>
                <w:color w:val="auto"/>
              </w:rPr>
            </w:pPr>
          </w:p>
        </w:tc>
      </w:tr>
      <w:tr>
        <w:trPr>
          <w:trHeight w:val="220"/>
        </w:trPr>
        <w:tc>
          <w:tcPr>
            <w:tcW w:w="280" w:type="dxa"/>
            <w:vAlign w:val="bottom"/>
          </w:tcPr>
          <w:p>
            <w:pPr>
              <w:spacing w:after="0"/>
              <w:rPr>
                <w:sz w:val="19"/>
                <w:szCs w:val="19"/>
                <w:color w:val="auto"/>
              </w:rPr>
            </w:pPr>
          </w:p>
        </w:tc>
        <w:tc>
          <w:tcPr>
            <w:tcW w:w="660" w:type="dxa"/>
            <w:vAlign w:val="bottom"/>
          </w:tcPr>
          <w:p>
            <w:pPr>
              <w:ind w:left="460"/>
              <w:spacing w:after="0"/>
              <w:rPr>
                <w:sz w:val="20"/>
                <w:szCs w:val="20"/>
                <w:color w:val="auto"/>
              </w:rPr>
            </w:pPr>
            <w:r>
              <w:rPr>
                <w:rFonts w:ascii="Arial" w:cs="Arial" w:eastAsia="Arial" w:hAnsi="Arial"/>
                <w:sz w:val="12"/>
                <w:szCs w:val="12"/>
                <w:color w:val="auto"/>
              </w:rPr>
              <w:t>80</w:t>
            </w:r>
          </w:p>
        </w:tc>
        <w:tc>
          <w:tcPr>
            <w:tcW w:w="0" w:type="dxa"/>
            <w:vAlign w:val="bottom"/>
          </w:tcPr>
          <w:p>
            <w:pPr>
              <w:spacing w:after="0"/>
              <w:rPr>
                <w:sz w:val="1"/>
                <w:szCs w:val="1"/>
                <w:color w:val="auto"/>
              </w:rPr>
            </w:pPr>
          </w:p>
        </w:tc>
      </w:tr>
      <w:tr>
        <w:trPr>
          <w:trHeight w:val="220"/>
        </w:trPr>
        <w:tc>
          <w:tcPr>
            <w:tcW w:w="280" w:type="dxa"/>
            <w:vAlign w:val="bottom"/>
            <w:vMerge w:val="restart"/>
            <w:textDirection w:val="tbRl"/>
          </w:tcPr>
          <w:p>
            <w:pPr>
              <w:jc w:val="right"/>
              <w:spacing w:after="0"/>
              <w:rPr>
                <w:sz w:val="20"/>
                <w:szCs w:val="20"/>
                <w:color w:val="auto"/>
              </w:rPr>
            </w:pPr>
            <w:r>
              <w:rPr>
                <w:rFonts w:ascii="Arial" w:cs="Arial" w:eastAsia="Arial" w:hAnsi="Arial"/>
                <w:sz w:val="17"/>
                <w:szCs w:val="17"/>
                <w:color w:val="247BA0"/>
                <w:w w:val="73"/>
              </w:rPr>
              <w:t>Endline</w:t>
            </w:r>
          </w:p>
        </w:tc>
        <w:tc>
          <w:tcPr>
            <w:tcW w:w="660" w:type="dxa"/>
            <w:vAlign w:val="bottom"/>
          </w:tcPr>
          <w:p>
            <w:pPr>
              <w:ind w:left="460"/>
              <w:spacing w:after="0"/>
              <w:rPr>
                <w:sz w:val="20"/>
                <w:szCs w:val="20"/>
                <w:color w:val="auto"/>
              </w:rPr>
            </w:pPr>
            <w:r>
              <w:rPr>
                <w:rFonts w:ascii="Arial" w:cs="Arial" w:eastAsia="Arial" w:hAnsi="Arial"/>
                <w:sz w:val="12"/>
                <w:szCs w:val="12"/>
                <w:color w:val="auto"/>
              </w:rPr>
              <w:t>60</w:t>
            </w:r>
          </w:p>
        </w:tc>
        <w:tc>
          <w:tcPr>
            <w:tcW w:w="0" w:type="dxa"/>
            <w:vAlign w:val="bottom"/>
          </w:tcPr>
          <w:p>
            <w:pPr>
              <w:spacing w:after="0"/>
              <w:rPr>
                <w:sz w:val="1"/>
                <w:szCs w:val="1"/>
                <w:color w:val="auto"/>
              </w:rPr>
            </w:pPr>
          </w:p>
        </w:tc>
      </w:tr>
      <w:tr>
        <w:trPr>
          <w:trHeight w:val="194"/>
        </w:trPr>
        <w:tc>
          <w:tcPr>
            <w:tcW w:w="280" w:type="dxa"/>
            <w:vAlign w:val="bottom"/>
            <w:vMerge w:val="continue"/>
          </w:tcPr>
          <w:p>
            <w:pPr>
              <w:spacing w:after="0"/>
              <w:rPr>
                <w:sz w:val="16"/>
                <w:szCs w:val="16"/>
                <w:color w:val="auto"/>
              </w:rPr>
            </w:pPr>
          </w:p>
        </w:tc>
        <w:tc>
          <w:tcPr>
            <w:tcW w:w="660" w:type="dxa"/>
            <w:vAlign w:val="bottom"/>
            <w:vMerge w:val="restart"/>
          </w:tcPr>
          <w:p>
            <w:pPr>
              <w:ind w:left="460"/>
              <w:spacing w:after="0"/>
              <w:rPr>
                <w:sz w:val="20"/>
                <w:szCs w:val="20"/>
                <w:color w:val="auto"/>
              </w:rPr>
            </w:pPr>
            <w:r>
              <w:rPr>
                <w:rFonts w:ascii="Arial" w:cs="Arial" w:eastAsia="Arial" w:hAnsi="Arial"/>
                <w:sz w:val="12"/>
                <w:szCs w:val="12"/>
                <w:color w:val="auto"/>
              </w:rPr>
              <w:t>40</w:t>
            </w:r>
          </w:p>
        </w:tc>
        <w:tc>
          <w:tcPr>
            <w:tcW w:w="0" w:type="dxa"/>
            <w:vAlign w:val="bottom"/>
          </w:tcPr>
          <w:p>
            <w:pPr>
              <w:spacing w:after="0"/>
              <w:rPr>
                <w:sz w:val="1"/>
                <w:szCs w:val="1"/>
                <w:color w:val="auto"/>
              </w:rPr>
            </w:pPr>
          </w:p>
        </w:tc>
      </w:tr>
      <w:tr>
        <w:trPr>
          <w:trHeight w:val="26"/>
        </w:trPr>
        <w:tc>
          <w:tcPr>
            <w:tcW w:w="28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0"/>
        </w:trPr>
        <w:tc>
          <w:tcPr>
            <w:tcW w:w="280" w:type="dxa"/>
            <w:vAlign w:val="bottom"/>
          </w:tcPr>
          <w:p>
            <w:pPr>
              <w:spacing w:after="0"/>
              <w:rPr>
                <w:sz w:val="19"/>
                <w:szCs w:val="19"/>
                <w:color w:val="auto"/>
              </w:rPr>
            </w:pPr>
          </w:p>
        </w:tc>
        <w:tc>
          <w:tcPr>
            <w:tcW w:w="660" w:type="dxa"/>
            <w:vAlign w:val="bottom"/>
          </w:tcPr>
          <w:p>
            <w:pPr>
              <w:ind w:left="460"/>
              <w:spacing w:after="0"/>
              <w:rPr>
                <w:sz w:val="20"/>
                <w:szCs w:val="20"/>
                <w:color w:val="auto"/>
              </w:rPr>
            </w:pPr>
            <w:r>
              <w:rPr>
                <w:rFonts w:ascii="Arial" w:cs="Arial" w:eastAsia="Arial" w:hAnsi="Arial"/>
                <w:sz w:val="12"/>
                <w:szCs w:val="12"/>
                <w:color w:val="auto"/>
              </w:rPr>
              <w:t>20</w:t>
            </w:r>
          </w:p>
        </w:tc>
        <w:tc>
          <w:tcPr>
            <w:tcW w:w="0" w:type="dxa"/>
            <w:vAlign w:val="bottom"/>
          </w:tcPr>
          <w:p>
            <w:pPr>
              <w:spacing w:after="0"/>
              <w:rPr>
                <w:sz w:val="1"/>
                <w:szCs w:val="1"/>
                <w:color w:val="auto"/>
              </w:rPr>
            </w:pPr>
          </w:p>
        </w:tc>
      </w:tr>
      <w:tr>
        <w:trPr>
          <w:trHeight w:val="220"/>
        </w:trPr>
        <w:tc>
          <w:tcPr>
            <w:tcW w:w="280" w:type="dxa"/>
            <w:vAlign w:val="bottom"/>
          </w:tcPr>
          <w:p>
            <w:pPr>
              <w:spacing w:after="0"/>
              <w:rPr>
                <w:sz w:val="19"/>
                <w:szCs w:val="19"/>
                <w:color w:val="auto"/>
              </w:rPr>
            </w:pPr>
          </w:p>
        </w:tc>
        <w:tc>
          <w:tcPr>
            <w:tcW w:w="660" w:type="dxa"/>
            <w:vAlign w:val="bottom"/>
          </w:tcPr>
          <w:p>
            <w:pPr>
              <w:ind w:left="460"/>
              <w:spacing w:after="0"/>
              <w:rPr>
                <w:sz w:val="20"/>
                <w:szCs w:val="20"/>
                <w:color w:val="auto"/>
              </w:rPr>
            </w:pPr>
            <w:r>
              <w:rPr>
                <w:rFonts w:ascii="Arial" w:cs="Arial" w:eastAsia="Arial" w:hAnsi="Arial"/>
                <w:sz w:val="12"/>
                <w:szCs w:val="12"/>
                <w:color w:val="auto"/>
              </w:rPr>
              <w:t>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177165</wp:posOffset>
            </wp:positionH>
            <wp:positionV relativeFrom="paragraph">
              <wp:posOffset>-759460</wp:posOffset>
            </wp:positionV>
            <wp:extent cx="5671820" cy="254952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91">
                      <a:extLst>
                        <a:ext uri="{28A0092B-C50C-407E-A947-70E740481C1C}"/>
                      </a:extLst>
                    </a:blip>
                    <a:srcRect/>
                    <a:stretch>
                      <a:fillRect/>
                    </a:stretch>
                  </pic:blipFill>
                  <pic:spPr bwMode="auto">
                    <a:xfrm>
                      <a:off x="0" y="0"/>
                      <a:ext cx="5671820" cy="2549525"/>
                    </a:xfrm>
                    <a:prstGeom prst="rect">
                      <a:avLst/>
                    </a:prstGeom>
                    <a:noFill/>
                  </pic:spPr>
                </pic:pic>
              </a:graphicData>
            </a:graphic>
          </wp:anchor>
        </w:drawing>
        <w:drawing>
          <wp:anchor simplePos="0" relativeHeight="251657728" behindDoc="1" locked="0" layoutInCell="0" allowOverlap="1">
            <wp:simplePos x="0" y="0"/>
            <wp:positionH relativeFrom="column">
              <wp:posOffset>177165</wp:posOffset>
            </wp:positionH>
            <wp:positionV relativeFrom="paragraph">
              <wp:posOffset>-759460</wp:posOffset>
            </wp:positionV>
            <wp:extent cx="5671820" cy="254952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92">
                      <a:extLst>
                        <a:ext uri="{28A0092B-C50C-407E-A947-70E740481C1C}"/>
                      </a:extLst>
                    </a:blip>
                    <a:srcRect/>
                    <a:stretch>
                      <a:fillRect/>
                    </a:stretch>
                  </pic:blipFill>
                  <pic:spPr bwMode="auto">
                    <a:xfrm>
                      <a:off x="0" y="0"/>
                      <a:ext cx="5671820" cy="2549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25: Spatial distribution of CMAM coverage in Grand Bassa</w:t>
      </w:r>
    </w:p>
    <w:p>
      <w:pPr>
        <w:spacing w:after="0" w:line="200" w:lineRule="exact"/>
        <w:rPr>
          <w:sz w:val="20"/>
          <w:szCs w:val="20"/>
          <w:color w:val="auto"/>
        </w:rPr>
      </w:pPr>
    </w:p>
    <w:p>
      <w:pPr>
        <w:spacing w:after="0" w:line="350" w:lineRule="exact"/>
        <w:rPr>
          <w:sz w:val="20"/>
          <w:szCs w:val="20"/>
          <w:color w:val="auto"/>
        </w:rPr>
      </w:pPr>
    </w:p>
    <w:p>
      <w:pPr>
        <w:jc w:val="both"/>
        <w:spacing w:after="0" w:line="349" w:lineRule="auto"/>
        <w:rPr>
          <w:sz w:val="20"/>
          <w:szCs w:val="20"/>
          <w:color w:val="auto"/>
        </w:rPr>
      </w:pPr>
      <w:r>
        <w:rPr>
          <w:rFonts w:ascii="Arial" w:cs="Arial" w:eastAsia="Arial" w:hAnsi="Arial"/>
          <w:sz w:val="23"/>
          <w:szCs w:val="23"/>
          <w:color w:val="auto"/>
        </w:rPr>
        <w:t xml:space="preserve">For SAM cases not covered by the programme, Figure </w:t>
      </w:r>
      <w:r>
        <w:rPr>
          <w:rFonts w:ascii="Arial" w:cs="Arial" w:eastAsia="Arial" w:hAnsi="Arial"/>
          <w:sz w:val="23"/>
          <w:szCs w:val="23"/>
          <w:color w:val="0000FF"/>
        </w:rPr>
        <w:t>26</w:t>
      </w:r>
      <w:r>
        <w:rPr>
          <w:rFonts w:ascii="Arial" w:cs="Arial" w:eastAsia="Arial" w:hAnsi="Arial"/>
          <w:sz w:val="23"/>
          <w:szCs w:val="23"/>
          <w:color w:val="auto"/>
        </w:rPr>
        <w:t xml:space="preserve"> summarises the reasons for non-coverage. No knowledge of the treatment modality for acute undernutrition was consistently the reason reported by non-covered cases at baseline and endline in both areas.</w:t>
      </w:r>
    </w:p>
    <w:p>
      <w:pPr>
        <w:sectPr>
          <w:pgSz w:w="11900" w:h="16838" w:orient="portrait"/>
          <w:cols w:equalWidth="0" w:num="1">
            <w:col w:w="9640"/>
          </w:cols>
          <w:pgMar w:left="1140" w:top="1249"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36</w:t>
      </w:r>
    </w:p>
    <w:p>
      <w:pPr>
        <w:sectPr>
          <w:pgSz w:w="11900" w:h="16838" w:orient="portrait"/>
          <w:cols w:equalWidth="0" w:num="1">
            <w:col w:w="9640"/>
          </w:cols>
          <w:pgMar w:left="1140" w:top="1249" w:right="1126" w:bottom="5" w:gutter="0" w:footer="0" w:header="0"/>
          <w:type w:val="continuous"/>
        </w:sectPr>
      </w:pPr>
    </w:p>
    <w:bookmarkStart w:id="37" w:name="page38"/>
    <w:bookmarkEnd w:id="37"/>
    <w:tbl>
      <w:tblPr>
        <w:tblLayout w:type="fixed"/>
        <w:tblInd w:w="200" w:type="dxa"/>
        <w:tblCellMar>
          <w:top w:w="0" w:type="dxa"/>
          <w:left w:w="0" w:type="dxa"/>
          <w:bottom w:w="0" w:type="dxa"/>
          <w:right w:w="0" w:type="dxa"/>
        </w:tblCellMar>
      </w:tblPr>
      <w:tr>
        <w:trPr>
          <w:trHeight w:val="227"/>
        </w:trPr>
        <w:tc>
          <w:tcPr>
            <w:tcW w:w="2980" w:type="dxa"/>
            <w:vAlign w:val="bottom"/>
          </w:tcPr>
          <w:p>
            <w:pPr>
              <w:jc w:val="right"/>
              <w:spacing w:after="0"/>
              <w:rPr>
                <w:sz w:val="20"/>
                <w:szCs w:val="20"/>
                <w:color w:val="auto"/>
              </w:rPr>
            </w:pPr>
            <w:r>
              <w:rPr>
                <w:rFonts w:ascii="Arial" w:cs="Arial" w:eastAsia="Arial" w:hAnsi="Arial"/>
                <w:sz w:val="13"/>
                <w:szCs w:val="13"/>
                <w:b w:val="1"/>
                <w:bCs w:val="1"/>
                <w:color w:val="247BA0"/>
              </w:rPr>
              <w:t>Baseline −</w:t>
            </w:r>
          </w:p>
        </w:tc>
        <w:tc>
          <w:tcPr>
            <w:tcW w:w="200" w:type="dxa"/>
            <w:vAlign w:val="bottom"/>
          </w:tcPr>
          <w:p>
            <w:pPr>
              <w:spacing w:after="0"/>
              <w:rPr>
                <w:sz w:val="19"/>
                <w:szCs w:val="19"/>
                <w:color w:val="auto"/>
              </w:rPr>
            </w:pPr>
          </w:p>
        </w:tc>
        <w:tc>
          <w:tcPr>
            <w:tcW w:w="500" w:type="dxa"/>
            <w:vAlign w:val="bottom"/>
            <w:gridSpan w:val="6"/>
          </w:tcPr>
          <w:p>
            <w:pPr>
              <w:jc w:val="center"/>
              <w:ind w:right="159"/>
              <w:spacing w:after="0"/>
              <w:rPr>
                <w:sz w:val="20"/>
                <w:szCs w:val="20"/>
                <w:color w:val="auto"/>
              </w:rPr>
            </w:pPr>
            <w:r>
              <w:rPr>
                <w:rFonts w:ascii="Arial" w:cs="Arial" w:eastAsia="Arial" w:hAnsi="Arial"/>
                <w:sz w:val="11"/>
                <w:szCs w:val="11"/>
                <w:b w:val="1"/>
                <w:bCs w:val="1"/>
                <w:color w:val="247BA0"/>
                <w:w w:val="71"/>
              </w:rPr>
              <w:t>Greater</w:t>
            </w:r>
          </w:p>
        </w:tc>
        <w:tc>
          <w:tcPr>
            <w:tcW w:w="420" w:type="dxa"/>
            <w:vAlign w:val="bottom"/>
            <w:gridSpan w:val="4"/>
          </w:tcPr>
          <w:p>
            <w:pPr>
              <w:jc w:val="right"/>
              <w:spacing w:after="0"/>
              <w:rPr>
                <w:sz w:val="20"/>
                <w:szCs w:val="20"/>
                <w:color w:val="auto"/>
              </w:rPr>
            </w:pPr>
            <w:r>
              <w:rPr>
                <w:rFonts w:ascii="Arial" w:cs="Arial" w:eastAsia="Arial" w:hAnsi="Arial"/>
                <w:sz w:val="12"/>
                <w:szCs w:val="12"/>
                <w:b w:val="1"/>
                <w:bCs w:val="1"/>
                <w:color w:val="247BA0"/>
                <w:w w:val="74"/>
              </w:rPr>
              <w:t>Monrovia</w:t>
            </w: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120" w:type="dxa"/>
            <w:vAlign w:val="bottom"/>
          </w:tcPr>
          <w:p>
            <w:pPr>
              <w:jc w:val="right"/>
              <w:spacing w:after="0"/>
              <w:rPr>
                <w:sz w:val="20"/>
                <w:szCs w:val="20"/>
                <w:color w:val="auto"/>
              </w:rPr>
            </w:pPr>
            <w:r>
              <w:rPr>
                <w:rFonts w:ascii="Arial" w:cs="Arial" w:eastAsia="Arial" w:hAnsi="Arial"/>
                <w:sz w:val="13"/>
                <w:szCs w:val="13"/>
                <w:b w:val="1"/>
                <w:bCs w:val="1"/>
                <w:color w:val="247BA0"/>
              </w:rPr>
              <w:t>Endline −</w:t>
            </w:r>
          </w:p>
        </w:tc>
        <w:tc>
          <w:tcPr>
            <w:tcW w:w="280" w:type="dxa"/>
            <w:vAlign w:val="bottom"/>
          </w:tcPr>
          <w:p>
            <w:pPr>
              <w:spacing w:after="0"/>
              <w:rPr>
                <w:sz w:val="19"/>
                <w:szCs w:val="19"/>
                <w:color w:val="auto"/>
              </w:rPr>
            </w:pPr>
          </w:p>
        </w:tc>
        <w:tc>
          <w:tcPr>
            <w:tcW w:w="360" w:type="dxa"/>
            <w:vAlign w:val="bottom"/>
            <w:gridSpan w:val="4"/>
          </w:tcPr>
          <w:p>
            <w:pPr>
              <w:jc w:val="center"/>
              <w:ind w:right="79"/>
              <w:spacing w:after="0"/>
              <w:rPr>
                <w:sz w:val="20"/>
                <w:szCs w:val="20"/>
                <w:color w:val="auto"/>
              </w:rPr>
            </w:pPr>
            <w:r>
              <w:rPr>
                <w:rFonts w:ascii="Arial" w:cs="Arial" w:eastAsia="Arial" w:hAnsi="Arial"/>
                <w:sz w:val="8"/>
                <w:szCs w:val="8"/>
                <w:b w:val="1"/>
                <w:bCs w:val="1"/>
                <w:color w:val="247BA0"/>
                <w:w w:val="77"/>
              </w:rPr>
              <w:t>Greater</w:t>
            </w:r>
          </w:p>
        </w:tc>
        <w:tc>
          <w:tcPr>
            <w:tcW w:w="500" w:type="dxa"/>
            <w:vAlign w:val="bottom"/>
            <w:gridSpan w:val="4"/>
          </w:tcPr>
          <w:p>
            <w:pPr>
              <w:jc w:val="right"/>
              <w:spacing w:after="0"/>
              <w:rPr>
                <w:sz w:val="20"/>
                <w:szCs w:val="20"/>
                <w:color w:val="auto"/>
              </w:rPr>
            </w:pPr>
            <w:r>
              <w:rPr>
                <w:rFonts w:ascii="Arial" w:cs="Arial" w:eastAsia="Arial" w:hAnsi="Arial"/>
                <w:sz w:val="13"/>
                <w:szCs w:val="13"/>
                <w:b w:val="1"/>
                <w:bCs w:val="1"/>
                <w:color w:val="247BA0"/>
                <w:w w:val="79"/>
              </w:rPr>
              <w:t>Monrovia</w:t>
            </w: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0"/>
        </w:trPr>
        <w:tc>
          <w:tcPr>
            <w:tcW w:w="2980" w:type="dxa"/>
            <w:vAlign w:val="bottom"/>
            <w:tcBorders>
              <w:right w:val="single" w:sz="8" w:color="85010C"/>
            </w:tcBorders>
          </w:tcPr>
          <w:p>
            <w:pPr>
              <w:jc w:val="right"/>
              <w:ind w:right="19"/>
              <w:spacing w:after="0" w:line="110" w:lineRule="exact"/>
              <w:rPr>
                <w:sz w:val="20"/>
                <w:szCs w:val="20"/>
                <w:color w:val="auto"/>
              </w:rPr>
            </w:pPr>
            <w:r>
              <w:rPr>
                <w:rFonts w:ascii="Arial" w:cs="Arial" w:eastAsia="Arial" w:hAnsi="Arial"/>
                <w:sz w:val="12"/>
                <w:szCs w:val="12"/>
                <w:color w:val="4D4D4D"/>
              </w:rPr>
              <w:t>Lack of money to pay for transport</w:t>
            </w:r>
          </w:p>
        </w:tc>
        <w:tc>
          <w:tcPr>
            <w:tcW w:w="200" w:type="dxa"/>
            <w:vAlign w:val="bottom"/>
            <w:tcBorders>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6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10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4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120" w:type="dxa"/>
            <w:vAlign w:val="bottom"/>
            <w:tcBorders>
              <w:right w:val="single" w:sz="8" w:color="85010C"/>
            </w:tcBorders>
          </w:tcPr>
          <w:p>
            <w:pPr>
              <w:jc w:val="right"/>
              <w:ind w:right="31"/>
              <w:spacing w:after="0" w:line="61" w:lineRule="exact"/>
              <w:rPr>
                <w:sz w:val="20"/>
                <w:szCs w:val="20"/>
                <w:color w:val="auto"/>
              </w:rPr>
            </w:pPr>
            <w:r>
              <w:rPr>
                <w:rFonts w:ascii="Arial" w:cs="Arial" w:eastAsia="Arial" w:hAnsi="Arial"/>
                <w:sz w:val="6"/>
                <w:szCs w:val="6"/>
                <w:color w:val="4D4D4D"/>
              </w:rPr>
              <w:t>SAM case in SFP</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10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07"/>
        </w:trPr>
        <w:tc>
          <w:tcPr>
            <w:tcW w:w="2980" w:type="dxa"/>
            <w:vAlign w:val="bottom"/>
            <w:tcBorders>
              <w:right w:val="single" w:sz="8" w:color="85010C"/>
            </w:tcBorders>
          </w:tcPr>
          <w:p>
            <w:pPr>
              <w:spacing w:after="0"/>
              <w:rPr>
                <w:sz w:val="17"/>
                <w:szCs w:val="17"/>
                <w:color w:val="auto"/>
              </w:rPr>
            </w:pPr>
          </w:p>
        </w:tc>
        <w:tc>
          <w:tcPr>
            <w:tcW w:w="200" w:type="dxa"/>
            <w:vAlign w:val="bottom"/>
            <w:tcBorders>
              <w:right w:val="single" w:sz="8" w:color="993300"/>
            </w:tcBorders>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60" w:type="dxa"/>
            <w:vAlign w:val="bottom"/>
            <w:tcBorders>
              <w:right w:val="single" w:sz="8" w:color="E5E5E5"/>
            </w:tcBorders>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Borders>
              <w:right w:val="single" w:sz="8" w:color="E5E5E5"/>
            </w:tcBorders>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Borders>
              <w:right w:val="single" w:sz="8" w:color="E5E5E5"/>
            </w:tcBorders>
          </w:tcPr>
          <w:p>
            <w:pPr>
              <w:spacing w:after="0"/>
              <w:rPr>
                <w:sz w:val="17"/>
                <w:szCs w:val="17"/>
                <w:color w:val="auto"/>
              </w:rPr>
            </w:pPr>
          </w:p>
        </w:tc>
        <w:tc>
          <w:tcPr>
            <w:tcW w:w="60" w:type="dxa"/>
            <w:vAlign w:val="bottom"/>
            <w:tcBorders>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Got diarrhoea from RUTF</w:t>
            </w:r>
          </w:p>
        </w:tc>
        <w:tc>
          <w:tcPr>
            <w:tcW w:w="280" w:type="dxa"/>
            <w:vAlign w:val="bottom"/>
            <w:tcBorders>
              <w:bottom w:val="single" w:sz="8" w:color="E5E5E5"/>
              <w:right w:val="single" w:sz="8" w:color="993300"/>
            </w:tcBorders>
          </w:tcPr>
          <w:p>
            <w:pPr>
              <w:spacing w:after="0"/>
              <w:rPr>
                <w:sz w:val="17"/>
                <w:szCs w:val="17"/>
                <w:color w:val="auto"/>
              </w:rPr>
            </w:pPr>
          </w:p>
        </w:tc>
        <w:tc>
          <w:tcPr>
            <w:tcW w:w="8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40" w:type="dxa"/>
            <w:vAlign w:val="bottom"/>
            <w:tcBorders>
              <w:bottom w:val="single" w:sz="8" w:color="E5E5E5"/>
              <w:right w:val="single" w:sz="8" w:color="E5E5E5"/>
            </w:tcBorders>
          </w:tcPr>
          <w:p>
            <w:pPr>
              <w:spacing w:after="0"/>
              <w:rPr>
                <w:sz w:val="17"/>
                <w:szCs w:val="17"/>
                <w:color w:val="auto"/>
              </w:rPr>
            </w:pPr>
          </w:p>
        </w:tc>
        <w:tc>
          <w:tcPr>
            <w:tcW w:w="4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140" w:type="dxa"/>
            <w:vAlign w:val="bottom"/>
            <w:tcBorders>
              <w:bottom w:val="single" w:sz="8" w:color="E5E5E5"/>
            </w:tcBorders>
          </w:tcPr>
          <w:p>
            <w:pPr>
              <w:spacing w:after="0"/>
              <w:rPr>
                <w:sz w:val="17"/>
                <w:szCs w:val="17"/>
                <w:color w:val="auto"/>
              </w:rPr>
            </w:pPr>
          </w:p>
        </w:tc>
        <w:tc>
          <w:tcPr>
            <w:tcW w:w="200" w:type="dxa"/>
            <w:vAlign w:val="bottom"/>
            <w:tcBorders>
              <w:bottom w:val="single" w:sz="8" w:color="E5E5E5"/>
            </w:tcBorders>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tcBorders>
          </w:tcPr>
          <w:p>
            <w:pPr>
              <w:spacing w:after="0"/>
              <w:rPr>
                <w:sz w:val="17"/>
                <w:szCs w:val="17"/>
                <w:color w:val="auto"/>
              </w:rPr>
            </w:pPr>
          </w:p>
        </w:tc>
        <w:tc>
          <w:tcPr>
            <w:tcW w:w="100" w:type="dxa"/>
            <w:vAlign w:val="bottom"/>
            <w:tcBorders>
              <w:bottom w:val="single" w:sz="8" w:color="E5E5E5"/>
            </w:tcBorders>
          </w:tcPr>
          <w:p>
            <w:pPr>
              <w:spacing w:after="0"/>
              <w:rPr>
                <w:sz w:val="17"/>
                <w:szCs w:val="17"/>
                <w:color w:val="auto"/>
              </w:rPr>
            </w:pPr>
          </w:p>
        </w:tc>
        <w:tc>
          <w:tcPr>
            <w:tcW w:w="60" w:type="dxa"/>
            <w:vAlign w:val="bottom"/>
            <w:tcBorders>
              <w:bottom w:val="single" w:sz="8" w:color="E5E5E5"/>
            </w:tcBorders>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77"/>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Out of stock</w:t>
            </w:r>
          </w:p>
        </w:tc>
        <w:tc>
          <w:tcPr>
            <w:tcW w:w="200" w:type="dxa"/>
            <w:vAlign w:val="bottom"/>
            <w:tcBorders>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Borders>
              <w:right w:val="single" w:sz="8" w:color="E5E5E5"/>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Borders>
              <w:right w:val="single" w:sz="8" w:color="E5E5E5"/>
            </w:tcBorders>
          </w:tcPr>
          <w:p>
            <w:pPr>
              <w:spacing w:after="0"/>
              <w:rPr>
                <w:sz w:val="6"/>
                <w:szCs w:val="6"/>
                <w:color w:val="auto"/>
              </w:rPr>
            </w:pPr>
          </w:p>
        </w:tc>
        <w:tc>
          <w:tcPr>
            <w:tcW w:w="6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Does not think programme can help children</w:t>
            </w:r>
          </w:p>
        </w:tc>
        <w:tc>
          <w:tcPr>
            <w:tcW w:w="280" w:type="dxa"/>
            <w:vAlign w:val="bottom"/>
            <w:tcBorders>
              <w:bottom w:val="single" w:sz="8" w:color="E5E5E5"/>
              <w:right w:val="single" w:sz="8" w:color="993300"/>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40" w:type="dxa"/>
            <w:vAlign w:val="bottom"/>
            <w:tcBorders>
              <w:bottom w:val="single" w:sz="8" w:color="E5E5E5"/>
              <w:right w:val="single" w:sz="8" w:color="E5E5E5"/>
            </w:tcBorders>
          </w:tcPr>
          <w:p>
            <w:pPr>
              <w:spacing w:after="0"/>
              <w:rPr>
                <w:sz w:val="6"/>
                <w:szCs w:val="6"/>
                <w:color w:val="auto"/>
              </w:rPr>
            </w:pPr>
          </w:p>
        </w:tc>
        <w:tc>
          <w:tcPr>
            <w:tcW w:w="4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140" w:type="dxa"/>
            <w:vAlign w:val="bottom"/>
            <w:tcBorders>
              <w:bottom w:val="single" w:sz="8" w:color="E5E5E5"/>
            </w:tcBorders>
          </w:tcPr>
          <w:p>
            <w:pPr>
              <w:spacing w:after="0"/>
              <w:rPr>
                <w:sz w:val="6"/>
                <w:szCs w:val="6"/>
                <w:color w:val="auto"/>
              </w:rPr>
            </w:pPr>
          </w:p>
        </w:tc>
        <w:tc>
          <w:tcPr>
            <w:tcW w:w="200" w:type="dxa"/>
            <w:vAlign w:val="bottom"/>
            <w:tcBorders>
              <w:bottom w:val="single" w:sz="8" w:color="E5E5E5"/>
            </w:tcBorders>
          </w:tcPr>
          <w:p>
            <w:pPr>
              <w:spacing w:after="0"/>
              <w:rPr>
                <w:sz w:val="6"/>
                <w:szCs w:val="6"/>
                <w:color w:val="auto"/>
              </w:rPr>
            </w:pPr>
          </w:p>
        </w:tc>
        <w:tc>
          <w:tcPr>
            <w:tcW w:w="8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100" w:type="dxa"/>
            <w:vAlign w:val="bottom"/>
            <w:tcBorders>
              <w:bottom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2980" w:type="dxa"/>
            <w:vAlign w:val="bottom"/>
            <w:tcBorders>
              <w:right w:val="single" w:sz="8" w:color="85010C"/>
            </w:tcBorders>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tcBorders>
              <w:right w:val="single" w:sz="8" w:color="85010C"/>
            </w:tcBorders>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Borders>
              <w:right w:val="single" w:sz="8" w:color="E5E5E5"/>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7"/>
        </w:trPr>
        <w:tc>
          <w:tcPr>
            <w:tcW w:w="2980" w:type="dxa"/>
            <w:vAlign w:val="bottom"/>
            <w:tcBorders>
              <w:right w:val="single" w:sz="8" w:color="85010C"/>
            </w:tcBorders>
            <w:vMerge w:val="continue"/>
          </w:tcPr>
          <w:p>
            <w:pPr>
              <w:spacing w:after="0"/>
              <w:rPr>
                <w:sz w:val="14"/>
                <w:szCs w:val="14"/>
                <w:color w:val="auto"/>
              </w:rPr>
            </w:pPr>
          </w:p>
        </w:tc>
        <w:tc>
          <w:tcPr>
            <w:tcW w:w="200" w:type="dxa"/>
            <w:vAlign w:val="bottom"/>
            <w:tcBorders>
              <w:right w:val="single" w:sz="8" w:color="993300"/>
            </w:tcBorders>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120" w:type="dxa"/>
            <w:vAlign w:val="bottom"/>
            <w:tcBorders>
              <w:right w:val="single" w:sz="8" w:color="85010C"/>
            </w:tcBorders>
            <w:vMerge w:val="continue"/>
          </w:tcPr>
          <w:p>
            <w:pPr>
              <w:spacing w:after="0"/>
              <w:rPr>
                <w:sz w:val="14"/>
                <w:szCs w:val="14"/>
                <w:color w:val="auto"/>
              </w:rPr>
            </w:pPr>
          </w:p>
        </w:tc>
        <w:tc>
          <w:tcPr>
            <w:tcW w:w="280" w:type="dxa"/>
            <w:vAlign w:val="bottom"/>
            <w:tcBorders>
              <w:right w:val="single" w:sz="8" w:color="993300"/>
            </w:tcBorders>
            <w:vMerge w:val="continue"/>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62"/>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Too far</w:t>
            </w:r>
          </w:p>
        </w:tc>
        <w:tc>
          <w:tcPr>
            <w:tcW w:w="20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2"/>
                <w:szCs w:val="2"/>
                <w:color w:val="4D4D4D"/>
              </w:rPr>
              <w:t>Security problems</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right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371"/>
        </w:trPr>
        <w:tc>
          <w:tcPr>
            <w:tcW w:w="2980" w:type="dxa"/>
            <w:vAlign w:val="bottom"/>
            <w:tcBorders>
              <w:right w:val="single" w:sz="8" w:color="85010C"/>
            </w:tcBorders>
            <w:vMerge w:val="continue"/>
          </w:tcPr>
          <w:p>
            <w:pPr>
              <w:spacing w:after="0"/>
              <w:rPr>
                <w:sz w:val="24"/>
                <w:szCs w:val="24"/>
                <w:color w:val="auto"/>
              </w:rPr>
            </w:pPr>
          </w:p>
        </w:tc>
        <w:tc>
          <w:tcPr>
            <w:tcW w:w="200" w:type="dxa"/>
            <w:vAlign w:val="bottom"/>
            <w:tcBorders>
              <w:bottom w:val="single" w:sz="8" w:color="E5E5E5"/>
              <w:right w:val="single" w:sz="8" w:color="993300"/>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20" w:type="dxa"/>
            <w:vAlign w:val="bottom"/>
            <w:tcBorders>
              <w:bottom w:val="single" w:sz="8" w:color="E5E5E5"/>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60" w:type="dxa"/>
            <w:vAlign w:val="bottom"/>
            <w:tcBorders>
              <w:bottom w:val="single" w:sz="8" w:color="E5E5E5"/>
              <w:right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8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120" w:type="dxa"/>
            <w:vAlign w:val="bottom"/>
          </w:tcPr>
          <w:p>
            <w:pPr>
              <w:spacing w:after="0"/>
              <w:rPr>
                <w:sz w:val="24"/>
                <w:szCs w:val="24"/>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Out of stock</w:t>
            </w:r>
          </w:p>
        </w:tc>
        <w:tc>
          <w:tcPr>
            <w:tcW w:w="280" w:type="dxa"/>
            <w:vAlign w:val="bottom"/>
            <w:tcBorders>
              <w:bottom w:val="single" w:sz="8" w:color="E5E5E5"/>
              <w:right w:val="single" w:sz="8" w:color="E5E5E5"/>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40" w:type="dxa"/>
            <w:vAlign w:val="bottom"/>
            <w:tcBorders>
              <w:bottom w:val="single" w:sz="8" w:color="E5E5E5"/>
              <w:right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tcBorders>
          </w:tcPr>
          <w:p>
            <w:pPr>
              <w:spacing w:after="0"/>
              <w:rPr>
                <w:sz w:val="24"/>
                <w:szCs w:val="24"/>
                <w:color w:val="auto"/>
              </w:rPr>
            </w:pPr>
          </w:p>
        </w:tc>
        <w:tc>
          <w:tcPr>
            <w:tcW w:w="20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0" w:type="dxa"/>
            <w:vAlign w:val="bottom"/>
          </w:tcPr>
          <w:p>
            <w:pPr>
              <w:spacing w:after="0"/>
              <w:rPr>
                <w:sz w:val="1"/>
                <w:szCs w:val="1"/>
                <w:color w:val="auto"/>
              </w:rPr>
            </w:pPr>
          </w:p>
        </w:tc>
      </w:tr>
      <w:tr>
        <w:trPr>
          <w:trHeight w:val="113"/>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Came to health centre but was not measured</w:t>
            </w:r>
          </w:p>
        </w:tc>
        <w:tc>
          <w:tcPr>
            <w:tcW w:w="200" w:type="dxa"/>
            <w:vAlign w:val="bottom"/>
            <w:tcBorders>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6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10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4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120" w:type="dxa"/>
            <w:vAlign w:val="bottom"/>
            <w:tcBorders>
              <w:right w:val="single" w:sz="8" w:color="85010C"/>
            </w:tcBorders>
          </w:tcPr>
          <w:p>
            <w:pPr>
              <w:jc w:val="right"/>
              <w:ind w:right="31"/>
              <w:spacing w:after="0" w:line="61" w:lineRule="exact"/>
              <w:rPr>
                <w:sz w:val="20"/>
                <w:szCs w:val="20"/>
                <w:color w:val="auto"/>
              </w:rPr>
            </w:pPr>
            <w:r>
              <w:rPr>
                <w:rFonts w:ascii="Arial" w:cs="Arial" w:eastAsia="Arial" w:hAnsi="Arial"/>
                <w:sz w:val="7"/>
                <w:szCs w:val="7"/>
                <w:color w:val="4D4D4D"/>
              </w:rPr>
              <w:t>Rejected by programme</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10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40"/>
        </w:trPr>
        <w:tc>
          <w:tcPr>
            <w:tcW w:w="2980" w:type="dxa"/>
            <w:vAlign w:val="bottom"/>
            <w:tcBorders>
              <w:right w:val="single" w:sz="8" w:color="85010C"/>
            </w:tcBorders>
            <w:vMerge w:val="continue"/>
          </w:tcPr>
          <w:p>
            <w:pPr>
              <w:spacing w:after="0"/>
              <w:rPr>
                <w:sz w:val="3"/>
                <w:szCs w:val="3"/>
                <w:color w:val="auto"/>
              </w:rPr>
            </w:pPr>
          </w:p>
        </w:tc>
        <w:tc>
          <w:tcPr>
            <w:tcW w:w="20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No time/too busy</w:t>
            </w:r>
          </w:p>
        </w:tc>
        <w:tc>
          <w:tcPr>
            <w:tcW w:w="28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Borders>
              <w:right w:val="single" w:sz="8" w:color="E5E5E5"/>
            </w:tcBorders>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145"/>
        </w:trPr>
        <w:tc>
          <w:tcPr>
            <w:tcW w:w="2980" w:type="dxa"/>
            <w:vAlign w:val="bottom"/>
            <w:tcBorders>
              <w:right w:val="single" w:sz="8" w:color="85010C"/>
            </w:tcBorders>
          </w:tcPr>
          <w:p>
            <w:pPr>
              <w:spacing w:after="0"/>
              <w:rPr>
                <w:sz w:val="12"/>
                <w:szCs w:val="12"/>
                <w:color w:val="auto"/>
              </w:rPr>
            </w:pPr>
          </w:p>
        </w:tc>
        <w:tc>
          <w:tcPr>
            <w:tcW w:w="200" w:type="dxa"/>
            <w:vAlign w:val="bottom"/>
            <w:tcBorders>
              <w:right w:val="single" w:sz="8" w:color="993300"/>
            </w:tcBorders>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60" w:type="dxa"/>
            <w:vAlign w:val="bottom"/>
            <w:tcBorders>
              <w:right w:val="single" w:sz="8" w:color="E5E5E5"/>
            </w:tcBorders>
          </w:tcPr>
          <w:p>
            <w:pPr>
              <w:spacing w:after="0"/>
              <w:rPr>
                <w:sz w:val="12"/>
                <w:szCs w:val="12"/>
                <w:color w:val="auto"/>
              </w:rPr>
            </w:pPr>
          </w:p>
        </w:tc>
        <w:tc>
          <w:tcPr>
            <w:tcW w:w="1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Borders>
              <w:right w:val="single" w:sz="8" w:color="E5E5E5"/>
            </w:tcBorders>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Borders>
              <w:right w:val="single" w:sz="8" w:color="E5E5E5"/>
            </w:tcBorders>
          </w:tcPr>
          <w:p>
            <w:pPr>
              <w:spacing w:after="0"/>
              <w:rPr>
                <w:sz w:val="12"/>
                <w:szCs w:val="12"/>
                <w:color w:val="auto"/>
              </w:rPr>
            </w:pPr>
          </w:p>
        </w:tc>
        <w:tc>
          <w:tcPr>
            <w:tcW w:w="60" w:type="dxa"/>
            <w:vAlign w:val="bottom"/>
            <w:tcBorders>
              <w:right w:val="single" w:sz="8" w:color="85010C"/>
            </w:tcBorders>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Borders>
              <w:right w:val="single" w:sz="8" w:color="85010C"/>
            </w:tcBorders>
            <w:vMerge w:val="continue"/>
          </w:tcPr>
          <w:p>
            <w:pPr>
              <w:spacing w:after="0"/>
              <w:rPr>
                <w:sz w:val="12"/>
                <w:szCs w:val="12"/>
                <w:color w:val="auto"/>
              </w:rPr>
            </w:pPr>
          </w:p>
        </w:tc>
        <w:tc>
          <w:tcPr>
            <w:tcW w:w="280" w:type="dxa"/>
            <w:vAlign w:val="bottom"/>
            <w:tcBorders>
              <w:bottom w:val="single" w:sz="8" w:color="E5E5E5"/>
              <w:right w:val="single" w:sz="8" w:color="993300"/>
            </w:tcBorders>
          </w:tcPr>
          <w:p>
            <w:pPr>
              <w:spacing w:after="0"/>
              <w:rPr>
                <w:sz w:val="12"/>
                <w:szCs w:val="12"/>
                <w:color w:val="auto"/>
              </w:rPr>
            </w:pPr>
          </w:p>
        </w:tc>
        <w:tc>
          <w:tcPr>
            <w:tcW w:w="8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40" w:type="dxa"/>
            <w:vAlign w:val="bottom"/>
            <w:tcBorders>
              <w:bottom w:val="single" w:sz="8" w:color="E5E5E5"/>
              <w:right w:val="single" w:sz="8" w:color="E5E5E5"/>
            </w:tcBorders>
          </w:tcPr>
          <w:p>
            <w:pPr>
              <w:spacing w:after="0"/>
              <w:rPr>
                <w:sz w:val="12"/>
                <w:szCs w:val="12"/>
                <w:color w:val="auto"/>
              </w:rPr>
            </w:pPr>
          </w:p>
        </w:tc>
        <w:tc>
          <w:tcPr>
            <w:tcW w:w="4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140" w:type="dxa"/>
            <w:vAlign w:val="bottom"/>
            <w:tcBorders>
              <w:bottom w:val="single" w:sz="8" w:color="E5E5E5"/>
            </w:tcBorders>
          </w:tcPr>
          <w:p>
            <w:pPr>
              <w:spacing w:after="0"/>
              <w:rPr>
                <w:sz w:val="12"/>
                <w:szCs w:val="12"/>
                <w:color w:val="auto"/>
              </w:rPr>
            </w:pPr>
          </w:p>
        </w:tc>
        <w:tc>
          <w:tcPr>
            <w:tcW w:w="200" w:type="dxa"/>
            <w:vAlign w:val="bottom"/>
            <w:tcBorders>
              <w:bottom w:val="single" w:sz="8" w:color="E5E5E5"/>
            </w:tcBorders>
          </w:tcPr>
          <w:p>
            <w:pPr>
              <w:spacing w:after="0"/>
              <w:rPr>
                <w:sz w:val="12"/>
                <w:szCs w:val="12"/>
                <w:color w:val="auto"/>
              </w:rPr>
            </w:pPr>
          </w:p>
        </w:tc>
        <w:tc>
          <w:tcPr>
            <w:tcW w:w="80" w:type="dxa"/>
            <w:vAlign w:val="bottom"/>
            <w:tcBorders>
              <w:bottom w:val="single" w:sz="8" w:color="E5E5E5"/>
              <w:right w:val="single" w:sz="8" w:color="E5E5E5"/>
            </w:tcBorders>
          </w:tcPr>
          <w:p>
            <w:pPr>
              <w:spacing w:after="0"/>
              <w:rPr>
                <w:sz w:val="12"/>
                <w:szCs w:val="12"/>
                <w:color w:val="auto"/>
              </w:rPr>
            </w:pPr>
          </w:p>
        </w:tc>
        <w:tc>
          <w:tcPr>
            <w:tcW w:w="60" w:type="dxa"/>
            <w:vAlign w:val="bottom"/>
            <w:tcBorders>
              <w:bottom w:val="single" w:sz="8" w:color="E5E5E5"/>
            </w:tcBorders>
          </w:tcPr>
          <w:p>
            <w:pPr>
              <w:spacing w:after="0"/>
              <w:rPr>
                <w:sz w:val="12"/>
                <w:szCs w:val="12"/>
                <w:color w:val="auto"/>
              </w:rPr>
            </w:pPr>
          </w:p>
        </w:tc>
        <w:tc>
          <w:tcPr>
            <w:tcW w:w="100" w:type="dxa"/>
            <w:vAlign w:val="bottom"/>
            <w:tcBorders>
              <w:bottom w:val="single" w:sz="8" w:color="E5E5E5"/>
            </w:tcBorders>
          </w:tcPr>
          <w:p>
            <w:pPr>
              <w:spacing w:after="0"/>
              <w:rPr>
                <w:sz w:val="12"/>
                <w:szCs w:val="12"/>
                <w:color w:val="auto"/>
              </w:rPr>
            </w:pPr>
          </w:p>
        </w:tc>
        <w:tc>
          <w:tcPr>
            <w:tcW w:w="60" w:type="dxa"/>
            <w:vAlign w:val="bottom"/>
            <w:tcBorders>
              <w:bottom w:val="single" w:sz="8" w:color="E5E5E5"/>
            </w:tcBorders>
          </w:tcPr>
          <w:p>
            <w:pPr>
              <w:spacing w:after="0"/>
              <w:rPr>
                <w:sz w:val="12"/>
                <w:szCs w:val="12"/>
                <w:color w:val="auto"/>
              </w:rPr>
            </w:pPr>
          </w:p>
        </w:tc>
        <w:tc>
          <w:tcPr>
            <w:tcW w:w="80" w:type="dxa"/>
            <w:vAlign w:val="bottom"/>
            <w:tcBorders>
              <w:bottom w:val="single" w:sz="8" w:color="E5E5E5"/>
              <w:right w:val="single" w:sz="8" w:color="E5E5E5"/>
            </w:tcBorders>
          </w:tcPr>
          <w:p>
            <w:pPr>
              <w:spacing w:after="0"/>
              <w:rPr>
                <w:sz w:val="12"/>
                <w:szCs w:val="12"/>
                <w:color w:val="auto"/>
              </w:rPr>
            </w:pPr>
          </w:p>
        </w:tc>
        <w:tc>
          <w:tcPr>
            <w:tcW w:w="60" w:type="dxa"/>
            <w:vAlign w:val="bottom"/>
            <w:tcBorders>
              <w:bottom w:val="single" w:sz="8" w:color="E5E5E5"/>
              <w:right w:val="single" w:sz="8" w:color="85010C"/>
            </w:tcBorders>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No time/too busy</w:t>
            </w:r>
          </w:p>
        </w:tc>
        <w:tc>
          <w:tcPr>
            <w:tcW w:w="200" w:type="dxa"/>
            <w:vAlign w:val="bottom"/>
            <w:tcBorders>
              <w:right w:val="single" w:sz="8" w:color="993300"/>
            </w:tcBorders>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Borders>
              <w:right w:val="single" w:sz="8" w:color="E5E5E5"/>
            </w:tcBorders>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Borders>
              <w:right w:val="single" w:sz="8" w:color="E5E5E5"/>
            </w:tcBorders>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Borders>
              <w:right w:val="single" w:sz="8" w:color="E5E5E5"/>
            </w:tcBorders>
          </w:tcPr>
          <w:p>
            <w:pPr>
              <w:spacing w:after="0"/>
              <w:rPr>
                <w:sz w:val="8"/>
                <w:szCs w:val="8"/>
                <w:color w:val="auto"/>
              </w:rPr>
            </w:pPr>
          </w:p>
        </w:tc>
        <w:tc>
          <w:tcPr>
            <w:tcW w:w="6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Too far</w:t>
            </w:r>
          </w:p>
        </w:tc>
        <w:tc>
          <w:tcPr>
            <w:tcW w:w="280" w:type="dxa"/>
            <w:vAlign w:val="bottom"/>
            <w:tcBorders>
              <w:bottom w:val="single" w:sz="8" w:color="E5E5E5"/>
              <w:right w:val="single" w:sz="8" w:color="993300"/>
            </w:tcBorders>
          </w:tcPr>
          <w:p>
            <w:pPr>
              <w:spacing w:after="0"/>
              <w:rPr>
                <w:sz w:val="8"/>
                <w:szCs w:val="8"/>
                <w:color w:val="auto"/>
              </w:rPr>
            </w:pPr>
          </w:p>
        </w:tc>
        <w:tc>
          <w:tcPr>
            <w:tcW w:w="8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40" w:type="dxa"/>
            <w:vAlign w:val="bottom"/>
            <w:tcBorders>
              <w:bottom w:val="single" w:sz="8" w:color="E5E5E5"/>
              <w:right w:val="single" w:sz="8" w:color="E5E5E5"/>
            </w:tcBorders>
          </w:tcPr>
          <w:p>
            <w:pPr>
              <w:spacing w:after="0"/>
              <w:rPr>
                <w:sz w:val="8"/>
                <w:szCs w:val="8"/>
                <w:color w:val="auto"/>
              </w:rPr>
            </w:pPr>
          </w:p>
        </w:tc>
        <w:tc>
          <w:tcPr>
            <w:tcW w:w="4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140" w:type="dxa"/>
            <w:vAlign w:val="bottom"/>
            <w:tcBorders>
              <w:bottom w:val="single" w:sz="8" w:color="E5E5E5"/>
            </w:tcBorders>
          </w:tcPr>
          <w:p>
            <w:pPr>
              <w:spacing w:after="0"/>
              <w:rPr>
                <w:sz w:val="8"/>
                <w:szCs w:val="8"/>
                <w:color w:val="auto"/>
              </w:rPr>
            </w:pPr>
          </w:p>
        </w:tc>
        <w:tc>
          <w:tcPr>
            <w:tcW w:w="200" w:type="dxa"/>
            <w:vAlign w:val="bottom"/>
            <w:tcBorders>
              <w:bottom w:val="single" w:sz="8" w:color="E5E5E5"/>
            </w:tcBorders>
          </w:tcPr>
          <w:p>
            <w:pPr>
              <w:spacing w:after="0"/>
              <w:rPr>
                <w:sz w:val="8"/>
                <w:szCs w:val="8"/>
                <w:color w:val="auto"/>
              </w:rPr>
            </w:pPr>
          </w:p>
        </w:tc>
        <w:tc>
          <w:tcPr>
            <w:tcW w:w="8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100" w:type="dxa"/>
            <w:vAlign w:val="bottom"/>
            <w:tcBorders>
              <w:bottom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8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24"/>
        </w:trPr>
        <w:tc>
          <w:tcPr>
            <w:tcW w:w="2980" w:type="dxa"/>
            <w:vAlign w:val="bottom"/>
            <w:tcBorders>
              <w:right w:val="single" w:sz="8" w:color="85010C"/>
            </w:tcBorders>
            <w:vMerge w:val="continue"/>
          </w:tcPr>
          <w:p>
            <w:pPr>
              <w:spacing w:after="0"/>
              <w:rPr>
                <w:sz w:val="2"/>
                <w:szCs w:val="2"/>
                <w:color w:val="auto"/>
              </w:rPr>
            </w:pPr>
          </w:p>
        </w:tc>
        <w:tc>
          <w:tcPr>
            <w:tcW w:w="20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2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80" w:type="dxa"/>
            <w:vAlign w:val="bottom"/>
            <w:tcBorders>
              <w:bottom w:val="single" w:sz="8" w:color="E5E5E5"/>
            </w:tcBorders>
          </w:tcPr>
          <w:p>
            <w:pPr>
              <w:spacing w:after="0"/>
              <w:rPr>
                <w:sz w:val="2"/>
                <w:szCs w:val="2"/>
                <w:color w:val="auto"/>
              </w:rPr>
            </w:pPr>
          </w:p>
        </w:tc>
        <w:tc>
          <w:tcPr>
            <w:tcW w:w="10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4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tcBorders>
              <w:right w:val="single" w:sz="8" w:color="85010C"/>
            </w:tcBorders>
            <w:vMerge w:val="continue"/>
          </w:tcPr>
          <w:p>
            <w:pPr>
              <w:spacing w:after="0"/>
              <w:rPr>
                <w:sz w:val="2"/>
                <w:szCs w:val="2"/>
                <w:color w:val="auto"/>
              </w:rPr>
            </w:pPr>
          </w:p>
        </w:tc>
        <w:tc>
          <w:tcPr>
            <w:tcW w:w="280" w:type="dxa"/>
            <w:vAlign w:val="bottom"/>
            <w:tcBorders>
              <w:right w:val="single" w:sz="8" w:color="993300"/>
            </w:tcBorders>
            <w:vMerge w:val="restart"/>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Borders>
              <w:right w:val="single" w:sz="8" w:color="E5E5E5"/>
            </w:tcBorders>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60"/>
        </w:trPr>
        <w:tc>
          <w:tcPr>
            <w:tcW w:w="2980" w:type="dxa"/>
            <w:vAlign w:val="bottom"/>
            <w:tcBorders>
              <w:right w:val="single" w:sz="8" w:color="85010C"/>
            </w:tcBorders>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Borders>
              <w:right w:val="single" w:sz="8" w:color="85010C"/>
            </w:tcBorders>
            <w:vMerge w:val="continue"/>
          </w:tcPr>
          <w:p>
            <w:pPr>
              <w:spacing w:after="0"/>
              <w:rPr>
                <w:sz w:val="5"/>
                <w:szCs w:val="5"/>
                <w:color w:val="auto"/>
              </w:rPr>
            </w:pPr>
          </w:p>
        </w:tc>
        <w:tc>
          <w:tcPr>
            <w:tcW w:w="280" w:type="dxa"/>
            <w:vAlign w:val="bottom"/>
            <w:tcBorders>
              <w:right w:val="single" w:sz="8" w:color="993300"/>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Borders>
              <w:right w:val="single" w:sz="8" w:color="E5E5E5"/>
            </w:tcBorders>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343"/>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Mother/carer does not think child is too small/thin</w:t>
            </w:r>
          </w:p>
        </w:tc>
        <w:tc>
          <w:tcPr>
            <w:tcW w:w="200" w:type="dxa"/>
            <w:vAlign w:val="bottom"/>
            <w:tcBorders>
              <w:right w:val="single" w:sz="8" w:color="993300"/>
            </w:tcBorders>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right w:val="single" w:sz="8" w:color="E5E5E5"/>
            </w:tcBorders>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Borders>
              <w:right w:val="single" w:sz="8" w:color="E5E5E5"/>
            </w:tcBorders>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Borders>
              <w:right w:val="single" w:sz="8" w:color="E5E5E5"/>
            </w:tcBorders>
          </w:tcPr>
          <w:p>
            <w:pPr>
              <w:spacing w:after="0"/>
              <w:rPr>
                <w:sz w:val="24"/>
                <w:szCs w:val="24"/>
                <w:color w:val="auto"/>
              </w:rPr>
            </w:pPr>
          </w:p>
        </w:tc>
        <w:tc>
          <w:tcPr>
            <w:tcW w:w="60" w:type="dxa"/>
            <w:vAlign w:val="bottom"/>
            <w:tcBorders>
              <w:right w:val="single" w:sz="8" w:color="85010C"/>
            </w:tcBorders>
          </w:tcPr>
          <w:p>
            <w:pPr>
              <w:spacing w:after="0"/>
              <w:rPr>
                <w:sz w:val="24"/>
                <w:szCs w:val="24"/>
                <w:color w:val="auto"/>
              </w:rPr>
            </w:pPr>
          </w:p>
        </w:tc>
        <w:tc>
          <w:tcPr>
            <w:tcW w:w="120" w:type="dxa"/>
            <w:vAlign w:val="bottom"/>
          </w:tcPr>
          <w:p>
            <w:pPr>
              <w:spacing w:after="0"/>
              <w:rPr>
                <w:sz w:val="24"/>
                <w:szCs w:val="24"/>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Came to health centre but was not measured</w:t>
            </w:r>
          </w:p>
        </w:tc>
        <w:tc>
          <w:tcPr>
            <w:tcW w:w="280" w:type="dxa"/>
            <w:vAlign w:val="bottom"/>
            <w:tcBorders>
              <w:bottom w:val="single" w:sz="8" w:color="E5E5E5"/>
              <w:right w:val="single" w:sz="8" w:color="993300"/>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40" w:type="dxa"/>
            <w:vAlign w:val="bottom"/>
            <w:tcBorders>
              <w:bottom w:val="single" w:sz="8" w:color="E5E5E5"/>
              <w:right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tcBorders>
          </w:tcPr>
          <w:p>
            <w:pPr>
              <w:spacing w:after="0"/>
              <w:rPr>
                <w:sz w:val="24"/>
                <w:szCs w:val="24"/>
                <w:color w:val="auto"/>
              </w:rPr>
            </w:pPr>
          </w:p>
        </w:tc>
        <w:tc>
          <w:tcPr>
            <w:tcW w:w="20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0" w:type="dxa"/>
            <w:vAlign w:val="bottom"/>
          </w:tcPr>
          <w:p>
            <w:pPr>
              <w:spacing w:after="0"/>
              <w:rPr>
                <w:sz w:val="1"/>
                <w:szCs w:val="1"/>
                <w:color w:val="auto"/>
              </w:rPr>
            </w:pPr>
          </w:p>
        </w:tc>
      </w:tr>
      <w:tr>
        <w:trPr>
          <w:trHeight w:val="89"/>
        </w:trPr>
        <w:tc>
          <w:tcPr>
            <w:tcW w:w="2980" w:type="dxa"/>
            <w:vAlign w:val="bottom"/>
            <w:tcBorders>
              <w:right w:val="single" w:sz="8" w:color="85010C"/>
            </w:tcBorders>
            <w:vMerge w:val="continue"/>
          </w:tcPr>
          <w:p>
            <w:pPr>
              <w:spacing w:after="0"/>
              <w:rPr>
                <w:sz w:val="7"/>
                <w:szCs w:val="7"/>
                <w:color w:val="auto"/>
              </w:rPr>
            </w:pPr>
          </w:p>
        </w:tc>
        <w:tc>
          <w:tcPr>
            <w:tcW w:w="200" w:type="dxa"/>
            <w:vAlign w:val="bottom"/>
            <w:tcBorders>
              <w:top w:val="single" w:sz="8" w:color="E5E5E5"/>
              <w:right w:val="single" w:sz="8" w:color="993300"/>
            </w:tcBorders>
          </w:tcPr>
          <w:p>
            <w:pPr>
              <w:spacing w:after="0"/>
              <w:rPr>
                <w:sz w:val="7"/>
                <w:szCs w:val="7"/>
                <w:color w:val="auto"/>
              </w:rPr>
            </w:pPr>
          </w:p>
        </w:tc>
        <w:tc>
          <w:tcPr>
            <w:tcW w:w="80" w:type="dxa"/>
            <w:vAlign w:val="bottom"/>
            <w:tcBorders>
              <w:top w:val="single" w:sz="8" w:color="993300"/>
              <w:bottom w:val="single" w:sz="8" w:color="993300"/>
            </w:tcBorders>
            <w:shd w:val="clear" w:color="auto" w:fill="993300"/>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20" w:type="dxa"/>
            <w:vAlign w:val="bottom"/>
            <w:tcBorders>
              <w:top w:val="single" w:sz="8" w:color="E5E5E5"/>
            </w:tcBorders>
          </w:tcPr>
          <w:p>
            <w:pPr>
              <w:spacing w:after="0"/>
              <w:rPr>
                <w:sz w:val="7"/>
                <w:szCs w:val="7"/>
                <w:color w:val="auto"/>
              </w:rPr>
            </w:pPr>
          </w:p>
        </w:tc>
        <w:tc>
          <w:tcPr>
            <w:tcW w:w="8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60" w:type="dxa"/>
            <w:vAlign w:val="bottom"/>
            <w:tcBorders>
              <w:top w:val="single" w:sz="8" w:color="E5E5E5"/>
              <w:right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40" w:type="dxa"/>
            <w:vAlign w:val="bottom"/>
            <w:tcBorders>
              <w:top w:val="single" w:sz="8" w:color="E5E5E5"/>
            </w:tcBorders>
          </w:tcPr>
          <w:p>
            <w:pPr>
              <w:spacing w:after="0"/>
              <w:rPr>
                <w:sz w:val="7"/>
                <w:szCs w:val="7"/>
                <w:color w:val="auto"/>
              </w:rPr>
            </w:pPr>
          </w:p>
        </w:tc>
        <w:tc>
          <w:tcPr>
            <w:tcW w:w="180" w:type="dxa"/>
            <w:vAlign w:val="bottom"/>
            <w:tcBorders>
              <w:top w:val="single" w:sz="8" w:color="E5E5E5"/>
            </w:tcBorders>
          </w:tcPr>
          <w:p>
            <w:pPr>
              <w:spacing w:after="0"/>
              <w:rPr>
                <w:sz w:val="7"/>
                <w:szCs w:val="7"/>
                <w:color w:val="auto"/>
              </w:rPr>
            </w:pPr>
          </w:p>
        </w:tc>
        <w:tc>
          <w:tcPr>
            <w:tcW w:w="10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4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3120" w:type="dxa"/>
            <w:vAlign w:val="bottom"/>
            <w:tcBorders>
              <w:right w:val="single" w:sz="8" w:color="85010C"/>
            </w:tcBorders>
          </w:tcPr>
          <w:p>
            <w:pPr>
              <w:jc w:val="right"/>
              <w:ind w:right="31"/>
              <w:spacing w:after="0" w:line="41" w:lineRule="exact"/>
              <w:rPr>
                <w:sz w:val="20"/>
                <w:szCs w:val="20"/>
                <w:color w:val="auto"/>
              </w:rPr>
            </w:pPr>
            <w:r>
              <w:rPr>
                <w:rFonts w:ascii="Arial" w:cs="Arial" w:eastAsia="Arial" w:hAnsi="Arial"/>
                <w:sz w:val="4"/>
                <w:szCs w:val="4"/>
                <w:color w:val="4D4D4D"/>
              </w:rPr>
              <w:t>Lack of money to pay for transport</w:t>
            </w:r>
          </w:p>
        </w:tc>
        <w:tc>
          <w:tcPr>
            <w:tcW w:w="280" w:type="dxa"/>
            <w:vAlign w:val="bottom"/>
            <w:tcBorders>
              <w:top w:val="single" w:sz="8" w:color="E5E5E5"/>
              <w:right w:val="single" w:sz="8" w:color="993300"/>
            </w:tcBorders>
          </w:tcPr>
          <w:p>
            <w:pPr>
              <w:spacing w:after="0"/>
              <w:rPr>
                <w:sz w:val="7"/>
                <w:szCs w:val="7"/>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7"/>
                <w:szCs w:val="7"/>
                <w:color w:val="auto"/>
              </w:rPr>
            </w:pPr>
          </w:p>
        </w:tc>
        <w:tc>
          <w:tcPr>
            <w:tcW w:w="120" w:type="dxa"/>
            <w:vAlign w:val="bottom"/>
            <w:tcBorders>
              <w:top w:val="single" w:sz="8" w:color="E5E5E5"/>
              <w:left w:val="single" w:sz="8" w:color="993300"/>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40" w:type="dxa"/>
            <w:vAlign w:val="bottom"/>
            <w:tcBorders>
              <w:top w:val="single" w:sz="8" w:color="E5E5E5"/>
              <w:right w:val="single" w:sz="8" w:color="E5E5E5"/>
            </w:tcBorders>
          </w:tcPr>
          <w:p>
            <w:pPr>
              <w:spacing w:after="0"/>
              <w:rPr>
                <w:sz w:val="7"/>
                <w:szCs w:val="7"/>
                <w:color w:val="auto"/>
              </w:rPr>
            </w:pPr>
          </w:p>
        </w:tc>
        <w:tc>
          <w:tcPr>
            <w:tcW w:w="40" w:type="dxa"/>
            <w:vAlign w:val="bottom"/>
            <w:tcBorders>
              <w:top w:val="single" w:sz="8" w:color="E5E5E5"/>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140" w:type="dxa"/>
            <w:vAlign w:val="bottom"/>
            <w:tcBorders>
              <w:top w:val="single" w:sz="8" w:color="E5E5E5"/>
            </w:tcBorders>
          </w:tcPr>
          <w:p>
            <w:pPr>
              <w:spacing w:after="0"/>
              <w:rPr>
                <w:sz w:val="7"/>
                <w:szCs w:val="7"/>
                <w:color w:val="auto"/>
              </w:rPr>
            </w:pPr>
          </w:p>
        </w:tc>
        <w:tc>
          <w:tcPr>
            <w:tcW w:w="200" w:type="dxa"/>
            <w:vAlign w:val="bottom"/>
            <w:tcBorders>
              <w:top w:val="single" w:sz="8" w:color="E5E5E5"/>
            </w:tcBorders>
          </w:tcPr>
          <w:p>
            <w:pPr>
              <w:spacing w:after="0"/>
              <w:rPr>
                <w:sz w:val="7"/>
                <w:szCs w:val="7"/>
                <w:color w:val="auto"/>
              </w:rPr>
            </w:pPr>
          </w:p>
        </w:tc>
        <w:tc>
          <w:tcPr>
            <w:tcW w:w="8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8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215"/>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Mother/carer does not know of any treatment</w:t>
            </w:r>
          </w:p>
        </w:tc>
        <w:tc>
          <w:tcPr>
            <w:tcW w:w="200" w:type="dxa"/>
            <w:vAlign w:val="bottom"/>
            <w:tcBorders>
              <w:right w:val="single" w:sz="8" w:color="E5E5E5"/>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60" w:type="dxa"/>
            <w:vAlign w:val="bottom"/>
            <w:tcBorders>
              <w:bottom w:val="single" w:sz="8" w:color="993300"/>
            </w:tcBorders>
          </w:tcPr>
          <w:p>
            <w:pPr>
              <w:spacing w:after="0"/>
              <w:rPr>
                <w:sz w:val="18"/>
                <w:szCs w:val="18"/>
                <w:color w:val="auto"/>
              </w:rPr>
            </w:pPr>
          </w:p>
        </w:tc>
        <w:tc>
          <w:tcPr>
            <w:tcW w:w="20" w:type="dxa"/>
            <w:vAlign w:val="bottom"/>
            <w:tcBorders>
              <w:bottom w:val="single" w:sz="8" w:color="993300"/>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00" w:type="dxa"/>
            <w:vAlign w:val="bottom"/>
            <w:tcBorders>
              <w:bottom w:val="single" w:sz="8" w:color="993300"/>
            </w:tcBorders>
          </w:tcPr>
          <w:p>
            <w:pPr>
              <w:spacing w:after="0"/>
              <w:rPr>
                <w:sz w:val="18"/>
                <w:szCs w:val="18"/>
                <w:color w:val="auto"/>
              </w:rPr>
            </w:pPr>
          </w:p>
        </w:tc>
        <w:tc>
          <w:tcPr>
            <w:tcW w:w="160" w:type="dxa"/>
            <w:vAlign w:val="bottom"/>
            <w:tcBorders>
              <w:bottom w:val="single" w:sz="8" w:color="993300"/>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Borders>
              <w:right w:val="single" w:sz="8" w:color="E5E5E5"/>
            </w:tcBorders>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6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Mother/carer does not think child is too small/thin</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left w:val="single" w:sz="8" w:color="993300"/>
              <w:bottom w:val="single" w:sz="8" w:color="993300"/>
              <w:right w:val="single" w:sz="8" w:color="993300"/>
            </w:tcBorders>
            <w:shd w:val="clear" w:color="auto" w:fill="993300"/>
          </w:tcPr>
          <w:p>
            <w:pPr>
              <w:spacing w:after="0"/>
              <w:rPr>
                <w:sz w:val="18"/>
                <w:szCs w:val="18"/>
                <w:color w:val="auto"/>
              </w:rPr>
            </w:pPr>
          </w:p>
        </w:tc>
        <w:tc>
          <w:tcPr>
            <w:tcW w:w="120" w:type="dxa"/>
            <w:vAlign w:val="bottom"/>
            <w:tcBorders>
              <w:left w:val="single" w:sz="8" w:color="993300"/>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05"/>
        </w:trPr>
        <w:tc>
          <w:tcPr>
            <w:tcW w:w="2980" w:type="dxa"/>
            <w:vAlign w:val="bottom"/>
            <w:tcBorders>
              <w:right w:val="single" w:sz="8" w:color="85010C"/>
            </w:tcBorders>
            <w:vMerge w:val="continue"/>
          </w:tcPr>
          <w:p>
            <w:pPr>
              <w:spacing w:after="0"/>
              <w:rPr>
                <w:sz w:val="17"/>
                <w:szCs w:val="17"/>
                <w:color w:val="auto"/>
              </w:rPr>
            </w:pPr>
          </w:p>
        </w:tc>
        <w:tc>
          <w:tcPr>
            <w:tcW w:w="200" w:type="dxa"/>
            <w:vAlign w:val="bottom"/>
            <w:tcBorders>
              <w:top w:val="single" w:sz="8" w:color="E5E5E5"/>
              <w:right w:val="single" w:sz="8" w:color="993300"/>
            </w:tcBorders>
          </w:tcPr>
          <w:p>
            <w:pPr>
              <w:spacing w:after="0"/>
              <w:rPr>
                <w:sz w:val="17"/>
                <w:szCs w:val="17"/>
                <w:color w:val="auto"/>
              </w:rPr>
            </w:pPr>
          </w:p>
        </w:tc>
        <w:tc>
          <w:tcPr>
            <w:tcW w:w="80" w:type="dxa"/>
            <w:vAlign w:val="bottom"/>
            <w:tcBorders>
              <w:top w:val="single" w:sz="8" w:color="993300"/>
              <w:bottom w:val="single" w:sz="8" w:color="993300"/>
            </w:tcBorders>
            <w:shd w:val="clear" w:color="auto" w:fill="993300"/>
          </w:tcPr>
          <w:p>
            <w:pPr>
              <w:spacing w:after="0"/>
              <w:rPr>
                <w:sz w:val="17"/>
                <w:szCs w:val="17"/>
                <w:color w:val="auto"/>
              </w:rPr>
            </w:pPr>
          </w:p>
        </w:tc>
        <w:tc>
          <w:tcPr>
            <w:tcW w:w="60" w:type="dxa"/>
            <w:vAlign w:val="bottom"/>
            <w:tcBorders>
              <w:top w:val="single" w:sz="8" w:color="993300"/>
              <w:left w:val="single" w:sz="8" w:color="993300"/>
              <w:bottom w:val="single" w:sz="8" w:color="993300"/>
            </w:tcBorders>
            <w:shd w:val="clear" w:color="auto" w:fill="993300"/>
          </w:tcPr>
          <w:p>
            <w:pPr>
              <w:spacing w:after="0"/>
              <w:rPr>
                <w:sz w:val="17"/>
                <w:szCs w:val="17"/>
                <w:color w:val="auto"/>
              </w:rPr>
            </w:pPr>
          </w:p>
        </w:tc>
        <w:tc>
          <w:tcPr>
            <w:tcW w:w="20" w:type="dxa"/>
            <w:vAlign w:val="bottom"/>
            <w:tcBorders>
              <w:top w:val="single" w:sz="8" w:color="993300"/>
              <w:bottom w:val="single" w:sz="8" w:color="993300"/>
            </w:tcBorders>
            <w:shd w:val="clear" w:color="auto" w:fill="993300"/>
          </w:tcPr>
          <w:p>
            <w:pPr>
              <w:spacing w:after="0"/>
              <w:rPr>
                <w:sz w:val="17"/>
                <w:szCs w:val="17"/>
                <w:color w:val="auto"/>
              </w:rPr>
            </w:pPr>
          </w:p>
        </w:tc>
        <w:tc>
          <w:tcPr>
            <w:tcW w:w="80" w:type="dxa"/>
            <w:vAlign w:val="bottom"/>
            <w:tcBorders>
              <w:top w:val="single" w:sz="8" w:color="993300"/>
              <w:bottom w:val="single" w:sz="8" w:color="993300"/>
            </w:tcBorders>
            <w:shd w:val="clear" w:color="auto" w:fill="993300"/>
          </w:tcPr>
          <w:p>
            <w:pPr>
              <w:spacing w:after="0"/>
              <w:rPr>
                <w:sz w:val="17"/>
                <w:szCs w:val="17"/>
                <w:color w:val="auto"/>
              </w:rPr>
            </w:pPr>
          </w:p>
        </w:tc>
        <w:tc>
          <w:tcPr>
            <w:tcW w:w="100" w:type="dxa"/>
            <w:vAlign w:val="bottom"/>
            <w:tcBorders>
              <w:top w:val="single" w:sz="8" w:color="993300"/>
              <w:bottom w:val="single" w:sz="8" w:color="993300"/>
            </w:tcBorders>
            <w:shd w:val="clear" w:color="auto" w:fill="993300"/>
          </w:tcPr>
          <w:p>
            <w:pPr>
              <w:spacing w:after="0"/>
              <w:rPr>
                <w:sz w:val="17"/>
                <w:szCs w:val="17"/>
                <w:color w:val="auto"/>
              </w:rPr>
            </w:pPr>
          </w:p>
        </w:tc>
        <w:tc>
          <w:tcPr>
            <w:tcW w:w="1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40" w:type="dxa"/>
            <w:vAlign w:val="bottom"/>
            <w:tcBorders>
              <w:top w:val="single" w:sz="8" w:color="E5E5E5"/>
            </w:tcBorders>
          </w:tcPr>
          <w:p>
            <w:pPr>
              <w:spacing w:after="0"/>
              <w:rPr>
                <w:sz w:val="17"/>
                <w:szCs w:val="17"/>
                <w:color w:val="auto"/>
              </w:rPr>
            </w:pPr>
          </w:p>
        </w:tc>
        <w:tc>
          <w:tcPr>
            <w:tcW w:w="180" w:type="dxa"/>
            <w:vAlign w:val="bottom"/>
            <w:tcBorders>
              <w:top w:val="single" w:sz="8" w:color="E5E5E5"/>
            </w:tcBorders>
          </w:tcPr>
          <w:p>
            <w:pPr>
              <w:spacing w:after="0"/>
              <w:rPr>
                <w:sz w:val="17"/>
                <w:szCs w:val="17"/>
                <w:color w:val="auto"/>
              </w:rPr>
            </w:pPr>
          </w:p>
        </w:tc>
        <w:tc>
          <w:tcPr>
            <w:tcW w:w="100" w:type="dxa"/>
            <w:vAlign w:val="bottom"/>
            <w:tcBorders>
              <w:top w:val="single" w:sz="8" w:color="E5E5E5"/>
              <w:right w:val="single" w:sz="8" w:color="E5E5E5"/>
            </w:tcBorders>
          </w:tcPr>
          <w:p>
            <w:pPr>
              <w:spacing w:after="0"/>
              <w:rPr>
                <w:sz w:val="17"/>
                <w:szCs w:val="17"/>
                <w:color w:val="auto"/>
              </w:rPr>
            </w:pPr>
          </w:p>
        </w:tc>
        <w:tc>
          <w:tcPr>
            <w:tcW w:w="60" w:type="dxa"/>
            <w:vAlign w:val="bottom"/>
            <w:tcBorders>
              <w:top w:val="single" w:sz="8" w:color="E5E5E5"/>
            </w:tcBorders>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140" w:type="dxa"/>
            <w:vAlign w:val="bottom"/>
            <w:tcBorders>
              <w:top w:val="single" w:sz="8" w:color="E5E5E5"/>
              <w:right w:val="single" w:sz="8" w:color="E5E5E5"/>
            </w:tcBorders>
          </w:tcPr>
          <w:p>
            <w:pPr>
              <w:spacing w:after="0"/>
              <w:rPr>
                <w:sz w:val="17"/>
                <w:szCs w:val="17"/>
                <w:color w:val="auto"/>
              </w:rPr>
            </w:pPr>
          </w:p>
        </w:tc>
        <w:tc>
          <w:tcPr>
            <w:tcW w:w="60" w:type="dxa"/>
            <w:vAlign w:val="bottom"/>
            <w:tcBorders>
              <w:top w:val="single" w:sz="8" w:color="E5E5E5"/>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Mother/carer does not know of any treatment</w:t>
            </w:r>
          </w:p>
        </w:tc>
        <w:tc>
          <w:tcPr>
            <w:tcW w:w="280" w:type="dxa"/>
            <w:vAlign w:val="bottom"/>
            <w:tcBorders>
              <w:bottom w:val="single" w:sz="8" w:color="E5E5E5"/>
              <w:right w:val="single" w:sz="8" w:color="993300"/>
            </w:tcBorders>
          </w:tcPr>
          <w:p>
            <w:pPr>
              <w:spacing w:after="0"/>
              <w:rPr>
                <w:sz w:val="17"/>
                <w:szCs w:val="17"/>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17"/>
                <w:szCs w:val="17"/>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17"/>
                <w:szCs w:val="17"/>
                <w:color w:val="auto"/>
              </w:rPr>
            </w:pPr>
          </w:p>
        </w:tc>
        <w:tc>
          <w:tcPr>
            <w:tcW w:w="120" w:type="dxa"/>
            <w:vAlign w:val="bottom"/>
            <w:tcBorders>
              <w:top w:val="single" w:sz="8" w:color="993300"/>
              <w:bottom w:val="single" w:sz="8" w:color="993300"/>
            </w:tcBorders>
            <w:shd w:val="clear" w:color="auto" w:fill="993300"/>
          </w:tcPr>
          <w:p>
            <w:pPr>
              <w:spacing w:after="0"/>
              <w:rPr>
                <w:sz w:val="17"/>
                <w:szCs w:val="17"/>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40" w:type="dxa"/>
            <w:vAlign w:val="bottom"/>
            <w:tcBorders>
              <w:top w:val="single" w:sz="8" w:color="993300"/>
              <w:bottom w:val="single" w:sz="8" w:color="993300"/>
            </w:tcBorders>
            <w:shd w:val="clear" w:color="auto" w:fill="993300"/>
          </w:tcPr>
          <w:p>
            <w:pPr>
              <w:spacing w:after="0"/>
              <w:rPr>
                <w:sz w:val="17"/>
                <w:szCs w:val="17"/>
                <w:color w:val="auto"/>
              </w:rPr>
            </w:pPr>
          </w:p>
        </w:tc>
        <w:tc>
          <w:tcPr>
            <w:tcW w:w="12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40" w:type="dxa"/>
            <w:vAlign w:val="bottom"/>
            <w:tcBorders>
              <w:top w:val="single" w:sz="8" w:color="993300"/>
              <w:bottom w:val="single" w:sz="8" w:color="993300"/>
            </w:tcBorders>
            <w:shd w:val="clear" w:color="auto" w:fill="993300"/>
          </w:tcPr>
          <w:p>
            <w:pPr>
              <w:spacing w:after="0"/>
              <w:rPr>
                <w:sz w:val="17"/>
                <w:szCs w:val="17"/>
                <w:color w:val="auto"/>
              </w:rPr>
            </w:pPr>
          </w:p>
        </w:tc>
        <w:tc>
          <w:tcPr>
            <w:tcW w:w="200" w:type="dxa"/>
            <w:vAlign w:val="bottom"/>
            <w:tcBorders>
              <w:top w:val="single" w:sz="8" w:color="993300"/>
              <w:bottom w:val="single" w:sz="8" w:color="993300"/>
            </w:tcBorders>
            <w:shd w:val="clear" w:color="auto" w:fill="993300"/>
          </w:tcPr>
          <w:p>
            <w:pPr>
              <w:spacing w:after="0"/>
              <w:rPr>
                <w:sz w:val="17"/>
                <w:szCs w:val="17"/>
                <w:color w:val="auto"/>
              </w:rPr>
            </w:pPr>
          </w:p>
        </w:tc>
        <w:tc>
          <w:tcPr>
            <w:tcW w:w="8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00" w:type="dxa"/>
            <w:vAlign w:val="bottom"/>
            <w:tcBorders>
              <w:top w:val="single" w:sz="8" w:color="993300"/>
              <w:bottom w:val="single" w:sz="8" w:color="993300"/>
            </w:tcBorders>
            <w:shd w:val="clear" w:color="auto" w:fill="993300"/>
          </w:tcPr>
          <w:p>
            <w:pPr>
              <w:spacing w:after="0"/>
              <w:rPr>
                <w:sz w:val="17"/>
                <w:szCs w:val="17"/>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169"/>
        </w:trPr>
        <w:tc>
          <w:tcPr>
            <w:tcW w:w="2980" w:type="dxa"/>
            <w:vAlign w:val="bottom"/>
          </w:tcPr>
          <w:p>
            <w:pPr>
              <w:spacing w:after="0"/>
              <w:rPr>
                <w:sz w:val="14"/>
                <w:szCs w:val="14"/>
                <w:color w:val="auto"/>
              </w:rPr>
            </w:pPr>
          </w:p>
        </w:tc>
        <w:tc>
          <w:tcPr>
            <w:tcW w:w="200" w:type="dxa"/>
            <w:vAlign w:val="bottom"/>
            <w:tcBorders>
              <w:top w:val="single" w:sz="8" w:color="85010C"/>
            </w:tcBorders>
          </w:tcPr>
          <w:p>
            <w:pPr>
              <w:jc w:val="right"/>
              <w:ind w:right="53"/>
              <w:spacing w:after="0"/>
              <w:rPr>
                <w:sz w:val="20"/>
                <w:szCs w:val="20"/>
                <w:color w:val="auto"/>
              </w:rPr>
            </w:pPr>
            <w:r>
              <w:rPr>
                <w:rFonts w:ascii="Arial" w:cs="Arial" w:eastAsia="Arial" w:hAnsi="Arial"/>
                <w:sz w:val="13"/>
                <w:szCs w:val="13"/>
                <w:color w:val="4D4D4D"/>
                <w:w w:val="82"/>
              </w:rPr>
              <w:t>0</w:t>
            </w:r>
          </w:p>
        </w:tc>
        <w:tc>
          <w:tcPr>
            <w:tcW w:w="240" w:type="dxa"/>
            <w:vAlign w:val="bottom"/>
            <w:tcBorders>
              <w:top w:val="single" w:sz="8" w:color="85010C"/>
            </w:tcBorders>
            <w:gridSpan w:val="4"/>
          </w:tcPr>
          <w:p>
            <w:pPr>
              <w:ind w:left="100"/>
              <w:spacing w:after="0"/>
              <w:rPr>
                <w:sz w:val="20"/>
                <w:szCs w:val="20"/>
                <w:color w:val="auto"/>
              </w:rPr>
            </w:pPr>
            <w:r>
              <w:rPr>
                <w:rFonts w:ascii="Arial" w:cs="Arial" w:eastAsia="Arial" w:hAnsi="Arial"/>
                <w:sz w:val="13"/>
                <w:szCs w:val="13"/>
                <w:color w:val="4D4D4D"/>
              </w:rPr>
              <w:t>4</w:t>
            </w:r>
          </w:p>
        </w:tc>
        <w:tc>
          <w:tcPr>
            <w:tcW w:w="260" w:type="dxa"/>
            <w:vAlign w:val="bottom"/>
            <w:tcBorders>
              <w:top w:val="single" w:sz="8" w:color="85010C"/>
            </w:tcBorders>
            <w:gridSpan w:val="2"/>
          </w:tcPr>
          <w:p>
            <w:pPr>
              <w:ind w:left="160"/>
              <w:spacing w:after="0"/>
              <w:rPr>
                <w:sz w:val="20"/>
                <w:szCs w:val="20"/>
                <w:color w:val="auto"/>
              </w:rPr>
            </w:pPr>
            <w:r>
              <w:rPr>
                <w:rFonts w:ascii="Arial" w:cs="Arial" w:eastAsia="Arial" w:hAnsi="Arial"/>
                <w:sz w:val="13"/>
                <w:szCs w:val="13"/>
                <w:color w:val="4D4D4D"/>
                <w:w w:val="82"/>
              </w:rPr>
              <w:t>8</w:t>
            </w:r>
          </w:p>
        </w:tc>
        <w:tc>
          <w:tcPr>
            <w:tcW w:w="420" w:type="dxa"/>
            <w:vAlign w:val="bottom"/>
            <w:tcBorders>
              <w:top w:val="single" w:sz="8" w:color="85010C"/>
            </w:tcBorders>
            <w:gridSpan w:val="4"/>
          </w:tcPr>
          <w:p>
            <w:pPr>
              <w:jc w:val="right"/>
              <w:ind w:right="53"/>
              <w:spacing w:after="0"/>
              <w:rPr>
                <w:sz w:val="20"/>
                <w:szCs w:val="20"/>
                <w:color w:val="auto"/>
              </w:rPr>
            </w:pPr>
            <w:r>
              <w:rPr>
                <w:rFonts w:ascii="Arial" w:cs="Arial" w:eastAsia="Arial" w:hAnsi="Arial"/>
                <w:sz w:val="13"/>
                <w:szCs w:val="13"/>
                <w:color w:val="4D4D4D"/>
              </w:rPr>
              <w:t>12</w:t>
            </w:r>
          </w:p>
        </w:tc>
        <w:tc>
          <w:tcPr>
            <w:tcW w:w="26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w w:val="96"/>
              </w:rPr>
              <w:t>16</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20</w:t>
            </w:r>
          </w:p>
        </w:tc>
        <w:tc>
          <w:tcPr>
            <w:tcW w:w="120" w:type="dxa"/>
            <w:vAlign w:val="bottom"/>
          </w:tcPr>
          <w:p>
            <w:pPr>
              <w:spacing w:after="0"/>
              <w:rPr>
                <w:sz w:val="14"/>
                <w:szCs w:val="14"/>
                <w:color w:val="auto"/>
              </w:rPr>
            </w:pPr>
          </w:p>
        </w:tc>
        <w:tc>
          <w:tcPr>
            <w:tcW w:w="3120" w:type="dxa"/>
            <w:vAlign w:val="bottom"/>
          </w:tcPr>
          <w:p>
            <w:pPr>
              <w:spacing w:after="0"/>
              <w:rPr>
                <w:sz w:val="14"/>
                <w:szCs w:val="14"/>
                <w:color w:val="auto"/>
              </w:rPr>
            </w:pPr>
          </w:p>
        </w:tc>
        <w:tc>
          <w:tcPr>
            <w:tcW w:w="280" w:type="dxa"/>
            <w:vAlign w:val="bottom"/>
            <w:tcBorders>
              <w:top w:val="single" w:sz="8" w:color="85010C"/>
            </w:tcBorders>
          </w:tcPr>
          <w:p>
            <w:pPr>
              <w:jc w:val="right"/>
              <w:ind w:right="133"/>
              <w:spacing w:after="0"/>
              <w:rPr>
                <w:sz w:val="20"/>
                <w:szCs w:val="20"/>
                <w:color w:val="auto"/>
              </w:rPr>
            </w:pPr>
            <w:r>
              <w:rPr>
                <w:rFonts w:ascii="Arial" w:cs="Arial" w:eastAsia="Arial" w:hAnsi="Arial"/>
                <w:sz w:val="13"/>
                <w:szCs w:val="13"/>
                <w:color w:val="4D4D4D"/>
                <w:w w:val="82"/>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rPr>
              <w:t>4</w:t>
            </w:r>
          </w:p>
        </w:tc>
        <w:tc>
          <w:tcPr>
            <w:tcW w:w="320" w:type="dxa"/>
            <w:vAlign w:val="bottom"/>
            <w:tcBorders>
              <w:top w:val="single" w:sz="8" w:color="85010C"/>
            </w:tcBorders>
            <w:gridSpan w:val="4"/>
          </w:tcPr>
          <w:p>
            <w:pPr>
              <w:ind w:left="240"/>
              <w:spacing w:after="0"/>
              <w:rPr>
                <w:sz w:val="20"/>
                <w:szCs w:val="20"/>
                <w:color w:val="auto"/>
              </w:rPr>
            </w:pPr>
            <w:r>
              <w:rPr>
                <w:rFonts w:ascii="Arial" w:cs="Arial" w:eastAsia="Arial" w:hAnsi="Arial"/>
                <w:sz w:val="13"/>
                <w:szCs w:val="13"/>
                <w:color w:val="4D4D4D"/>
                <w:w w:val="82"/>
              </w:rPr>
              <w:t>8</w:t>
            </w:r>
          </w:p>
        </w:tc>
        <w:tc>
          <w:tcPr>
            <w:tcW w:w="460" w:type="dxa"/>
            <w:vAlign w:val="bottom"/>
            <w:tcBorders>
              <w:top w:val="single" w:sz="8" w:color="85010C"/>
            </w:tcBorders>
            <w:gridSpan w:val="3"/>
          </w:tcPr>
          <w:p>
            <w:pPr>
              <w:jc w:val="right"/>
              <w:ind w:right="73"/>
              <w:spacing w:after="0"/>
              <w:rPr>
                <w:sz w:val="20"/>
                <w:szCs w:val="20"/>
                <w:color w:val="auto"/>
              </w:rPr>
            </w:pPr>
            <w:r>
              <w:rPr>
                <w:rFonts w:ascii="Arial" w:cs="Arial" w:eastAsia="Arial" w:hAnsi="Arial"/>
                <w:sz w:val="13"/>
                <w:szCs w:val="13"/>
                <w:color w:val="4D4D4D"/>
              </w:rPr>
              <w:t>12</w:t>
            </w:r>
          </w:p>
        </w:tc>
        <w:tc>
          <w:tcPr>
            <w:tcW w:w="24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w w:val="82"/>
              </w:rPr>
              <w:t>16</w:t>
            </w:r>
          </w:p>
        </w:tc>
        <w:tc>
          <w:tcPr>
            <w:tcW w:w="60" w:type="dxa"/>
            <w:vAlign w:val="bottom"/>
            <w:tcBorders>
              <w:top w:val="single" w:sz="8" w:color="85010C"/>
            </w:tcBorders>
          </w:tcPr>
          <w:p>
            <w:pPr>
              <w:spacing w:after="0"/>
              <w:rPr>
                <w:sz w:val="14"/>
                <w:szCs w:val="14"/>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20</w:t>
            </w:r>
          </w:p>
        </w:tc>
        <w:tc>
          <w:tcPr>
            <w:tcW w:w="0" w:type="dxa"/>
            <w:vAlign w:val="bottom"/>
          </w:tcPr>
          <w:p>
            <w:pPr>
              <w:spacing w:after="0"/>
              <w:rPr>
                <w:sz w:val="1"/>
                <w:szCs w:val="1"/>
                <w:color w:val="auto"/>
              </w:rPr>
            </w:pPr>
          </w:p>
        </w:tc>
      </w:tr>
      <w:tr>
        <w:trPr>
          <w:trHeight w:val="144"/>
        </w:trPr>
        <w:tc>
          <w:tcPr>
            <w:tcW w:w="29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gridSpan w:val="4"/>
          </w:tcPr>
          <w:p>
            <w:pPr>
              <w:ind w:left="80"/>
              <w:spacing w:after="0"/>
              <w:rPr>
                <w:sz w:val="20"/>
                <w:szCs w:val="20"/>
                <w:color w:val="auto"/>
              </w:rPr>
            </w:pPr>
            <w:r>
              <w:rPr>
                <w:rFonts w:ascii="Arial" w:cs="Arial" w:eastAsia="Arial" w:hAnsi="Arial"/>
                <w:sz w:val="12"/>
                <w:szCs w:val="12"/>
                <w:color w:val="auto"/>
                <w:w w:val="93"/>
              </w:rPr>
              <w:t>Count</w:t>
            </w: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40" w:type="dxa"/>
            <w:vAlign w:val="bottom"/>
            <w:gridSpan w:val="4"/>
          </w:tcPr>
          <w:p>
            <w:pPr>
              <w:spacing w:after="0"/>
              <w:rPr>
                <w:sz w:val="20"/>
                <w:szCs w:val="20"/>
                <w:color w:val="auto"/>
              </w:rPr>
            </w:pPr>
            <w:r>
              <w:rPr>
                <w:rFonts w:ascii="Arial" w:cs="Arial" w:eastAsia="Arial" w:hAnsi="Arial"/>
                <w:sz w:val="12"/>
                <w:szCs w:val="12"/>
                <w:color w:val="auto"/>
                <w:w w:val="99"/>
              </w:rPr>
              <w:t>Count</w:t>
            </w: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9"/>
        </w:trPr>
        <w:tc>
          <w:tcPr>
            <w:tcW w:w="3260" w:type="dxa"/>
            <w:vAlign w:val="bottom"/>
            <w:gridSpan w:val="3"/>
          </w:tcPr>
          <w:p>
            <w:pPr>
              <w:ind w:left="2620"/>
              <w:spacing w:after="0"/>
              <w:rPr>
                <w:sz w:val="20"/>
                <w:szCs w:val="20"/>
                <w:color w:val="auto"/>
              </w:rPr>
            </w:pPr>
            <w:r>
              <w:rPr>
                <w:rFonts w:ascii="Arial" w:cs="Arial" w:eastAsia="Arial" w:hAnsi="Arial"/>
                <w:sz w:val="13"/>
                <w:szCs w:val="13"/>
                <w:b w:val="1"/>
                <w:bCs w:val="1"/>
                <w:color w:val="247BA0"/>
                <w:w w:val="92"/>
              </w:rPr>
              <w:t>Baseline −</w:t>
            </w:r>
          </w:p>
        </w:tc>
        <w:tc>
          <w:tcPr>
            <w:tcW w:w="520" w:type="dxa"/>
            <w:vAlign w:val="bottom"/>
            <w:gridSpan w:val="6"/>
          </w:tcPr>
          <w:p>
            <w:pPr>
              <w:ind w:left="40"/>
              <w:spacing w:after="0"/>
              <w:rPr>
                <w:sz w:val="20"/>
                <w:szCs w:val="20"/>
                <w:color w:val="auto"/>
              </w:rPr>
            </w:pPr>
            <w:r>
              <w:rPr>
                <w:rFonts w:ascii="Arial" w:cs="Arial" w:eastAsia="Arial" w:hAnsi="Arial"/>
                <w:sz w:val="13"/>
                <w:szCs w:val="13"/>
                <w:b w:val="1"/>
                <w:bCs w:val="1"/>
                <w:color w:val="247BA0"/>
              </w:rPr>
              <w:t>Grand</w:t>
            </w:r>
          </w:p>
        </w:tc>
        <w:tc>
          <w:tcPr>
            <w:tcW w:w="480" w:type="dxa"/>
            <w:vAlign w:val="bottom"/>
            <w:gridSpan w:val="5"/>
          </w:tcPr>
          <w:p>
            <w:pPr>
              <w:spacing w:after="0"/>
              <w:rPr>
                <w:sz w:val="20"/>
                <w:szCs w:val="20"/>
                <w:color w:val="auto"/>
              </w:rPr>
            </w:pPr>
            <w:r>
              <w:rPr>
                <w:rFonts w:ascii="Arial" w:cs="Arial" w:eastAsia="Arial" w:hAnsi="Arial"/>
                <w:sz w:val="13"/>
                <w:szCs w:val="13"/>
                <w:b w:val="1"/>
                <w:bCs w:val="1"/>
                <w:color w:val="247BA0"/>
              </w:rPr>
              <w:t>Bassa</w:t>
            </w: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400" w:type="dxa"/>
            <w:vAlign w:val="bottom"/>
            <w:gridSpan w:val="2"/>
          </w:tcPr>
          <w:p>
            <w:pPr>
              <w:jc w:val="right"/>
              <w:spacing w:after="0"/>
              <w:rPr>
                <w:sz w:val="20"/>
                <w:szCs w:val="20"/>
                <w:color w:val="auto"/>
              </w:rPr>
            </w:pPr>
            <w:r>
              <w:rPr>
                <w:rFonts w:ascii="Arial" w:cs="Arial" w:eastAsia="Arial" w:hAnsi="Arial"/>
                <w:sz w:val="13"/>
                <w:szCs w:val="13"/>
                <w:b w:val="1"/>
                <w:bCs w:val="1"/>
                <w:color w:val="247BA0"/>
              </w:rPr>
              <w:t>Endline −</w:t>
            </w:r>
          </w:p>
        </w:tc>
        <w:tc>
          <w:tcPr>
            <w:tcW w:w="520" w:type="dxa"/>
            <w:vAlign w:val="bottom"/>
            <w:gridSpan w:val="6"/>
          </w:tcPr>
          <w:p>
            <w:pPr>
              <w:jc w:val="center"/>
              <w:spacing w:after="0"/>
              <w:rPr>
                <w:sz w:val="20"/>
                <w:szCs w:val="20"/>
                <w:color w:val="auto"/>
              </w:rPr>
            </w:pPr>
            <w:r>
              <w:rPr>
                <w:rFonts w:ascii="Arial" w:cs="Arial" w:eastAsia="Arial" w:hAnsi="Arial"/>
                <w:sz w:val="13"/>
                <w:szCs w:val="13"/>
                <w:b w:val="1"/>
                <w:bCs w:val="1"/>
                <w:color w:val="247BA0"/>
              </w:rPr>
              <w:t>Grand</w:t>
            </w:r>
          </w:p>
        </w:tc>
        <w:tc>
          <w:tcPr>
            <w:tcW w:w="480" w:type="dxa"/>
            <w:vAlign w:val="bottom"/>
            <w:gridSpan w:val="4"/>
          </w:tcPr>
          <w:p>
            <w:pPr>
              <w:spacing w:after="0"/>
              <w:rPr>
                <w:sz w:val="20"/>
                <w:szCs w:val="20"/>
                <w:color w:val="auto"/>
              </w:rPr>
            </w:pPr>
            <w:r>
              <w:rPr>
                <w:rFonts w:ascii="Arial" w:cs="Arial" w:eastAsia="Arial" w:hAnsi="Arial"/>
                <w:sz w:val="13"/>
                <w:szCs w:val="13"/>
                <w:b w:val="1"/>
                <w:bCs w:val="1"/>
                <w:color w:val="247BA0"/>
              </w:rPr>
              <w:t>Bassa</w:t>
            </w: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1"/>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Got diarrhoea from RUTF</w:t>
            </w: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restart"/>
          </w:tcPr>
          <w:p>
            <w:pPr>
              <w:jc w:val="right"/>
              <w:ind w:right="31"/>
              <w:spacing w:after="0"/>
              <w:rPr>
                <w:sz w:val="20"/>
                <w:szCs w:val="20"/>
                <w:color w:val="auto"/>
              </w:rPr>
            </w:pPr>
            <w:r>
              <w:rPr>
                <w:rFonts w:ascii="Arial" w:cs="Arial" w:eastAsia="Arial" w:hAnsi="Arial"/>
                <w:sz w:val="13"/>
                <w:szCs w:val="13"/>
                <w:color w:val="4D4D4D"/>
              </w:rPr>
              <w:t>Does not think programme can help children</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980" w:type="dxa"/>
            <w:vAlign w:val="bottom"/>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left w:val="single" w:sz="8" w:color="E5E5E5"/>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E5E5E5"/>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1"/>
        </w:trPr>
        <w:tc>
          <w:tcPr>
            <w:tcW w:w="2980" w:type="dxa"/>
            <w:vAlign w:val="bottom"/>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continue"/>
          </w:tcPr>
          <w:p>
            <w:pPr>
              <w:spacing w:after="0"/>
              <w:rPr>
                <w:sz w:val="5"/>
                <w:szCs w:val="5"/>
                <w:color w:val="auto"/>
              </w:rPr>
            </w:pPr>
          </w:p>
        </w:tc>
        <w:tc>
          <w:tcPr>
            <w:tcW w:w="280" w:type="dxa"/>
            <w:vAlign w:val="bottom"/>
            <w:tcBorders>
              <w:right w:val="single" w:sz="8" w:color="993300"/>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Borders>
              <w:right w:val="single" w:sz="8" w:color="E5E5E5"/>
            </w:tcBorders>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95"/>
        </w:trPr>
        <w:tc>
          <w:tcPr>
            <w:tcW w:w="2980" w:type="dxa"/>
            <w:vAlign w:val="bottom"/>
          </w:tcPr>
          <w:p>
            <w:pPr>
              <w:jc w:val="right"/>
              <w:ind w:right="19"/>
              <w:spacing w:after="0"/>
              <w:rPr>
                <w:sz w:val="20"/>
                <w:szCs w:val="20"/>
                <w:color w:val="auto"/>
              </w:rPr>
            </w:pPr>
            <w:r>
              <w:rPr>
                <w:rFonts w:ascii="Arial" w:cs="Arial" w:eastAsia="Arial" w:hAnsi="Arial"/>
                <w:sz w:val="13"/>
                <w:szCs w:val="13"/>
                <w:color w:val="4D4D4D"/>
              </w:rPr>
              <w:t>Husband refused</w:t>
            </w:r>
          </w:p>
        </w:tc>
        <w:tc>
          <w:tcPr>
            <w:tcW w:w="20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60" w:type="dxa"/>
            <w:vAlign w:val="bottom"/>
            <w:tcBorders>
              <w:left w:val="single" w:sz="8" w:color="E5E5E5"/>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6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4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3120" w:type="dxa"/>
            <w:vAlign w:val="bottom"/>
          </w:tcPr>
          <w:p>
            <w:pPr>
              <w:jc w:val="right"/>
              <w:ind w:right="31"/>
              <w:spacing w:after="0" w:line="128" w:lineRule="exact"/>
              <w:rPr>
                <w:sz w:val="20"/>
                <w:szCs w:val="20"/>
                <w:color w:val="auto"/>
              </w:rPr>
            </w:pPr>
            <w:r>
              <w:rPr>
                <w:rFonts w:ascii="Arial" w:cs="Arial" w:eastAsia="Arial" w:hAnsi="Arial"/>
                <w:sz w:val="13"/>
                <w:szCs w:val="13"/>
                <w:color w:val="4D4D4D"/>
              </w:rPr>
              <w:t>Though necessary to be enrolled in hospital first</w:t>
            </w:r>
          </w:p>
        </w:tc>
        <w:tc>
          <w:tcPr>
            <w:tcW w:w="280" w:type="dxa"/>
            <w:vAlign w:val="bottom"/>
            <w:tcBorders>
              <w:bottom w:val="single" w:sz="8" w:color="E5E5E5"/>
              <w:right w:val="single" w:sz="8" w:color="993300"/>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right w:val="single" w:sz="8" w:color="E5E5E5"/>
            </w:tcBorders>
          </w:tcPr>
          <w:p>
            <w:pPr>
              <w:spacing w:after="0"/>
              <w:rPr>
                <w:sz w:val="16"/>
                <w:szCs w:val="16"/>
                <w:color w:val="auto"/>
              </w:rPr>
            </w:pPr>
          </w:p>
        </w:tc>
        <w:tc>
          <w:tcPr>
            <w:tcW w:w="140" w:type="dxa"/>
            <w:vAlign w:val="bottom"/>
            <w:tcBorders>
              <w:bottom w:val="single" w:sz="8" w:color="E5E5E5"/>
            </w:tcBorders>
          </w:tcPr>
          <w:p>
            <w:pPr>
              <w:spacing w:after="0"/>
              <w:rPr>
                <w:sz w:val="16"/>
                <w:szCs w:val="16"/>
                <w:color w:val="auto"/>
              </w:rPr>
            </w:pPr>
          </w:p>
        </w:tc>
        <w:tc>
          <w:tcPr>
            <w:tcW w:w="20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29"/>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Rejected by programme</w:t>
            </w: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Borders>
              <w:left w:val="single" w:sz="8" w:color="E5E5E5"/>
            </w:tcBorders>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vMerge w:val="restart"/>
          </w:tcPr>
          <w:p>
            <w:pPr>
              <w:jc w:val="right"/>
              <w:ind w:right="31"/>
              <w:spacing w:after="0" w:line="95" w:lineRule="exact"/>
              <w:rPr>
                <w:sz w:val="20"/>
                <w:szCs w:val="20"/>
                <w:color w:val="auto"/>
              </w:rPr>
            </w:pPr>
            <w:r>
              <w:rPr>
                <w:rFonts w:ascii="Arial" w:cs="Arial" w:eastAsia="Arial" w:hAnsi="Arial"/>
                <w:sz w:val="10"/>
                <w:szCs w:val="10"/>
                <w:color w:val="4D4D4D"/>
              </w:rPr>
              <w:t>Husband refused</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2"/>
        </w:trPr>
        <w:tc>
          <w:tcPr>
            <w:tcW w:w="2980" w:type="dxa"/>
            <w:vAlign w:val="bottom"/>
            <w:vMerge w:val="continue"/>
          </w:tcPr>
          <w:p>
            <w:pPr>
              <w:spacing w:after="0"/>
              <w:rPr>
                <w:sz w:val="15"/>
                <w:szCs w:val="15"/>
                <w:color w:val="auto"/>
              </w:rPr>
            </w:pPr>
          </w:p>
        </w:tc>
        <w:tc>
          <w:tcPr>
            <w:tcW w:w="20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60" w:type="dxa"/>
            <w:vAlign w:val="bottom"/>
            <w:tcBorders>
              <w:left w:val="single" w:sz="8" w:color="E5E5E5"/>
              <w:bottom w:val="single" w:sz="8" w:color="E5E5E5"/>
            </w:tcBorders>
          </w:tcPr>
          <w:p>
            <w:pPr>
              <w:spacing w:after="0"/>
              <w:rPr>
                <w:sz w:val="15"/>
                <w:szCs w:val="15"/>
                <w:color w:val="auto"/>
              </w:rPr>
            </w:pPr>
          </w:p>
        </w:tc>
        <w:tc>
          <w:tcPr>
            <w:tcW w:w="2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6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40" w:type="dxa"/>
            <w:vAlign w:val="bottom"/>
            <w:tcBorders>
              <w:bottom w:val="single" w:sz="8" w:color="E5E5E5"/>
            </w:tcBorders>
          </w:tcPr>
          <w:p>
            <w:pPr>
              <w:spacing w:after="0"/>
              <w:rPr>
                <w:sz w:val="15"/>
                <w:szCs w:val="15"/>
                <w:color w:val="auto"/>
              </w:rPr>
            </w:pPr>
          </w:p>
        </w:tc>
        <w:tc>
          <w:tcPr>
            <w:tcW w:w="1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6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40" w:type="dxa"/>
            <w:vAlign w:val="bottom"/>
            <w:tcBorders>
              <w:bottom w:val="single" w:sz="8" w:color="E5E5E5"/>
              <w:right w:val="single" w:sz="8" w:color="E5E5E5"/>
            </w:tcBorders>
          </w:tcPr>
          <w:p>
            <w:pPr>
              <w:spacing w:after="0"/>
              <w:rPr>
                <w:sz w:val="15"/>
                <w:szCs w:val="15"/>
                <w:color w:val="auto"/>
              </w:rPr>
            </w:pPr>
          </w:p>
        </w:tc>
        <w:tc>
          <w:tcPr>
            <w:tcW w:w="60" w:type="dxa"/>
            <w:vAlign w:val="bottom"/>
            <w:tcBorders>
              <w:bottom w:val="single" w:sz="8" w:color="E5E5E5"/>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3120" w:type="dxa"/>
            <w:vAlign w:val="bottom"/>
            <w:vMerge w:val="continue"/>
          </w:tcPr>
          <w:p>
            <w:pPr>
              <w:spacing w:after="0"/>
              <w:rPr>
                <w:sz w:val="15"/>
                <w:szCs w:val="15"/>
                <w:color w:val="auto"/>
              </w:rPr>
            </w:pPr>
          </w:p>
        </w:tc>
        <w:tc>
          <w:tcPr>
            <w:tcW w:w="280" w:type="dxa"/>
            <w:vAlign w:val="bottom"/>
            <w:tcBorders>
              <w:right w:val="single" w:sz="8" w:color="993300"/>
            </w:tcBorders>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Borders>
              <w:right w:val="single" w:sz="8" w:color="E5E5E5"/>
            </w:tcBorders>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Borders>
              <w:right w:val="single" w:sz="8" w:color="E5E5E5"/>
            </w:tcBorders>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Borders>
              <w:right w:val="single" w:sz="8" w:color="E5E5E5"/>
            </w:tcBorders>
          </w:tcPr>
          <w:p>
            <w:pPr>
              <w:spacing w:after="0"/>
              <w:rPr>
                <w:sz w:val="15"/>
                <w:szCs w:val="15"/>
                <w:color w:val="auto"/>
              </w:rPr>
            </w:pPr>
          </w:p>
        </w:tc>
        <w:tc>
          <w:tcPr>
            <w:tcW w:w="6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161"/>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No one else to take care of other siblings</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Borders>
              <w:left w:val="single" w:sz="8" w:color="E5E5E5"/>
            </w:tcBorders>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E5E5E5"/>
            </w:tcBorders>
          </w:tcPr>
          <w:p>
            <w:pPr>
              <w:spacing w:after="0"/>
              <w:rPr>
                <w:sz w:val="13"/>
                <w:szCs w:val="13"/>
                <w:color w:val="auto"/>
              </w:rPr>
            </w:pPr>
          </w:p>
        </w:tc>
        <w:tc>
          <w:tcPr>
            <w:tcW w:w="6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3120" w:type="dxa"/>
            <w:vAlign w:val="bottom"/>
          </w:tcPr>
          <w:p>
            <w:pPr>
              <w:jc w:val="right"/>
              <w:ind w:right="31"/>
              <w:spacing w:after="0" w:line="26" w:lineRule="exact"/>
              <w:rPr>
                <w:sz w:val="20"/>
                <w:szCs w:val="20"/>
                <w:color w:val="auto"/>
              </w:rPr>
            </w:pPr>
            <w:r>
              <w:rPr>
                <w:rFonts w:ascii="Arial" w:cs="Arial" w:eastAsia="Arial" w:hAnsi="Arial"/>
                <w:sz w:val="3"/>
                <w:szCs w:val="3"/>
                <w:color w:val="4D4D4D"/>
              </w:rPr>
              <w:t>Security problems</w:t>
            </w:r>
          </w:p>
        </w:tc>
        <w:tc>
          <w:tcPr>
            <w:tcW w:w="280" w:type="dxa"/>
            <w:vAlign w:val="bottom"/>
            <w:tcBorders>
              <w:top w:val="single" w:sz="8" w:color="E5E5E5"/>
              <w:right w:val="single" w:sz="8" w:color="993300"/>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120" w:type="dxa"/>
            <w:vAlign w:val="bottom"/>
            <w:tcBorders>
              <w:top w:val="single" w:sz="8" w:color="E5E5E5"/>
              <w:right w:val="single" w:sz="8" w:color="E5E5E5"/>
            </w:tcBorders>
          </w:tcPr>
          <w:p>
            <w:pPr>
              <w:spacing w:after="0"/>
              <w:rPr>
                <w:sz w:val="13"/>
                <w:szCs w:val="13"/>
                <w:color w:val="auto"/>
              </w:rPr>
            </w:pPr>
          </w:p>
        </w:tc>
        <w:tc>
          <w:tcPr>
            <w:tcW w:w="140" w:type="dxa"/>
            <w:vAlign w:val="bottom"/>
            <w:tcBorders>
              <w:top w:val="single" w:sz="8" w:color="E5E5E5"/>
            </w:tcBorders>
          </w:tcPr>
          <w:p>
            <w:pPr>
              <w:spacing w:after="0"/>
              <w:rPr>
                <w:sz w:val="13"/>
                <w:szCs w:val="13"/>
                <w:color w:val="auto"/>
              </w:rPr>
            </w:pPr>
          </w:p>
        </w:tc>
        <w:tc>
          <w:tcPr>
            <w:tcW w:w="200" w:type="dxa"/>
            <w:vAlign w:val="bottom"/>
            <w:tcBorders>
              <w:top w:val="single" w:sz="8" w:color="E5E5E5"/>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60" w:type="dxa"/>
            <w:vAlign w:val="bottom"/>
            <w:tcBorders>
              <w:top w:val="single" w:sz="8" w:color="E5E5E5"/>
              <w:right w:val="single" w:sz="8" w:color="E5E5E5"/>
            </w:tcBorders>
          </w:tcPr>
          <w:p>
            <w:pPr>
              <w:spacing w:after="0"/>
              <w:rPr>
                <w:sz w:val="13"/>
                <w:szCs w:val="13"/>
                <w:color w:val="auto"/>
              </w:rPr>
            </w:pPr>
          </w:p>
        </w:tc>
        <w:tc>
          <w:tcPr>
            <w:tcW w:w="100" w:type="dxa"/>
            <w:vAlign w:val="bottom"/>
            <w:tcBorders>
              <w:top w:val="single" w:sz="8" w:color="E5E5E5"/>
            </w:tcBorders>
          </w:tcPr>
          <w:p>
            <w:pPr>
              <w:spacing w:after="0"/>
              <w:rPr>
                <w:sz w:val="13"/>
                <w:szCs w:val="13"/>
                <w:color w:val="auto"/>
              </w:rPr>
            </w:pPr>
          </w:p>
        </w:tc>
        <w:tc>
          <w:tcPr>
            <w:tcW w:w="60" w:type="dxa"/>
            <w:vAlign w:val="bottom"/>
            <w:tcBorders>
              <w:top w:val="single" w:sz="8" w:color="E5E5E5"/>
            </w:tcBorders>
          </w:tcPr>
          <w:p>
            <w:pPr>
              <w:spacing w:after="0"/>
              <w:rPr>
                <w:sz w:val="13"/>
                <w:szCs w:val="13"/>
                <w:color w:val="auto"/>
              </w:rPr>
            </w:pPr>
          </w:p>
        </w:tc>
        <w:tc>
          <w:tcPr>
            <w:tcW w:w="80" w:type="dxa"/>
            <w:vAlign w:val="bottom"/>
            <w:tcBorders>
              <w:top w:val="single" w:sz="8" w:color="E5E5E5"/>
              <w:right w:val="single" w:sz="8" w:color="E5E5E5"/>
            </w:tcBorders>
          </w:tcPr>
          <w:p>
            <w:pPr>
              <w:spacing w:after="0"/>
              <w:rPr>
                <w:sz w:val="13"/>
                <w:szCs w:val="13"/>
                <w:color w:val="auto"/>
              </w:rPr>
            </w:pPr>
          </w:p>
        </w:tc>
        <w:tc>
          <w:tcPr>
            <w:tcW w:w="60" w:type="dxa"/>
            <w:vAlign w:val="bottom"/>
            <w:tcBorders>
              <w:top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42"/>
        </w:trPr>
        <w:tc>
          <w:tcPr>
            <w:tcW w:w="2980" w:type="dxa"/>
            <w:vAlign w:val="bottom"/>
            <w:vMerge w:val="continue"/>
          </w:tcPr>
          <w:p>
            <w:pPr>
              <w:spacing w:after="0"/>
              <w:rPr>
                <w:sz w:val="3"/>
                <w:szCs w:val="3"/>
                <w:color w:val="auto"/>
              </w:rPr>
            </w:pPr>
          </w:p>
        </w:tc>
        <w:tc>
          <w:tcPr>
            <w:tcW w:w="20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left w:val="single" w:sz="8" w:color="E5E5E5"/>
            </w:tcBorders>
          </w:tcPr>
          <w:p>
            <w:pPr>
              <w:spacing w:after="0"/>
              <w:rPr>
                <w:sz w:val="3"/>
                <w:szCs w:val="3"/>
                <w:color w:val="auto"/>
              </w:rPr>
            </w:pPr>
          </w:p>
        </w:tc>
        <w:tc>
          <w:tcPr>
            <w:tcW w:w="2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60" w:type="dxa"/>
            <w:vAlign w:val="bottom"/>
            <w:tcBorders>
              <w:top w:val="single" w:sz="8" w:color="E5E5E5"/>
            </w:tcBorders>
          </w:tcPr>
          <w:p>
            <w:pPr>
              <w:spacing w:after="0"/>
              <w:rPr>
                <w:sz w:val="3"/>
                <w:szCs w:val="3"/>
                <w:color w:val="auto"/>
              </w:rPr>
            </w:pPr>
          </w:p>
        </w:tc>
        <w:tc>
          <w:tcPr>
            <w:tcW w:w="10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4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Pr>
          <w:p>
            <w:pPr>
              <w:jc w:val="right"/>
              <w:ind w:right="31"/>
              <w:spacing w:after="0" w:line="22" w:lineRule="exact"/>
              <w:rPr>
                <w:sz w:val="20"/>
                <w:szCs w:val="20"/>
                <w:color w:val="auto"/>
              </w:rPr>
            </w:pPr>
            <w:r>
              <w:rPr>
                <w:rFonts w:ascii="Arial" w:cs="Arial" w:eastAsia="Arial" w:hAnsi="Arial"/>
                <w:sz w:val="2"/>
                <w:szCs w:val="2"/>
                <w:color w:val="4D4D4D"/>
              </w:rPr>
              <w:t>Feels ashamed about coming</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40"/>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Feels ashamed about coming</w:t>
            </w: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lef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vMerge w:val="restart"/>
          </w:tcPr>
          <w:p>
            <w:pPr>
              <w:jc w:val="right"/>
              <w:ind w:right="31"/>
              <w:spacing w:after="0"/>
              <w:rPr>
                <w:sz w:val="20"/>
                <w:szCs w:val="20"/>
                <w:color w:val="auto"/>
              </w:rPr>
            </w:pPr>
            <w:r>
              <w:rPr>
                <w:rFonts w:ascii="Arial" w:cs="Arial" w:eastAsia="Arial" w:hAnsi="Arial"/>
                <w:sz w:val="13"/>
                <w:szCs w:val="13"/>
                <w:color w:val="4D4D4D"/>
              </w:rPr>
              <w:t>Cannot carry more than one child</w:t>
            </w: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1"/>
        </w:trPr>
        <w:tc>
          <w:tcPr>
            <w:tcW w:w="2980" w:type="dxa"/>
            <w:vAlign w:val="bottom"/>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continue"/>
          </w:tcPr>
          <w:p>
            <w:pPr>
              <w:spacing w:after="0"/>
              <w:rPr>
                <w:sz w:val="5"/>
                <w:szCs w:val="5"/>
                <w:color w:val="auto"/>
              </w:rPr>
            </w:pP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980" w:type="dxa"/>
            <w:vAlign w:val="bottom"/>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left w:val="single" w:sz="8" w:color="E5E5E5"/>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E5E5E5"/>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5"/>
        </w:trPr>
        <w:tc>
          <w:tcPr>
            <w:tcW w:w="2980" w:type="dxa"/>
            <w:vAlign w:val="bottom"/>
            <w:vMerge w:val="continue"/>
          </w:tcPr>
          <w:p>
            <w:pPr>
              <w:spacing w:after="0"/>
              <w:rPr>
                <w:sz w:val="3"/>
                <w:szCs w:val="3"/>
                <w:color w:val="auto"/>
              </w:rPr>
            </w:pPr>
          </w:p>
        </w:tc>
        <w:tc>
          <w:tcPr>
            <w:tcW w:w="20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lef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vMerge w:val="continue"/>
          </w:tcPr>
          <w:p>
            <w:pPr>
              <w:spacing w:after="0"/>
              <w:rPr>
                <w:sz w:val="3"/>
                <w:szCs w:val="3"/>
                <w:color w:val="auto"/>
              </w:rPr>
            </w:pPr>
          </w:p>
        </w:tc>
        <w:tc>
          <w:tcPr>
            <w:tcW w:w="280" w:type="dxa"/>
            <w:vAlign w:val="bottom"/>
            <w:tcBorders>
              <w:right w:val="single" w:sz="8" w:color="993300"/>
            </w:tcBorders>
            <w:vMerge w:val="continue"/>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207"/>
        </w:trPr>
        <w:tc>
          <w:tcPr>
            <w:tcW w:w="2980" w:type="dxa"/>
            <w:vAlign w:val="bottom"/>
          </w:tcPr>
          <w:p>
            <w:pPr>
              <w:jc w:val="right"/>
              <w:ind w:right="19"/>
              <w:spacing w:after="0"/>
              <w:rPr>
                <w:sz w:val="20"/>
                <w:szCs w:val="20"/>
                <w:color w:val="auto"/>
              </w:rPr>
            </w:pPr>
            <w:r>
              <w:rPr>
                <w:rFonts w:ascii="Arial" w:cs="Arial" w:eastAsia="Arial" w:hAnsi="Arial"/>
                <w:sz w:val="13"/>
                <w:szCs w:val="13"/>
                <w:color w:val="4D4D4D"/>
              </w:rPr>
              <w:t>Out of stock</w:t>
            </w: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left w:val="single" w:sz="8" w:color="E5E5E5"/>
              <w:bottom w:val="single" w:sz="8" w:color="E5E5E5"/>
            </w:tcBorders>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6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Pr>
          <w:p>
            <w:pPr>
              <w:jc w:val="right"/>
              <w:ind w:right="31"/>
              <w:spacing w:after="0" w:line="143" w:lineRule="exact"/>
              <w:rPr>
                <w:sz w:val="20"/>
                <w:szCs w:val="20"/>
                <w:color w:val="auto"/>
              </w:rPr>
            </w:pPr>
            <w:r>
              <w:rPr>
                <w:rFonts w:ascii="Arial" w:cs="Arial" w:eastAsia="Arial" w:hAnsi="Arial"/>
                <w:sz w:val="13"/>
                <w:szCs w:val="13"/>
                <w:color w:val="4D4D4D"/>
              </w:rPr>
              <w:t>Out of stock</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32"/>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No time/too busy</w:t>
            </w: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Borders>
              <w:left w:val="single" w:sz="8" w:color="E5E5E5"/>
            </w:tcBorders>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vMerge w:val="restart"/>
          </w:tcPr>
          <w:p>
            <w:pPr>
              <w:jc w:val="right"/>
              <w:ind w:right="31"/>
              <w:spacing w:after="0" w:line="98" w:lineRule="exact"/>
              <w:rPr>
                <w:sz w:val="20"/>
                <w:szCs w:val="20"/>
                <w:color w:val="auto"/>
              </w:rPr>
            </w:pPr>
            <w:r>
              <w:rPr>
                <w:rFonts w:ascii="Arial" w:cs="Arial" w:eastAsia="Arial" w:hAnsi="Arial"/>
                <w:sz w:val="11"/>
                <w:szCs w:val="11"/>
                <w:color w:val="4D4D4D"/>
              </w:rPr>
              <w:t>Rejected by programme</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2"/>
        </w:trPr>
        <w:tc>
          <w:tcPr>
            <w:tcW w:w="2980" w:type="dxa"/>
            <w:vAlign w:val="bottom"/>
            <w:vMerge w:val="continue"/>
          </w:tcPr>
          <w:p>
            <w:pPr>
              <w:spacing w:after="0"/>
              <w:rPr>
                <w:sz w:val="15"/>
                <w:szCs w:val="15"/>
                <w:color w:val="auto"/>
              </w:rPr>
            </w:pPr>
          </w:p>
        </w:tc>
        <w:tc>
          <w:tcPr>
            <w:tcW w:w="20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60" w:type="dxa"/>
            <w:vAlign w:val="bottom"/>
            <w:tcBorders>
              <w:left w:val="single" w:sz="8" w:color="E5E5E5"/>
              <w:bottom w:val="single" w:sz="8" w:color="E5E5E5"/>
            </w:tcBorders>
          </w:tcPr>
          <w:p>
            <w:pPr>
              <w:spacing w:after="0"/>
              <w:rPr>
                <w:sz w:val="15"/>
                <w:szCs w:val="15"/>
                <w:color w:val="auto"/>
              </w:rPr>
            </w:pPr>
          </w:p>
        </w:tc>
        <w:tc>
          <w:tcPr>
            <w:tcW w:w="2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6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40" w:type="dxa"/>
            <w:vAlign w:val="bottom"/>
            <w:tcBorders>
              <w:bottom w:val="single" w:sz="8" w:color="E5E5E5"/>
            </w:tcBorders>
          </w:tcPr>
          <w:p>
            <w:pPr>
              <w:spacing w:after="0"/>
              <w:rPr>
                <w:sz w:val="15"/>
                <w:szCs w:val="15"/>
                <w:color w:val="auto"/>
              </w:rPr>
            </w:pPr>
          </w:p>
        </w:tc>
        <w:tc>
          <w:tcPr>
            <w:tcW w:w="1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6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40" w:type="dxa"/>
            <w:vAlign w:val="bottom"/>
            <w:tcBorders>
              <w:bottom w:val="single" w:sz="8" w:color="E5E5E5"/>
              <w:right w:val="single" w:sz="8" w:color="E5E5E5"/>
            </w:tcBorders>
          </w:tcPr>
          <w:p>
            <w:pPr>
              <w:spacing w:after="0"/>
              <w:rPr>
                <w:sz w:val="15"/>
                <w:szCs w:val="15"/>
                <w:color w:val="auto"/>
              </w:rPr>
            </w:pPr>
          </w:p>
        </w:tc>
        <w:tc>
          <w:tcPr>
            <w:tcW w:w="60" w:type="dxa"/>
            <w:vAlign w:val="bottom"/>
            <w:tcBorders>
              <w:bottom w:val="single" w:sz="8" w:color="E5E5E5"/>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3120" w:type="dxa"/>
            <w:vAlign w:val="bottom"/>
            <w:vMerge w:val="continue"/>
          </w:tcPr>
          <w:p>
            <w:pPr>
              <w:spacing w:after="0"/>
              <w:rPr>
                <w:sz w:val="15"/>
                <w:szCs w:val="15"/>
                <w:color w:val="auto"/>
              </w:rPr>
            </w:pPr>
          </w:p>
        </w:tc>
        <w:tc>
          <w:tcPr>
            <w:tcW w:w="280" w:type="dxa"/>
            <w:vAlign w:val="bottom"/>
            <w:tcBorders>
              <w:right w:val="single" w:sz="8" w:color="993300"/>
            </w:tcBorders>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Borders>
              <w:right w:val="single" w:sz="8" w:color="E5E5E5"/>
            </w:tcBorders>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Borders>
              <w:right w:val="single" w:sz="8" w:color="E5E5E5"/>
            </w:tcBorders>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Borders>
              <w:right w:val="single" w:sz="8" w:color="E5E5E5"/>
            </w:tcBorders>
          </w:tcPr>
          <w:p>
            <w:pPr>
              <w:spacing w:after="0"/>
              <w:rPr>
                <w:sz w:val="15"/>
                <w:szCs w:val="15"/>
                <w:color w:val="auto"/>
              </w:rPr>
            </w:pPr>
          </w:p>
        </w:tc>
        <w:tc>
          <w:tcPr>
            <w:tcW w:w="6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158"/>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Lack of money to pay for transport</w:t>
            </w:r>
          </w:p>
        </w:tc>
        <w:tc>
          <w:tcPr>
            <w:tcW w:w="200" w:type="dxa"/>
            <w:vAlign w:val="bottom"/>
          </w:tcPr>
          <w:p>
            <w:pPr>
              <w:spacing w:after="0"/>
              <w:rPr>
                <w:sz w:val="13"/>
                <w:szCs w:val="13"/>
                <w:color w:val="auto"/>
              </w:rPr>
            </w:pPr>
          </w:p>
        </w:tc>
        <w:tc>
          <w:tcPr>
            <w:tcW w:w="80" w:type="dxa"/>
            <w:vAlign w:val="bottom"/>
            <w:tcBorders>
              <w:bottom w:val="single" w:sz="8" w:color="993300"/>
            </w:tcBorders>
          </w:tcPr>
          <w:p>
            <w:pPr>
              <w:spacing w:after="0"/>
              <w:rPr>
                <w:sz w:val="13"/>
                <w:szCs w:val="13"/>
                <w:color w:val="auto"/>
              </w:rPr>
            </w:pPr>
          </w:p>
        </w:tc>
        <w:tc>
          <w:tcPr>
            <w:tcW w:w="60" w:type="dxa"/>
            <w:vAlign w:val="bottom"/>
            <w:tcBorders>
              <w:left w:val="single" w:sz="8" w:color="E5E5E5"/>
            </w:tcBorders>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E5E5E5"/>
            </w:tcBorders>
          </w:tcPr>
          <w:p>
            <w:pPr>
              <w:spacing w:after="0"/>
              <w:rPr>
                <w:sz w:val="13"/>
                <w:szCs w:val="13"/>
                <w:color w:val="auto"/>
              </w:rPr>
            </w:pPr>
          </w:p>
        </w:tc>
        <w:tc>
          <w:tcPr>
            <w:tcW w:w="6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3120" w:type="dxa"/>
            <w:vAlign w:val="bottom"/>
          </w:tcPr>
          <w:p>
            <w:pPr>
              <w:jc w:val="right"/>
              <w:ind w:right="31"/>
              <w:spacing w:after="0" w:line="27" w:lineRule="exact"/>
              <w:rPr>
                <w:sz w:val="20"/>
                <w:szCs w:val="20"/>
                <w:color w:val="auto"/>
              </w:rPr>
            </w:pPr>
            <w:r>
              <w:rPr>
                <w:rFonts w:ascii="Arial" w:cs="Arial" w:eastAsia="Arial" w:hAnsi="Arial"/>
                <w:sz w:val="3"/>
                <w:szCs w:val="3"/>
                <w:color w:val="4D4D4D"/>
              </w:rPr>
              <w:t>No one else to take care of other siblings</w:t>
            </w:r>
          </w:p>
        </w:tc>
        <w:tc>
          <w:tcPr>
            <w:tcW w:w="280" w:type="dxa"/>
            <w:vAlign w:val="bottom"/>
            <w:tcBorders>
              <w:top w:val="single" w:sz="8" w:color="E5E5E5"/>
              <w:right w:val="single" w:sz="8" w:color="993300"/>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120" w:type="dxa"/>
            <w:vAlign w:val="bottom"/>
            <w:tcBorders>
              <w:top w:val="single" w:sz="8" w:color="E5E5E5"/>
              <w:right w:val="single" w:sz="8" w:color="E5E5E5"/>
            </w:tcBorders>
          </w:tcPr>
          <w:p>
            <w:pPr>
              <w:spacing w:after="0"/>
              <w:rPr>
                <w:sz w:val="13"/>
                <w:szCs w:val="13"/>
                <w:color w:val="auto"/>
              </w:rPr>
            </w:pPr>
          </w:p>
        </w:tc>
        <w:tc>
          <w:tcPr>
            <w:tcW w:w="140" w:type="dxa"/>
            <w:vAlign w:val="bottom"/>
            <w:tcBorders>
              <w:top w:val="single" w:sz="8" w:color="E5E5E5"/>
            </w:tcBorders>
          </w:tcPr>
          <w:p>
            <w:pPr>
              <w:spacing w:after="0"/>
              <w:rPr>
                <w:sz w:val="13"/>
                <w:szCs w:val="13"/>
                <w:color w:val="auto"/>
              </w:rPr>
            </w:pPr>
          </w:p>
        </w:tc>
        <w:tc>
          <w:tcPr>
            <w:tcW w:w="200" w:type="dxa"/>
            <w:vAlign w:val="bottom"/>
            <w:tcBorders>
              <w:top w:val="single" w:sz="8" w:color="E5E5E5"/>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60" w:type="dxa"/>
            <w:vAlign w:val="bottom"/>
            <w:tcBorders>
              <w:top w:val="single" w:sz="8" w:color="E5E5E5"/>
              <w:right w:val="single" w:sz="8" w:color="E5E5E5"/>
            </w:tcBorders>
          </w:tcPr>
          <w:p>
            <w:pPr>
              <w:spacing w:after="0"/>
              <w:rPr>
                <w:sz w:val="13"/>
                <w:szCs w:val="13"/>
                <w:color w:val="auto"/>
              </w:rPr>
            </w:pPr>
          </w:p>
        </w:tc>
        <w:tc>
          <w:tcPr>
            <w:tcW w:w="100" w:type="dxa"/>
            <w:vAlign w:val="bottom"/>
            <w:tcBorders>
              <w:top w:val="single" w:sz="8" w:color="E5E5E5"/>
            </w:tcBorders>
          </w:tcPr>
          <w:p>
            <w:pPr>
              <w:spacing w:after="0"/>
              <w:rPr>
                <w:sz w:val="13"/>
                <w:szCs w:val="13"/>
                <w:color w:val="auto"/>
              </w:rPr>
            </w:pPr>
          </w:p>
        </w:tc>
        <w:tc>
          <w:tcPr>
            <w:tcW w:w="60" w:type="dxa"/>
            <w:vAlign w:val="bottom"/>
            <w:tcBorders>
              <w:top w:val="single" w:sz="8" w:color="E5E5E5"/>
            </w:tcBorders>
          </w:tcPr>
          <w:p>
            <w:pPr>
              <w:spacing w:after="0"/>
              <w:rPr>
                <w:sz w:val="13"/>
                <w:szCs w:val="13"/>
                <w:color w:val="auto"/>
              </w:rPr>
            </w:pPr>
          </w:p>
        </w:tc>
        <w:tc>
          <w:tcPr>
            <w:tcW w:w="80" w:type="dxa"/>
            <w:vAlign w:val="bottom"/>
            <w:tcBorders>
              <w:top w:val="single" w:sz="8" w:color="E5E5E5"/>
              <w:right w:val="single" w:sz="8" w:color="E5E5E5"/>
            </w:tcBorders>
          </w:tcPr>
          <w:p>
            <w:pPr>
              <w:spacing w:after="0"/>
              <w:rPr>
                <w:sz w:val="13"/>
                <w:szCs w:val="13"/>
                <w:color w:val="auto"/>
              </w:rPr>
            </w:pPr>
          </w:p>
        </w:tc>
        <w:tc>
          <w:tcPr>
            <w:tcW w:w="60" w:type="dxa"/>
            <w:vAlign w:val="bottom"/>
            <w:tcBorders>
              <w:top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59"/>
        </w:trPr>
        <w:tc>
          <w:tcPr>
            <w:tcW w:w="2980" w:type="dxa"/>
            <w:vAlign w:val="bottom"/>
            <w:vMerge w:val="continue"/>
          </w:tcPr>
          <w:p>
            <w:pPr>
              <w:spacing w:after="0"/>
              <w:rPr>
                <w:sz w:val="5"/>
                <w:szCs w:val="5"/>
                <w:color w:val="auto"/>
              </w:rPr>
            </w:pPr>
          </w:p>
        </w:tc>
        <w:tc>
          <w:tcPr>
            <w:tcW w:w="20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993300"/>
              <w:bottom w:val="single" w:sz="8" w:color="993300"/>
            </w:tcBorders>
            <w:shd w:val="clear" w:color="auto" w:fill="993300"/>
          </w:tcPr>
          <w:p>
            <w:pPr>
              <w:spacing w:after="0"/>
              <w:rPr>
                <w:sz w:val="5"/>
                <w:szCs w:val="5"/>
                <w:color w:val="auto"/>
              </w:rPr>
            </w:pPr>
          </w:p>
        </w:tc>
        <w:tc>
          <w:tcPr>
            <w:tcW w:w="60" w:type="dxa"/>
            <w:vAlign w:val="bottom"/>
            <w:tcBorders>
              <w:top w:val="single" w:sz="8" w:color="E5E5E5"/>
              <w:left w:val="single" w:sz="8" w:color="993300"/>
            </w:tcBorders>
          </w:tcPr>
          <w:p>
            <w:pPr>
              <w:spacing w:after="0"/>
              <w:rPr>
                <w:sz w:val="5"/>
                <w:szCs w:val="5"/>
                <w:color w:val="auto"/>
              </w:rPr>
            </w:pPr>
          </w:p>
        </w:tc>
        <w:tc>
          <w:tcPr>
            <w:tcW w:w="20" w:type="dxa"/>
            <w:vAlign w:val="bottom"/>
            <w:tcBorders>
              <w:top w:val="single" w:sz="8" w:color="E5E5E5"/>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60" w:type="dxa"/>
            <w:vAlign w:val="bottom"/>
            <w:tcBorders>
              <w:top w:val="single" w:sz="8" w:color="E5E5E5"/>
            </w:tcBorders>
          </w:tcPr>
          <w:p>
            <w:pPr>
              <w:spacing w:after="0"/>
              <w:rPr>
                <w:sz w:val="5"/>
                <w:szCs w:val="5"/>
                <w:color w:val="auto"/>
              </w:rPr>
            </w:pPr>
          </w:p>
        </w:tc>
        <w:tc>
          <w:tcPr>
            <w:tcW w:w="10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4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Pr>
          <w:p>
            <w:pPr>
              <w:jc w:val="right"/>
              <w:ind w:right="31"/>
              <w:spacing w:after="0"/>
              <w:rPr>
                <w:sz w:val="20"/>
                <w:szCs w:val="20"/>
                <w:color w:val="auto"/>
              </w:rPr>
            </w:pPr>
            <w:r>
              <w:rPr>
                <w:rFonts w:ascii="Arial" w:cs="Arial" w:eastAsia="Arial" w:hAnsi="Arial"/>
                <w:sz w:val="1"/>
                <w:szCs w:val="1"/>
                <w:color w:val="4D4D4D"/>
              </w:rPr>
              <w:t>No time/too busy</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right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6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2980" w:type="dxa"/>
            <w:vAlign w:val="bottom"/>
            <w:vMerge w:val="restart"/>
          </w:tcPr>
          <w:p>
            <w:pPr>
              <w:jc w:val="right"/>
              <w:ind w:right="19"/>
              <w:spacing w:after="0" w:line="139" w:lineRule="exact"/>
              <w:rPr>
                <w:sz w:val="20"/>
                <w:szCs w:val="20"/>
                <w:color w:val="auto"/>
              </w:rPr>
            </w:pPr>
            <w:r>
              <w:rPr>
                <w:rFonts w:ascii="Arial" w:cs="Arial" w:eastAsia="Arial" w:hAnsi="Arial"/>
                <w:sz w:val="13"/>
                <w:szCs w:val="13"/>
                <w:color w:val="4D4D4D"/>
              </w:rPr>
              <w:t>Came to health centre but was not measured</w:t>
            </w:r>
          </w:p>
        </w:tc>
        <w:tc>
          <w:tcPr>
            <w:tcW w:w="200" w:type="dxa"/>
            <w:vAlign w:val="bottom"/>
            <w:tcBorders>
              <w:right w:val="single" w:sz="8" w:color="993300"/>
            </w:tcBorders>
          </w:tcPr>
          <w:p>
            <w:pPr>
              <w:spacing w:after="0"/>
              <w:rPr>
                <w:sz w:val="5"/>
                <w:szCs w:val="5"/>
                <w:color w:val="auto"/>
              </w:rPr>
            </w:pPr>
          </w:p>
        </w:tc>
        <w:tc>
          <w:tcPr>
            <w:tcW w:w="80" w:type="dxa"/>
            <w:vAlign w:val="bottom"/>
            <w:tcBorders>
              <w:bottom w:val="single" w:sz="8" w:color="993300"/>
            </w:tcBorders>
            <w:shd w:val="clear" w:color="auto" w:fill="993300"/>
          </w:tcPr>
          <w:p>
            <w:pPr>
              <w:spacing w:after="0"/>
              <w:rPr>
                <w:sz w:val="5"/>
                <w:szCs w:val="5"/>
                <w:color w:val="auto"/>
              </w:rPr>
            </w:pPr>
          </w:p>
        </w:tc>
        <w:tc>
          <w:tcPr>
            <w:tcW w:w="60" w:type="dxa"/>
            <w:vAlign w:val="bottom"/>
            <w:tcBorders>
              <w:left w:val="single" w:sz="8" w:color="993300"/>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restart"/>
          </w:tcPr>
          <w:p>
            <w:pPr>
              <w:jc w:val="right"/>
              <w:ind w:right="31"/>
              <w:spacing w:after="0" w:line="139" w:lineRule="exact"/>
              <w:rPr>
                <w:sz w:val="20"/>
                <w:szCs w:val="20"/>
                <w:color w:val="auto"/>
              </w:rPr>
            </w:pPr>
            <w:r>
              <w:rPr>
                <w:rFonts w:ascii="Arial" w:cs="Arial" w:eastAsia="Arial" w:hAnsi="Arial"/>
                <w:sz w:val="13"/>
                <w:szCs w:val="13"/>
                <w:color w:val="4D4D4D"/>
              </w:rPr>
              <w:t>Too far</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left w:val="single" w:sz="8" w:color="993300"/>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65"/>
        </w:trPr>
        <w:tc>
          <w:tcPr>
            <w:tcW w:w="2980" w:type="dxa"/>
            <w:vAlign w:val="bottom"/>
            <w:vMerge w:val="continue"/>
          </w:tcPr>
          <w:p>
            <w:pPr>
              <w:spacing w:after="0"/>
              <w:rPr>
                <w:sz w:val="14"/>
                <w:szCs w:val="14"/>
                <w:color w:val="auto"/>
              </w:rPr>
            </w:pPr>
          </w:p>
        </w:tc>
        <w:tc>
          <w:tcPr>
            <w:tcW w:w="200" w:type="dxa"/>
            <w:vAlign w:val="bottom"/>
            <w:tcBorders>
              <w:bottom w:val="single" w:sz="8" w:color="E5E5E5"/>
              <w:right w:val="single" w:sz="8" w:color="993300"/>
            </w:tcBorders>
          </w:tcPr>
          <w:p>
            <w:pPr>
              <w:spacing w:after="0"/>
              <w:rPr>
                <w:sz w:val="14"/>
                <w:szCs w:val="14"/>
                <w:color w:val="auto"/>
              </w:rPr>
            </w:pPr>
          </w:p>
        </w:tc>
        <w:tc>
          <w:tcPr>
            <w:tcW w:w="80" w:type="dxa"/>
            <w:vAlign w:val="bottom"/>
            <w:tcBorders>
              <w:bottom w:val="single" w:sz="8" w:color="993300"/>
            </w:tcBorders>
            <w:shd w:val="clear" w:color="auto" w:fill="993300"/>
          </w:tcPr>
          <w:p>
            <w:pPr>
              <w:spacing w:after="0"/>
              <w:rPr>
                <w:sz w:val="14"/>
                <w:szCs w:val="14"/>
                <w:color w:val="auto"/>
              </w:rPr>
            </w:pPr>
          </w:p>
        </w:tc>
        <w:tc>
          <w:tcPr>
            <w:tcW w:w="60" w:type="dxa"/>
            <w:vAlign w:val="bottom"/>
            <w:tcBorders>
              <w:left w:val="single" w:sz="8" w:color="993300"/>
              <w:bottom w:val="single" w:sz="8" w:color="E5E5E5"/>
            </w:tcBorders>
          </w:tcPr>
          <w:p>
            <w:pPr>
              <w:spacing w:after="0"/>
              <w:rPr>
                <w:sz w:val="14"/>
                <w:szCs w:val="14"/>
                <w:color w:val="auto"/>
              </w:rPr>
            </w:pPr>
          </w:p>
        </w:tc>
        <w:tc>
          <w:tcPr>
            <w:tcW w:w="20" w:type="dxa"/>
            <w:vAlign w:val="bottom"/>
            <w:tcBorders>
              <w:bottom w:val="single" w:sz="8" w:color="E5E5E5"/>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6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1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6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40" w:type="dxa"/>
            <w:vAlign w:val="bottom"/>
            <w:tcBorders>
              <w:bottom w:val="single" w:sz="8" w:color="E5E5E5"/>
              <w:right w:val="single" w:sz="8" w:color="E5E5E5"/>
            </w:tcBorders>
          </w:tcPr>
          <w:p>
            <w:pPr>
              <w:spacing w:after="0"/>
              <w:rPr>
                <w:sz w:val="14"/>
                <w:szCs w:val="14"/>
                <w:color w:val="auto"/>
              </w:rPr>
            </w:pPr>
          </w:p>
        </w:tc>
        <w:tc>
          <w:tcPr>
            <w:tcW w:w="60" w:type="dxa"/>
            <w:vAlign w:val="bottom"/>
            <w:tcBorders>
              <w:bottom w:val="single" w:sz="8" w:color="E5E5E5"/>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120" w:type="dxa"/>
            <w:vAlign w:val="bottom"/>
            <w:vMerge w:val="continue"/>
          </w:tcPr>
          <w:p>
            <w:pPr>
              <w:spacing w:after="0"/>
              <w:rPr>
                <w:sz w:val="14"/>
                <w:szCs w:val="14"/>
                <w:color w:val="auto"/>
              </w:rPr>
            </w:pPr>
          </w:p>
        </w:tc>
        <w:tc>
          <w:tcPr>
            <w:tcW w:w="280" w:type="dxa"/>
            <w:vAlign w:val="bottom"/>
            <w:tcBorders>
              <w:right w:val="single" w:sz="8" w:color="993300"/>
            </w:tcBorders>
          </w:tcPr>
          <w:p>
            <w:pPr>
              <w:spacing w:after="0"/>
              <w:rPr>
                <w:sz w:val="14"/>
                <w:szCs w:val="14"/>
                <w:color w:val="auto"/>
              </w:rPr>
            </w:pPr>
          </w:p>
        </w:tc>
        <w:tc>
          <w:tcPr>
            <w:tcW w:w="80" w:type="dxa"/>
            <w:vAlign w:val="bottom"/>
            <w:tcBorders>
              <w:left w:val="single" w:sz="8" w:color="993300"/>
            </w:tcBorders>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Borders>
              <w:right w:val="single" w:sz="8" w:color="E5E5E5"/>
            </w:tcBorders>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37"/>
        </w:trPr>
        <w:tc>
          <w:tcPr>
            <w:tcW w:w="2980" w:type="dxa"/>
            <w:vAlign w:val="bottom"/>
            <w:vMerge w:val="restart"/>
          </w:tcPr>
          <w:p>
            <w:pPr>
              <w:jc w:val="right"/>
              <w:ind w:right="19"/>
              <w:spacing w:after="0" w:line="92" w:lineRule="exact"/>
              <w:rPr>
                <w:sz w:val="20"/>
                <w:szCs w:val="20"/>
                <w:color w:val="auto"/>
              </w:rPr>
            </w:pPr>
            <w:r>
              <w:rPr>
                <w:rFonts w:ascii="Arial" w:cs="Arial" w:eastAsia="Arial" w:hAnsi="Arial"/>
                <w:sz w:val="10"/>
                <w:szCs w:val="10"/>
                <w:color w:val="4D4D4D"/>
              </w:rPr>
              <w:t>Mother/carer does not think child is too small/thin</w:t>
            </w:r>
          </w:p>
        </w:tc>
        <w:tc>
          <w:tcPr>
            <w:tcW w:w="200" w:type="dxa"/>
            <w:vAlign w:val="bottom"/>
            <w:tcBorders>
              <w:bottom w:val="single" w:sz="8" w:color="E5E5E5"/>
              <w:right w:val="single" w:sz="8" w:color="993300"/>
            </w:tcBorders>
          </w:tcPr>
          <w:p>
            <w:pPr>
              <w:spacing w:after="0"/>
              <w:rPr>
                <w:sz w:val="3"/>
                <w:szCs w:val="3"/>
                <w:color w:val="auto"/>
              </w:rPr>
            </w:pPr>
          </w:p>
        </w:tc>
        <w:tc>
          <w:tcPr>
            <w:tcW w:w="80" w:type="dxa"/>
            <w:vAlign w:val="bottom"/>
            <w:tcBorders>
              <w:top w:val="single" w:sz="8" w:color="993300"/>
              <w:bottom w:val="single" w:sz="8" w:color="993300"/>
            </w:tcBorders>
            <w:shd w:val="clear" w:color="auto" w:fill="993300"/>
          </w:tcPr>
          <w:p>
            <w:pPr>
              <w:spacing w:after="0"/>
              <w:rPr>
                <w:sz w:val="3"/>
                <w:szCs w:val="3"/>
                <w:color w:val="auto"/>
              </w:rPr>
            </w:pPr>
          </w:p>
        </w:tc>
        <w:tc>
          <w:tcPr>
            <w:tcW w:w="60" w:type="dxa"/>
            <w:vAlign w:val="bottom"/>
            <w:tcBorders>
              <w:left w:val="single" w:sz="8" w:color="993300"/>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60" w:type="dxa"/>
            <w:vAlign w:val="bottom"/>
            <w:tcBorders>
              <w:bottom w:val="single" w:sz="8" w:color="E5E5E5"/>
            </w:tcBorders>
          </w:tcPr>
          <w:p>
            <w:pPr>
              <w:spacing w:after="0"/>
              <w:rPr>
                <w:sz w:val="3"/>
                <w:szCs w:val="3"/>
                <w:color w:val="auto"/>
              </w:rPr>
            </w:pPr>
          </w:p>
        </w:tc>
        <w:tc>
          <w:tcPr>
            <w:tcW w:w="10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40" w:type="dxa"/>
            <w:vAlign w:val="bottom"/>
            <w:tcBorders>
              <w:bottom w:val="single" w:sz="8" w:color="E5E5E5"/>
            </w:tcBorders>
          </w:tcPr>
          <w:p>
            <w:pPr>
              <w:spacing w:after="0"/>
              <w:rPr>
                <w:sz w:val="3"/>
                <w:szCs w:val="3"/>
                <w:color w:val="auto"/>
              </w:rPr>
            </w:pPr>
          </w:p>
        </w:tc>
        <w:tc>
          <w:tcPr>
            <w:tcW w:w="1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6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40" w:type="dxa"/>
            <w:vAlign w:val="bottom"/>
            <w:tcBorders>
              <w:bottom w:val="single" w:sz="8" w:color="E5E5E5"/>
              <w:right w:val="single" w:sz="8" w:color="E5E5E5"/>
            </w:tcBorders>
          </w:tcPr>
          <w:p>
            <w:pPr>
              <w:spacing w:after="0"/>
              <w:rPr>
                <w:sz w:val="3"/>
                <w:szCs w:val="3"/>
                <w:color w:val="auto"/>
              </w:rPr>
            </w:pPr>
          </w:p>
        </w:tc>
        <w:tc>
          <w:tcPr>
            <w:tcW w:w="6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Pr>
          <w:p>
            <w:pPr>
              <w:jc w:val="right"/>
              <w:ind w:right="31"/>
              <w:spacing w:after="0" w:line="38" w:lineRule="exact"/>
              <w:rPr>
                <w:sz w:val="20"/>
                <w:szCs w:val="20"/>
                <w:color w:val="auto"/>
              </w:rPr>
            </w:pPr>
            <w:r>
              <w:rPr>
                <w:rFonts w:ascii="Arial" w:cs="Arial" w:eastAsia="Arial" w:hAnsi="Arial"/>
                <w:sz w:val="4"/>
                <w:szCs w:val="4"/>
                <w:color w:val="4D4D4D"/>
              </w:rPr>
              <w:t>Lack of money to pay for transport</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212"/>
        </w:trPr>
        <w:tc>
          <w:tcPr>
            <w:tcW w:w="2980" w:type="dxa"/>
            <w:vAlign w:val="bottom"/>
            <w:vMerge w:val="continue"/>
          </w:tcPr>
          <w:p>
            <w:pPr>
              <w:spacing w:after="0"/>
              <w:rPr>
                <w:sz w:val="18"/>
                <w:szCs w:val="18"/>
                <w:color w:val="auto"/>
              </w:rPr>
            </w:pPr>
          </w:p>
        </w:tc>
        <w:tc>
          <w:tcPr>
            <w:tcW w:w="200" w:type="dxa"/>
            <w:vAlign w:val="bottom"/>
            <w:tcBorders>
              <w:right w:val="single" w:sz="8" w:color="993300"/>
            </w:tcBorders>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60" w:type="dxa"/>
            <w:vAlign w:val="bottom"/>
            <w:tcBorders>
              <w:left w:val="single" w:sz="8" w:color="993300"/>
              <w:bottom w:val="single" w:sz="8" w:color="993300"/>
            </w:tcBorders>
          </w:tcPr>
          <w:p>
            <w:pPr>
              <w:spacing w:after="0"/>
              <w:rPr>
                <w:sz w:val="18"/>
                <w:szCs w:val="18"/>
                <w:color w:val="auto"/>
              </w:rPr>
            </w:pPr>
          </w:p>
        </w:tc>
        <w:tc>
          <w:tcPr>
            <w:tcW w:w="20" w:type="dxa"/>
            <w:vAlign w:val="bottom"/>
            <w:tcBorders>
              <w:bottom w:val="single" w:sz="8" w:color="993300"/>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00" w:type="dxa"/>
            <w:vAlign w:val="bottom"/>
            <w:tcBorders>
              <w:bottom w:val="single" w:sz="8" w:color="993300"/>
            </w:tcBorders>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Borders>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Borders>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6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Pr>
          <w:p>
            <w:pPr>
              <w:jc w:val="right"/>
              <w:ind w:right="31"/>
              <w:spacing w:after="0"/>
              <w:rPr>
                <w:sz w:val="20"/>
                <w:szCs w:val="20"/>
                <w:color w:val="auto"/>
              </w:rPr>
            </w:pPr>
            <w:r>
              <w:rPr>
                <w:rFonts w:ascii="Arial" w:cs="Arial" w:eastAsia="Arial" w:hAnsi="Arial"/>
                <w:sz w:val="13"/>
                <w:szCs w:val="13"/>
                <w:color w:val="4D4D4D"/>
              </w:rPr>
              <w:t>Mother/carer does not think child is too small/thin</w:t>
            </w:r>
          </w:p>
        </w:tc>
        <w:tc>
          <w:tcPr>
            <w:tcW w:w="280" w:type="dxa"/>
            <w:vAlign w:val="bottom"/>
            <w:tcBorders>
              <w:bottom w:val="single" w:sz="8" w:color="E5E5E5"/>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20" w:type="dxa"/>
            <w:vAlign w:val="bottom"/>
            <w:tcBorders>
              <w:bottom w:val="single" w:sz="8" w:color="993300"/>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47"/>
        </w:trPr>
        <w:tc>
          <w:tcPr>
            <w:tcW w:w="2980" w:type="dxa"/>
            <w:vAlign w:val="bottom"/>
          </w:tcPr>
          <w:p>
            <w:pPr>
              <w:jc w:val="right"/>
              <w:ind w:right="19"/>
              <w:spacing w:after="0"/>
              <w:rPr>
                <w:sz w:val="20"/>
                <w:szCs w:val="20"/>
                <w:color w:val="auto"/>
              </w:rPr>
            </w:pPr>
            <w:r>
              <w:rPr>
                <w:rFonts w:ascii="Arial" w:cs="Arial" w:eastAsia="Arial" w:hAnsi="Arial"/>
                <w:sz w:val="4"/>
                <w:szCs w:val="4"/>
                <w:color w:val="4D4D4D"/>
              </w:rPr>
              <w:t>Too far</w:t>
            </w:r>
          </w:p>
        </w:tc>
        <w:tc>
          <w:tcPr>
            <w:tcW w:w="200" w:type="dxa"/>
            <w:vAlign w:val="bottom"/>
            <w:tcBorders>
              <w:top w:val="single" w:sz="8" w:color="E5E5E5"/>
              <w:right w:val="single" w:sz="8" w:color="993300"/>
            </w:tcBorders>
          </w:tcPr>
          <w:p>
            <w:pPr>
              <w:spacing w:after="0"/>
              <w:rPr>
                <w:sz w:val="21"/>
                <w:szCs w:val="21"/>
                <w:color w:val="auto"/>
              </w:rPr>
            </w:pPr>
          </w:p>
        </w:tc>
        <w:tc>
          <w:tcPr>
            <w:tcW w:w="80" w:type="dxa"/>
            <w:vAlign w:val="bottom"/>
            <w:tcBorders>
              <w:top w:val="single" w:sz="8" w:color="993300"/>
              <w:bottom w:val="single" w:sz="8" w:color="993300"/>
            </w:tcBorders>
            <w:shd w:val="clear" w:color="auto" w:fill="993300"/>
          </w:tcPr>
          <w:p>
            <w:pPr>
              <w:spacing w:after="0"/>
              <w:rPr>
                <w:sz w:val="21"/>
                <w:szCs w:val="21"/>
                <w:color w:val="auto"/>
              </w:rPr>
            </w:pPr>
          </w:p>
        </w:tc>
        <w:tc>
          <w:tcPr>
            <w:tcW w:w="60" w:type="dxa"/>
            <w:vAlign w:val="bottom"/>
            <w:tcBorders>
              <w:top w:val="single" w:sz="8" w:color="993300"/>
              <w:left w:val="single" w:sz="8" w:color="993300"/>
              <w:bottom w:val="single" w:sz="8" w:color="993300"/>
            </w:tcBorders>
            <w:shd w:val="clear" w:color="auto" w:fill="993300"/>
          </w:tcPr>
          <w:p>
            <w:pPr>
              <w:spacing w:after="0"/>
              <w:rPr>
                <w:sz w:val="21"/>
                <w:szCs w:val="21"/>
                <w:color w:val="auto"/>
              </w:rPr>
            </w:pPr>
          </w:p>
        </w:tc>
        <w:tc>
          <w:tcPr>
            <w:tcW w:w="20" w:type="dxa"/>
            <w:vAlign w:val="bottom"/>
            <w:tcBorders>
              <w:top w:val="single" w:sz="8" w:color="993300"/>
              <w:bottom w:val="single" w:sz="8" w:color="993300"/>
            </w:tcBorders>
            <w:shd w:val="clear" w:color="auto" w:fill="993300"/>
          </w:tcPr>
          <w:p>
            <w:pPr>
              <w:spacing w:after="0"/>
              <w:rPr>
                <w:sz w:val="21"/>
                <w:szCs w:val="21"/>
                <w:color w:val="auto"/>
              </w:rPr>
            </w:pPr>
          </w:p>
        </w:tc>
        <w:tc>
          <w:tcPr>
            <w:tcW w:w="80" w:type="dxa"/>
            <w:vAlign w:val="bottom"/>
            <w:tcBorders>
              <w:top w:val="single" w:sz="8" w:color="993300"/>
              <w:bottom w:val="single" w:sz="8" w:color="993300"/>
            </w:tcBorders>
            <w:shd w:val="clear" w:color="auto" w:fill="993300"/>
          </w:tcPr>
          <w:p>
            <w:pPr>
              <w:spacing w:after="0"/>
              <w:rPr>
                <w:sz w:val="21"/>
                <w:szCs w:val="21"/>
                <w:color w:val="auto"/>
              </w:rPr>
            </w:pPr>
          </w:p>
        </w:tc>
        <w:tc>
          <w:tcPr>
            <w:tcW w:w="100" w:type="dxa"/>
            <w:vAlign w:val="bottom"/>
            <w:tcBorders>
              <w:top w:val="single" w:sz="8" w:color="993300"/>
              <w:bottom w:val="single" w:sz="8" w:color="993300"/>
            </w:tcBorders>
            <w:shd w:val="clear" w:color="auto" w:fill="993300"/>
          </w:tcPr>
          <w:p>
            <w:pPr>
              <w:spacing w:after="0"/>
              <w:rPr>
                <w:sz w:val="21"/>
                <w:szCs w:val="21"/>
                <w:color w:val="auto"/>
              </w:rPr>
            </w:pPr>
          </w:p>
        </w:tc>
        <w:tc>
          <w:tcPr>
            <w:tcW w:w="160" w:type="dxa"/>
            <w:vAlign w:val="bottom"/>
            <w:tcBorders>
              <w:top w:val="single" w:sz="8" w:color="E5E5E5"/>
            </w:tcBorders>
          </w:tcPr>
          <w:p>
            <w:pPr>
              <w:spacing w:after="0"/>
              <w:rPr>
                <w:sz w:val="21"/>
                <w:szCs w:val="21"/>
                <w:color w:val="auto"/>
              </w:rPr>
            </w:pPr>
          </w:p>
        </w:tc>
        <w:tc>
          <w:tcPr>
            <w:tcW w:w="100" w:type="dxa"/>
            <w:vAlign w:val="bottom"/>
            <w:tcBorders>
              <w:top w:val="single" w:sz="8" w:color="E5E5E5"/>
              <w:right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40" w:type="dxa"/>
            <w:vAlign w:val="bottom"/>
            <w:tcBorders>
              <w:top w:val="single" w:sz="8" w:color="E5E5E5"/>
            </w:tcBorders>
          </w:tcPr>
          <w:p>
            <w:pPr>
              <w:spacing w:after="0"/>
              <w:rPr>
                <w:sz w:val="21"/>
                <w:szCs w:val="21"/>
                <w:color w:val="auto"/>
              </w:rPr>
            </w:pPr>
          </w:p>
        </w:tc>
        <w:tc>
          <w:tcPr>
            <w:tcW w:w="180" w:type="dxa"/>
            <w:vAlign w:val="bottom"/>
            <w:tcBorders>
              <w:top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60" w:type="dxa"/>
            <w:vAlign w:val="bottom"/>
            <w:tcBorders>
              <w:top w:val="single" w:sz="8" w:color="E5E5E5"/>
              <w:right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140" w:type="dxa"/>
            <w:vAlign w:val="bottom"/>
            <w:tcBorders>
              <w:top w:val="single" w:sz="8" w:color="E5E5E5"/>
              <w:right w:val="single" w:sz="8" w:color="E5E5E5"/>
            </w:tcBorders>
          </w:tcPr>
          <w:p>
            <w:pPr>
              <w:spacing w:after="0"/>
              <w:rPr>
                <w:sz w:val="21"/>
                <w:szCs w:val="21"/>
                <w:color w:val="auto"/>
              </w:rPr>
            </w:pPr>
          </w:p>
        </w:tc>
        <w:tc>
          <w:tcPr>
            <w:tcW w:w="60" w:type="dxa"/>
            <w:vAlign w:val="bottom"/>
            <w:tcBorders>
              <w:top w:val="single" w:sz="8" w:color="E5E5E5"/>
              <w:right w:val="single" w:sz="8" w:color="85010C"/>
            </w:tcBorders>
          </w:tcPr>
          <w:p>
            <w:pPr>
              <w:spacing w:after="0"/>
              <w:rPr>
                <w:sz w:val="21"/>
                <w:szCs w:val="21"/>
                <w:color w:val="auto"/>
              </w:rPr>
            </w:pPr>
          </w:p>
        </w:tc>
        <w:tc>
          <w:tcPr>
            <w:tcW w:w="120" w:type="dxa"/>
            <w:vAlign w:val="bottom"/>
          </w:tcPr>
          <w:p>
            <w:pPr>
              <w:spacing w:after="0"/>
              <w:rPr>
                <w:sz w:val="21"/>
                <w:szCs w:val="21"/>
                <w:color w:val="auto"/>
              </w:rPr>
            </w:pPr>
          </w:p>
        </w:tc>
        <w:tc>
          <w:tcPr>
            <w:tcW w:w="3120" w:type="dxa"/>
            <w:vAlign w:val="bottom"/>
          </w:tcPr>
          <w:p>
            <w:pPr>
              <w:jc w:val="right"/>
              <w:ind w:right="31"/>
              <w:spacing w:after="0" w:line="112" w:lineRule="exact"/>
              <w:rPr>
                <w:sz w:val="20"/>
                <w:szCs w:val="20"/>
                <w:color w:val="auto"/>
              </w:rPr>
            </w:pPr>
            <w:r>
              <w:rPr>
                <w:rFonts w:ascii="Arial" w:cs="Arial" w:eastAsia="Arial" w:hAnsi="Arial"/>
                <w:sz w:val="12"/>
                <w:szCs w:val="12"/>
                <w:color w:val="4D4D4D"/>
              </w:rPr>
              <w:t>Came to health centre but was not measured</w:t>
            </w:r>
          </w:p>
        </w:tc>
        <w:tc>
          <w:tcPr>
            <w:tcW w:w="280" w:type="dxa"/>
            <w:vAlign w:val="bottom"/>
            <w:tcBorders>
              <w:bottom w:val="single" w:sz="8" w:color="E5E5E5"/>
              <w:right w:val="single" w:sz="8" w:color="993300"/>
            </w:tcBorders>
          </w:tcPr>
          <w:p>
            <w:pPr>
              <w:spacing w:after="0"/>
              <w:rPr>
                <w:sz w:val="21"/>
                <w:szCs w:val="21"/>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21"/>
                <w:szCs w:val="21"/>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21"/>
                <w:szCs w:val="21"/>
                <w:color w:val="auto"/>
              </w:rPr>
            </w:pPr>
          </w:p>
        </w:tc>
        <w:tc>
          <w:tcPr>
            <w:tcW w:w="120" w:type="dxa"/>
            <w:vAlign w:val="bottom"/>
            <w:tcBorders>
              <w:top w:val="single" w:sz="8" w:color="993300"/>
              <w:bottom w:val="single" w:sz="8" w:color="993300"/>
            </w:tcBorders>
            <w:shd w:val="clear" w:color="auto" w:fill="993300"/>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120" w:type="dxa"/>
            <w:vAlign w:val="bottom"/>
            <w:tcBorders>
              <w:bottom w:val="single" w:sz="8" w:color="E5E5E5"/>
              <w:right w:val="single" w:sz="8" w:color="E5E5E5"/>
            </w:tcBorders>
          </w:tcPr>
          <w:p>
            <w:pPr>
              <w:spacing w:after="0"/>
              <w:rPr>
                <w:sz w:val="21"/>
                <w:szCs w:val="21"/>
                <w:color w:val="auto"/>
              </w:rPr>
            </w:pPr>
          </w:p>
        </w:tc>
        <w:tc>
          <w:tcPr>
            <w:tcW w:w="140" w:type="dxa"/>
            <w:vAlign w:val="bottom"/>
            <w:tcBorders>
              <w:bottom w:val="single" w:sz="8" w:color="E5E5E5"/>
            </w:tcBorders>
          </w:tcPr>
          <w:p>
            <w:pPr>
              <w:spacing w:after="0"/>
              <w:rPr>
                <w:sz w:val="21"/>
                <w:szCs w:val="21"/>
                <w:color w:val="auto"/>
              </w:rPr>
            </w:pPr>
          </w:p>
        </w:tc>
        <w:tc>
          <w:tcPr>
            <w:tcW w:w="200" w:type="dxa"/>
            <w:vAlign w:val="bottom"/>
            <w:tcBorders>
              <w:bottom w:val="single" w:sz="8" w:color="E5E5E5"/>
            </w:tcBorders>
          </w:tcPr>
          <w:p>
            <w:pPr>
              <w:spacing w:after="0"/>
              <w:rPr>
                <w:sz w:val="21"/>
                <w:szCs w:val="21"/>
                <w:color w:val="auto"/>
              </w:rPr>
            </w:pPr>
          </w:p>
        </w:tc>
        <w:tc>
          <w:tcPr>
            <w:tcW w:w="80" w:type="dxa"/>
            <w:vAlign w:val="bottom"/>
            <w:tcBorders>
              <w:bottom w:val="single" w:sz="8" w:color="E5E5E5"/>
            </w:tcBorders>
          </w:tcPr>
          <w:p>
            <w:pPr>
              <w:spacing w:after="0"/>
              <w:rPr>
                <w:sz w:val="21"/>
                <w:szCs w:val="21"/>
                <w:color w:val="auto"/>
              </w:rPr>
            </w:pPr>
          </w:p>
        </w:tc>
        <w:tc>
          <w:tcPr>
            <w:tcW w:w="60" w:type="dxa"/>
            <w:vAlign w:val="bottom"/>
            <w:tcBorders>
              <w:bottom w:val="single" w:sz="8" w:color="E5E5E5"/>
              <w:right w:val="single" w:sz="8" w:color="E5E5E5"/>
            </w:tcBorders>
          </w:tcPr>
          <w:p>
            <w:pPr>
              <w:spacing w:after="0"/>
              <w:rPr>
                <w:sz w:val="21"/>
                <w:szCs w:val="21"/>
                <w:color w:val="auto"/>
              </w:rPr>
            </w:pPr>
          </w:p>
        </w:tc>
        <w:tc>
          <w:tcPr>
            <w:tcW w:w="100" w:type="dxa"/>
            <w:vAlign w:val="bottom"/>
            <w:tcBorders>
              <w:bottom w:val="single" w:sz="8" w:color="E5E5E5"/>
            </w:tcBorders>
          </w:tcPr>
          <w:p>
            <w:pPr>
              <w:spacing w:after="0"/>
              <w:rPr>
                <w:sz w:val="21"/>
                <w:szCs w:val="21"/>
                <w:color w:val="auto"/>
              </w:rPr>
            </w:pPr>
          </w:p>
        </w:tc>
        <w:tc>
          <w:tcPr>
            <w:tcW w:w="60" w:type="dxa"/>
            <w:vAlign w:val="bottom"/>
            <w:tcBorders>
              <w:bottom w:val="single" w:sz="8" w:color="E5E5E5"/>
            </w:tcBorders>
          </w:tcPr>
          <w:p>
            <w:pPr>
              <w:spacing w:after="0"/>
              <w:rPr>
                <w:sz w:val="21"/>
                <w:szCs w:val="21"/>
                <w:color w:val="auto"/>
              </w:rPr>
            </w:pPr>
          </w:p>
        </w:tc>
        <w:tc>
          <w:tcPr>
            <w:tcW w:w="80" w:type="dxa"/>
            <w:vAlign w:val="bottom"/>
            <w:tcBorders>
              <w:bottom w:val="single" w:sz="8" w:color="E5E5E5"/>
              <w:right w:val="single" w:sz="8" w:color="E5E5E5"/>
            </w:tcBorders>
          </w:tcPr>
          <w:p>
            <w:pPr>
              <w:spacing w:after="0"/>
              <w:rPr>
                <w:sz w:val="21"/>
                <w:szCs w:val="21"/>
                <w:color w:val="auto"/>
              </w:rPr>
            </w:pPr>
          </w:p>
        </w:tc>
        <w:tc>
          <w:tcPr>
            <w:tcW w:w="60" w:type="dxa"/>
            <w:vAlign w:val="bottom"/>
            <w:tcBorders>
              <w:bottom w:val="single" w:sz="8" w:color="E5E5E5"/>
              <w:right w:val="single" w:sz="8" w:color="85010C"/>
            </w:tcBorders>
          </w:tcPr>
          <w:p>
            <w:pPr>
              <w:spacing w:after="0"/>
              <w:rPr>
                <w:sz w:val="21"/>
                <w:szCs w:val="21"/>
                <w:color w:val="auto"/>
              </w:rPr>
            </w:pPr>
          </w:p>
        </w:tc>
        <w:tc>
          <w:tcPr>
            <w:tcW w:w="0" w:type="dxa"/>
            <w:vAlign w:val="bottom"/>
          </w:tcPr>
          <w:p>
            <w:pPr>
              <w:spacing w:after="0"/>
              <w:rPr>
                <w:sz w:val="1"/>
                <w:szCs w:val="1"/>
                <w:color w:val="auto"/>
              </w:rPr>
            </w:pPr>
          </w:p>
        </w:tc>
      </w:tr>
      <w:tr>
        <w:trPr>
          <w:trHeight w:val="70"/>
        </w:trPr>
        <w:tc>
          <w:tcPr>
            <w:tcW w:w="2980" w:type="dxa"/>
            <w:vAlign w:val="bottom"/>
          </w:tcPr>
          <w:p>
            <w:pPr>
              <w:jc w:val="right"/>
              <w:ind w:right="19"/>
              <w:spacing w:after="0" w:line="21" w:lineRule="exact"/>
              <w:rPr>
                <w:sz w:val="20"/>
                <w:szCs w:val="20"/>
                <w:color w:val="auto"/>
              </w:rPr>
            </w:pPr>
            <w:r>
              <w:rPr>
                <w:rFonts w:ascii="Arial" w:cs="Arial" w:eastAsia="Arial" w:hAnsi="Arial"/>
                <w:sz w:val="2"/>
                <w:szCs w:val="2"/>
                <w:color w:val="4D4D4D"/>
              </w:rPr>
              <w:t>Mother/carer does not know of any treatment</w:t>
            </w:r>
          </w:p>
        </w:tc>
        <w:tc>
          <w:tcPr>
            <w:tcW w:w="200" w:type="dxa"/>
            <w:vAlign w:val="bottom"/>
            <w:tcBorders>
              <w:top w:val="single" w:sz="8" w:color="E5E5E5"/>
              <w:right w:val="single" w:sz="8" w:color="993300"/>
            </w:tcBorders>
          </w:tcPr>
          <w:p>
            <w:pPr>
              <w:spacing w:after="0"/>
              <w:rPr>
                <w:sz w:val="6"/>
                <w:szCs w:val="6"/>
                <w:color w:val="auto"/>
              </w:rPr>
            </w:pPr>
          </w:p>
        </w:tc>
        <w:tc>
          <w:tcPr>
            <w:tcW w:w="80" w:type="dxa"/>
            <w:vAlign w:val="bottom"/>
            <w:tcBorders>
              <w:top w:val="single" w:sz="8" w:color="993300"/>
            </w:tcBorders>
            <w:shd w:val="clear" w:color="auto" w:fill="993300"/>
          </w:tcPr>
          <w:p>
            <w:pPr>
              <w:spacing w:after="0"/>
              <w:rPr>
                <w:sz w:val="6"/>
                <w:szCs w:val="6"/>
                <w:color w:val="auto"/>
              </w:rPr>
            </w:pPr>
          </w:p>
        </w:tc>
        <w:tc>
          <w:tcPr>
            <w:tcW w:w="60" w:type="dxa"/>
            <w:vAlign w:val="bottom"/>
            <w:tcBorders>
              <w:top w:val="single" w:sz="8" w:color="993300"/>
              <w:left w:val="single" w:sz="8" w:color="993300"/>
            </w:tcBorders>
            <w:shd w:val="clear" w:color="auto" w:fill="993300"/>
          </w:tcPr>
          <w:p>
            <w:pPr>
              <w:spacing w:after="0"/>
              <w:rPr>
                <w:sz w:val="6"/>
                <w:szCs w:val="6"/>
                <w:color w:val="auto"/>
              </w:rPr>
            </w:pPr>
          </w:p>
        </w:tc>
        <w:tc>
          <w:tcPr>
            <w:tcW w:w="20" w:type="dxa"/>
            <w:vAlign w:val="bottom"/>
            <w:tcBorders>
              <w:top w:val="single" w:sz="8" w:color="993300"/>
            </w:tcBorders>
            <w:shd w:val="clear" w:color="auto" w:fill="993300"/>
          </w:tcPr>
          <w:p>
            <w:pPr>
              <w:spacing w:after="0"/>
              <w:rPr>
                <w:sz w:val="6"/>
                <w:szCs w:val="6"/>
                <w:color w:val="auto"/>
              </w:rPr>
            </w:pPr>
          </w:p>
        </w:tc>
        <w:tc>
          <w:tcPr>
            <w:tcW w:w="80" w:type="dxa"/>
            <w:vAlign w:val="bottom"/>
            <w:tcBorders>
              <w:top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16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E5E5E5"/>
            </w:tcBorders>
          </w:tcPr>
          <w:p>
            <w:pPr>
              <w:spacing w:after="0"/>
              <w:rPr>
                <w:sz w:val="6"/>
                <w:szCs w:val="6"/>
                <w:color w:val="auto"/>
              </w:rPr>
            </w:pPr>
          </w:p>
        </w:tc>
        <w:tc>
          <w:tcPr>
            <w:tcW w:w="180" w:type="dxa"/>
            <w:vAlign w:val="bottom"/>
            <w:tcBorders>
              <w:top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60" w:type="dxa"/>
            <w:vAlign w:val="bottom"/>
            <w:tcBorders>
              <w:top w:val="single" w:sz="8" w:color="E5E5E5"/>
              <w:right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140" w:type="dxa"/>
            <w:vAlign w:val="bottom"/>
            <w:tcBorders>
              <w:top w:val="single" w:sz="8" w:color="E5E5E5"/>
              <w:right w:val="single" w:sz="8" w:color="E5E5E5"/>
            </w:tcBorders>
          </w:tcPr>
          <w:p>
            <w:pPr>
              <w:spacing w:after="0"/>
              <w:rPr>
                <w:sz w:val="6"/>
                <w:szCs w:val="6"/>
                <w:color w:val="auto"/>
              </w:rPr>
            </w:pPr>
          </w:p>
        </w:tc>
        <w:tc>
          <w:tcPr>
            <w:tcW w:w="60" w:type="dxa"/>
            <w:vAlign w:val="bottom"/>
            <w:tcBorders>
              <w:top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120" w:type="dxa"/>
            <w:vAlign w:val="bottom"/>
          </w:tcPr>
          <w:p>
            <w:pPr>
              <w:jc w:val="right"/>
              <w:ind w:right="31"/>
              <w:spacing w:after="0" w:line="22" w:lineRule="exact"/>
              <w:rPr>
                <w:sz w:val="20"/>
                <w:szCs w:val="20"/>
                <w:color w:val="auto"/>
              </w:rPr>
            </w:pPr>
            <w:r>
              <w:rPr>
                <w:rFonts w:ascii="Arial" w:cs="Arial" w:eastAsia="Arial" w:hAnsi="Arial"/>
                <w:sz w:val="2"/>
                <w:szCs w:val="2"/>
                <w:color w:val="4D4D4D"/>
              </w:rPr>
              <w:t>Mother/carer does not know of any treatment</w:t>
            </w:r>
          </w:p>
        </w:tc>
        <w:tc>
          <w:tcPr>
            <w:tcW w:w="280" w:type="dxa"/>
            <w:vAlign w:val="bottom"/>
            <w:tcBorders>
              <w:top w:val="single" w:sz="8" w:color="E5E5E5"/>
              <w:right w:val="single" w:sz="8" w:color="993300"/>
            </w:tcBorders>
          </w:tcPr>
          <w:p>
            <w:pPr>
              <w:spacing w:after="0"/>
              <w:rPr>
                <w:sz w:val="6"/>
                <w:szCs w:val="6"/>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6"/>
                <w:szCs w:val="6"/>
                <w:color w:val="auto"/>
              </w:rPr>
            </w:pPr>
          </w:p>
        </w:tc>
        <w:tc>
          <w:tcPr>
            <w:tcW w:w="120" w:type="dxa"/>
            <w:vAlign w:val="bottom"/>
            <w:tcBorders>
              <w:top w:val="single" w:sz="8" w:color="993300"/>
              <w:left w:val="single" w:sz="8" w:color="993300"/>
            </w:tcBorders>
            <w:shd w:val="clear" w:color="auto" w:fill="993300"/>
          </w:tcPr>
          <w:p>
            <w:pPr>
              <w:spacing w:after="0"/>
              <w:rPr>
                <w:sz w:val="6"/>
                <w:szCs w:val="6"/>
                <w:color w:val="auto"/>
              </w:rPr>
            </w:pPr>
          </w:p>
        </w:tc>
        <w:tc>
          <w:tcPr>
            <w:tcW w:w="12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993300"/>
              <w:right w:val="single" w:sz="8" w:color="993300"/>
            </w:tcBorders>
            <w:shd w:val="clear" w:color="auto" w:fill="993300"/>
          </w:tcPr>
          <w:p>
            <w:pPr>
              <w:spacing w:after="0"/>
              <w:rPr>
                <w:sz w:val="6"/>
                <w:szCs w:val="6"/>
                <w:color w:val="auto"/>
              </w:rPr>
            </w:pPr>
          </w:p>
        </w:tc>
        <w:tc>
          <w:tcPr>
            <w:tcW w:w="40" w:type="dxa"/>
            <w:vAlign w:val="bottom"/>
            <w:tcBorders>
              <w:top w:val="single" w:sz="8" w:color="993300"/>
            </w:tcBorders>
            <w:shd w:val="clear" w:color="auto" w:fill="993300"/>
          </w:tcPr>
          <w:p>
            <w:pPr>
              <w:spacing w:after="0"/>
              <w:rPr>
                <w:sz w:val="6"/>
                <w:szCs w:val="6"/>
                <w:color w:val="auto"/>
              </w:rPr>
            </w:pPr>
          </w:p>
        </w:tc>
        <w:tc>
          <w:tcPr>
            <w:tcW w:w="120" w:type="dxa"/>
            <w:vAlign w:val="bottom"/>
            <w:tcBorders>
              <w:top w:val="single" w:sz="8" w:color="993300"/>
              <w:right w:val="single" w:sz="8" w:color="993300"/>
            </w:tcBorders>
            <w:shd w:val="clear" w:color="auto" w:fill="993300"/>
          </w:tcPr>
          <w:p>
            <w:pPr>
              <w:spacing w:after="0"/>
              <w:rPr>
                <w:sz w:val="6"/>
                <w:szCs w:val="6"/>
                <w:color w:val="auto"/>
              </w:rPr>
            </w:pPr>
          </w:p>
        </w:tc>
        <w:tc>
          <w:tcPr>
            <w:tcW w:w="140" w:type="dxa"/>
            <w:vAlign w:val="bottom"/>
            <w:tcBorders>
              <w:top w:val="single" w:sz="8" w:color="993300"/>
            </w:tcBorders>
            <w:shd w:val="clear" w:color="auto" w:fill="993300"/>
          </w:tcPr>
          <w:p>
            <w:pPr>
              <w:spacing w:after="0"/>
              <w:rPr>
                <w:sz w:val="6"/>
                <w:szCs w:val="6"/>
                <w:color w:val="auto"/>
              </w:rPr>
            </w:pPr>
          </w:p>
        </w:tc>
        <w:tc>
          <w:tcPr>
            <w:tcW w:w="200" w:type="dxa"/>
            <w:vAlign w:val="bottom"/>
            <w:tcBorders>
              <w:top w:val="single" w:sz="8" w:color="993300"/>
            </w:tcBorders>
            <w:shd w:val="clear" w:color="auto" w:fill="993300"/>
          </w:tcPr>
          <w:p>
            <w:pPr>
              <w:spacing w:after="0"/>
              <w:rPr>
                <w:sz w:val="6"/>
                <w:szCs w:val="6"/>
                <w:color w:val="auto"/>
              </w:rPr>
            </w:pPr>
          </w:p>
        </w:tc>
        <w:tc>
          <w:tcPr>
            <w:tcW w:w="80" w:type="dxa"/>
            <w:vAlign w:val="bottom"/>
            <w:tcBorders>
              <w:top w:val="single" w:sz="8" w:color="993300"/>
              <w:right w:val="single" w:sz="8" w:color="993300"/>
            </w:tcBorders>
            <w:shd w:val="clear" w:color="auto" w:fill="993300"/>
          </w:tcPr>
          <w:p>
            <w:pPr>
              <w:spacing w:after="0"/>
              <w:rPr>
                <w:sz w:val="6"/>
                <w:szCs w:val="6"/>
                <w:color w:val="auto"/>
              </w:rPr>
            </w:pPr>
          </w:p>
        </w:tc>
        <w:tc>
          <w:tcPr>
            <w:tcW w:w="6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60" w:type="dxa"/>
            <w:vAlign w:val="bottom"/>
            <w:tcBorders>
              <w:top w:val="single" w:sz="8" w:color="E5E5E5"/>
            </w:tcBorders>
          </w:tcPr>
          <w:p>
            <w:pPr>
              <w:spacing w:after="0"/>
              <w:rPr>
                <w:sz w:val="6"/>
                <w:szCs w:val="6"/>
                <w:color w:val="auto"/>
              </w:rPr>
            </w:pPr>
          </w:p>
        </w:tc>
        <w:tc>
          <w:tcPr>
            <w:tcW w:w="80" w:type="dxa"/>
            <w:vAlign w:val="bottom"/>
            <w:tcBorders>
              <w:top w:val="single" w:sz="8" w:color="E5E5E5"/>
              <w:right w:val="single" w:sz="8" w:color="E5E5E5"/>
            </w:tcBorders>
          </w:tcPr>
          <w:p>
            <w:pPr>
              <w:spacing w:after="0"/>
              <w:rPr>
                <w:sz w:val="6"/>
                <w:szCs w:val="6"/>
                <w:color w:val="auto"/>
              </w:rPr>
            </w:pPr>
          </w:p>
        </w:tc>
        <w:tc>
          <w:tcPr>
            <w:tcW w:w="60" w:type="dxa"/>
            <w:vAlign w:val="bottom"/>
            <w:tcBorders>
              <w:top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69"/>
        </w:trPr>
        <w:tc>
          <w:tcPr>
            <w:tcW w:w="2980" w:type="dxa"/>
            <w:vAlign w:val="bottom"/>
          </w:tcPr>
          <w:p>
            <w:pPr>
              <w:spacing w:after="0"/>
              <w:rPr>
                <w:sz w:val="14"/>
                <w:szCs w:val="14"/>
                <w:color w:val="auto"/>
              </w:rPr>
            </w:pPr>
          </w:p>
        </w:tc>
        <w:tc>
          <w:tcPr>
            <w:tcW w:w="200" w:type="dxa"/>
            <w:vAlign w:val="bottom"/>
            <w:tcBorders>
              <w:top w:val="single" w:sz="8" w:color="85010C"/>
            </w:tcBorders>
          </w:tcPr>
          <w:p>
            <w:pPr>
              <w:jc w:val="right"/>
              <w:ind w:right="53"/>
              <w:spacing w:after="0"/>
              <w:rPr>
                <w:sz w:val="20"/>
                <w:szCs w:val="20"/>
                <w:color w:val="auto"/>
              </w:rPr>
            </w:pPr>
            <w:r>
              <w:rPr>
                <w:rFonts w:ascii="Arial" w:cs="Arial" w:eastAsia="Arial" w:hAnsi="Arial"/>
                <w:sz w:val="13"/>
                <w:szCs w:val="13"/>
                <w:color w:val="4D4D4D"/>
                <w:w w:val="82"/>
              </w:rPr>
              <w:t>0</w:t>
            </w: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4</w:t>
            </w:r>
          </w:p>
        </w:tc>
        <w:tc>
          <w:tcPr>
            <w:tcW w:w="20" w:type="dxa"/>
            <w:vAlign w:val="bottom"/>
            <w:tcBorders>
              <w:top w:val="single" w:sz="8" w:color="85010C"/>
            </w:tcBorders>
          </w:tcPr>
          <w:p>
            <w:pPr>
              <w:spacing w:after="0"/>
              <w:rPr>
                <w:sz w:val="14"/>
                <w:szCs w:val="14"/>
                <w:color w:val="auto"/>
              </w:rPr>
            </w:pPr>
          </w:p>
        </w:tc>
        <w:tc>
          <w:tcPr>
            <w:tcW w:w="80" w:type="dxa"/>
            <w:vAlign w:val="bottom"/>
            <w:tcBorders>
              <w:top w:val="single" w:sz="8" w:color="85010C"/>
            </w:tcBorders>
          </w:tcPr>
          <w:p>
            <w:pPr>
              <w:spacing w:after="0"/>
              <w:rPr>
                <w:sz w:val="14"/>
                <w:szCs w:val="14"/>
                <w:color w:val="auto"/>
              </w:rPr>
            </w:pPr>
          </w:p>
        </w:tc>
        <w:tc>
          <w:tcPr>
            <w:tcW w:w="260" w:type="dxa"/>
            <w:vAlign w:val="bottom"/>
            <w:tcBorders>
              <w:top w:val="single" w:sz="8" w:color="85010C"/>
            </w:tcBorders>
            <w:gridSpan w:val="2"/>
          </w:tcPr>
          <w:p>
            <w:pPr>
              <w:jc w:val="right"/>
              <w:ind w:right="59"/>
              <w:spacing w:after="0"/>
              <w:rPr>
                <w:sz w:val="20"/>
                <w:szCs w:val="20"/>
                <w:color w:val="auto"/>
              </w:rPr>
            </w:pPr>
            <w:r>
              <w:rPr>
                <w:rFonts w:ascii="Arial" w:cs="Arial" w:eastAsia="Arial" w:hAnsi="Arial"/>
                <w:sz w:val="13"/>
                <w:szCs w:val="13"/>
                <w:color w:val="4D4D4D"/>
              </w:rPr>
              <w:t>8</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12</w:t>
            </w:r>
          </w:p>
        </w:tc>
        <w:tc>
          <w:tcPr>
            <w:tcW w:w="40" w:type="dxa"/>
            <w:vAlign w:val="bottom"/>
            <w:tcBorders>
              <w:top w:val="single" w:sz="8" w:color="85010C"/>
            </w:tcBorders>
          </w:tcPr>
          <w:p>
            <w:pPr>
              <w:spacing w:after="0"/>
              <w:rPr>
                <w:sz w:val="14"/>
                <w:szCs w:val="14"/>
                <w:color w:val="auto"/>
              </w:rPr>
            </w:pPr>
          </w:p>
        </w:tc>
        <w:tc>
          <w:tcPr>
            <w:tcW w:w="18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w w:val="96"/>
              </w:rPr>
              <w:t>16</w:t>
            </w:r>
          </w:p>
        </w:tc>
        <w:tc>
          <w:tcPr>
            <w:tcW w:w="260" w:type="dxa"/>
            <w:vAlign w:val="bottom"/>
            <w:tcBorders>
              <w:top w:val="single" w:sz="8" w:color="85010C"/>
            </w:tcBorders>
            <w:gridSpan w:val="3"/>
          </w:tcPr>
          <w:p>
            <w:pPr>
              <w:jc w:val="right"/>
              <w:ind w:right="40"/>
              <w:spacing w:after="0"/>
              <w:rPr>
                <w:sz w:val="20"/>
                <w:szCs w:val="20"/>
                <w:color w:val="auto"/>
              </w:rPr>
            </w:pPr>
            <w:r>
              <w:rPr>
                <w:rFonts w:ascii="Arial" w:cs="Arial" w:eastAsia="Arial" w:hAnsi="Arial"/>
                <w:sz w:val="13"/>
                <w:szCs w:val="13"/>
                <w:color w:val="4D4D4D"/>
              </w:rPr>
              <w:t>20</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24</w:t>
            </w:r>
          </w:p>
        </w:tc>
        <w:tc>
          <w:tcPr>
            <w:tcW w:w="120" w:type="dxa"/>
            <w:vAlign w:val="bottom"/>
          </w:tcPr>
          <w:p>
            <w:pPr>
              <w:spacing w:after="0"/>
              <w:rPr>
                <w:sz w:val="14"/>
                <w:szCs w:val="14"/>
                <w:color w:val="auto"/>
              </w:rPr>
            </w:pPr>
          </w:p>
        </w:tc>
        <w:tc>
          <w:tcPr>
            <w:tcW w:w="3120" w:type="dxa"/>
            <w:vAlign w:val="bottom"/>
          </w:tcPr>
          <w:p>
            <w:pPr>
              <w:spacing w:after="0"/>
              <w:rPr>
                <w:sz w:val="14"/>
                <w:szCs w:val="14"/>
                <w:color w:val="auto"/>
              </w:rPr>
            </w:pPr>
          </w:p>
        </w:tc>
        <w:tc>
          <w:tcPr>
            <w:tcW w:w="280" w:type="dxa"/>
            <w:vAlign w:val="bottom"/>
            <w:tcBorders>
              <w:top w:val="single" w:sz="8" w:color="85010C"/>
            </w:tcBorders>
          </w:tcPr>
          <w:p>
            <w:pPr>
              <w:jc w:val="right"/>
              <w:ind w:right="133"/>
              <w:spacing w:after="0"/>
              <w:rPr>
                <w:sz w:val="20"/>
                <w:szCs w:val="20"/>
                <w:color w:val="auto"/>
              </w:rPr>
            </w:pPr>
            <w:r>
              <w:rPr>
                <w:rFonts w:ascii="Arial" w:cs="Arial" w:eastAsia="Arial" w:hAnsi="Arial"/>
                <w:sz w:val="13"/>
                <w:szCs w:val="13"/>
                <w:color w:val="4D4D4D"/>
                <w:w w:val="82"/>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4"/>
                <w:szCs w:val="4"/>
                <w:color w:val="4D4D4D"/>
                <w:w w:val="87"/>
              </w:rPr>
              <w:t>4</w:t>
            </w:r>
          </w:p>
        </w:tc>
        <w:tc>
          <w:tcPr>
            <w:tcW w:w="24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8</w:t>
            </w:r>
          </w:p>
        </w:tc>
        <w:tc>
          <w:tcPr>
            <w:tcW w:w="40" w:type="dxa"/>
            <w:vAlign w:val="bottom"/>
            <w:tcBorders>
              <w:top w:val="single" w:sz="8" w:color="85010C"/>
            </w:tcBorders>
          </w:tcPr>
          <w:p>
            <w:pPr>
              <w:spacing w:after="0"/>
              <w:rPr>
                <w:sz w:val="14"/>
                <w:szCs w:val="14"/>
                <w:color w:val="auto"/>
              </w:rPr>
            </w:pPr>
          </w:p>
        </w:tc>
        <w:tc>
          <w:tcPr>
            <w:tcW w:w="40" w:type="dxa"/>
            <w:vAlign w:val="bottom"/>
            <w:tcBorders>
              <w:top w:val="single" w:sz="8" w:color="85010C"/>
            </w:tcBorders>
          </w:tcPr>
          <w:p>
            <w:pPr>
              <w:spacing w:after="0"/>
              <w:rPr>
                <w:sz w:val="14"/>
                <w:szCs w:val="14"/>
                <w:color w:val="auto"/>
              </w:rPr>
            </w:pPr>
          </w:p>
        </w:tc>
        <w:tc>
          <w:tcPr>
            <w:tcW w:w="260" w:type="dxa"/>
            <w:vAlign w:val="bottom"/>
            <w:tcBorders>
              <w:top w:val="single" w:sz="8" w:color="85010C"/>
            </w:tcBorders>
            <w:gridSpan w:val="2"/>
          </w:tcPr>
          <w:p>
            <w:pPr>
              <w:jc w:val="right"/>
              <w:ind w:right="33"/>
              <w:spacing w:after="0"/>
              <w:rPr>
                <w:sz w:val="20"/>
                <w:szCs w:val="20"/>
                <w:color w:val="auto"/>
              </w:rPr>
            </w:pPr>
            <w:r>
              <w:rPr>
                <w:rFonts w:ascii="Arial" w:cs="Arial" w:eastAsia="Arial" w:hAnsi="Arial"/>
                <w:sz w:val="13"/>
                <w:szCs w:val="13"/>
                <w:color w:val="4D4D4D"/>
                <w:w w:val="96"/>
              </w:rPr>
              <w:t>12</w:t>
            </w:r>
          </w:p>
        </w:tc>
        <w:tc>
          <w:tcPr>
            <w:tcW w:w="20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w w:val="82"/>
              </w:rPr>
              <w:t>16</w:t>
            </w:r>
          </w:p>
        </w:tc>
        <w:tc>
          <w:tcPr>
            <w:tcW w:w="240" w:type="dxa"/>
            <w:vAlign w:val="bottom"/>
            <w:tcBorders>
              <w:top w:val="single" w:sz="8" w:color="85010C"/>
            </w:tcBorders>
            <w:gridSpan w:val="3"/>
          </w:tcPr>
          <w:p>
            <w:pPr>
              <w:jc w:val="right"/>
              <w:ind w:right="40"/>
              <w:spacing w:after="0"/>
              <w:rPr>
                <w:sz w:val="20"/>
                <w:szCs w:val="20"/>
                <w:color w:val="auto"/>
              </w:rPr>
            </w:pPr>
            <w:r>
              <w:rPr>
                <w:rFonts w:ascii="Arial" w:cs="Arial" w:eastAsia="Arial" w:hAnsi="Arial"/>
                <w:sz w:val="13"/>
                <w:szCs w:val="13"/>
                <w:color w:val="4D4D4D"/>
              </w:rPr>
              <w:t>20</w:t>
            </w:r>
          </w:p>
        </w:tc>
        <w:tc>
          <w:tcPr>
            <w:tcW w:w="60" w:type="dxa"/>
            <w:vAlign w:val="bottom"/>
            <w:tcBorders>
              <w:top w:val="single" w:sz="8" w:color="85010C"/>
            </w:tcBorders>
          </w:tcPr>
          <w:p>
            <w:pPr>
              <w:spacing w:after="0"/>
              <w:rPr>
                <w:sz w:val="14"/>
                <w:szCs w:val="14"/>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24</w:t>
            </w:r>
          </w:p>
        </w:tc>
        <w:tc>
          <w:tcPr>
            <w:tcW w:w="0" w:type="dxa"/>
            <w:vAlign w:val="bottom"/>
          </w:tcPr>
          <w:p>
            <w:pPr>
              <w:spacing w:after="0"/>
              <w:rPr>
                <w:sz w:val="1"/>
                <w:szCs w:val="1"/>
                <w:color w:val="auto"/>
              </w:rPr>
            </w:pPr>
          </w:p>
        </w:tc>
      </w:tr>
      <w:tr>
        <w:trPr>
          <w:trHeight w:val="144"/>
        </w:trPr>
        <w:tc>
          <w:tcPr>
            <w:tcW w:w="29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gridSpan w:val="4"/>
          </w:tcPr>
          <w:p>
            <w:pPr>
              <w:ind w:left="80"/>
              <w:spacing w:after="0"/>
              <w:rPr>
                <w:sz w:val="20"/>
                <w:szCs w:val="20"/>
                <w:color w:val="auto"/>
              </w:rPr>
            </w:pPr>
            <w:r>
              <w:rPr>
                <w:rFonts w:ascii="Arial" w:cs="Arial" w:eastAsia="Arial" w:hAnsi="Arial"/>
                <w:sz w:val="12"/>
                <w:szCs w:val="12"/>
                <w:color w:val="auto"/>
                <w:w w:val="93"/>
              </w:rPr>
              <w:t>Count</w:t>
            </w: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40" w:type="dxa"/>
            <w:vAlign w:val="bottom"/>
            <w:gridSpan w:val="4"/>
          </w:tcPr>
          <w:p>
            <w:pPr>
              <w:spacing w:after="0"/>
              <w:rPr>
                <w:sz w:val="20"/>
                <w:szCs w:val="20"/>
                <w:color w:val="auto"/>
              </w:rPr>
            </w:pPr>
            <w:r>
              <w:rPr>
                <w:rFonts w:ascii="Arial" w:cs="Arial" w:eastAsia="Arial" w:hAnsi="Arial"/>
                <w:sz w:val="12"/>
                <w:szCs w:val="12"/>
                <w:color w:val="auto"/>
                <w:w w:val="99"/>
              </w:rPr>
              <w:t>Count</w:t>
            </w: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1985645</wp:posOffset>
            </wp:positionH>
            <wp:positionV relativeFrom="paragraph">
              <wp:posOffset>-4001135</wp:posOffset>
            </wp:positionV>
            <wp:extent cx="4091940" cy="381444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93">
                      <a:extLst>
                        <a:ext uri="{28A0092B-C50C-407E-A947-70E740481C1C}"/>
                      </a:extLst>
                    </a:blip>
                    <a:srcRect/>
                    <a:stretch>
                      <a:fillRect/>
                    </a:stretch>
                  </pic:blipFill>
                  <pic:spPr bwMode="auto">
                    <a:xfrm>
                      <a:off x="0" y="0"/>
                      <a:ext cx="4091940" cy="3814445"/>
                    </a:xfrm>
                    <a:prstGeom prst="rect">
                      <a:avLst/>
                    </a:prstGeom>
                    <a:noFill/>
                  </pic:spPr>
                </pic:pic>
              </a:graphicData>
            </a:graphic>
          </wp:anchor>
        </w:drawing>
      </w:r>
    </w:p>
    <w:p>
      <w:pPr>
        <w:spacing w:after="0" w:line="29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26: Reasons for not being in CMAM programme</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tabs>
          <w:tab w:leader="none" w:pos="500" w:val="left"/>
        </w:tabs>
        <w:rPr>
          <w:sz w:val="20"/>
          <w:szCs w:val="20"/>
          <w:color w:val="auto"/>
        </w:rPr>
      </w:pPr>
      <w:r>
        <w:rPr>
          <w:rFonts w:ascii="Arial" w:cs="Arial" w:eastAsia="Arial" w:hAnsi="Arial"/>
          <w:sz w:val="34"/>
          <w:szCs w:val="34"/>
          <w:b w:val="1"/>
          <w:bCs w:val="1"/>
          <w:color w:val="auto"/>
        </w:rPr>
        <w:t>4</w:t>
      </w:r>
      <w:r>
        <w:rPr>
          <w:sz w:val="20"/>
          <w:szCs w:val="20"/>
          <w:color w:val="auto"/>
        </w:rPr>
        <w:tab/>
      </w:r>
      <w:r>
        <w:rPr>
          <w:rFonts w:ascii="Arial" w:cs="Arial" w:eastAsia="Arial" w:hAnsi="Arial"/>
          <w:sz w:val="28"/>
          <w:szCs w:val="28"/>
          <w:b w:val="1"/>
          <w:bCs w:val="1"/>
          <w:color w:val="auto"/>
        </w:rPr>
        <w:t>Discussion</w:t>
      </w:r>
    </w:p>
    <w:p>
      <w:pPr>
        <w:spacing w:after="0" w:line="200" w:lineRule="exact"/>
        <w:rPr>
          <w:sz w:val="20"/>
          <w:szCs w:val="20"/>
          <w:color w:val="auto"/>
        </w:rPr>
      </w:pPr>
    </w:p>
    <w:p>
      <w:pPr>
        <w:spacing w:after="0" w:line="204" w:lineRule="exact"/>
        <w:rPr>
          <w:sz w:val="20"/>
          <w:szCs w:val="20"/>
          <w:color w:val="auto"/>
        </w:rPr>
      </w:pPr>
    </w:p>
    <w:p>
      <w:pPr>
        <w:jc w:val="both"/>
        <w:spacing w:after="0" w:line="349" w:lineRule="auto"/>
        <w:rPr>
          <w:sz w:val="20"/>
          <w:szCs w:val="20"/>
          <w:color w:val="auto"/>
        </w:rPr>
      </w:pPr>
      <w:r>
        <w:rPr>
          <w:rFonts w:ascii="Arial" w:cs="Arial" w:eastAsia="Arial" w:hAnsi="Arial"/>
          <w:sz w:val="23"/>
          <w:szCs w:val="23"/>
          <w:color w:val="auto"/>
        </w:rPr>
        <w:t>The results of the coverage assessment of direct nutrition interventions in Liberia specifically in Greater Monrovia and Grand Bassa indicate various levels of disparity in coverage both between the programme areas assessed and within the programme areas assessed.</w:t>
      </w:r>
    </w:p>
    <w:p>
      <w:pPr>
        <w:spacing w:after="0" w:line="24" w:lineRule="exact"/>
        <w:rPr>
          <w:sz w:val="20"/>
          <w:szCs w:val="20"/>
          <w:color w:val="auto"/>
        </w:rPr>
      </w:pPr>
    </w:p>
    <w:p>
      <w:pPr>
        <w:jc w:val="both"/>
        <w:spacing w:after="0" w:line="391" w:lineRule="auto"/>
        <w:rPr>
          <w:sz w:val="20"/>
          <w:szCs w:val="20"/>
          <w:color w:val="auto"/>
        </w:rPr>
      </w:pPr>
      <w:r>
        <w:rPr>
          <w:rFonts w:ascii="Arial" w:cs="Arial" w:eastAsia="Arial" w:hAnsi="Arial"/>
          <w:sz w:val="20"/>
          <w:szCs w:val="20"/>
          <w:color w:val="auto"/>
        </w:rPr>
        <w:t>Long-standing programmes such as IFA,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However, there is still much room for improvement and the current coverage levels can still be improved and increased.</w:t>
      </w:r>
    </w:p>
    <w:p>
      <w:pPr>
        <w:spacing w:after="0" w:line="6" w:lineRule="exact"/>
        <w:rPr>
          <w:sz w:val="20"/>
          <w:szCs w:val="20"/>
          <w:color w:val="auto"/>
        </w:rPr>
      </w:pPr>
    </w:p>
    <w:p>
      <w:pPr>
        <w:jc w:val="both"/>
        <w:spacing w:after="0" w:line="387" w:lineRule="auto"/>
        <w:rPr>
          <w:sz w:val="20"/>
          <w:szCs w:val="20"/>
          <w:color w:val="auto"/>
        </w:rPr>
      </w:pPr>
      <w:r>
        <w:rPr>
          <w:rFonts w:ascii="Arial" w:cs="Arial" w:eastAsia="Arial" w:hAnsi="Arial"/>
          <w:sz w:val="20"/>
          <w:szCs w:val="20"/>
          <w:color w:val="auto"/>
        </w:rPr>
        <w:t>For IFA supplementation, the programme has been able to reach most mothers and has been successful in getting them to take IFA supplements. However, the key challenge for the programme now is to keep mothers taking the tablets for the recommended period of time (at least 90 days). Whilst the survey did not collect data on mother’s reasons for stopping IFA tablet consumption, the most common reason for not continuing at this early stage is because of side effects caused by the IFA tablets. Given that contact with health care services during pregnancy is high, it would be good to review existing guidance provided through ANC regarding the intake of IFA and to see whether relevant and appropriate information on correct usage of IFA and its known side effects and ways by which to minimise them are included and/or emphasised.</w:t>
      </w:r>
    </w:p>
    <w:p>
      <w:pPr>
        <w:sectPr>
          <w:pgSz w:w="11900" w:h="16838" w:orient="portrait"/>
          <w:cols w:equalWidth="0" w:num="1">
            <w:col w:w="9640"/>
          </w:cols>
          <w:pgMar w:left="1140" w:top="1101" w:right="1126" w:bottom="17" w:gutter="0" w:footer="0" w:header="0"/>
        </w:sectPr>
      </w:pPr>
    </w:p>
    <w:p>
      <w:pPr>
        <w:spacing w:after="0" w:line="141"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37</w:t>
      </w:r>
    </w:p>
    <w:p>
      <w:pPr>
        <w:sectPr>
          <w:pgSz w:w="11900" w:h="16838" w:orient="portrait"/>
          <w:cols w:equalWidth="0" w:num="1">
            <w:col w:w="9640"/>
          </w:cols>
          <w:pgMar w:left="1140" w:top="1101" w:right="1126" w:bottom="17" w:gutter="0" w:footer="0" w:header="0"/>
          <w:type w:val="continuous"/>
        </w:sectPr>
      </w:pPr>
    </w:p>
    <w:bookmarkStart w:id="38" w:name="page39"/>
    <w:bookmarkEnd w:id="38"/>
    <w:p>
      <w:pPr>
        <w:jc w:val="both"/>
        <w:ind w:left="6"/>
        <w:spacing w:after="0" w:line="387" w:lineRule="auto"/>
        <w:rPr>
          <w:sz w:val="20"/>
          <w:szCs w:val="20"/>
          <w:color w:val="auto"/>
        </w:rPr>
      </w:pPr>
      <w:r>
        <w:rPr>
          <w:rFonts w:ascii="Arial" w:cs="Arial" w:eastAsia="Arial" w:hAnsi="Arial"/>
          <w:sz w:val="20"/>
          <w:szCs w:val="20"/>
          <w:color w:val="auto"/>
        </w:rPr>
        <w:t>For IYCF counselling, the survey only assessed knowledge and attendance of IYCF counselling. The natu-ral next level in the coverage hierarchy is whether mothers practice what they have been taught. The most straightforward way of doing so would be assessing IYCF practices as these are the key behaviours that are targeted by the counselling. If this was to be considered, however, UNICEF and its partners would have to take into account the fact that current standard IYCF indicators can only be assessed through big sample surveys such as DHS and MICS. Yet these surveys would most likely not provide the same level of detail and information as current assessment. However, there are small sample alternatives to the standard IYCF indicators such as the Infant and Child Feeding Index (ICFI) indicator set [</w:t>
      </w:r>
      <w:r>
        <w:rPr>
          <w:rFonts w:ascii="Arial" w:cs="Arial" w:eastAsia="Arial" w:hAnsi="Arial"/>
          <w:sz w:val="20"/>
          <w:szCs w:val="20"/>
          <w:color w:val="0000FF"/>
        </w:rPr>
        <w:t>Guevarra et al.</w:t>
      </w:r>
      <w:r>
        <w:rPr>
          <w:rFonts w:ascii="Arial" w:cs="Arial" w:eastAsia="Arial" w:hAnsi="Arial"/>
          <w:sz w:val="20"/>
          <w:szCs w:val="20"/>
          <w:color w:val="auto"/>
        </w:rPr>
        <w:t xml:space="preserve">, </w:t>
      </w:r>
      <w:r>
        <w:rPr>
          <w:rFonts w:ascii="Arial" w:cs="Arial" w:eastAsia="Arial" w:hAnsi="Arial"/>
          <w:sz w:val="20"/>
          <w:szCs w:val="20"/>
          <w:color w:val="0000FF"/>
        </w:rPr>
        <w:t>2016</w:t>
      </w:r>
      <w:r>
        <w:rPr>
          <w:rFonts w:ascii="Arial" w:cs="Arial" w:eastAsia="Arial" w:hAnsi="Arial"/>
          <w:sz w:val="20"/>
          <w:szCs w:val="20"/>
          <w:color w:val="auto"/>
        </w:rPr>
        <w:t>].</w:t>
      </w:r>
    </w:p>
    <w:p>
      <w:pPr>
        <w:spacing w:after="0" w:line="21" w:lineRule="exact"/>
        <w:rPr>
          <w:sz w:val="20"/>
          <w:szCs w:val="20"/>
          <w:color w:val="auto"/>
        </w:rPr>
      </w:pPr>
    </w:p>
    <w:p>
      <w:pPr>
        <w:jc w:val="both"/>
        <w:ind w:left="6"/>
        <w:spacing w:after="0" w:line="320" w:lineRule="auto"/>
        <w:rPr>
          <w:sz w:val="20"/>
          <w:szCs w:val="20"/>
          <w:color w:val="auto"/>
        </w:rPr>
      </w:pPr>
      <w:r>
        <w:rPr>
          <w:rFonts w:ascii="Arial" w:cs="Arial" w:eastAsia="Arial" w:hAnsi="Arial"/>
          <w:sz w:val="24"/>
          <w:szCs w:val="24"/>
          <w:color w:val="auto"/>
        </w:rPr>
        <w:t>For vitamin A supplementation, the current figures are relatively lower than the expected indirect coverage estimates produced by government. It would be important to see what the potential reasons for this disparity are and to ensure that vaccination campaigns, to which vitamin A supplementation is generally attached, does not neglect vitamin A supplementation as it seems access to vaccination is the key reason for non-coverage.</w:t>
      </w:r>
    </w:p>
    <w:p>
      <w:pPr>
        <w:spacing w:after="0" w:line="72" w:lineRule="exact"/>
        <w:rPr>
          <w:sz w:val="20"/>
          <w:szCs w:val="20"/>
          <w:color w:val="auto"/>
        </w:rPr>
      </w:pPr>
    </w:p>
    <w:p>
      <w:pPr>
        <w:jc w:val="both"/>
        <w:ind w:left="6"/>
        <w:spacing w:after="0" w:line="362" w:lineRule="auto"/>
        <w:rPr>
          <w:sz w:val="20"/>
          <w:szCs w:val="20"/>
          <w:color w:val="auto"/>
        </w:rPr>
      </w:pPr>
      <w:r>
        <w:rPr>
          <w:rFonts w:ascii="Arial" w:cs="Arial" w:eastAsia="Arial" w:hAnsi="Arial"/>
          <w:sz w:val="21"/>
          <w:szCs w:val="21"/>
          <w:color w:val="auto"/>
        </w:rPr>
        <w:t>Programmes such as MNP and CMAM, on the other hand, show how new and recently scaled-up pro-grammes are still in the process of achieving the highest levels of coverage possible. MNP supplementation which is the newest programme of those assessed is understandably still struggling with coverage even at end-line. Knowledge of the programme is the key falter point which is typical of a programme at this stage of its evolution.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w:t>
      </w:r>
    </w:p>
    <w:p>
      <w:pPr>
        <w:spacing w:after="0" w:line="46" w:lineRule="exact"/>
        <w:rPr>
          <w:sz w:val="20"/>
          <w:szCs w:val="20"/>
          <w:color w:val="auto"/>
        </w:rPr>
      </w:pPr>
    </w:p>
    <w:p>
      <w:pPr>
        <w:jc w:val="both"/>
        <w:ind w:left="6"/>
        <w:spacing w:after="0" w:line="374" w:lineRule="auto"/>
        <w:rPr>
          <w:sz w:val="20"/>
          <w:szCs w:val="20"/>
          <w:color w:val="auto"/>
        </w:rPr>
      </w:pPr>
      <w:r>
        <w:rPr>
          <w:rFonts w:ascii="Arial" w:cs="Arial" w:eastAsia="Arial" w:hAnsi="Arial"/>
          <w:sz w:val="20"/>
          <w:szCs w:val="20"/>
          <w:color w:val="auto"/>
        </w:rPr>
        <w:t>Finally, for CMAM which is not entirely new but still in its early stages of scale-up, the coverage estimates at baseline and endline indicate 1) disparity between Greater Monrovia and Grand Bassa in terms of the level and intensity of the community aspects of the programme; 2) signficant drop in coverage of CMAM in Greater Monrovia given that at baseline its coverage was exemplary for an urban CMAM programme; and,</w:t>
      </w:r>
    </w:p>
    <w:p>
      <w:pPr>
        <w:spacing w:after="0" w:line="1" w:lineRule="exact"/>
        <w:rPr>
          <w:sz w:val="20"/>
          <w:szCs w:val="20"/>
          <w:color w:val="auto"/>
        </w:rPr>
      </w:pPr>
    </w:p>
    <w:p>
      <w:pPr>
        <w:jc w:val="both"/>
        <w:ind w:left="6" w:hanging="6"/>
        <w:spacing w:after="0" w:line="385" w:lineRule="auto"/>
        <w:tabs>
          <w:tab w:leader="none" w:pos="220" w:val="left"/>
        </w:tabs>
        <w:numPr>
          <w:ilvl w:val="0"/>
          <w:numId w:val="18"/>
        </w:numPr>
        <w:rPr>
          <w:rFonts w:ascii="Arial" w:cs="Arial" w:eastAsia="Arial" w:hAnsi="Arial"/>
          <w:sz w:val="20"/>
          <w:szCs w:val="20"/>
          <w:color w:val="auto"/>
        </w:rPr>
      </w:pPr>
      <w:r>
        <w:rPr>
          <w:rFonts w:ascii="Arial" w:cs="Arial" w:eastAsia="Arial" w:hAnsi="Arial"/>
          <w:sz w:val="20"/>
          <w:szCs w:val="20"/>
          <w:color w:val="auto"/>
        </w:rPr>
        <w:t>significant increase in coverage of CMAM in Grand Bassa though the increase is still at a level that is un-acceptable for coverage. At baseline, screening and case-finding in Greater Monrovia is better than in Grand Bassa and this can partly explain the difference in treatment coverage between the two areas at baseline. At endline, no improvement in screening has happened and the levels of coverage for CMAM has signficantly plummetted. Based on feedback by stakeholders, this has been attributed to government being the main ser-vice provider for CMAM in the past year as usual stakeholders that supported government were not engaged due to several programmatic issues. This points to the need for ensuring increased and continued capacity building of government in CMAM and other related interventions so that they can be truly in a position that they can implement and maintain these programmes with or without external support.</w:t>
      </w:r>
    </w:p>
    <w:p>
      <w:pPr>
        <w:sectPr>
          <w:pgSz w:w="11900" w:h="16838" w:orient="portrait"/>
          <w:cols w:equalWidth="0" w:num="1">
            <w:col w:w="9646"/>
          </w:cols>
          <w:pgMar w:left="1134" w:top="1132" w:right="1126" w:bottom="17" w:gutter="0" w:footer="0" w:header="0"/>
        </w:sectPr>
      </w:pPr>
    </w:p>
    <w:p>
      <w:pPr>
        <w:spacing w:after="0" w:line="200" w:lineRule="exact"/>
        <w:rPr>
          <w:sz w:val="20"/>
          <w:szCs w:val="20"/>
          <w:color w:val="auto"/>
        </w:rPr>
      </w:pPr>
    </w:p>
    <w:p>
      <w:pPr>
        <w:spacing w:after="0" w:line="293" w:lineRule="exact"/>
        <w:rPr>
          <w:sz w:val="20"/>
          <w:szCs w:val="20"/>
          <w:color w:val="auto"/>
        </w:rPr>
      </w:pPr>
    </w:p>
    <w:p>
      <w:pPr>
        <w:jc w:val="center"/>
        <w:ind w:right="-5"/>
        <w:spacing w:after="0"/>
        <w:rPr>
          <w:sz w:val="20"/>
          <w:szCs w:val="20"/>
          <w:color w:val="auto"/>
        </w:rPr>
      </w:pPr>
      <w:r>
        <w:rPr>
          <w:rFonts w:ascii="Arial" w:cs="Arial" w:eastAsia="Arial" w:hAnsi="Arial"/>
          <w:sz w:val="17"/>
          <w:szCs w:val="17"/>
          <w:color w:val="auto"/>
        </w:rPr>
        <w:t>38</w:t>
      </w:r>
    </w:p>
    <w:p>
      <w:pPr>
        <w:sectPr>
          <w:pgSz w:w="11900" w:h="16838" w:orient="portrait"/>
          <w:cols w:equalWidth="0" w:num="1">
            <w:col w:w="9646"/>
          </w:cols>
          <w:pgMar w:left="1134" w:top="1132" w:right="1126" w:bottom="17" w:gutter="0" w:footer="0" w:header="0"/>
          <w:type w:val="continuous"/>
        </w:sectPr>
      </w:pPr>
    </w:p>
    <w:bookmarkStart w:id="39" w:name="page40"/>
    <w:bookmarkEnd w:id="39"/>
    <w:p>
      <w:pPr>
        <w:jc w:val="both"/>
        <w:spacing w:after="0" w:line="349" w:lineRule="auto"/>
        <w:rPr>
          <w:sz w:val="20"/>
          <w:szCs w:val="20"/>
          <w:color w:val="auto"/>
        </w:rPr>
      </w:pPr>
      <w:r>
        <w:rPr>
          <w:rFonts w:ascii="Arial" w:cs="Arial" w:eastAsia="Arial" w:hAnsi="Arial"/>
          <w:sz w:val="23"/>
          <w:szCs w:val="23"/>
          <w:color w:val="auto"/>
        </w:rPr>
        <w:t>Lessons learned from the years of implementation of the IFA and vitamin A programmes can be useful in improving coverage of MNP and CMAM particularly with potential integration of these services into a unified and coherent child health and nutrition programme in Liberia.</w:t>
      </w:r>
    </w:p>
    <w:p>
      <w:pPr>
        <w:sectPr>
          <w:pgSz w:w="11900" w:h="16838" w:orient="portrait"/>
          <w:cols w:equalWidth="0" w:num="1">
            <w:col w:w="9640"/>
          </w:cols>
          <w:pgMar w:left="11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39</w:t>
      </w:r>
    </w:p>
    <w:p>
      <w:pPr>
        <w:sectPr>
          <w:pgSz w:w="11900" w:h="16838" w:orient="portrait"/>
          <w:cols w:equalWidth="0" w:num="1">
            <w:col w:w="9640"/>
          </w:cols>
          <w:pgMar w:left="1140" w:top="1132" w:right="1126" w:bottom="17" w:gutter="0" w:footer="0" w:header="0"/>
          <w:type w:val="continuous"/>
        </w:sectPr>
      </w:pPr>
    </w:p>
    <w:bookmarkStart w:id="40" w:name="page41"/>
    <w:bookmarkEnd w:id="40"/>
    <w:p>
      <w:pPr>
        <w:spacing w:after="0"/>
        <w:rPr>
          <w:sz w:val="20"/>
          <w:szCs w:val="20"/>
          <w:color w:val="auto"/>
        </w:rPr>
      </w:pPr>
      <w:r>
        <w:rPr>
          <w:rFonts w:ascii="Arial" w:cs="Arial" w:eastAsia="Arial" w:hAnsi="Arial"/>
          <w:sz w:val="34"/>
          <w:szCs w:val="34"/>
          <w:b w:val="1"/>
          <w:bCs w:val="1"/>
          <w:color w:val="auto"/>
        </w:rPr>
        <w:t>Annex A: Survey instruments</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4"/>
          <w:szCs w:val="24"/>
          <w:color w:val="auto"/>
        </w:rPr>
        <w:t>The following tabular form was used for the CMAM coverage assessment:</w:t>
      </w:r>
    </w:p>
    <w:p>
      <w:pPr>
        <w:spacing w:after="0" w:line="200" w:lineRule="exact"/>
        <w:rPr>
          <w:sz w:val="20"/>
          <w:szCs w:val="20"/>
          <w:color w:val="auto"/>
        </w:rPr>
      </w:pPr>
    </w:p>
    <w:p>
      <w:pPr>
        <w:spacing w:after="0" w:line="336" w:lineRule="exact"/>
        <w:rPr>
          <w:sz w:val="20"/>
          <w:szCs w:val="20"/>
          <w:color w:val="auto"/>
        </w:rPr>
      </w:pPr>
    </w:p>
    <w:p>
      <w:pPr>
        <w:jc w:val="center"/>
        <w:ind w:right="-19"/>
        <w:spacing w:after="0"/>
        <w:rPr>
          <w:sz w:val="20"/>
          <w:szCs w:val="20"/>
          <w:color w:val="auto"/>
        </w:rPr>
      </w:pPr>
      <w:r>
        <w:rPr>
          <w:rFonts w:ascii="Courier New" w:cs="Courier New" w:eastAsia="Courier New" w:hAnsi="Courier New"/>
          <w:sz w:val="18"/>
          <w:szCs w:val="18"/>
          <w:b w:val="1"/>
          <w:bCs w:val="1"/>
          <w:color w:val="auto"/>
        </w:rPr>
        <w:t>SAM Coverage Data Collection Form</w:t>
      </w:r>
    </w:p>
    <w:p>
      <w:pPr>
        <w:spacing w:after="0" w:line="178" w:lineRule="exact"/>
        <w:rPr>
          <w:sz w:val="20"/>
          <w:szCs w:val="20"/>
          <w:color w:val="auto"/>
        </w:rPr>
      </w:pPr>
    </w:p>
    <w:tbl>
      <w:tblPr>
        <w:tblLayout w:type="fixed"/>
        <w:tblInd w:w="890" w:type="dxa"/>
        <w:tblCellMar>
          <w:top w:w="0" w:type="dxa"/>
          <w:left w:w="0" w:type="dxa"/>
          <w:bottom w:w="0" w:type="dxa"/>
          <w:right w:w="0" w:type="dxa"/>
        </w:tblCellMar>
      </w:tblPr>
      <w:tr>
        <w:trPr>
          <w:trHeight w:val="253"/>
        </w:trPr>
        <w:tc>
          <w:tcPr>
            <w:tcW w:w="1020" w:type="dxa"/>
            <w:vAlign w:val="bottom"/>
            <w:tcBorders>
              <w:top w:val="single" w:sz="8" w:color="auto"/>
              <w:left w:val="single" w:sz="8" w:color="auto"/>
            </w:tcBorders>
            <w:gridSpan w:val="2"/>
          </w:tcPr>
          <w:p>
            <w:pPr>
              <w:jc w:val="center"/>
              <w:spacing w:after="0"/>
              <w:rPr>
                <w:sz w:val="20"/>
                <w:szCs w:val="20"/>
                <w:color w:val="auto"/>
              </w:rPr>
            </w:pPr>
            <w:r>
              <w:rPr>
                <w:rFonts w:ascii="Courier New" w:cs="Courier New" w:eastAsia="Courier New" w:hAnsi="Courier New"/>
                <w:sz w:val="18"/>
                <w:szCs w:val="18"/>
                <w:b w:val="1"/>
                <w:bCs w:val="1"/>
                <w:color w:val="auto"/>
                <w:w w:val="98"/>
              </w:rPr>
              <w:t>PSU ID</w:t>
            </w:r>
          </w:p>
        </w:tc>
        <w:tc>
          <w:tcPr>
            <w:tcW w:w="60" w:type="dxa"/>
            <w:vAlign w:val="bottom"/>
            <w:tcBorders>
              <w:top w:val="single" w:sz="8" w:color="auto"/>
              <w:right w:val="single" w:sz="8" w:color="auto"/>
            </w:tcBorders>
          </w:tcPr>
          <w:p>
            <w:pPr>
              <w:spacing w:after="0"/>
              <w:rPr>
                <w:sz w:val="21"/>
                <w:szCs w:val="21"/>
                <w:color w:val="auto"/>
              </w:rPr>
            </w:pPr>
          </w:p>
        </w:tc>
        <w:tc>
          <w:tcPr>
            <w:tcW w:w="60" w:type="dxa"/>
            <w:vAlign w:val="bottom"/>
            <w:tcBorders>
              <w:top w:val="single" w:sz="8" w:color="auto"/>
            </w:tcBorders>
          </w:tcPr>
          <w:p>
            <w:pPr>
              <w:spacing w:after="0"/>
              <w:rPr>
                <w:sz w:val="21"/>
                <w:szCs w:val="21"/>
                <w:color w:val="auto"/>
              </w:rPr>
            </w:pPr>
          </w:p>
        </w:tc>
        <w:tc>
          <w:tcPr>
            <w:tcW w:w="500" w:type="dxa"/>
            <w:vAlign w:val="bottom"/>
            <w:tcBorders>
              <w:top w:val="single" w:sz="8" w:color="auto"/>
            </w:tcBorders>
          </w:tcPr>
          <w:p>
            <w:pPr>
              <w:spacing w:after="0"/>
              <w:rPr>
                <w:sz w:val="21"/>
                <w:szCs w:val="21"/>
                <w:color w:val="auto"/>
              </w:rPr>
            </w:pPr>
          </w:p>
        </w:tc>
        <w:tc>
          <w:tcPr>
            <w:tcW w:w="160" w:type="dxa"/>
            <w:vAlign w:val="bottom"/>
            <w:tcBorders>
              <w:top w:val="single" w:sz="8" w:color="auto"/>
            </w:tcBorders>
          </w:tcPr>
          <w:p>
            <w:pPr>
              <w:spacing w:after="0"/>
              <w:rPr>
                <w:sz w:val="21"/>
                <w:szCs w:val="21"/>
                <w:color w:val="auto"/>
              </w:rPr>
            </w:pPr>
          </w:p>
        </w:tc>
        <w:tc>
          <w:tcPr>
            <w:tcW w:w="300" w:type="dxa"/>
            <w:vAlign w:val="bottom"/>
            <w:tcBorders>
              <w:top w:val="single" w:sz="8" w:color="auto"/>
            </w:tcBorders>
          </w:tcPr>
          <w:p>
            <w:pPr>
              <w:spacing w:after="0"/>
              <w:rPr>
                <w:sz w:val="21"/>
                <w:szCs w:val="21"/>
                <w:color w:val="auto"/>
              </w:rPr>
            </w:pPr>
          </w:p>
        </w:tc>
        <w:tc>
          <w:tcPr>
            <w:tcW w:w="320" w:type="dxa"/>
            <w:vAlign w:val="bottom"/>
            <w:tcBorders>
              <w:top w:val="single" w:sz="8" w:color="auto"/>
            </w:tcBorders>
          </w:tcPr>
          <w:p>
            <w:pPr>
              <w:spacing w:after="0"/>
              <w:rPr>
                <w:sz w:val="21"/>
                <w:szCs w:val="21"/>
                <w:color w:val="auto"/>
              </w:rPr>
            </w:pPr>
          </w:p>
        </w:tc>
        <w:tc>
          <w:tcPr>
            <w:tcW w:w="1160" w:type="dxa"/>
            <w:vAlign w:val="bottom"/>
            <w:tcBorders>
              <w:top w:val="single" w:sz="8" w:color="auto"/>
            </w:tcBorders>
            <w:gridSpan w:val="2"/>
          </w:tcPr>
          <w:p>
            <w:pPr>
              <w:ind w:left="100"/>
              <w:spacing w:after="0"/>
              <w:rPr>
                <w:sz w:val="20"/>
                <w:szCs w:val="20"/>
                <w:color w:val="auto"/>
              </w:rPr>
            </w:pPr>
            <w:r>
              <w:rPr>
                <w:rFonts w:ascii="Courier New" w:cs="Courier New" w:eastAsia="Courier New" w:hAnsi="Courier New"/>
                <w:sz w:val="18"/>
                <w:szCs w:val="18"/>
                <w:b w:val="1"/>
                <w:bCs w:val="1"/>
                <w:color w:val="auto"/>
              </w:rPr>
              <w:t>County</w:t>
            </w:r>
          </w:p>
        </w:tc>
        <w:tc>
          <w:tcPr>
            <w:tcW w:w="960" w:type="dxa"/>
            <w:vAlign w:val="bottom"/>
            <w:tcBorders>
              <w:top w:val="single" w:sz="8" w:color="auto"/>
            </w:tcBorders>
          </w:tcPr>
          <w:p>
            <w:pPr>
              <w:spacing w:after="0"/>
              <w:rPr>
                <w:sz w:val="21"/>
                <w:szCs w:val="21"/>
                <w:color w:val="auto"/>
              </w:rPr>
            </w:pPr>
          </w:p>
        </w:tc>
        <w:tc>
          <w:tcPr>
            <w:tcW w:w="80" w:type="dxa"/>
            <w:vAlign w:val="bottom"/>
            <w:tcBorders>
              <w:top w:val="single" w:sz="8" w:color="auto"/>
              <w:right w:val="single" w:sz="8" w:color="auto"/>
            </w:tcBorders>
          </w:tcPr>
          <w:p>
            <w:pPr>
              <w:spacing w:after="0"/>
              <w:rPr>
                <w:sz w:val="21"/>
                <w:szCs w:val="21"/>
                <w:color w:val="auto"/>
              </w:rPr>
            </w:pPr>
          </w:p>
        </w:tc>
        <w:tc>
          <w:tcPr>
            <w:tcW w:w="200" w:type="dxa"/>
            <w:vAlign w:val="bottom"/>
            <w:tcBorders>
              <w:top w:val="single" w:sz="8" w:color="auto"/>
            </w:tcBorders>
          </w:tcPr>
          <w:p>
            <w:pPr>
              <w:spacing w:after="0"/>
              <w:rPr>
                <w:sz w:val="21"/>
                <w:szCs w:val="21"/>
                <w:color w:val="auto"/>
              </w:rPr>
            </w:pPr>
          </w:p>
        </w:tc>
        <w:tc>
          <w:tcPr>
            <w:tcW w:w="680" w:type="dxa"/>
            <w:vAlign w:val="bottom"/>
            <w:tcBorders>
              <w:top w:val="single" w:sz="8" w:color="auto"/>
            </w:tcBorders>
          </w:tcPr>
          <w:p>
            <w:pPr>
              <w:spacing w:after="0"/>
              <w:rPr>
                <w:sz w:val="21"/>
                <w:szCs w:val="21"/>
                <w:color w:val="auto"/>
              </w:rPr>
            </w:pPr>
          </w:p>
        </w:tc>
        <w:tc>
          <w:tcPr>
            <w:tcW w:w="2380" w:type="dxa"/>
            <w:vAlign w:val="bottom"/>
            <w:tcBorders>
              <w:top w:val="single" w:sz="8" w:color="auto"/>
              <w:right w:val="single" w:sz="8" w:color="auto"/>
            </w:tcBorders>
            <w:gridSpan w:val="3"/>
          </w:tcPr>
          <w:p>
            <w:pPr>
              <w:ind w:left="120"/>
              <w:spacing w:after="0"/>
              <w:rPr>
                <w:sz w:val="20"/>
                <w:szCs w:val="20"/>
                <w:color w:val="auto"/>
              </w:rPr>
            </w:pPr>
            <w:r>
              <w:rPr>
                <w:rFonts w:ascii="Courier New" w:cs="Courier New" w:eastAsia="Courier New" w:hAnsi="Courier New"/>
                <w:sz w:val="18"/>
                <w:szCs w:val="18"/>
                <w:b w:val="1"/>
                <w:bCs w:val="1"/>
                <w:color w:val="auto"/>
              </w:rPr>
              <w:t>Village Name</w:t>
            </w: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gridSpan w:val="2"/>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33"/>
        </w:trPr>
        <w:tc>
          <w:tcPr>
            <w:tcW w:w="1020" w:type="dxa"/>
            <w:vAlign w:val="bottom"/>
            <w:tcBorders>
              <w:left w:val="single" w:sz="8" w:color="auto"/>
            </w:tcBorders>
            <w:gridSpan w:val="2"/>
            <w:vMerge w:val="restart"/>
          </w:tcPr>
          <w:p>
            <w:pPr>
              <w:jc w:val="right"/>
              <w:ind w:right="47"/>
              <w:spacing w:after="0"/>
              <w:rPr>
                <w:sz w:val="20"/>
                <w:szCs w:val="20"/>
                <w:color w:val="auto"/>
              </w:rPr>
            </w:pPr>
            <w:r>
              <w:rPr>
                <w:rFonts w:ascii="Courier New" w:cs="Courier New" w:eastAsia="Courier New" w:hAnsi="Courier New"/>
                <w:sz w:val="18"/>
                <w:szCs w:val="18"/>
                <w:color w:val="auto"/>
              </w:rPr>
              <w:t>|__|__|</w:t>
            </w:r>
          </w:p>
        </w:tc>
        <w:tc>
          <w:tcPr>
            <w:tcW w:w="6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660" w:type="dxa"/>
            <w:vAlign w:val="bottom"/>
            <w:gridSpan w:val="2"/>
            <w:vMerge w:val="restart"/>
          </w:tcPr>
          <w:p>
            <w:pPr>
              <w:jc w:val="right"/>
              <w:ind w:right="100"/>
              <w:spacing w:after="0"/>
              <w:rPr>
                <w:sz w:val="20"/>
                <w:szCs w:val="20"/>
                <w:color w:val="auto"/>
              </w:rPr>
            </w:pPr>
            <w:r>
              <w:rPr>
                <w:rFonts w:ascii="Courier New" w:cs="Courier New" w:eastAsia="Courier New" w:hAnsi="Courier New"/>
                <w:sz w:val="18"/>
                <w:szCs w:val="18"/>
                <w:color w:val="auto"/>
              </w:rPr>
              <w:t>|__|</w:t>
            </w:r>
          </w:p>
        </w:tc>
        <w:tc>
          <w:tcPr>
            <w:tcW w:w="300" w:type="dxa"/>
            <w:vAlign w:val="bottom"/>
          </w:tcPr>
          <w:p>
            <w:pPr>
              <w:jc w:val="right"/>
              <w:spacing w:after="0"/>
              <w:rPr>
                <w:sz w:val="20"/>
                <w:szCs w:val="20"/>
                <w:color w:val="auto"/>
              </w:rPr>
            </w:pPr>
            <w:r>
              <w:rPr>
                <w:rFonts w:ascii="Courier New" w:cs="Courier New" w:eastAsia="Courier New" w:hAnsi="Courier New"/>
                <w:sz w:val="18"/>
                <w:szCs w:val="18"/>
                <w:color w:val="auto"/>
              </w:rPr>
              <w:t>1</w:t>
            </w:r>
          </w:p>
        </w:tc>
        <w:tc>
          <w:tcPr>
            <w:tcW w:w="1480" w:type="dxa"/>
            <w:vAlign w:val="bottom"/>
            <w:gridSpan w:val="3"/>
          </w:tcPr>
          <w:p>
            <w:pPr>
              <w:ind w:left="40"/>
              <w:spacing w:after="0"/>
              <w:rPr>
                <w:sz w:val="20"/>
                <w:szCs w:val="20"/>
                <w:color w:val="auto"/>
              </w:rPr>
            </w:pPr>
            <w:r>
              <w:rPr>
                <w:rFonts w:ascii="Courier New" w:cs="Courier New" w:eastAsia="Courier New" w:hAnsi="Courier New"/>
                <w:sz w:val="18"/>
                <w:szCs w:val="18"/>
                <w:color w:val="auto"/>
                <w:w w:val="99"/>
              </w:rPr>
              <w:t>= Grand Bassa</w:t>
            </w:r>
          </w:p>
        </w:tc>
        <w:tc>
          <w:tcPr>
            <w:tcW w:w="9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3260" w:type="dxa"/>
            <w:vAlign w:val="bottom"/>
            <w:tcBorders>
              <w:right w:val="single" w:sz="8" w:color="auto"/>
            </w:tcBorders>
            <w:gridSpan w:val="5"/>
            <w:vMerge w:val="restart"/>
          </w:tcPr>
          <w:p>
            <w:pPr>
              <w:ind w:left="100"/>
              <w:spacing w:after="0"/>
              <w:rPr>
                <w:sz w:val="20"/>
                <w:szCs w:val="20"/>
                <w:color w:val="auto"/>
              </w:rPr>
            </w:pPr>
            <w:r>
              <w:rPr>
                <w:rFonts w:ascii="Courier New" w:cs="Courier New" w:eastAsia="Courier New" w:hAnsi="Courier New"/>
                <w:sz w:val="18"/>
                <w:szCs w:val="18"/>
                <w:color w:val="auto"/>
                <w:w w:val="99"/>
              </w:rPr>
              <w:t>|___________________________|</w:t>
            </w:r>
          </w:p>
        </w:tc>
        <w:tc>
          <w:tcPr>
            <w:tcW w:w="0" w:type="dxa"/>
            <w:vAlign w:val="bottom"/>
          </w:tcPr>
          <w:p>
            <w:pPr>
              <w:spacing w:after="0"/>
              <w:rPr>
                <w:sz w:val="1"/>
                <w:szCs w:val="1"/>
                <w:color w:val="auto"/>
              </w:rPr>
            </w:pPr>
          </w:p>
        </w:tc>
      </w:tr>
      <w:tr>
        <w:trPr>
          <w:trHeight w:val="99"/>
        </w:trPr>
        <w:tc>
          <w:tcPr>
            <w:tcW w:w="1020" w:type="dxa"/>
            <w:vAlign w:val="bottom"/>
            <w:tcBorders>
              <w:left w:val="single" w:sz="8" w:color="auto"/>
            </w:tcBorders>
            <w:gridSpan w:val="2"/>
            <w:vMerge w:val="continue"/>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660" w:type="dxa"/>
            <w:vAlign w:val="bottom"/>
            <w:gridSpan w:val="2"/>
            <w:vMerge w:val="continue"/>
          </w:tcPr>
          <w:p>
            <w:pPr>
              <w:spacing w:after="0"/>
              <w:rPr>
                <w:sz w:val="8"/>
                <w:szCs w:val="8"/>
                <w:color w:val="auto"/>
              </w:rPr>
            </w:pPr>
          </w:p>
        </w:tc>
        <w:tc>
          <w:tcPr>
            <w:tcW w:w="300" w:type="dxa"/>
            <w:vAlign w:val="bottom"/>
            <w:vMerge w:val="restart"/>
          </w:tcPr>
          <w:p>
            <w:pPr>
              <w:jc w:val="right"/>
              <w:spacing w:after="0" w:line="198" w:lineRule="exact"/>
              <w:rPr>
                <w:sz w:val="20"/>
                <w:szCs w:val="20"/>
                <w:color w:val="auto"/>
              </w:rPr>
            </w:pPr>
            <w:r>
              <w:rPr>
                <w:rFonts w:ascii="Courier New" w:cs="Courier New" w:eastAsia="Courier New" w:hAnsi="Courier New"/>
                <w:sz w:val="18"/>
                <w:szCs w:val="18"/>
                <w:b w:val="1"/>
                <w:bCs w:val="1"/>
                <w:color w:val="auto"/>
              </w:rPr>
              <w:t>2</w:t>
            </w:r>
          </w:p>
        </w:tc>
        <w:tc>
          <w:tcPr>
            <w:tcW w:w="2520" w:type="dxa"/>
            <w:vAlign w:val="bottom"/>
            <w:tcBorders>
              <w:right w:val="single" w:sz="8" w:color="auto"/>
            </w:tcBorders>
            <w:gridSpan w:val="5"/>
            <w:vMerge w:val="restart"/>
          </w:tcPr>
          <w:p>
            <w:pPr>
              <w:ind w:left="40"/>
              <w:spacing w:after="0" w:line="198" w:lineRule="exact"/>
              <w:rPr>
                <w:sz w:val="20"/>
                <w:szCs w:val="20"/>
                <w:color w:val="auto"/>
              </w:rPr>
            </w:pPr>
            <w:r>
              <w:rPr>
                <w:rFonts w:ascii="Courier New" w:cs="Courier New" w:eastAsia="Courier New" w:hAnsi="Courier New"/>
                <w:sz w:val="18"/>
                <w:szCs w:val="18"/>
                <w:b w:val="1"/>
                <w:bCs w:val="1"/>
                <w:color w:val="auto"/>
              </w:rPr>
              <w:t>= Rural Montserrado</w:t>
            </w:r>
          </w:p>
        </w:tc>
        <w:tc>
          <w:tcPr>
            <w:tcW w:w="3260" w:type="dxa"/>
            <w:vAlign w:val="bottom"/>
            <w:tcBorders>
              <w:right w:val="single" w:sz="8" w:color="auto"/>
            </w:tcBorders>
            <w:gridSpan w:val="5"/>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500" w:type="dxa"/>
            <w:vAlign w:val="bottom"/>
          </w:tcPr>
          <w:p>
            <w:pPr>
              <w:spacing w:after="0"/>
              <w:rPr>
                <w:sz w:val="8"/>
                <w:szCs w:val="8"/>
                <w:color w:val="auto"/>
              </w:rPr>
            </w:pPr>
          </w:p>
        </w:tc>
        <w:tc>
          <w:tcPr>
            <w:tcW w:w="160" w:type="dxa"/>
            <w:vAlign w:val="bottom"/>
          </w:tcPr>
          <w:p>
            <w:pPr>
              <w:spacing w:after="0"/>
              <w:rPr>
                <w:sz w:val="8"/>
                <w:szCs w:val="8"/>
                <w:color w:val="auto"/>
              </w:rPr>
            </w:pPr>
          </w:p>
        </w:tc>
        <w:tc>
          <w:tcPr>
            <w:tcW w:w="300" w:type="dxa"/>
            <w:vAlign w:val="bottom"/>
            <w:vMerge w:val="continue"/>
          </w:tcPr>
          <w:p>
            <w:pPr>
              <w:spacing w:after="0"/>
              <w:rPr>
                <w:sz w:val="8"/>
                <w:szCs w:val="8"/>
                <w:color w:val="auto"/>
              </w:rPr>
            </w:pPr>
          </w:p>
        </w:tc>
        <w:tc>
          <w:tcPr>
            <w:tcW w:w="2520" w:type="dxa"/>
            <w:vAlign w:val="bottom"/>
            <w:tcBorders>
              <w:right w:val="single" w:sz="8" w:color="auto"/>
            </w:tcBorders>
            <w:gridSpan w:val="5"/>
            <w:vMerge w:val="continue"/>
          </w:tcPr>
          <w:p>
            <w:pPr>
              <w:spacing w:after="0"/>
              <w:rPr>
                <w:sz w:val="8"/>
                <w:szCs w:val="8"/>
                <w:color w:val="auto"/>
              </w:rPr>
            </w:pPr>
          </w:p>
        </w:tc>
        <w:tc>
          <w:tcPr>
            <w:tcW w:w="200" w:type="dxa"/>
            <w:vAlign w:val="bottom"/>
          </w:tcPr>
          <w:p>
            <w:pPr>
              <w:spacing w:after="0"/>
              <w:rPr>
                <w:sz w:val="8"/>
                <w:szCs w:val="8"/>
                <w:color w:val="auto"/>
              </w:rPr>
            </w:pPr>
          </w:p>
        </w:tc>
        <w:tc>
          <w:tcPr>
            <w:tcW w:w="680" w:type="dxa"/>
            <w:vAlign w:val="bottom"/>
          </w:tcPr>
          <w:p>
            <w:pPr>
              <w:spacing w:after="0"/>
              <w:rPr>
                <w:sz w:val="8"/>
                <w:szCs w:val="8"/>
                <w:color w:val="auto"/>
              </w:rPr>
            </w:pPr>
          </w:p>
        </w:tc>
        <w:tc>
          <w:tcPr>
            <w:tcW w:w="420" w:type="dxa"/>
            <w:vAlign w:val="bottom"/>
          </w:tcPr>
          <w:p>
            <w:pPr>
              <w:spacing w:after="0"/>
              <w:rPr>
                <w:sz w:val="8"/>
                <w:szCs w:val="8"/>
                <w:color w:val="auto"/>
              </w:rPr>
            </w:pPr>
          </w:p>
        </w:tc>
        <w:tc>
          <w:tcPr>
            <w:tcW w:w="780" w:type="dxa"/>
            <w:vAlign w:val="bottom"/>
          </w:tcPr>
          <w:p>
            <w:pPr>
              <w:spacing w:after="0"/>
              <w:rPr>
                <w:sz w:val="8"/>
                <w:szCs w:val="8"/>
                <w:color w:val="auto"/>
              </w:rPr>
            </w:pPr>
          </w:p>
        </w:tc>
        <w:tc>
          <w:tcPr>
            <w:tcW w:w="11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620" w:type="dxa"/>
            <w:vAlign w:val="bottom"/>
            <w:tcBorders>
              <w:bottom w:val="single" w:sz="8" w:color="auto"/>
            </w:tcBorders>
            <w:gridSpan w:val="2"/>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gridSpan w:val="2"/>
          </w:tcPr>
          <w:p>
            <w:pPr>
              <w:spacing w:after="0"/>
              <w:rPr>
                <w:sz w:val="3"/>
                <w:szCs w:val="3"/>
                <w:color w:val="auto"/>
              </w:rPr>
            </w:pPr>
          </w:p>
        </w:tc>
        <w:tc>
          <w:tcPr>
            <w:tcW w:w="1200" w:type="dxa"/>
            <w:vAlign w:val="bottom"/>
            <w:tcBorders>
              <w:bottom w:val="single" w:sz="8" w:color="auto"/>
            </w:tcBorders>
            <w:gridSpan w:val="2"/>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6"/>
        </w:trPr>
        <w:tc>
          <w:tcPr>
            <w:tcW w:w="44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620" w:type="dxa"/>
            <w:vAlign w:val="bottom"/>
            <w:tcBorders>
              <w:bottom w:val="single" w:sz="8" w:color="auto"/>
            </w:tcBorders>
            <w:gridSpan w:val="2"/>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980" w:type="dxa"/>
            <w:vAlign w:val="bottom"/>
            <w:tcBorders>
              <w:bottom w:val="single" w:sz="8" w:color="auto"/>
            </w:tcBorders>
          </w:tcPr>
          <w:p>
            <w:pPr>
              <w:spacing w:after="0"/>
              <w:rPr>
                <w:sz w:val="15"/>
                <w:szCs w:val="15"/>
                <w:color w:val="auto"/>
              </w:rPr>
            </w:pPr>
          </w:p>
        </w:tc>
        <w:tc>
          <w:tcPr>
            <w:tcW w:w="96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80" w:type="dxa"/>
            <w:vAlign w:val="bottom"/>
            <w:tcBorders>
              <w:bottom w:val="single" w:sz="8" w:color="auto"/>
            </w:tcBorders>
            <w:gridSpan w:val="2"/>
          </w:tcPr>
          <w:p>
            <w:pPr>
              <w:spacing w:after="0"/>
              <w:rPr>
                <w:sz w:val="15"/>
                <w:szCs w:val="15"/>
                <w:color w:val="auto"/>
              </w:rPr>
            </w:pPr>
          </w:p>
        </w:tc>
        <w:tc>
          <w:tcPr>
            <w:tcW w:w="1200" w:type="dxa"/>
            <w:vAlign w:val="bottom"/>
            <w:tcBorders>
              <w:bottom w:val="single" w:sz="8" w:color="auto"/>
            </w:tcBorders>
            <w:gridSpan w:val="2"/>
          </w:tcPr>
          <w:p>
            <w:pPr>
              <w:spacing w:after="0"/>
              <w:rPr>
                <w:sz w:val="15"/>
                <w:szCs w:val="15"/>
                <w:color w:val="auto"/>
              </w:rPr>
            </w:pPr>
          </w:p>
        </w:tc>
        <w:tc>
          <w:tcPr>
            <w:tcW w:w="118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4"/>
        </w:trPr>
        <w:tc>
          <w:tcPr>
            <w:tcW w:w="440" w:type="dxa"/>
            <w:vAlign w:val="bottom"/>
            <w:tcBorders>
              <w:left w:val="single" w:sz="8" w:color="auto"/>
              <w:right w:val="single" w:sz="8" w:color="auto"/>
            </w:tcBorders>
          </w:tcPr>
          <w:p>
            <w:pPr>
              <w:spacing w:after="0"/>
              <w:rPr>
                <w:sz w:val="20"/>
                <w:szCs w:val="20"/>
                <w:color w:val="auto"/>
              </w:rPr>
            </w:pPr>
          </w:p>
        </w:tc>
        <w:tc>
          <w:tcPr>
            <w:tcW w:w="5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AGE</w:t>
            </w:r>
          </w:p>
        </w:tc>
        <w:tc>
          <w:tcPr>
            <w:tcW w:w="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500" w:type="dxa"/>
            <w:vAlign w:val="bottom"/>
            <w:tcBorders>
              <w:right w:val="single" w:sz="8" w:color="auto"/>
            </w:tcBorders>
          </w:tcPr>
          <w:p>
            <w:pPr>
              <w:jc w:val="center"/>
              <w:ind w:right="68"/>
              <w:spacing w:after="0"/>
              <w:rPr>
                <w:sz w:val="20"/>
                <w:szCs w:val="20"/>
                <w:color w:val="auto"/>
              </w:rPr>
            </w:pPr>
            <w:r>
              <w:rPr>
                <w:rFonts w:ascii="Courier New" w:cs="Courier New" w:eastAsia="Courier New" w:hAnsi="Courier New"/>
                <w:sz w:val="18"/>
                <w:szCs w:val="18"/>
                <w:b w:val="1"/>
                <w:bCs w:val="1"/>
                <w:color w:val="auto"/>
                <w:w w:val="98"/>
              </w:rPr>
              <w:t>SEX</w:t>
            </w:r>
          </w:p>
        </w:tc>
        <w:tc>
          <w:tcPr>
            <w:tcW w:w="160" w:type="dxa"/>
            <w:vAlign w:val="bottom"/>
          </w:tcPr>
          <w:p>
            <w:pPr>
              <w:spacing w:after="0"/>
              <w:rPr>
                <w:sz w:val="20"/>
                <w:szCs w:val="20"/>
                <w:color w:val="auto"/>
              </w:rPr>
            </w:pPr>
          </w:p>
        </w:tc>
        <w:tc>
          <w:tcPr>
            <w:tcW w:w="620" w:type="dxa"/>
            <w:vAlign w:val="bottom"/>
            <w:gridSpan w:val="2"/>
          </w:tcPr>
          <w:p>
            <w:pPr>
              <w:jc w:val="center"/>
              <w:spacing w:after="0"/>
              <w:rPr>
                <w:sz w:val="20"/>
                <w:szCs w:val="20"/>
                <w:color w:val="auto"/>
              </w:rPr>
            </w:pPr>
            <w:r>
              <w:rPr>
                <w:rFonts w:ascii="Courier New" w:cs="Courier New" w:eastAsia="Courier New" w:hAnsi="Courier New"/>
                <w:sz w:val="18"/>
                <w:szCs w:val="18"/>
                <w:b w:val="1"/>
                <w:bCs w:val="1"/>
                <w:color w:val="auto"/>
                <w:w w:val="97"/>
              </w:rPr>
              <w:t>MUAC</w:t>
            </w:r>
          </w:p>
        </w:tc>
        <w:tc>
          <w:tcPr>
            <w:tcW w:w="180" w:type="dxa"/>
            <w:vAlign w:val="bottom"/>
            <w:tcBorders>
              <w:right w:val="single" w:sz="8" w:color="auto"/>
            </w:tcBorders>
          </w:tcPr>
          <w:p>
            <w:pPr>
              <w:spacing w:after="0"/>
              <w:rPr>
                <w:sz w:val="20"/>
                <w:szCs w:val="20"/>
                <w:color w:val="auto"/>
              </w:rPr>
            </w:pPr>
          </w:p>
        </w:tc>
        <w:tc>
          <w:tcPr>
            <w:tcW w:w="9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WEIGHT</w:t>
            </w:r>
          </w:p>
        </w:tc>
        <w:tc>
          <w:tcPr>
            <w:tcW w:w="96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HEIGHT</w:t>
            </w:r>
          </w:p>
        </w:tc>
        <w:tc>
          <w:tcPr>
            <w:tcW w:w="80" w:type="dxa"/>
            <w:vAlign w:val="bottom"/>
          </w:tcPr>
          <w:p>
            <w:pPr>
              <w:spacing w:after="0"/>
              <w:rPr>
                <w:sz w:val="20"/>
                <w:szCs w:val="20"/>
                <w:color w:val="auto"/>
              </w:rPr>
            </w:pPr>
          </w:p>
        </w:tc>
        <w:tc>
          <w:tcPr>
            <w:tcW w:w="880" w:type="dxa"/>
            <w:vAlign w:val="bottom"/>
            <w:tcBorders>
              <w:right w:val="single" w:sz="8" w:color="auto"/>
            </w:tcBorders>
            <w:gridSpan w:val="2"/>
          </w:tcPr>
          <w:p>
            <w:pPr>
              <w:ind w:left="80"/>
              <w:spacing w:after="0"/>
              <w:rPr>
                <w:sz w:val="20"/>
                <w:szCs w:val="20"/>
                <w:color w:val="auto"/>
              </w:rPr>
            </w:pPr>
            <w:r>
              <w:rPr>
                <w:rFonts w:ascii="Courier New" w:cs="Courier New" w:eastAsia="Courier New" w:hAnsi="Courier New"/>
                <w:sz w:val="18"/>
                <w:szCs w:val="18"/>
                <w:b w:val="1"/>
                <w:bCs w:val="1"/>
                <w:color w:val="auto"/>
              </w:rPr>
              <w:t>OEDEMA</w:t>
            </w:r>
          </w:p>
        </w:tc>
        <w:tc>
          <w:tcPr>
            <w:tcW w:w="1200" w:type="dxa"/>
            <w:vAlign w:val="bottom"/>
            <w:tcBorders>
              <w:right w:val="single" w:sz="8" w:color="auto"/>
            </w:tcBorders>
            <w:gridSpan w:val="2"/>
          </w:tcPr>
          <w:p>
            <w:pPr>
              <w:ind w:left="120"/>
              <w:spacing w:after="0"/>
              <w:rPr>
                <w:sz w:val="20"/>
                <w:szCs w:val="20"/>
                <w:color w:val="auto"/>
              </w:rPr>
            </w:pPr>
            <w:r>
              <w:rPr>
                <w:rFonts w:ascii="Courier New" w:cs="Courier New" w:eastAsia="Courier New" w:hAnsi="Courier New"/>
                <w:sz w:val="18"/>
                <w:szCs w:val="18"/>
                <w:b w:val="1"/>
                <w:bCs w:val="1"/>
                <w:color w:val="auto"/>
              </w:rPr>
              <w:t>PROGRAMME</w:t>
            </w:r>
          </w:p>
        </w:tc>
        <w:tc>
          <w:tcPr>
            <w:tcW w:w="1180" w:type="dxa"/>
            <w:vAlign w:val="bottom"/>
            <w:tcBorders>
              <w:right w:val="single" w:sz="8" w:color="auto"/>
            </w:tcBorders>
          </w:tcPr>
          <w:p>
            <w:pPr>
              <w:ind w:left="100"/>
              <w:spacing w:after="0"/>
              <w:rPr>
                <w:sz w:val="20"/>
                <w:szCs w:val="20"/>
                <w:color w:val="auto"/>
              </w:rPr>
            </w:pPr>
            <w:r>
              <w:rPr>
                <w:rFonts w:ascii="Courier New" w:cs="Courier New" w:eastAsia="Courier New" w:hAnsi="Courier New"/>
                <w:sz w:val="18"/>
                <w:szCs w:val="18"/>
                <w:b w:val="1"/>
                <w:bCs w:val="1"/>
                <w:color w:val="auto"/>
              </w:rPr>
              <w:t>SCREENING</w:t>
            </w:r>
          </w:p>
        </w:tc>
        <w:tc>
          <w:tcPr>
            <w:tcW w:w="0" w:type="dxa"/>
            <w:vAlign w:val="bottom"/>
          </w:tcPr>
          <w:p>
            <w:pPr>
              <w:spacing w:after="0"/>
              <w:rPr>
                <w:sz w:val="1"/>
                <w:szCs w:val="1"/>
                <w:color w:val="auto"/>
              </w:rPr>
            </w:pPr>
          </w:p>
        </w:tc>
      </w:tr>
      <w:tr>
        <w:trPr>
          <w:trHeight w:val="39"/>
        </w:trPr>
        <w:tc>
          <w:tcPr>
            <w:tcW w:w="440" w:type="dxa"/>
            <w:vAlign w:val="bottom"/>
            <w:tcBorders>
              <w:left w:val="single" w:sz="8" w:color="auto"/>
              <w:right w:val="single" w:sz="8" w:color="auto"/>
            </w:tcBorders>
            <w:vMerge w:val="restart"/>
          </w:tcPr>
          <w:p>
            <w:pPr>
              <w:ind w:left="100"/>
              <w:spacing w:after="0"/>
              <w:rPr>
                <w:sz w:val="20"/>
                <w:szCs w:val="20"/>
                <w:color w:val="auto"/>
              </w:rPr>
            </w:pPr>
            <w:r>
              <w:rPr>
                <w:rFonts w:ascii="Courier New" w:cs="Courier New" w:eastAsia="Courier New" w:hAnsi="Courier New"/>
                <w:sz w:val="18"/>
                <w:szCs w:val="18"/>
                <w:b w:val="1"/>
                <w:bCs w:val="1"/>
                <w:color w:val="auto"/>
              </w:rPr>
              <w:t>ID</w:t>
            </w:r>
          </w:p>
        </w:tc>
        <w:tc>
          <w:tcPr>
            <w:tcW w:w="58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80" w:type="dxa"/>
            <w:vAlign w:val="bottom"/>
            <w:tcBorders>
              <w:bottom w:val="single" w:sz="8" w:color="auto"/>
              <w:right w:val="single" w:sz="8" w:color="auto"/>
            </w:tcBorders>
          </w:tcPr>
          <w:p>
            <w:pPr>
              <w:spacing w:after="0"/>
              <w:rPr>
                <w:sz w:val="3"/>
                <w:szCs w:val="3"/>
                <w:color w:val="auto"/>
              </w:rPr>
            </w:pPr>
          </w:p>
        </w:tc>
        <w:tc>
          <w:tcPr>
            <w:tcW w:w="98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6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8"/>
        </w:trPr>
        <w:tc>
          <w:tcPr>
            <w:tcW w:w="440" w:type="dxa"/>
            <w:vAlign w:val="bottom"/>
            <w:tcBorders>
              <w:left w:val="single" w:sz="8" w:color="auto"/>
              <w:right w:val="single" w:sz="8" w:color="auto"/>
            </w:tcBorders>
            <w:vMerge w:val="continue"/>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120" w:type="dxa"/>
            <w:vAlign w:val="bottom"/>
            <w:gridSpan w:val="2"/>
            <w:vMerge w:val="restart"/>
          </w:tcPr>
          <w:p>
            <w:pPr>
              <w:jc w:val="right"/>
              <w:ind w:right="20"/>
              <w:spacing w:after="0"/>
              <w:rPr>
                <w:sz w:val="20"/>
                <w:szCs w:val="20"/>
                <w:color w:val="auto"/>
              </w:rPr>
            </w:pPr>
            <w:r>
              <w:rPr>
                <w:rFonts w:ascii="Courier New" w:cs="Courier New" w:eastAsia="Courier New" w:hAnsi="Courier New"/>
                <w:sz w:val="12"/>
                <w:szCs w:val="12"/>
                <w:color w:val="auto"/>
              </w:rPr>
              <w:t>1</w:t>
            </w:r>
          </w:p>
        </w:tc>
        <w:tc>
          <w:tcPr>
            <w:tcW w:w="500" w:type="dxa"/>
            <w:vAlign w:val="bottom"/>
            <w:tcBorders>
              <w:right w:val="single" w:sz="8" w:color="auto"/>
            </w:tcBorders>
            <w:vMerge w:val="restart"/>
          </w:tcPr>
          <w:p>
            <w:pPr>
              <w:jc w:val="center"/>
              <w:ind w:right="108"/>
              <w:spacing w:after="0"/>
              <w:rPr>
                <w:sz w:val="20"/>
                <w:szCs w:val="20"/>
                <w:color w:val="auto"/>
              </w:rPr>
            </w:pPr>
            <w:r>
              <w:rPr>
                <w:rFonts w:ascii="Courier New" w:cs="Courier New" w:eastAsia="Courier New" w:hAnsi="Courier New"/>
                <w:sz w:val="12"/>
                <w:szCs w:val="12"/>
                <w:color w:val="auto"/>
                <w:w w:val="92"/>
              </w:rPr>
              <w:t>= M</w:t>
            </w:r>
          </w:p>
        </w:tc>
        <w:tc>
          <w:tcPr>
            <w:tcW w:w="1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980" w:type="dxa"/>
            <w:vAlign w:val="bottom"/>
            <w:tcBorders>
              <w:right w:val="single" w:sz="8" w:color="auto"/>
            </w:tcBorders>
          </w:tcPr>
          <w:p>
            <w:pPr>
              <w:spacing w:after="0"/>
              <w:rPr>
                <w:sz w:val="14"/>
                <w:szCs w:val="14"/>
                <w:color w:val="auto"/>
              </w:rPr>
            </w:pPr>
          </w:p>
        </w:tc>
        <w:tc>
          <w:tcPr>
            <w:tcW w:w="96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200" w:type="dxa"/>
            <w:vAlign w:val="bottom"/>
            <w:vMerge w:val="restart"/>
          </w:tcPr>
          <w:p>
            <w:pPr>
              <w:ind w:left="80"/>
              <w:spacing w:after="0"/>
              <w:rPr>
                <w:sz w:val="20"/>
                <w:szCs w:val="20"/>
                <w:color w:val="auto"/>
              </w:rPr>
            </w:pPr>
            <w:r>
              <w:rPr>
                <w:rFonts w:ascii="Courier New" w:cs="Courier New" w:eastAsia="Courier New" w:hAnsi="Courier New"/>
                <w:sz w:val="12"/>
                <w:szCs w:val="12"/>
                <w:color w:val="auto"/>
              </w:rPr>
              <w:t>1</w:t>
            </w:r>
          </w:p>
        </w:tc>
        <w:tc>
          <w:tcPr>
            <w:tcW w:w="680" w:type="dxa"/>
            <w:vAlign w:val="bottom"/>
            <w:tcBorders>
              <w:right w:val="single" w:sz="8" w:color="auto"/>
            </w:tcBorders>
            <w:vMerge w:val="restart"/>
          </w:tcPr>
          <w:p>
            <w:pPr>
              <w:ind w:left="20"/>
              <w:spacing w:after="0"/>
              <w:rPr>
                <w:sz w:val="20"/>
                <w:szCs w:val="20"/>
                <w:color w:val="auto"/>
              </w:rPr>
            </w:pPr>
            <w:r>
              <w:rPr>
                <w:rFonts w:ascii="Courier New" w:cs="Courier New" w:eastAsia="Courier New" w:hAnsi="Courier New"/>
                <w:sz w:val="12"/>
                <w:szCs w:val="12"/>
                <w:color w:val="auto"/>
              </w:rPr>
              <w:t>= YES</w:t>
            </w:r>
          </w:p>
        </w:tc>
        <w:tc>
          <w:tcPr>
            <w:tcW w:w="420" w:type="dxa"/>
            <w:vAlign w:val="bottom"/>
          </w:tcPr>
          <w:p>
            <w:pPr>
              <w:jc w:val="right"/>
              <w:spacing w:after="0"/>
              <w:rPr>
                <w:sz w:val="20"/>
                <w:szCs w:val="20"/>
                <w:color w:val="auto"/>
              </w:rPr>
            </w:pPr>
            <w:r>
              <w:rPr>
                <w:rFonts w:ascii="Courier New" w:cs="Courier New" w:eastAsia="Courier New" w:hAnsi="Courier New"/>
                <w:sz w:val="12"/>
                <w:szCs w:val="12"/>
                <w:color w:val="auto"/>
              </w:rPr>
              <w:t>1</w:t>
            </w:r>
          </w:p>
        </w:tc>
        <w:tc>
          <w:tcPr>
            <w:tcW w:w="780" w:type="dxa"/>
            <w:vAlign w:val="bottom"/>
            <w:tcBorders>
              <w:right w:val="single" w:sz="8" w:color="auto"/>
            </w:tcBorders>
          </w:tcPr>
          <w:p>
            <w:pPr>
              <w:ind w:left="40"/>
              <w:spacing w:after="0"/>
              <w:rPr>
                <w:sz w:val="20"/>
                <w:szCs w:val="20"/>
                <w:color w:val="auto"/>
              </w:rPr>
            </w:pPr>
            <w:r>
              <w:rPr>
                <w:rFonts w:ascii="Courier New" w:cs="Courier New" w:eastAsia="Courier New" w:hAnsi="Courier New"/>
                <w:sz w:val="12"/>
                <w:szCs w:val="12"/>
                <w:color w:val="auto"/>
              </w:rPr>
              <w:t>= OTP</w:t>
            </w:r>
          </w:p>
        </w:tc>
        <w:tc>
          <w:tcPr>
            <w:tcW w:w="1180" w:type="dxa"/>
            <w:vAlign w:val="bottom"/>
            <w:tcBorders>
              <w:right w:val="single" w:sz="8" w:color="auto"/>
            </w:tcBorders>
            <w:vMerge w:val="restart"/>
          </w:tcPr>
          <w:p>
            <w:pPr>
              <w:ind w:left="300"/>
              <w:spacing w:after="0"/>
              <w:rPr>
                <w:sz w:val="20"/>
                <w:szCs w:val="20"/>
                <w:color w:val="auto"/>
              </w:rPr>
            </w:pPr>
            <w:r>
              <w:rPr>
                <w:rFonts w:ascii="Courier New" w:cs="Courier New" w:eastAsia="Courier New" w:hAnsi="Courier New"/>
                <w:sz w:val="12"/>
                <w:szCs w:val="12"/>
                <w:color w:val="auto"/>
              </w:rPr>
              <w:t>1=YES</w:t>
            </w:r>
          </w:p>
        </w:tc>
        <w:tc>
          <w:tcPr>
            <w:tcW w:w="0" w:type="dxa"/>
            <w:vAlign w:val="bottom"/>
          </w:tcPr>
          <w:p>
            <w:pPr>
              <w:spacing w:after="0"/>
              <w:rPr>
                <w:sz w:val="1"/>
                <w:szCs w:val="1"/>
                <w:color w:val="auto"/>
              </w:rPr>
            </w:pPr>
          </w:p>
        </w:tc>
      </w:tr>
      <w:tr>
        <w:trPr>
          <w:trHeight w:val="64"/>
        </w:trPr>
        <w:tc>
          <w:tcPr>
            <w:tcW w:w="440" w:type="dxa"/>
            <w:vAlign w:val="bottom"/>
            <w:tcBorders>
              <w:left w:val="single" w:sz="8" w:color="auto"/>
              <w:right w:val="single" w:sz="8" w:color="auto"/>
            </w:tcBorders>
          </w:tcPr>
          <w:p>
            <w:pPr>
              <w:spacing w:after="0"/>
              <w:rPr>
                <w:sz w:val="5"/>
                <w:szCs w:val="5"/>
                <w:color w:val="auto"/>
              </w:rPr>
            </w:pPr>
          </w:p>
        </w:tc>
        <w:tc>
          <w:tcPr>
            <w:tcW w:w="5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7"/>
              </w:rPr>
              <w:t>months</w:t>
            </w:r>
          </w:p>
        </w:tc>
        <w:tc>
          <w:tcPr>
            <w:tcW w:w="120" w:type="dxa"/>
            <w:vAlign w:val="bottom"/>
            <w:gridSpan w:val="2"/>
            <w:vMerge w:val="continue"/>
          </w:tcPr>
          <w:p>
            <w:pPr>
              <w:spacing w:after="0"/>
              <w:rPr>
                <w:sz w:val="5"/>
                <w:szCs w:val="5"/>
                <w:color w:val="auto"/>
              </w:rPr>
            </w:pPr>
          </w:p>
        </w:tc>
        <w:tc>
          <w:tcPr>
            <w:tcW w:w="500" w:type="dxa"/>
            <w:vAlign w:val="bottom"/>
            <w:tcBorders>
              <w:right w:val="single" w:sz="8" w:color="auto"/>
            </w:tcBorders>
            <w:vMerge w:val="continue"/>
          </w:tcPr>
          <w:p>
            <w:pPr>
              <w:spacing w:after="0"/>
              <w:rPr>
                <w:sz w:val="5"/>
                <w:szCs w:val="5"/>
                <w:color w:val="auto"/>
              </w:rPr>
            </w:pPr>
          </w:p>
        </w:tc>
        <w:tc>
          <w:tcPr>
            <w:tcW w:w="160" w:type="dxa"/>
            <w:vAlign w:val="bottom"/>
          </w:tcPr>
          <w:p>
            <w:pPr>
              <w:spacing w:after="0"/>
              <w:rPr>
                <w:sz w:val="5"/>
                <w:szCs w:val="5"/>
                <w:color w:val="auto"/>
              </w:rPr>
            </w:pPr>
          </w:p>
        </w:tc>
        <w:tc>
          <w:tcPr>
            <w:tcW w:w="620" w:type="dxa"/>
            <w:vAlign w:val="bottom"/>
            <w:gridSpan w:val="2"/>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mm</w:t>
            </w:r>
          </w:p>
        </w:tc>
        <w:tc>
          <w:tcPr>
            <w:tcW w:w="180" w:type="dxa"/>
            <w:vAlign w:val="bottom"/>
            <w:tcBorders>
              <w:right w:val="single" w:sz="8" w:color="auto"/>
            </w:tcBorders>
          </w:tcPr>
          <w:p>
            <w:pPr>
              <w:spacing w:after="0"/>
              <w:rPr>
                <w:sz w:val="5"/>
                <w:szCs w:val="5"/>
                <w:color w:val="auto"/>
              </w:rPr>
            </w:pPr>
          </w:p>
        </w:tc>
        <w:tc>
          <w:tcPr>
            <w:tcW w:w="9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kg</w:t>
            </w:r>
          </w:p>
        </w:tc>
        <w:tc>
          <w:tcPr>
            <w:tcW w:w="96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cm</w:t>
            </w:r>
          </w:p>
        </w:tc>
        <w:tc>
          <w:tcPr>
            <w:tcW w:w="80" w:type="dxa"/>
            <w:vAlign w:val="bottom"/>
          </w:tcPr>
          <w:p>
            <w:pPr>
              <w:spacing w:after="0"/>
              <w:rPr>
                <w:sz w:val="5"/>
                <w:szCs w:val="5"/>
                <w:color w:val="auto"/>
              </w:rPr>
            </w:pPr>
          </w:p>
        </w:tc>
        <w:tc>
          <w:tcPr>
            <w:tcW w:w="200" w:type="dxa"/>
            <w:vAlign w:val="bottom"/>
            <w:vMerge w:val="continue"/>
          </w:tcPr>
          <w:p>
            <w:pPr>
              <w:spacing w:after="0"/>
              <w:rPr>
                <w:sz w:val="5"/>
                <w:szCs w:val="5"/>
                <w:color w:val="auto"/>
              </w:rPr>
            </w:pPr>
          </w:p>
        </w:tc>
        <w:tc>
          <w:tcPr>
            <w:tcW w:w="680" w:type="dxa"/>
            <w:vAlign w:val="bottom"/>
            <w:tcBorders>
              <w:right w:val="single" w:sz="8" w:color="auto"/>
            </w:tcBorders>
            <w:vMerge w:val="continue"/>
          </w:tcPr>
          <w:p>
            <w:pPr>
              <w:spacing w:after="0"/>
              <w:rPr>
                <w:sz w:val="5"/>
                <w:szCs w:val="5"/>
                <w:color w:val="auto"/>
              </w:rPr>
            </w:pPr>
          </w:p>
        </w:tc>
        <w:tc>
          <w:tcPr>
            <w:tcW w:w="420" w:type="dxa"/>
            <w:vAlign w:val="bottom"/>
            <w:vMerge w:val="restart"/>
          </w:tcPr>
          <w:p>
            <w:pPr>
              <w:jc w:val="right"/>
              <w:spacing w:after="0" w:line="131" w:lineRule="exact"/>
              <w:rPr>
                <w:sz w:val="20"/>
                <w:szCs w:val="20"/>
                <w:color w:val="auto"/>
              </w:rPr>
            </w:pPr>
            <w:r>
              <w:rPr>
                <w:rFonts w:ascii="Courier New" w:cs="Courier New" w:eastAsia="Courier New" w:hAnsi="Courier New"/>
                <w:sz w:val="12"/>
                <w:szCs w:val="12"/>
                <w:color w:val="auto"/>
              </w:rPr>
              <w:t>2</w:t>
            </w:r>
          </w:p>
        </w:tc>
        <w:tc>
          <w:tcPr>
            <w:tcW w:w="780" w:type="dxa"/>
            <w:vAlign w:val="bottom"/>
            <w:tcBorders>
              <w:right w:val="single" w:sz="8" w:color="auto"/>
            </w:tcBorders>
            <w:vMerge w:val="restart"/>
          </w:tcPr>
          <w:p>
            <w:pPr>
              <w:ind w:left="40"/>
              <w:spacing w:after="0" w:line="131" w:lineRule="exact"/>
              <w:rPr>
                <w:sz w:val="20"/>
                <w:szCs w:val="20"/>
                <w:color w:val="auto"/>
              </w:rPr>
            </w:pPr>
            <w:r>
              <w:rPr>
                <w:rFonts w:ascii="Courier New" w:cs="Courier New" w:eastAsia="Courier New" w:hAnsi="Courier New"/>
                <w:sz w:val="12"/>
                <w:szCs w:val="12"/>
                <w:color w:val="auto"/>
              </w:rPr>
              <w:t>= TSFP</w:t>
            </w:r>
          </w:p>
        </w:tc>
        <w:tc>
          <w:tcPr>
            <w:tcW w:w="118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right w:val="single" w:sz="8" w:color="auto"/>
            </w:tcBorders>
          </w:tcPr>
          <w:p>
            <w:pPr>
              <w:spacing w:after="0"/>
              <w:rPr>
                <w:sz w:val="8"/>
                <w:szCs w:val="8"/>
                <w:color w:val="auto"/>
              </w:rPr>
            </w:pPr>
          </w:p>
        </w:tc>
        <w:tc>
          <w:tcPr>
            <w:tcW w:w="580" w:type="dxa"/>
            <w:vAlign w:val="bottom"/>
            <w:tcBorders>
              <w:right w:val="single" w:sz="8" w:color="auto"/>
            </w:tcBorders>
            <w:vMerge w:val="continue"/>
          </w:tcPr>
          <w:p>
            <w:pPr>
              <w:spacing w:after="0"/>
              <w:rPr>
                <w:sz w:val="8"/>
                <w:szCs w:val="8"/>
                <w:color w:val="auto"/>
              </w:rPr>
            </w:pPr>
          </w:p>
        </w:tc>
        <w:tc>
          <w:tcPr>
            <w:tcW w:w="120" w:type="dxa"/>
            <w:vAlign w:val="bottom"/>
            <w:gridSpan w:val="2"/>
          </w:tcPr>
          <w:p>
            <w:pPr>
              <w:jc w:val="right"/>
              <w:ind w:right="20"/>
              <w:spacing w:after="0" w:line="99" w:lineRule="exact"/>
              <w:rPr>
                <w:sz w:val="20"/>
                <w:szCs w:val="20"/>
                <w:color w:val="auto"/>
              </w:rPr>
            </w:pPr>
            <w:r>
              <w:rPr>
                <w:rFonts w:ascii="Courier New" w:cs="Courier New" w:eastAsia="Courier New" w:hAnsi="Courier New"/>
                <w:sz w:val="11"/>
                <w:szCs w:val="11"/>
                <w:color w:val="auto"/>
              </w:rPr>
              <w:t>2</w:t>
            </w:r>
          </w:p>
        </w:tc>
        <w:tc>
          <w:tcPr>
            <w:tcW w:w="500" w:type="dxa"/>
            <w:vAlign w:val="bottom"/>
            <w:tcBorders>
              <w:right w:val="single" w:sz="8" w:color="auto"/>
            </w:tcBorders>
          </w:tcPr>
          <w:p>
            <w:pPr>
              <w:jc w:val="center"/>
              <w:ind w:right="108"/>
              <w:spacing w:after="0" w:line="99" w:lineRule="exact"/>
              <w:rPr>
                <w:sz w:val="20"/>
                <w:szCs w:val="20"/>
                <w:color w:val="auto"/>
              </w:rPr>
            </w:pPr>
            <w:r>
              <w:rPr>
                <w:rFonts w:ascii="Courier New" w:cs="Courier New" w:eastAsia="Courier New" w:hAnsi="Courier New"/>
                <w:sz w:val="11"/>
                <w:szCs w:val="11"/>
                <w:color w:val="auto"/>
              </w:rPr>
              <w:t>= F</w:t>
            </w:r>
          </w:p>
        </w:tc>
        <w:tc>
          <w:tcPr>
            <w:tcW w:w="160" w:type="dxa"/>
            <w:vAlign w:val="bottom"/>
          </w:tcPr>
          <w:p>
            <w:pPr>
              <w:spacing w:after="0"/>
              <w:rPr>
                <w:sz w:val="8"/>
                <w:szCs w:val="8"/>
                <w:color w:val="auto"/>
              </w:rPr>
            </w:pPr>
          </w:p>
        </w:tc>
        <w:tc>
          <w:tcPr>
            <w:tcW w:w="620" w:type="dxa"/>
            <w:vAlign w:val="bottom"/>
            <w:gridSpan w:val="2"/>
            <w:vMerge w:val="continue"/>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980" w:type="dxa"/>
            <w:vAlign w:val="bottom"/>
            <w:tcBorders>
              <w:right w:val="single" w:sz="8" w:color="auto"/>
            </w:tcBorders>
            <w:vMerge w:val="continue"/>
          </w:tcPr>
          <w:p>
            <w:pPr>
              <w:spacing w:after="0"/>
              <w:rPr>
                <w:sz w:val="8"/>
                <w:szCs w:val="8"/>
                <w:color w:val="auto"/>
              </w:rPr>
            </w:pPr>
          </w:p>
        </w:tc>
        <w:tc>
          <w:tcPr>
            <w:tcW w:w="960" w:type="dxa"/>
            <w:vAlign w:val="bottom"/>
            <w:tcBorders>
              <w:right w:val="single" w:sz="8" w:color="auto"/>
            </w:tcBorders>
            <w:vMerge w:val="continue"/>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tcPr>
          <w:p>
            <w:pPr>
              <w:ind w:left="80"/>
              <w:spacing w:after="0" w:line="99" w:lineRule="exact"/>
              <w:rPr>
                <w:sz w:val="20"/>
                <w:szCs w:val="20"/>
                <w:color w:val="auto"/>
              </w:rPr>
            </w:pPr>
            <w:r>
              <w:rPr>
                <w:rFonts w:ascii="Courier New" w:cs="Courier New" w:eastAsia="Courier New" w:hAnsi="Courier New"/>
                <w:sz w:val="11"/>
                <w:szCs w:val="11"/>
                <w:color w:val="auto"/>
              </w:rPr>
              <w:t>2</w:t>
            </w:r>
          </w:p>
        </w:tc>
        <w:tc>
          <w:tcPr>
            <w:tcW w:w="680" w:type="dxa"/>
            <w:vAlign w:val="bottom"/>
            <w:tcBorders>
              <w:right w:val="single" w:sz="8" w:color="auto"/>
            </w:tcBorders>
          </w:tcPr>
          <w:p>
            <w:pPr>
              <w:ind w:left="20"/>
              <w:spacing w:after="0" w:line="99" w:lineRule="exact"/>
              <w:rPr>
                <w:sz w:val="20"/>
                <w:szCs w:val="20"/>
                <w:color w:val="auto"/>
              </w:rPr>
            </w:pPr>
            <w:r>
              <w:rPr>
                <w:rFonts w:ascii="Courier New" w:cs="Courier New" w:eastAsia="Courier New" w:hAnsi="Courier New"/>
                <w:sz w:val="11"/>
                <w:szCs w:val="11"/>
                <w:color w:val="auto"/>
              </w:rPr>
              <w:t>= NO</w:t>
            </w:r>
          </w:p>
        </w:tc>
        <w:tc>
          <w:tcPr>
            <w:tcW w:w="420" w:type="dxa"/>
            <w:vAlign w:val="bottom"/>
            <w:vMerge w:val="continue"/>
          </w:tcPr>
          <w:p>
            <w:pPr>
              <w:spacing w:after="0"/>
              <w:rPr>
                <w:sz w:val="8"/>
                <w:szCs w:val="8"/>
                <w:color w:val="auto"/>
              </w:rPr>
            </w:pPr>
          </w:p>
        </w:tc>
        <w:tc>
          <w:tcPr>
            <w:tcW w:w="780" w:type="dxa"/>
            <w:vAlign w:val="bottom"/>
            <w:tcBorders>
              <w:right w:val="single" w:sz="8" w:color="auto"/>
            </w:tcBorders>
            <w:vMerge w:val="continue"/>
          </w:tcPr>
          <w:p>
            <w:pPr>
              <w:spacing w:after="0"/>
              <w:rPr>
                <w:sz w:val="8"/>
                <w:szCs w:val="8"/>
                <w:color w:val="auto"/>
              </w:rPr>
            </w:pPr>
          </w:p>
        </w:tc>
        <w:tc>
          <w:tcPr>
            <w:tcW w:w="1180" w:type="dxa"/>
            <w:vAlign w:val="bottom"/>
            <w:tcBorders>
              <w:right w:val="single" w:sz="8" w:color="auto"/>
            </w:tcBorders>
          </w:tcPr>
          <w:p>
            <w:pPr>
              <w:ind w:left="300"/>
              <w:spacing w:after="0" w:line="99" w:lineRule="exact"/>
              <w:rPr>
                <w:sz w:val="20"/>
                <w:szCs w:val="20"/>
                <w:color w:val="auto"/>
              </w:rPr>
            </w:pPr>
            <w:r>
              <w:rPr>
                <w:rFonts w:ascii="Courier New" w:cs="Courier New" w:eastAsia="Courier New" w:hAnsi="Courier New"/>
                <w:sz w:val="11"/>
                <w:szCs w:val="11"/>
                <w:color w:val="auto"/>
              </w:rPr>
              <w:t>2=NO</w:t>
            </w:r>
          </w:p>
        </w:tc>
        <w:tc>
          <w:tcPr>
            <w:tcW w:w="0" w:type="dxa"/>
            <w:vAlign w:val="bottom"/>
          </w:tcPr>
          <w:p>
            <w:pPr>
              <w:spacing w:after="0"/>
              <w:rPr>
                <w:sz w:val="1"/>
                <w:szCs w:val="1"/>
                <w:color w:val="auto"/>
              </w:rPr>
            </w:pPr>
          </w:p>
        </w:tc>
      </w:tr>
      <w:tr>
        <w:trPr>
          <w:trHeight w:val="137"/>
        </w:trPr>
        <w:tc>
          <w:tcPr>
            <w:tcW w:w="440" w:type="dxa"/>
            <w:vAlign w:val="bottom"/>
            <w:tcBorders>
              <w:left w:val="single" w:sz="8" w:color="auto"/>
              <w:bottom w:val="single" w:sz="8" w:color="auto"/>
              <w:right w:val="single" w:sz="8" w:color="auto"/>
            </w:tcBorders>
          </w:tcPr>
          <w:p>
            <w:pPr>
              <w:spacing w:after="0"/>
              <w:rPr>
                <w:sz w:val="11"/>
                <w:szCs w:val="11"/>
                <w:color w:val="auto"/>
              </w:rPr>
            </w:pPr>
          </w:p>
        </w:tc>
        <w:tc>
          <w:tcPr>
            <w:tcW w:w="580" w:type="dxa"/>
            <w:vAlign w:val="bottom"/>
            <w:tcBorders>
              <w:bottom w:val="single" w:sz="8" w:color="auto"/>
              <w:right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320" w:type="dxa"/>
            <w:vAlign w:val="bottom"/>
            <w:tcBorders>
              <w:bottom w:val="single" w:sz="8" w:color="auto"/>
            </w:tcBorders>
          </w:tcPr>
          <w:p>
            <w:pPr>
              <w:spacing w:after="0"/>
              <w:rPr>
                <w:sz w:val="11"/>
                <w:szCs w:val="11"/>
                <w:color w:val="auto"/>
              </w:rPr>
            </w:pPr>
          </w:p>
        </w:tc>
        <w:tc>
          <w:tcPr>
            <w:tcW w:w="18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9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680" w:type="dxa"/>
            <w:vAlign w:val="bottom"/>
            <w:tcBorders>
              <w:bottom w:val="single" w:sz="8" w:color="auto"/>
              <w:right w:val="single" w:sz="8" w:color="auto"/>
            </w:tcBorders>
          </w:tcPr>
          <w:p>
            <w:pPr>
              <w:spacing w:after="0"/>
              <w:rPr>
                <w:sz w:val="11"/>
                <w:szCs w:val="11"/>
                <w:color w:val="auto"/>
              </w:rPr>
            </w:pPr>
          </w:p>
        </w:tc>
        <w:tc>
          <w:tcPr>
            <w:tcW w:w="420" w:type="dxa"/>
            <w:vAlign w:val="bottom"/>
            <w:tcBorders>
              <w:bottom w:val="single" w:sz="8" w:color="auto"/>
            </w:tcBorders>
          </w:tcPr>
          <w:p>
            <w:pPr>
              <w:jc w:val="right"/>
              <w:spacing w:after="0" w:line="131" w:lineRule="exact"/>
              <w:rPr>
                <w:sz w:val="20"/>
                <w:szCs w:val="20"/>
                <w:color w:val="auto"/>
              </w:rPr>
            </w:pPr>
            <w:r>
              <w:rPr>
                <w:rFonts w:ascii="Courier New" w:cs="Courier New" w:eastAsia="Courier New" w:hAnsi="Courier New"/>
                <w:sz w:val="12"/>
                <w:szCs w:val="12"/>
                <w:color w:val="auto"/>
              </w:rPr>
              <w:t>3</w:t>
            </w:r>
          </w:p>
        </w:tc>
        <w:tc>
          <w:tcPr>
            <w:tcW w:w="780" w:type="dxa"/>
            <w:vAlign w:val="bottom"/>
            <w:tcBorders>
              <w:bottom w:val="single" w:sz="8" w:color="auto"/>
              <w:right w:val="single" w:sz="8" w:color="auto"/>
            </w:tcBorders>
          </w:tcPr>
          <w:p>
            <w:pPr>
              <w:ind w:left="40"/>
              <w:spacing w:after="0" w:line="131" w:lineRule="exact"/>
              <w:rPr>
                <w:sz w:val="20"/>
                <w:szCs w:val="20"/>
                <w:color w:val="auto"/>
              </w:rPr>
            </w:pPr>
            <w:r>
              <w:rPr>
                <w:rFonts w:ascii="Courier New" w:cs="Courier New" w:eastAsia="Courier New" w:hAnsi="Courier New"/>
                <w:sz w:val="12"/>
                <w:szCs w:val="12"/>
                <w:color w:val="auto"/>
              </w:rPr>
              <w:t>= NONE</w:t>
            </w:r>
          </w:p>
        </w:tc>
        <w:tc>
          <w:tcPr>
            <w:tcW w:w="118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44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98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7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3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561340</wp:posOffset>
            </wp:positionH>
            <wp:positionV relativeFrom="paragraph">
              <wp:posOffset>-1500505</wp:posOffset>
            </wp:positionV>
            <wp:extent cx="10160" cy="1016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94">
                      <a:extLst>
                        <a:ext uri="{28A0092B-C50C-407E-A947-70E740481C1C}"/>
                      </a:extLst>
                    </a:blip>
                    <a:srcRect/>
                    <a:stretch>
                      <a:fillRect/>
                    </a:stretch>
                  </pic:blipFill>
                  <pic:spPr bwMode="auto">
                    <a:xfrm>
                      <a:off x="0" y="0"/>
                      <a:ext cx="10160" cy="10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spacing w:after="0" w:line="419" w:lineRule="auto"/>
        <w:rPr>
          <w:sz w:val="20"/>
          <w:szCs w:val="20"/>
          <w:color w:val="auto"/>
        </w:rPr>
      </w:pPr>
      <w:r>
        <w:rPr>
          <w:rFonts w:ascii="Arial" w:cs="Arial" w:eastAsia="Arial" w:hAnsi="Arial"/>
          <w:sz w:val="20"/>
          <w:szCs w:val="20"/>
          <w:color w:val="auto"/>
        </w:rPr>
        <w:t>The data collected using the tabular forms allows for estimation of coverage. They do not, however, allow one to know the reasons for coverage failure. To collect this data we applied a “barriers” questionnaire to the mothers/carers of uncovered SAM cases. Here is an example of a barriers questionnaire:</w:t>
      </w:r>
    </w:p>
    <w:p>
      <w:pPr>
        <w:sectPr>
          <w:pgSz w:w="11900" w:h="16838" w:orient="portrait"/>
          <w:cols w:equalWidth="0" w:num="1">
            <w:col w:w="9640"/>
          </w:cols>
          <w:pgMar w:left="1140" w:top="1018" w:right="11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40</w:t>
      </w:r>
    </w:p>
    <w:p>
      <w:pPr>
        <w:sectPr>
          <w:pgSz w:w="11900" w:h="16838" w:orient="portrait"/>
          <w:cols w:equalWidth="0" w:num="1">
            <w:col w:w="9640"/>
          </w:cols>
          <w:pgMar w:left="1140" w:top="1018" w:right="1126" w:bottom="0" w:gutter="0" w:footer="0" w:header="0"/>
          <w:type w:val="continuous"/>
        </w:sectPr>
      </w:pPr>
    </w:p>
    <w:bookmarkStart w:id="41" w:name="page42"/>
    <w:bookmarkEnd w:id="41"/>
    <w:p>
      <w:pPr>
        <w:jc w:val="center"/>
        <w:spacing w:after="0"/>
        <w:rPr>
          <w:sz w:val="20"/>
          <w:szCs w:val="20"/>
          <w:color w:val="auto"/>
        </w:rPr>
      </w:pPr>
      <w:r>
        <w:rPr>
          <w:rFonts w:ascii="Courier New" w:cs="Courier New" w:eastAsia="Courier New" w:hAnsi="Courier New"/>
          <w:sz w:val="17"/>
          <w:szCs w:val="17"/>
          <w:b w:val="1"/>
          <w:bCs w:val="1"/>
          <w:color w:val="auto"/>
        </w:rPr>
        <w:t>SAM Coverage Barriers Data Collection Form</w:t>
      </w:r>
    </w:p>
    <w:p>
      <w:pPr>
        <w:spacing w:after="0" w:line="183" w:lineRule="exact"/>
        <w:rPr>
          <w:sz w:val="20"/>
          <w:szCs w:val="20"/>
          <w:color w:val="auto"/>
        </w:rPr>
      </w:pPr>
    </w:p>
    <w:tbl>
      <w:tblPr>
        <w:tblLayout w:type="fixed"/>
        <w:tblInd w:w="6910" w:type="dxa"/>
        <w:tblCellMar>
          <w:top w:w="0" w:type="dxa"/>
          <w:left w:w="0" w:type="dxa"/>
          <w:bottom w:w="0" w:type="dxa"/>
          <w:right w:w="0" w:type="dxa"/>
        </w:tblCellMar>
      </w:tblPr>
      <w:tr>
        <w:trPr>
          <w:trHeight w:val="252"/>
        </w:trPr>
        <w:tc>
          <w:tcPr>
            <w:tcW w:w="940" w:type="dxa"/>
            <w:vAlign w:val="bottom"/>
            <w:tcBorders>
              <w:top w:val="single" w:sz="8" w:color="auto"/>
              <w:left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rPr>
              <w:t>PSU ID</w:t>
            </w:r>
          </w:p>
        </w:tc>
        <w:tc>
          <w:tcPr>
            <w:tcW w:w="920" w:type="dxa"/>
            <w:vAlign w:val="bottom"/>
            <w:tcBorders>
              <w:top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w w:val="97"/>
              </w:rPr>
              <w:t>ID</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r>
        <w:trPr>
          <w:trHeight w:val="232"/>
        </w:trPr>
        <w:tc>
          <w:tcPr>
            <w:tcW w:w="940" w:type="dxa"/>
            <w:vAlign w:val="bottom"/>
            <w:tcBorders>
              <w:left w:val="single" w:sz="8" w:color="auto"/>
              <w:right w:val="single" w:sz="8" w:color="auto"/>
            </w:tcBorders>
          </w:tcPr>
          <w:p>
            <w:pPr>
              <w:jc w:val="right"/>
              <w:ind w:right="33"/>
              <w:spacing w:after="0"/>
              <w:rPr>
                <w:sz w:val="20"/>
                <w:szCs w:val="20"/>
                <w:color w:val="auto"/>
              </w:rPr>
            </w:pPr>
            <w:r>
              <w:rPr>
                <w:rFonts w:ascii="Courier New" w:cs="Courier New" w:eastAsia="Courier New" w:hAnsi="Courier New"/>
                <w:sz w:val="17"/>
                <w:szCs w:val="17"/>
                <w:color w:val="auto"/>
              </w:rPr>
              <w:t>|__|__|</w:t>
            </w:r>
          </w:p>
        </w:tc>
        <w:tc>
          <w:tcPr>
            <w:tcW w:w="920" w:type="dxa"/>
            <w:vAlign w:val="bottom"/>
            <w:tcBorders>
              <w:right w:val="single" w:sz="8" w:color="auto"/>
            </w:tcBorders>
          </w:tcPr>
          <w:p>
            <w:pPr>
              <w:jc w:val="right"/>
              <w:ind w:right="13"/>
              <w:spacing w:after="0"/>
              <w:rPr>
                <w:sz w:val="20"/>
                <w:szCs w:val="20"/>
                <w:color w:val="auto"/>
              </w:rPr>
            </w:pPr>
            <w:r>
              <w:rPr>
                <w:rFonts w:ascii="Courier New" w:cs="Courier New" w:eastAsia="Courier New" w:hAnsi="Courier New"/>
                <w:sz w:val="17"/>
                <w:szCs w:val="17"/>
                <w:color w:val="auto"/>
              </w:rPr>
              <w:t>|__|__|</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4376420</wp:posOffset>
            </wp:positionH>
            <wp:positionV relativeFrom="paragraph">
              <wp:posOffset>-195580</wp:posOffset>
            </wp:positionV>
            <wp:extent cx="1172210" cy="19558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5">
                      <a:extLst>
                        <a:ext uri="{28A0092B-C50C-407E-A947-70E740481C1C}"/>
                      </a:extLst>
                    </a:blip>
                    <a:srcRect/>
                    <a:stretch>
                      <a:fillRect/>
                    </a:stretch>
                  </pic:blipFill>
                  <pic:spPr bwMode="auto">
                    <a:xfrm>
                      <a:off x="0" y="0"/>
                      <a:ext cx="1172210" cy="195580"/>
                    </a:xfrm>
                    <a:prstGeom prst="rect">
                      <a:avLst/>
                    </a:prstGeom>
                    <a:noFill/>
                  </pic:spPr>
                </pic:pic>
              </a:graphicData>
            </a:graphic>
          </wp:anchor>
        </w:drawing>
      </w:r>
    </w:p>
    <w:p>
      <w:pPr>
        <w:spacing w:after="0" w:line="177" w:lineRule="exact"/>
        <w:rPr>
          <w:sz w:val="20"/>
          <w:szCs w:val="20"/>
          <w:color w:val="auto"/>
        </w:rPr>
      </w:pPr>
    </w:p>
    <w:p>
      <w:pPr>
        <w:jc w:val="center"/>
        <w:ind w:right="60"/>
        <w:spacing w:after="0"/>
        <w:rPr>
          <w:sz w:val="20"/>
          <w:szCs w:val="20"/>
          <w:color w:val="auto"/>
        </w:rPr>
      </w:pPr>
      <w:r>
        <w:rPr>
          <w:rFonts w:ascii="Courier New" w:cs="Courier New" w:eastAsia="Courier New" w:hAnsi="Courier New"/>
          <w:sz w:val="16"/>
          <w:szCs w:val="16"/>
          <w:b w:val="1"/>
          <w:bCs w:val="1"/>
          <w:color w:val="auto"/>
        </w:rPr>
        <w:t xml:space="preserve">B1: </w:t>
      </w:r>
      <w:r>
        <w:rPr>
          <w:rFonts w:ascii="Courier New" w:cs="Courier New" w:eastAsia="Courier New" w:hAnsi="Courier New"/>
          <w:sz w:val="16"/>
          <w:szCs w:val="16"/>
          <w:color w:val="auto"/>
        </w:rPr>
        <w:t>Do you know that your child is malnourished or thinner than he/she should be?</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B2: </w:t>
      </w:r>
      <w:r>
        <w:rPr>
          <w:rFonts w:ascii="Courier New" w:cs="Courier New" w:eastAsia="Courier New" w:hAnsi="Courier New"/>
          <w:sz w:val="16"/>
          <w:szCs w:val="16"/>
          <w:color w:val="auto"/>
        </w:rPr>
        <w:t>Do you know that there is a programme that can treat malnourished children?</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76" w:lineRule="exact"/>
        <w:rPr>
          <w:sz w:val="20"/>
          <w:szCs w:val="20"/>
          <w:color w:val="auto"/>
        </w:rPr>
      </w:pPr>
    </w:p>
    <w:p>
      <w:pPr>
        <w:ind w:left="1320"/>
        <w:spacing w:after="0"/>
        <w:rPr>
          <w:sz w:val="20"/>
          <w:szCs w:val="20"/>
          <w:color w:val="auto"/>
        </w:rPr>
      </w:pPr>
      <w:r>
        <w:rPr>
          <w:rFonts w:ascii="Courier New" w:cs="Courier New" w:eastAsia="Courier New" w:hAnsi="Courier New"/>
          <w:sz w:val="15"/>
          <w:szCs w:val="15"/>
          <w:color w:val="auto"/>
        </w:rPr>
        <w:t xml:space="preserve">If </w:t>
      </w:r>
      <w:r>
        <w:rPr>
          <w:rFonts w:ascii="Courier New" w:cs="Courier New" w:eastAsia="Courier New" w:hAnsi="Courier New"/>
          <w:sz w:val="15"/>
          <w:szCs w:val="15"/>
          <w:b w:val="1"/>
          <w:bCs w:val="1"/>
          <w:i w:val="1"/>
          <w:iCs w:val="1"/>
          <w:color w:val="auto"/>
        </w:rPr>
        <w:t>NO</w:t>
      </w:r>
      <w:r>
        <w:rPr>
          <w:rFonts w:ascii="Courier New" w:cs="Courier New" w:eastAsia="Courier New" w:hAnsi="Courier New"/>
          <w:sz w:val="15"/>
          <w:szCs w:val="15"/>
          <w:color w:val="auto"/>
        </w:rPr>
        <w:t>, thank mother/carer and terminate interview.</w:t>
      </w:r>
    </w:p>
    <w:p>
      <w:pPr>
        <w:spacing w:after="0" w:line="183"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B3: </w:t>
      </w:r>
      <w:r>
        <w:rPr>
          <w:rFonts w:ascii="Courier New" w:cs="Courier New" w:eastAsia="Courier New" w:hAnsi="Courier New"/>
          <w:sz w:val="16"/>
          <w:szCs w:val="16"/>
          <w:color w:val="auto"/>
        </w:rPr>
        <w:t>What do you call this programme? ____________________________________________</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B4: </w:t>
      </w:r>
      <w:r>
        <w:rPr>
          <w:rFonts w:ascii="Courier New" w:cs="Courier New" w:eastAsia="Courier New" w:hAnsi="Courier New"/>
          <w:sz w:val="16"/>
          <w:szCs w:val="16"/>
          <w:color w:val="auto"/>
        </w:rPr>
        <w:t>Where is this programme? ____________________________________________________</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B5: </w:t>
      </w:r>
      <w:r>
        <w:rPr>
          <w:rFonts w:ascii="Courier New" w:cs="Courier New" w:eastAsia="Courier New" w:hAnsi="Courier New"/>
          <w:sz w:val="16"/>
          <w:szCs w:val="16"/>
          <w:color w:val="auto"/>
        </w:rPr>
        <w:t>Why is this child not attending this programme?</w:t>
      </w:r>
    </w:p>
    <w:p>
      <w:pPr>
        <w:spacing w:after="0" w:line="176" w:lineRule="exact"/>
        <w:rPr>
          <w:sz w:val="20"/>
          <w:szCs w:val="20"/>
          <w:color w:val="auto"/>
        </w:rPr>
      </w:pPr>
    </w:p>
    <w:p>
      <w:pPr>
        <w:ind w:left="1240"/>
        <w:spacing w:after="0"/>
        <w:rPr>
          <w:sz w:val="20"/>
          <w:szCs w:val="20"/>
          <w:color w:val="auto"/>
        </w:rPr>
      </w:pPr>
      <w:r>
        <w:rPr>
          <w:rFonts w:ascii="Courier New" w:cs="Courier New" w:eastAsia="Courier New" w:hAnsi="Courier New"/>
          <w:sz w:val="15"/>
          <w:szCs w:val="15"/>
          <w:i w:val="1"/>
          <w:iCs w:val="1"/>
          <w:color w:val="auto"/>
        </w:rPr>
        <w:t>Do not prompt. Probe “Any other reasons?”</w:t>
      </w:r>
    </w:p>
    <w:p>
      <w:pPr>
        <w:spacing w:after="0" w:line="2" w:lineRule="exact"/>
        <w:rPr>
          <w:sz w:val="20"/>
          <w:szCs w:val="20"/>
          <w:color w:val="auto"/>
        </w:rPr>
      </w:pPr>
    </w:p>
    <w:p>
      <w:pPr>
        <w:ind w:left="1460"/>
        <w:spacing w:after="0"/>
        <w:rPr>
          <w:sz w:val="20"/>
          <w:szCs w:val="20"/>
          <w:color w:val="auto"/>
        </w:rPr>
      </w:pPr>
      <w:r>
        <w:rPr>
          <w:rFonts w:ascii="Courier New" w:cs="Courier New" w:eastAsia="Courier New" w:hAnsi="Courier New"/>
          <w:sz w:val="16"/>
          <w:szCs w:val="16"/>
          <w:color w:val="auto"/>
        </w:rPr>
        <w:t>__</w:t>
      </w:r>
    </w:p>
    <w:p>
      <w:pPr>
        <w:ind w:left="1380"/>
        <w:spacing w:after="0"/>
        <w:rPr>
          <w:sz w:val="20"/>
          <w:szCs w:val="20"/>
          <w:color w:val="auto"/>
        </w:rPr>
      </w:pPr>
      <w:r>
        <w:rPr>
          <w:rFonts w:ascii="Courier New" w:cs="Courier New" w:eastAsia="Courier New" w:hAnsi="Courier New"/>
          <w:sz w:val="16"/>
          <w:szCs w:val="16"/>
          <w:color w:val="auto"/>
        </w:rPr>
        <w:t>|__| Programme site is too far away</w:t>
      </w:r>
    </w:p>
    <w:p>
      <w:pPr>
        <w:ind w:left="1380"/>
        <w:spacing w:after="0"/>
        <w:rPr>
          <w:sz w:val="20"/>
          <w:szCs w:val="20"/>
          <w:color w:val="auto"/>
        </w:rPr>
      </w:pPr>
      <w:r>
        <w:rPr>
          <w:rFonts w:ascii="Courier New" w:cs="Courier New" w:eastAsia="Courier New" w:hAnsi="Courier New"/>
          <w:sz w:val="16"/>
          <w:szCs w:val="16"/>
          <w:color w:val="auto"/>
        </w:rPr>
        <w:t>|__| No time/too busy to attend the programme</w:t>
      </w:r>
    </w:p>
    <w:p>
      <w:pPr>
        <w:ind w:left="1380" w:right="2880"/>
        <w:spacing w:after="0"/>
        <w:rPr>
          <w:sz w:val="20"/>
          <w:szCs w:val="20"/>
          <w:color w:val="auto"/>
        </w:rPr>
      </w:pPr>
      <w:r>
        <w:rPr>
          <w:rFonts w:ascii="Courier New" w:cs="Courier New" w:eastAsia="Courier New" w:hAnsi="Courier New"/>
          <w:sz w:val="16"/>
          <w:szCs w:val="16"/>
          <w:color w:val="auto"/>
        </w:rPr>
        <w:t>|__| Carer/mother cannot travel with more than one child |__| Woman cannot travel alone</w:t>
      </w:r>
    </w:p>
    <w:p>
      <w:pPr>
        <w:ind w:left="1380"/>
        <w:spacing w:after="0"/>
        <w:rPr>
          <w:sz w:val="20"/>
          <w:szCs w:val="20"/>
          <w:color w:val="auto"/>
        </w:rPr>
      </w:pPr>
      <w:r>
        <w:rPr>
          <w:rFonts w:ascii="Courier New" w:cs="Courier New" w:eastAsia="Courier New" w:hAnsi="Courier New"/>
          <w:sz w:val="16"/>
          <w:szCs w:val="16"/>
          <w:color w:val="auto"/>
        </w:rPr>
        <w:t>|__| Carer is ashamed to attend programme</w:t>
      </w:r>
    </w:p>
    <w:p>
      <w:pPr>
        <w:ind w:left="1380"/>
        <w:spacing w:after="0"/>
        <w:rPr>
          <w:sz w:val="20"/>
          <w:szCs w:val="20"/>
          <w:color w:val="auto"/>
        </w:rPr>
      </w:pPr>
      <w:r>
        <w:rPr>
          <w:rFonts w:ascii="Courier New" w:cs="Courier New" w:eastAsia="Courier New" w:hAnsi="Courier New"/>
          <w:sz w:val="16"/>
          <w:szCs w:val="16"/>
          <w:color w:val="auto"/>
        </w:rPr>
        <w:t>|__| Difficulty with childcare</w:t>
      </w:r>
    </w:p>
    <w:p>
      <w:pPr>
        <w:ind w:left="1380"/>
        <w:spacing w:after="0"/>
        <w:rPr>
          <w:sz w:val="20"/>
          <w:szCs w:val="20"/>
          <w:color w:val="auto"/>
        </w:rPr>
      </w:pPr>
      <w:r>
        <w:rPr>
          <w:rFonts w:ascii="Courier New" w:cs="Courier New" w:eastAsia="Courier New" w:hAnsi="Courier New"/>
          <w:sz w:val="16"/>
          <w:szCs w:val="16"/>
          <w:color w:val="auto"/>
        </w:rPr>
        <w:t>|__| Child has been rejected by the programme</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Record all other reasons given:</w:t>
      </w:r>
    </w:p>
    <w:p>
      <w:pPr>
        <w:spacing w:after="0" w:line="1"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1"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B6: </w:t>
      </w:r>
      <w:r>
        <w:rPr>
          <w:rFonts w:ascii="Courier New" w:cs="Courier New" w:eastAsia="Courier New" w:hAnsi="Courier New"/>
          <w:sz w:val="16"/>
          <w:szCs w:val="16"/>
          <w:color w:val="auto"/>
        </w:rPr>
        <w:t>Has this child ever been to the program site or examined by program staff?</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spacing w:after="0" w:line="1" w:lineRule="exact"/>
        <w:rPr>
          <w:sz w:val="20"/>
          <w:szCs w:val="20"/>
          <w:color w:val="auto"/>
        </w:rPr>
      </w:pP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1380"/>
        <w:spacing w:after="0"/>
        <w:rPr>
          <w:sz w:val="20"/>
          <w:szCs w:val="20"/>
          <w:color w:val="auto"/>
        </w:rPr>
      </w:pPr>
      <w:r>
        <w:rPr>
          <w:rFonts w:ascii="Courier New" w:cs="Courier New" w:eastAsia="Courier New" w:hAnsi="Courier New"/>
          <w:sz w:val="16"/>
          <w:szCs w:val="16"/>
          <w:color w:val="auto"/>
        </w:rPr>
        <w:t xml:space="preserve">If </w:t>
      </w:r>
      <w:r>
        <w:rPr>
          <w:rFonts w:ascii="Courier New" w:cs="Courier New" w:eastAsia="Courier New" w:hAnsi="Courier New"/>
          <w:sz w:val="16"/>
          <w:szCs w:val="16"/>
          <w:b w:val="1"/>
          <w:bCs w:val="1"/>
          <w:i w:val="1"/>
          <w:iCs w:val="1"/>
          <w:color w:val="auto"/>
        </w:rPr>
        <w:t>NO</w:t>
      </w:r>
      <w:r>
        <w:rPr>
          <w:rFonts w:ascii="Courier New" w:cs="Courier New" w:eastAsia="Courier New" w:hAnsi="Courier New"/>
          <w:sz w:val="16"/>
          <w:szCs w:val="16"/>
          <w:color w:val="auto"/>
        </w:rPr>
        <w:t>, thank mother/carer and terminate interview.</w:t>
      </w:r>
    </w:p>
    <w:p>
      <w:pPr>
        <w:spacing w:after="0" w:line="181"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B7: </w:t>
      </w:r>
      <w:r>
        <w:rPr>
          <w:rFonts w:ascii="Courier New" w:cs="Courier New" w:eastAsia="Courier New" w:hAnsi="Courier New"/>
          <w:sz w:val="16"/>
          <w:szCs w:val="16"/>
          <w:color w:val="auto"/>
        </w:rPr>
        <w:t>Why is this child not in the programme now?</w:t>
      </w:r>
    </w:p>
    <w:p>
      <w:pPr>
        <w:ind w:left="1460"/>
        <w:spacing w:after="0"/>
        <w:rPr>
          <w:sz w:val="20"/>
          <w:szCs w:val="20"/>
          <w:color w:val="auto"/>
        </w:rPr>
      </w:pPr>
      <w:r>
        <w:rPr>
          <w:rFonts w:ascii="Courier New" w:cs="Courier New" w:eastAsia="Courier New" w:hAnsi="Courier New"/>
          <w:sz w:val="16"/>
          <w:szCs w:val="16"/>
          <w:color w:val="auto"/>
        </w:rPr>
        <w:t>__</w:t>
      </w:r>
    </w:p>
    <w:p>
      <w:pPr>
        <w:ind w:left="1380"/>
        <w:spacing w:after="0"/>
        <w:rPr>
          <w:sz w:val="20"/>
          <w:szCs w:val="20"/>
          <w:color w:val="auto"/>
        </w:rPr>
      </w:pPr>
      <w:r>
        <w:rPr>
          <w:rFonts w:ascii="Courier New" w:cs="Courier New" w:eastAsia="Courier New" w:hAnsi="Courier New"/>
          <w:sz w:val="16"/>
          <w:szCs w:val="16"/>
          <w:color w:val="auto"/>
        </w:rPr>
        <w:t>|__| Previously rejected</w:t>
      </w:r>
    </w:p>
    <w:p>
      <w:pPr>
        <w:ind w:left="1380"/>
        <w:spacing w:after="0"/>
        <w:rPr>
          <w:sz w:val="20"/>
          <w:szCs w:val="20"/>
          <w:color w:val="auto"/>
        </w:rPr>
      </w:pPr>
      <w:r>
        <w:rPr>
          <w:rFonts w:ascii="Courier New" w:cs="Courier New" w:eastAsia="Courier New" w:hAnsi="Courier New"/>
          <w:sz w:val="16"/>
          <w:szCs w:val="16"/>
          <w:color w:val="auto"/>
        </w:rPr>
        <w:t>|__| Defaulted</w:t>
      </w:r>
    </w:p>
    <w:p>
      <w:pPr>
        <w:ind w:left="1380"/>
        <w:spacing w:after="0"/>
        <w:rPr>
          <w:sz w:val="20"/>
          <w:szCs w:val="20"/>
          <w:color w:val="auto"/>
        </w:rPr>
      </w:pPr>
      <w:r>
        <w:rPr>
          <w:rFonts w:ascii="Courier New" w:cs="Courier New" w:eastAsia="Courier New" w:hAnsi="Courier New"/>
          <w:sz w:val="16"/>
          <w:szCs w:val="16"/>
          <w:color w:val="auto"/>
        </w:rPr>
        <w:t>|__| Discharged as cured</w:t>
      </w:r>
    </w:p>
    <w:p>
      <w:pPr>
        <w:ind w:left="1380"/>
        <w:spacing w:after="0"/>
        <w:rPr>
          <w:sz w:val="20"/>
          <w:szCs w:val="20"/>
          <w:color w:val="auto"/>
        </w:rPr>
      </w:pPr>
      <w:r>
        <w:rPr>
          <w:rFonts w:ascii="Courier New" w:cs="Courier New" w:eastAsia="Courier New" w:hAnsi="Courier New"/>
          <w:sz w:val="16"/>
          <w:szCs w:val="16"/>
          <w:color w:val="auto"/>
        </w:rPr>
        <w:t>|__| Discharged as not cured</w:t>
      </w:r>
    </w:p>
    <w:p>
      <w:pPr>
        <w:spacing w:after="0" w:line="182" w:lineRule="exact"/>
        <w:rPr>
          <w:sz w:val="20"/>
          <w:szCs w:val="20"/>
          <w:color w:val="auto"/>
        </w:rPr>
      </w:pPr>
    </w:p>
    <w:p>
      <w:pPr>
        <w:ind w:left="900" w:right="1580"/>
        <w:spacing w:after="0" w:line="232" w:lineRule="auto"/>
        <w:rPr>
          <w:sz w:val="20"/>
          <w:szCs w:val="20"/>
          <w:color w:val="auto"/>
        </w:rPr>
      </w:pPr>
      <w:r>
        <w:rPr>
          <w:rFonts w:ascii="Courier New" w:cs="Courier New" w:eastAsia="Courier New" w:hAnsi="Courier New"/>
          <w:sz w:val="15"/>
          <w:szCs w:val="15"/>
          <w:i w:val="1"/>
          <w:iCs w:val="1"/>
          <w:color w:val="auto"/>
        </w:rPr>
        <w:t>Thank mother/carer. Issue a referral slip. Inform mother/carer of site and date to attend.</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CMAM coverage survey instruments</w:t>
      </w:r>
    </w:p>
    <w:p>
      <w:pPr>
        <w:spacing w:after="0" w:line="208" w:lineRule="exact"/>
        <w:rPr>
          <w:sz w:val="20"/>
          <w:szCs w:val="20"/>
          <w:color w:val="auto"/>
        </w:rPr>
      </w:pPr>
    </w:p>
    <w:p>
      <w:pPr>
        <w:jc w:val="both"/>
        <w:spacing w:after="0" w:line="323" w:lineRule="auto"/>
        <w:rPr>
          <w:sz w:val="20"/>
          <w:szCs w:val="20"/>
          <w:color w:val="auto"/>
        </w:rPr>
      </w:pPr>
      <w:r>
        <w:rPr>
          <w:rFonts w:ascii="Arial" w:cs="Arial" w:eastAsia="Arial" w:hAnsi="Arial"/>
          <w:sz w:val="24"/>
          <w:szCs w:val="24"/>
          <w:color w:val="auto"/>
        </w:rPr>
        <w:t>The CMAM coverage surveys primarily used two forms. The first form was used to collect coverage data from SAM children found during the survey. Given that this survey used house-to-house/door-to-door sampling for stage 2, then it was necessary to record all data from all children that were measured with MUAC and oedema.</w:t>
      </w:r>
    </w:p>
    <w:p>
      <w:pPr>
        <w:spacing w:after="0" w:line="6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Survey for children 6-59 months and their mothers</w:t>
      </w:r>
    </w:p>
    <w:p>
      <w:pPr>
        <w:spacing w:after="0" w:line="208" w:lineRule="exact"/>
        <w:rPr>
          <w:sz w:val="20"/>
          <w:szCs w:val="20"/>
          <w:color w:val="auto"/>
        </w:rPr>
      </w:pPr>
    </w:p>
    <w:p>
      <w:pPr>
        <w:spacing w:after="0"/>
        <w:rPr>
          <w:sz w:val="20"/>
          <w:szCs w:val="20"/>
          <w:color w:val="auto"/>
        </w:rPr>
      </w:pPr>
      <w:r>
        <w:rPr>
          <w:rFonts w:ascii="Arial" w:cs="Arial" w:eastAsia="Arial" w:hAnsi="Arial"/>
          <w:sz w:val="23"/>
          <w:szCs w:val="23"/>
          <w:color w:val="auto"/>
        </w:rPr>
        <w:t>For the survey for children 6-59 months, following is a sample/template questionnaire used.</w:t>
      </w:r>
    </w:p>
    <w:p>
      <w:pPr>
        <w:sectPr>
          <w:pgSz w:w="11900" w:h="16838" w:orient="portrait"/>
          <w:cols w:equalWidth="0" w:num="1">
            <w:col w:w="9640"/>
          </w:cols>
          <w:pgMar w:left="1140" w:top="1331"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41</w:t>
      </w:r>
    </w:p>
    <w:p>
      <w:pPr>
        <w:sectPr>
          <w:pgSz w:w="11900" w:h="16838" w:orient="portrait"/>
          <w:cols w:equalWidth="0" w:num="1">
            <w:col w:w="9640"/>
          </w:cols>
          <w:pgMar w:left="1140" w:top="1331" w:right="1126" w:bottom="28" w:gutter="0" w:footer="0" w:header="0"/>
          <w:type w:val="continuous"/>
        </w:sectPr>
      </w:pPr>
    </w:p>
    <w:bookmarkStart w:id="42" w:name="page43"/>
    <w:bookmarkEnd w:id="4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79335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96">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793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42</w:t>
      </w:r>
    </w:p>
    <w:p>
      <w:pPr>
        <w:sectPr>
          <w:pgSz w:w="11900" w:h="16838" w:orient="portrait"/>
          <w:cols w:equalWidth="0" w:num="1">
            <w:col w:w="9026"/>
          </w:cols>
          <w:pgMar w:left="1440" w:top="1440" w:right="1440" w:bottom="5" w:gutter="0" w:footer="0" w:header="0"/>
        </w:sectPr>
      </w:pPr>
    </w:p>
    <w:bookmarkStart w:id="43" w:name="page44"/>
    <w:bookmarkEnd w:id="4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32091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97">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32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43</w:t>
      </w:r>
    </w:p>
    <w:p>
      <w:pPr>
        <w:sectPr>
          <w:pgSz w:w="11900" w:h="16838" w:orient="portrait"/>
          <w:cols w:equalWidth="0" w:num="1">
            <w:col w:w="9026"/>
          </w:cols>
          <w:pgMar w:left="1440" w:top="1440" w:right="1440" w:bottom="5" w:gutter="0" w:footer="0" w:header="0"/>
        </w:sectPr>
      </w:pPr>
    </w:p>
    <w:bookmarkStart w:id="44" w:name="page45"/>
    <w:bookmarkEnd w:id="4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19010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98">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190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13"/>
        <w:spacing w:after="0"/>
        <w:rPr>
          <w:sz w:val="20"/>
          <w:szCs w:val="20"/>
          <w:color w:val="auto"/>
        </w:rPr>
      </w:pPr>
      <w:r>
        <w:rPr>
          <w:rFonts w:ascii="Arial" w:cs="Arial" w:eastAsia="Arial" w:hAnsi="Arial"/>
          <w:sz w:val="21"/>
          <w:szCs w:val="21"/>
          <w:color w:val="auto"/>
        </w:rPr>
        <w:t>44</w:t>
      </w:r>
    </w:p>
    <w:p>
      <w:pPr>
        <w:sectPr>
          <w:pgSz w:w="11900" w:h="16838" w:orient="portrait"/>
          <w:cols w:equalWidth="0" w:num="1">
            <w:col w:w="9026"/>
          </w:cols>
          <w:pgMar w:left="1440" w:top="1440" w:right="1440" w:bottom="0" w:gutter="0" w:footer="0" w:header="0"/>
        </w:sectPr>
      </w:pPr>
    </w:p>
    <w:bookmarkStart w:id="45" w:name="page46"/>
    <w:bookmarkEnd w:id="4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368173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99">
                      <a:clrChange>
                        <a:clrFrom>
                          <a:srgbClr val="FFFFFF"/>
                        </a:clrFrom>
                        <a:clrTo>
                          <a:srgbClr val="FFFFFF">
                            <a:alpha val="0"/>
                          </a:srgbClr>
                        </a:clrTo>
                      </a:clrChange>
                      <a:extLst>
                        <a:ext uri="{28A0092B-C50C-407E-A947-70E740481C1C}"/>
                      </a:extLst>
                    </a:blip>
                    <a:srcRect/>
                    <a:stretch>
                      <a:fillRect/>
                    </a:stretch>
                  </pic:blipFill>
                  <pic:spPr bwMode="auto">
                    <a:xfrm>
                      <a:off x="0" y="0"/>
                      <a:ext cx="5507990" cy="3681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13"/>
        <w:spacing w:after="0"/>
        <w:rPr>
          <w:sz w:val="20"/>
          <w:szCs w:val="20"/>
          <w:color w:val="auto"/>
        </w:rPr>
      </w:pPr>
      <w:r>
        <w:rPr>
          <w:rFonts w:ascii="Arial" w:cs="Arial" w:eastAsia="Arial" w:hAnsi="Arial"/>
          <w:sz w:val="17"/>
          <w:szCs w:val="17"/>
          <w:color w:val="auto"/>
        </w:rPr>
        <w:t>45</w:t>
      </w:r>
    </w:p>
    <w:p>
      <w:pPr>
        <w:sectPr>
          <w:pgSz w:w="11900" w:h="16838" w:orient="portrait"/>
          <w:cols w:equalWidth="0" w:num="1">
            <w:col w:w="9026"/>
          </w:cols>
          <w:pgMar w:left="1440" w:top="1440" w:right="1440" w:bottom="17" w:gutter="0" w:footer="0" w:header="0"/>
        </w:sectPr>
      </w:pPr>
    </w:p>
    <w:bookmarkStart w:id="46" w:name="page47"/>
    <w:bookmarkEnd w:id="46"/>
    <w:p>
      <w:pPr>
        <w:spacing w:after="0"/>
        <w:rPr>
          <w:sz w:val="20"/>
          <w:szCs w:val="20"/>
          <w:color w:val="auto"/>
        </w:rPr>
      </w:pPr>
      <w:r>
        <w:rPr>
          <w:rFonts w:ascii="Arial" w:cs="Arial" w:eastAsia="Arial" w:hAnsi="Arial"/>
          <w:sz w:val="34"/>
          <w:szCs w:val="34"/>
          <w:b w:val="1"/>
          <w:bCs w:val="1"/>
          <w:color w:val="auto"/>
        </w:rPr>
        <w:t>References</w:t>
      </w:r>
    </w:p>
    <w:p>
      <w:pPr>
        <w:spacing w:after="0" w:line="302" w:lineRule="exact"/>
        <w:rPr>
          <w:sz w:val="20"/>
          <w:szCs w:val="20"/>
          <w:color w:val="auto"/>
        </w:rPr>
      </w:pPr>
    </w:p>
    <w:p>
      <w:pPr>
        <w:jc w:val="both"/>
        <w:ind w:left="240" w:hanging="238"/>
        <w:spacing w:after="0" w:line="350" w:lineRule="auto"/>
        <w:rPr>
          <w:sz w:val="20"/>
          <w:szCs w:val="20"/>
          <w:color w:val="auto"/>
        </w:rPr>
      </w:pPr>
      <w:r>
        <w:rPr>
          <w:rFonts w:ascii="Arial" w:cs="Arial" w:eastAsia="Arial" w:hAnsi="Arial"/>
          <w:sz w:val="23"/>
          <w:szCs w:val="23"/>
          <w:color w:val="auto"/>
        </w:rPr>
        <w:t xml:space="preserve">Safari Balegamire, Katja Siling, Jose Luis Alvarez, Ernest Guevarra, Sophie Woodhead, Alison Norris, Li-onella Fieschi, Paul Binns, and Mark Myatt. A single coverage estimator for use in SQUEAC, SLEAC, and other CMAM coverage assessments. </w:t>
      </w:r>
      <w:r>
        <w:rPr>
          <w:rFonts w:ascii="Arial" w:cs="Arial" w:eastAsia="Arial" w:hAnsi="Arial"/>
          <w:sz w:val="23"/>
          <w:szCs w:val="23"/>
          <w:i w:val="1"/>
          <w:iCs w:val="1"/>
          <w:color w:val="auto"/>
        </w:rPr>
        <w:t>Field Exchange</w:t>
      </w:r>
      <w:r>
        <w:rPr>
          <w:rFonts w:ascii="Arial" w:cs="Arial" w:eastAsia="Arial" w:hAnsi="Arial"/>
          <w:sz w:val="23"/>
          <w:szCs w:val="23"/>
          <w:color w:val="auto"/>
        </w:rPr>
        <w:t>, March 2015.</w:t>
      </w:r>
    </w:p>
    <w:p>
      <w:pPr>
        <w:spacing w:after="0" w:line="108" w:lineRule="exact"/>
        <w:rPr>
          <w:sz w:val="20"/>
          <w:szCs w:val="20"/>
          <w:color w:val="auto"/>
        </w:rPr>
      </w:pPr>
    </w:p>
    <w:p>
      <w:pPr>
        <w:jc w:val="both"/>
        <w:ind w:left="240" w:hanging="238"/>
        <w:spacing w:after="0" w:line="421" w:lineRule="auto"/>
        <w:rPr>
          <w:sz w:val="20"/>
          <w:szCs w:val="20"/>
          <w:color w:val="auto"/>
        </w:rPr>
      </w:pPr>
      <w:r>
        <w:rPr>
          <w:rFonts w:ascii="Arial" w:cs="Arial" w:eastAsia="Arial" w:hAnsi="Arial"/>
          <w:sz w:val="20"/>
          <w:szCs w:val="20"/>
          <w:color w:val="auto"/>
        </w:rPr>
        <w:t xml:space="preserve">Zulfiqar A Bhutta, Jai K Das, Arjumand Rizvi, Michelle F Gaffey, Neff Walker, Susan Horton, Patrick Webb, Anna Lartey, and Robert E Black. Evidence-based interventions for improvement of maternal and child nutrition: what can be done and at what cost? </w:t>
      </w:r>
      <w:r>
        <w:rPr>
          <w:rFonts w:ascii="Arial" w:cs="Arial" w:eastAsia="Arial" w:hAnsi="Arial"/>
          <w:sz w:val="20"/>
          <w:szCs w:val="20"/>
          <w:i w:val="1"/>
          <w:iCs w:val="1"/>
          <w:color w:val="auto"/>
        </w:rPr>
        <w:t>The Lancet</w:t>
      </w:r>
      <w:r>
        <w:rPr>
          <w:rFonts w:ascii="Arial" w:cs="Arial" w:eastAsia="Arial" w:hAnsi="Arial"/>
          <w:sz w:val="20"/>
          <w:szCs w:val="20"/>
          <w:color w:val="auto"/>
        </w:rPr>
        <w:t>, 382(9890):452–477, August 2013.</w:t>
      </w:r>
    </w:p>
    <w:p>
      <w:pPr>
        <w:spacing w:after="0" w:line="55" w:lineRule="exact"/>
        <w:rPr>
          <w:sz w:val="20"/>
          <w:szCs w:val="20"/>
          <w:color w:val="auto"/>
        </w:rPr>
      </w:pPr>
    </w:p>
    <w:p>
      <w:pPr>
        <w:jc w:val="both"/>
        <w:ind w:left="240" w:hanging="238"/>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R.S. Bivand, E.J. Pebesma, and V. Gómez-Rubio. </w:t>
      </w:r>
      <w:r>
        <w:rPr>
          <w:rFonts w:ascii="Arial" w:cs="Arial" w:eastAsia="Arial" w:hAnsi="Arial"/>
          <w:sz w:val="20"/>
          <w:szCs w:val="20"/>
          <w:i w:val="1"/>
          <w:iCs w:val="1"/>
          <w:color w:val="auto"/>
        </w:rPr>
        <w:t>Applied Spatial Data Analysis with R</w:t>
      </w:r>
      <w:r>
        <w:rPr>
          <w:rFonts w:ascii="Arial" w:cs="Arial" w:eastAsia="Arial" w:hAnsi="Arial"/>
          <w:sz w:val="20"/>
          <w:szCs w:val="20"/>
          <w:color w:val="auto"/>
        </w:rPr>
        <w:t xml:space="preserve">. Use R! Springer New York, 2013. ISBN 9780387781716. URL </w:t>
      </w:r>
      <w:hyperlink r:id="rId300">
        <w:r>
          <w:rPr>
            <w:rFonts w:ascii="Arial" w:cs="Arial" w:eastAsia="Arial" w:hAnsi="Arial"/>
            <w:sz w:val="20"/>
            <w:szCs w:val="20"/>
            <w:color w:val="0000FF"/>
          </w:rPr>
          <w:t>https://books.google.co.uk/books?id=4gg8yx_lcj0C</w:t>
        </w:r>
      </w:hyperlink>
      <w:r>
        <w:rPr>
          <w:rFonts w:ascii="Arial" w:cs="Arial" w:eastAsia="Arial" w:hAnsi="Arial"/>
          <w:sz w:val="20"/>
          <w:szCs w:val="20"/>
          <w:color w:val="auto"/>
        </w:rPr>
        <w:t>.</w:t>
      </w:r>
    </w:p>
    <w:p>
      <w:pPr>
        <w:spacing w:after="0" w:line="17"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Peter J Diggle. </w:t>
      </w:r>
      <w:r>
        <w:rPr>
          <w:rFonts w:ascii="Arial" w:cs="Arial" w:eastAsia="Arial" w:hAnsi="Arial"/>
          <w:sz w:val="24"/>
          <w:szCs w:val="24"/>
          <w:i w:val="1"/>
          <w:iCs w:val="1"/>
          <w:color w:val="auto"/>
        </w:rPr>
        <w:t>Statistical analysis of spatial and spatio-temporal point patterns</w:t>
      </w:r>
      <w:r>
        <w:rPr>
          <w:rFonts w:ascii="Arial" w:cs="Arial" w:eastAsia="Arial" w:hAnsi="Arial"/>
          <w:sz w:val="24"/>
          <w:szCs w:val="24"/>
          <w:color w:val="auto"/>
        </w:rPr>
        <w:t>. Taylor and Francis Group, Boca Raton, Florida, 3rd edition edition, 2014.</w:t>
      </w:r>
    </w:p>
    <w:p>
      <w:pPr>
        <w:spacing w:after="0" w:line="109"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Peter J. Diggle and Paulo J. Ribeiro. </w:t>
      </w:r>
      <w:r>
        <w:rPr>
          <w:rFonts w:ascii="Arial" w:cs="Arial" w:eastAsia="Arial" w:hAnsi="Arial"/>
          <w:sz w:val="18"/>
          <w:szCs w:val="18"/>
          <w:i w:val="1"/>
          <w:iCs w:val="1"/>
          <w:color w:val="auto"/>
        </w:rPr>
        <w:t>Model-based Geostatistics.</w:t>
      </w:r>
      <w:r>
        <w:rPr>
          <w:rFonts w:ascii="Arial" w:cs="Arial" w:eastAsia="Arial" w:hAnsi="Arial"/>
          <w:sz w:val="18"/>
          <w:szCs w:val="18"/>
          <w:color w:val="auto"/>
        </w:rPr>
        <w:t xml:space="preserve"> Springer Series in Statistics. Springer, 3 2007.</w:t>
      </w:r>
    </w:p>
    <w:p>
      <w:pPr>
        <w:spacing w:after="0" w:line="152" w:lineRule="exact"/>
        <w:rPr>
          <w:sz w:val="20"/>
          <w:szCs w:val="20"/>
          <w:color w:val="auto"/>
        </w:rPr>
      </w:pPr>
    </w:p>
    <w:p>
      <w:pPr>
        <w:ind w:left="240"/>
        <w:spacing w:after="0"/>
        <w:rPr>
          <w:sz w:val="20"/>
          <w:szCs w:val="20"/>
          <w:color w:val="auto"/>
        </w:rPr>
      </w:pPr>
      <w:r>
        <w:rPr>
          <w:rFonts w:ascii="Arial" w:cs="Arial" w:eastAsia="Arial" w:hAnsi="Arial"/>
          <w:sz w:val="24"/>
          <w:szCs w:val="24"/>
          <w:color w:val="auto"/>
        </w:rPr>
        <w:t>ISBN 0387329072 978-0387329079.</w:t>
      </w:r>
    </w:p>
    <w:p>
      <w:pPr>
        <w:spacing w:after="0" w:line="272" w:lineRule="exact"/>
        <w:rPr>
          <w:sz w:val="20"/>
          <w:szCs w:val="20"/>
          <w:color w:val="auto"/>
        </w:rPr>
      </w:pPr>
    </w:p>
    <w:p>
      <w:pPr>
        <w:jc w:val="both"/>
        <w:ind w:left="240" w:hanging="238"/>
        <w:spacing w:after="0" w:line="349" w:lineRule="auto"/>
        <w:rPr>
          <w:rFonts w:ascii="Arial" w:cs="Arial" w:eastAsia="Arial" w:hAnsi="Arial"/>
          <w:sz w:val="23"/>
          <w:szCs w:val="23"/>
          <w:color w:val="auto"/>
        </w:rPr>
      </w:pPr>
      <w:r>
        <w:rPr>
          <w:rFonts w:ascii="Arial" w:cs="Arial" w:eastAsia="Arial" w:hAnsi="Arial"/>
          <w:sz w:val="24"/>
          <w:szCs w:val="24"/>
          <w:color w:val="auto"/>
        </w:rPr>
        <w:t>P.J. Diggle.</w:t>
      </w:r>
      <w:r>
        <w:rPr>
          <w:sz w:val="20"/>
          <w:szCs w:val="20"/>
          <w:color w:val="auto"/>
        </w:rPr>
        <w:t xml:space="preserve"> </w:t>
      </w:r>
      <w:r>
        <w:rPr>
          <w:rFonts w:ascii="Arial" w:cs="Arial" w:eastAsia="Arial" w:hAnsi="Arial"/>
          <w:sz w:val="23"/>
          <w:szCs w:val="23"/>
          <w:i w:val="1"/>
          <w:iCs w:val="1"/>
          <w:color w:val="auto"/>
        </w:rPr>
        <w:t>Statistical Analysis of Spatial and Spatio-Temporal Point Patterns, Third Edition</w:t>
      </w:r>
      <w:r>
        <w:rPr>
          <w:rFonts w:ascii="Arial" w:cs="Arial" w:eastAsia="Arial" w:hAnsi="Arial"/>
          <w:sz w:val="23"/>
          <w:szCs w:val="23"/>
          <w:color w:val="auto"/>
        </w:rPr>
        <w:t xml:space="preserve">. Chap-man &amp; Hall/CRC Monographs on Statistics &amp; Applied Probability. Taylor &amp; Francis, 2013. ISBN 9781466560239. URL </w:t>
      </w:r>
      <w:hyperlink r:id="rId301">
        <w:r>
          <w:rPr>
            <w:rFonts w:ascii="Arial" w:cs="Arial" w:eastAsia="Arial" w:hAnsi="Arial"/>
            <w:sz w:val="23"/>
            <w:szCs w:val="23"/>
            <w:color w:val="0000FF"/>
          </w:rPr>
          <w:t>https://books.google.co.uk/books?id=XR8bAAAAQBAJ</w:t>
        </w:r>
      </w:hyperlink>
      <w:r>
        <w:rPr>
          <w:rFonts w:ascii="Arial" w:cs="Arial" w:eastAsia="Arial" w:hAnsi="Arial"/>
          <w:sz w:val="23"/>
          <w:szCs w:val="23"/>
          <w:color w:val="auto"/>
        </w:rPr>
        <w:t>.</w:t>
      </w:r>
    </w:p>
    <w:p>
      <w:pPr>
        <w:spacing w:after="0" w:line="111"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P Elliot, J Wakefield, N Best, and D Briggs. </w:t>
      </w:r>
      <w:r>
        <w:rPr>
          <w:rFonts w:ascii="Arial" w:cs="Arial" w:eastAsia="Arial" w:hAnsi="Arial"/>
          <w:sz w:val="24"/>
          <w:szCs w:val="24"/>
          <w:i w:val="1"/>
          <w:iCs w:val="1"/>
          <w:color w:val="auto"/>
        </w:rPr>
        <w:t>Spatial Epidemiology: Methods and Applications</w:t>
      </w:r>
      <w:r>
        <w:rPr>
          <w:rFonts w:ascii="Arial" w:cs="Arial" w:eastAsia="Arial" w:hAnsi="Arial"/>
          <w:sz w:val="24"/>
          <w:szCs w:val="24"/>
          <w:color w:val="auto"/>
        </w:rPr>
        <w:t>. Oxford University Press, Oxford, 2000.</w:t>
      </w:r>
    </w:p>
    <w:p>
      <w:pPr>
        <w:spacing w:after="0" w:line="109" w:lineRule="exact"/>
        <w:rPr>
          <w:sz w:val="20"/>
          <w:szCs w:val="20"/>
          <w:color w:val="auto"/>
        </w:rPr>
      </w:pPr>
    </w:p>
    <w:p>
      <w:pPr>
        <w:spacing w:after="0"/>
        <w:rPr>
          <w:sz w:val="20"/>
          <w:szCs w:val="20"/>
          <w:color w:val="auto"/>
        </w:rPr>
      </w:pPr>
      <w:r>
        <w:rPr>
          <w:rFonts w:ascii="Arial" w:cs="Arial" w:eastAsia="Arial" w:hAnsi="Arial"/>
          <w:sz w:val="21"/>
          <w:szCs w:val="21"/>
          <w:color w:val="auto"/>
        </w:rPr>
        <w:t>Paul Elliott and Daniel Wartenberg. Spatial Epidemiology: Current Approaches and Future Challenges.</w:t>
      </w:r>
    </w:p>
    <w:p>
      <w:pPr>
        <w:spacing w:after="0" w:line="117" w:lineRule="exact"/>
        <w:rPr>
          <w:sz w:val="20"/>
          <w:szCs w:val="20"/>
          <w:color w:val="auto"/>
        </w:rPr>
      </w:pPr>
    </w:p>
    <w:p>
      <w:pPr>
        <w:ind w:left="240"/>
        <w:spacing w:after="0"/>
        <w:rPr>
          <w:sz w:val="20"/>
          <w:szCs w:val="20"/>
          <w:color w:val="auto"/>
        </w:rPr>
      </w:pPr>
      <w:r>
        <w:rPr>
          <w:rFonts w:ascii="Arial" w:cs="Arial" w:eastAsia="Arial" w:hAnsi="Arial"/>
          <w:sz w:val="24"/>
          <w:szCs w:val="24"/>
          <w:i w:val="1"/>
          <w:iCs w:val="1"/>
          <w:color w:val="auto"/>
        </w:rPr>
        <w:t>Environmental health perspectives</w:t>
      </w:r>
      <w:r>
        <w:rPr>
          <w:rFonts w:ascii="Arial" w:cs="Arial" w:eastAsia="Arial" w:hAnsi="Arial"/>
          <w:sz w:val="24"/>
          <w:szCs w:val="24"/>
          <w:color w:val="auto"/>
        </w:rPr>
        <w:t>, 112(9):998–1006, June 2004.</w:t>
      </w:r>
    </w:p>
    <w:p>
      <w:pPr>
        <w:spacing w:after="0" w:line="272" w:lineRule="exact"/>
        <w:rPr>
          <w:sz w:val="20"/>
          <w:szCs w:val="20"/>
          <w:color w:val="auto"/>
        </w:rPr>
      </w:pPr>
    </w:p>
    <w:p>
      <w:pPr>
        <w:jc w:val="both"/>
        <w:ind w:left="240" w:hanging="238"/>
        <w:spacing w:after="0" w:line="329" w:lineRule="auto"/>
        <w:rPr>
          <w:sz w:val="20"/>
          <w:szCs w:val="20"/>
          <w:color w:val="auto"/>
        </w:rPr>
      </w:pPr>
      <w:r>
        <w:rPr>
          <w:rFonts w:ascii="Arial" w:cs="Arial" w:eastAsia="Arial" w:hAnsi="Arial"/>
          <w:sz w:val="24"/>
          <w:szCs w:val="24"/>
          <w:color w:val="auto"/>
        </w:rPr>
        <w:t xml:space="preserve">Ernest Guevarra, Katja Siling, Faraja Chiwile, Mueni Mutunga, and Joseph Senesie. IYCF assessment with small-sample surveys - A proposal for a simplified and structured approach. </w:t>
      </w:r>
      <w:r>
        <w:rPr>
          <w:rFonts w:ascii="Arial" w:cs="Arial" w:eastAsia="Arial" w:hAnsi="Arial"/>
          <w:sz w:val="24"/>
          <w:szCs w:val="24"/>
          <w:i w:val="1"/>
          <w:iCs w:val="1"/>
          <w:color w:val="auto"/>
        </w:rPr>
        <w:t>Field Exchange</w:t>
      </w:r>
      <w:r>
        <w:rPr>
          <w:rFonts w:ascii="Arial" w:cs="Arial" w:eastAsia="Arial" w:hAnsi="Arial"/>
          <w:sz w:val="24"/>
          <w:szCs w:val="24"/>
          <w:color w:val="auto"/>
        </w:rPr>
        <w:t>, pages 1–11, February 2016.</w:t>
      </w:r>
    </w:p>
    <w:p>
      <w:pPr>
        <w:spacing w:after="0" w:line="130"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E H Isaaks and R M Srivastava. </w:t>
      </w:r>
      <w:r>
        <w:rPr>
          <w:rFonts w:ascii="Arial" w:cs="Arial" w:eastAsia="Arial" w:hAnsi="Arial"/>
          <w:sz w:val="24"/>
          <w:szCs w:val="24"/>
          <w:i w:val="1"/>
          <w:iCs w:val="1"/>
          <w:color w:val="auto"/>
        </w:rPr>
        <w:t>An Introduction to Applied Geostatistics</w:t>
      </w:r>
      <w:r>
        <w:rPr>
          <w:rFonts w:ascii="Arial" w:cs="Arial" w:eastAsia="Arial" w:hAnsi="Arial"/>
          <w:sz w:val="24"/>
          <w:szCs w:val="24"/>
          <w:color w:val="auto"/>
        </w:rPr>
        <w:t>. Oxford University Press, Oxford, 1989.</w:t>
      </w:r>
    </w:p>
    <w:p>
      <w:pPr>
        <w:spacing w:after="0" w:line="109" w:lineRule="exact"/>
        <w:rPr>
          <w:sz w:val="20"/>
          <w:szCs w:val="20"/>
          <w:color w:val="auto"/>
        </w:rPr>
      </w:pPr>
    </w:p>
    <w:p>
      <w:pPr>
        <w:jc w:val="both"/>
        <w:ind w:left="240" w:hanging="238"/>
        <w:spacing w:after="0" w:line="360" w:lineRule="auto"/>
        <w:rPr>
          <w:sz w:val="20"/>
          <w:szCs w:val="20"/>
          <w:color w:val="auto"/>
        </w:rPr>
      </w:pPr>
      <w:r>
        <w:rPr>
          <w:rFonts w:ascii="Arial" w:cs="Arial" w:eastAsia="Arial" w:hAnsi="Arial"/>
          <w:sz w:val="22"/>
          <w:szCs w:val="22"/>
          <w:color w:val="auto"/>
        </w:rPr>
        <w:t xml:space="preserve">Mark Myatt, Ernest Guevarra, Lionella Fieschi, Allison Norris, Saul Guerrero, Lily Schofield, Daniel Jones, Ephrem Emru, and Kate Sadler. </w:t>
      </w:r>
      <w:r>
        <w:rPr>
          <w:rFonts w:ascii="Arial" w:cs="Arial" w:eastAsia="Arial" w:hAnsi="Arial"/>
          <w:sz w:val="22"/>
          <w:szCs w:val="22"/>
          <w:i w:val="1"/>
          <w:iCs w:val="1"/>
          <w:color w:val="auto"/>
        </w:rPr>
        <w:t>Semi-Quantitative Evaluation of Access and Coverage (SQUEAC)/ Sim-plified Lot Quality Assurance Sampling Evaluation of Access and Coverage (SLEAC) Technical Reference</w:t>
      </w:r>
      <w:r>
        <w:rPr>
          <w:rFonts w:ascii="Arial" w:cs="Arial" w:eastAsia="Arial" w:hAnsi="Arial"/>
          <w:sz w:val="22"/>
          <w:szCs w:val="22"/>
          <w:color w:val="auto"/>
        </w:rPr>
        <w:t>.</w:t>
      </w:r>
      <w:r>
        <w:rPr>
          <w:rFonts w:ascii="Arial" w:cs="Arial" w:eastAsia="Arial" w:hAnsi="Arial"/>
          <w:sz w:val="22"/>
          <w:szCs w:val="22"/>
          <w:i w:val="1"/>
          <w:iCs w:val="1"/>
          <w:color w:val="auto"/>
        </w:rPr>
        <w:t xml:space="preserve"> </w:t>
      </w:r>
      <w:r>
        <w:rPr>
          <w:rFonts w:ascii="Arial" w:cs="Arial" w:eastAsia="Arial" w:hAnsi="Arial"/>
          <w:sz w:val="22"/>
          <w:szCs w:val="22"/>
          <w:color w:val="auto"/>
        </w:rPr>
        <w:t>FHI 360/FANTA, Washington, DC, September 2012.</w:t>
      </w:r>
    </w:p>
    <w:p>
      <w:pPr>
        <w:spacing w:after="0" w:line="106" w:lineRule="exact"/>
        <w:rPr>
          <w:sz w:val="20"/>
          <w:szCs w:val="20"/>
          <w:color w:val="auto"/>
        </w:rPr>
      </w:pPr>
    </w:p>
    <w:p>
      <w:pPr>
        <w:jc w:val="both"/>
        <w:ind w:left="240" w:hanging="238"/>
        <w:spacing w:after="0" w:line="347" w:lineRule="auto"/>
        <w:rPr>
          <w:rFonts w:ascii="Arial" w:cs="Arial" w:eastAsia="Arial" w:hAnsi="Arial"/>
          <w:sz w:val="24"/>
          <w:szCs w:val="24"/>
          <w:color w:val="auto"/>
        </w:rPr>
      </w:pPr>
      <w:r>
        <w:rPr>
          <w:rFonts w:ascii="Arial" w:cs="Arial" w:eastAsia="Arial" w:hAnsi="Arial"/>
          <w:sz w:val="24"/>
          <w:szCs w:val="24"/>
          <w:color w:val="auto"/>
        </w:rPr>
        <w:t xml:space="preserve">R Core Team. </w:t>
      </w:r>
      <w:r>
        <w:rPr>
          <w:rFonts w:ascii="Arial" w:cs="Arial" w:eastAsia="Arial" w:hAnsi="Arial"/>
          <w:sz w:val="24"/>
          <w:szCs w:val="24"/>
          <w:i w:val="1"/>
          <w:iCs w:val="1"/>
          <w:color w:val="auto"/>
        </w:rPr>
        <w:t>R: A Language and Environment for Statistical Computing</w:t>
      </w:r>
      <w:r>
        <w:rPr>
          <w:rFonts w:ascii="Arial" w:cs="Arial" w:eastAsia="Arial" w:hAnsi="Arial"/>
          <w:sz w:val="24"/>
          <w:szCs w:val="24"/>
          <w:color w:val="auto"/>
        </w:rPr>
        <w:t xml:space="preserve">. R Foundation for Statistical Computing, Vienna, Austria, 2019. URL </w:t>
      </w:r>
      <w:hyperlink r:id="rId302">
        <w:r>
          <w:rPr>
            <w:rFonts w:ascii="Arial" w:cs="Arial" w:eastAsia="Arial" w:hAnsi="Arial"/>
            <w:sz w:val="24"/>
            <w:szCs w:val="24"/>
            <w:color w:val="0000FF"/>
          </w:rPr>
          <w:t>https://www.R-project.org/</w:t>
        </w:r>
      </w:hyperlink>
      <w:r>
        <w:rPr>
          <w:rFonts w:ascii="Arial" w:cs="Arial" w:eastAsia="Arial" w:hAnsi="Arial"/>
          <w:sz w:val="24"/>
          <w:szCs w:val="24"/>
          <w:color w:val="auto"/>
        </w:rPr>
        <w:t>.</w:t>
      </w:r>
    </w:p>
    <w:p>
      <w:pPr>
        <w:spacing w:after="0" w:line="109" w:lineRule="exact"/>
        <w:rPr>
          <w:sz w:val="20"/>
          <w:szCs w:val="20"/>
          <w:color w:val="auto"/>
        </w:rPr>
      </w:pPr>
    </w:p>
    <w:p>
      <w:pPr>
        <w:jc w:val="both"/>
        <w:ind w:left="240" w:hanging="238"/>
        <w:spacing w:after="0" w:line="331" w:lineRule="auto"/>
        <w:rPr>
          <w:sz w:val="20"/>
          <w:szCs w:val="20"/>
          <w:color w:val="auto"/>
        </w:rPr>
      </w:pPr>
      <w:r>
        <w:rPr>
          <w:rFonts w:ascii="Arial" w:cs="Arial" w:eastAsia="Arial" w:hAnsi="Arial"/>
          <w:sz w:val="24"/>
          <w:szCs w:val="24"/>
          <w:color w:val="auto"/>
        </w:rPr>
        <w:t xml:space="preserve">Marie T Ruel, Harold Alderman, and Maternal and Child Nutrition Study Group. Nutrition-sensitive interventions and programmes: how can they help to accelerate progress in improving maternal and child nutrition? </w:t>
      </w:r>
      <w:r>
        <w:rPr>
          <w:rFonts w:ascii="Arial" w:cs="Arial" w:eastAsia="Arial" w:hAnsi="Arial"/>
          <w:sz w:val="24"/>
          <w:szCs w:val="24"/>
          <w:i w:val="1"/>
          <w:iCs w:val="1"/>
          <w:color w:val="auto"/>
        </w:rPr>
        <w:t>The Lancet</w:t>
      </w:r>
      <w:r>
        <w:rPr>
          <w:rFonts w:ascii="Arial" w:cs="Arial" w:eastAsia="Arial" w:hAnsi="Arial"/>
          <w:sz w:val="24"/>
          <w:szCs w:val="24"/>
          <w:color w:val="auto"/>
        </w:rPr>
        <w:t>, 382(9891):536–551, August 2013.</w:t>
      </w:r>
    </w:p>
    <w:p>
      <w:pPr>
        <w:sectPr>
          <w:pgSz w:w="11900" w:h="16838" w:orient="portrait"/>
          <w:cols w:equalWidth="0" w:num="1">
            <w:col w:w="9640"/>
          </w:cols>
          <w:pgMar w:left="1140" w:top="1022" w:right="1126" w:bottom="0" w:gutter="0" w:footer="0" w:header="0"/>
        </w:sectPr>
      </w:pPr>
    </w:p>
    <w:p>
      <w:pPr>
        <w:spacing w:after="0" w:line="17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46</w:t>
      </w:r>
    </w:p>
    <w:p>
      <w:pPr>
        <w:sectPr>
          <w:pgSz w:w="11900" w:h="16838" w:orient="portrait"/>
          <w:cols w:equalWidth="0" w:num="1">
            <w:col w:w="9640"/>
          </w:cols>
          <w:pgMar w:left="1140" w:top="1022" w:right="1126" w:bottom="0" w:gutter="0" w:footer="0" w:header="0"/>
          <w:type w:val="continuous"/>
        </w:sectPr>
      </w:pPr>
    </w:p>
    <w:bookmarkStart w:id="47" w:name="page48"/>
    <w:bookmarkEnd w:id="47"/>
    <w:p>
      <w:pPr>
        <w:jc w:val="both"/>
        <w:ind w:left="240" w:hanging="238"/>
        <w:spacing w:after="0" w:line="329" w:lineRule="auto"/>
        <w:rPr>
          <w:sz w:val="20"/>
          <w:szCs w:val="20"/>
          <w:color w:val="auto"/>
        </w:rPr>
      </w:pPr>
      <w:r>
        <w:rPr>
          <w:rFonts w:ascii="Arial" w:cs="Arial" w:eastAsia="Arial" w:hAnsi="Arial"/>
          <w:sz w:val="24"/>
          <w:szCs w:val="24"/>
          <w:color w:val="auto"/>
        </w:rPr>
        <w:t xml:space="preserve">Celeste Sununtnasuk, Alexis D’Agostino, and John L Fiedler. Iron+folic acid distribution and consumption through antenatal care: identifying barriers across countries. </w:t>
      </w:r>
      <w:r>
        <w:rPr>
          <w:rFonts w:ascii="Arial" w:cs="Arial" w:eastAsia="Arial" w:hAnsi="Arial"/>
          <w:sz w:val="24"/>
          <w:szCs w:val="24"/>
          <w:i w:val="1"/>
          <w:iCs w:val="1"/>
          <w:color w:val="auto"/>
        </w:rPr>
        <w:t>Public Health Nutrition</w:t>
      </w:r>
      <w:r>
        <w:rPr>
          <w:rFonts w:ascii="Arial" w:cs="Arial" w:eastAsia="Arial" w:hAnsi="Arial"/>
          <w:sz w:val="24"/>
          <w:szCs w:val="24"/>
          <w:color w:val="auto"/>
        </w:rPr>
        <w:t>, 19(04):732–742, May 2015.</w:t>
      </w:r>
    </w:p>
    <w:p>
      <w:pPr>
        <w:spacing w:after="0" w:line="140"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 Tanahashi. Health service coverage and its evaluation. </w:t>
      </w:r>
      <w:r>
        <w:rPr>
          <w:rFonts w:ascii="Arial" w:cs="Arial" w:eastAsia="Arial" w:hAnsi="Arial"/>
          <w:sz w:val="20"/>
          <w:szCs w:val="20"/>
          <w:i w:val="1"/>
          <w:iCs w:val="1"/>
          <w:color w:val="auto"/>
        </w:rPr>
        <w:t>Bulletin of the World Health Organization</w:t>
      </w:r>
      <w:r>
        <w:rPr>
          <w:rFonts w:ascii="Arial" w:cs="Arial" w:eastAsia="Arial" w:hAnsi="Arial"/>
          <w:sz w:val="20"/>
          <w:szCs w:val="20"/>
          <w:color w:val="auto"/>
        </w:rPr>
        <w:t>, 56(2):</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4"/>
          <w:szCs w:val="24"/>
          <w:color w:val="auto"/>
        </w:rPr>
        <w:t>295–303, 1978.</w:t>
      </w:r>
    </w:p>
    <w:p>
      <w:pPr>
        <w:sectPr>
          <w:pgSz w:w="11900" w:h="16838" w:orient="portrait"/>
          <w:cols w:equalWidth="0" w:num="1">
            <w:col w:w="9640"/>
          </w:cols>
          <w:pgMar w:left="1140" w:top="1132"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47</w:t>
      </w:r>
    </w:p>
    <w:sectPr>
      <w:pgSz w:w="11900" w:h="16838" w:orient="portrait"/>
      <w:cols w:equalWidth="0" w:num="1">
        <w:col w:w="9640"/>
      </w:cols>
      <w:pgMar w:left="1140" w:top="1132" w:right="1126" w:bottom="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12200854"/>
    <w:multiLevelType w:val="hybridMultilevel"/>
    <w:lvl w:ilvl="0">
      <w:lvlJc w:val="left"/>
      <w:lvlText w:val="5"/>
      <w:numFmt w:val="bullet"/>
      <w:start w:val="1"/>
    </w:lvl>
  </w:abstractNum>
  <w:abstractNum w:abstractNumId="1">
    <w:nsid w:val="4DB127F8"/>
    <w:multiLevelType w:val="hybridMultilevel"/>
    <w:lvl w:ilvl="0">
      <w:lvlJc w:val="left"/>
      <w:lvlText w:val="9"/>
      <w:numFmt w:val="bullet"/>
      <w:start w:val="1"/>
    </w:lvl>
  </w:abstractNum>
  <w:abstractNum w:abstractNumId="2">
    <w:nsid w:val="216231B"/>
    <w:multiLevelType w:val="hybridMultilevel"/>
    <w:lvl w:ilvl="0">
      <w:lvlJc w:val="left"/>
      <w:lvlText w:val="%1"/>
      <w:numFmt w:val="decimal"/>
      <w:start w:val="13"/>
    </w:lvl>
  </w:abstractNum>
  <w:abstractNum w:abstractNumId="3">
    <w:nsid w:val="1F16E9E8"/>
    <w:multiLevelType w:val="hybridMultilevel"/>
    <w:lvl w:ilvl="0">
      <w:lvlJc w:val="left"/>
      <w:lvlText w:val="%1"/>
      <w:numFmt w:val="decimal"/>
      <w:start w:val="21"/>
    </w:lvl>
  </w:abstractNum>
  <w:abstractNum w:abstractNumId="4">
    <w:nsid w:val="1190CDE7"/>
    <w:multiLevelType w:val="hybridMultilevel"/>
    <w:lvl w:ilvl="0">
      <w:lvlJc w:val="left"/>
      <w:lvlText w:val="%1)"/>
      <w:numFmt w:val="decimal"/>
      <w:start w:val="3"/>
    </w:lvl>
  </w:abstractNum>
  <w:abstractNum w:abstractNumId="5">
    <w:nsid w:val="66EF438D"/>
    <w:multiLevelType w:val="hybridMultilevel"/>
    <w:lvl w:ilvl="0">
      <w:lvlJc w:val="left"/>
      <w:lvlText w:val="-"/>
      <w:numFmt w:val="bullet"/>
      <w:start w:val="1"/>
    </w:lvl>
  </w:abstractNum>
  <w:abstractNum w:abstractNumId="6">
    <w:nsid w:val="140E0F76"/>
    <w:multiLevelType w:val="hybridMultilevel"/>
    <w:lvl w:ilvl="0">
      <w:lvlJc w:val="left"/>
      <w:lvlText w:val="m"/>
      <w:numFmt w:val="bullet"/>
      <w:start w:val="1"/>
    </w:lvl>
    <w:lvl w:ilvl="1">
      <w:lvlJc w:val="left"/>
      <w:lvlText w:val="%2"/>
      <w:numFmt w:val="decimal"/>
      <w:start w:val="1"/>
    </w:lvl>
  </w:abstractNum>
  <w:abstractNum w:abstractNumId="7">
    <w:nsid w:val="3352255A"/>
    <w:multiLevelType w:val="hybridMultilevel"/>
    <w:lvl w:ilvl="0">
      <w:lvlJc w:val="left"/>
      <w:lvlText w:val="%1."/>
      <w:numFmt w:val="decimal"/>
      <w:start w:val="1"/>
    </w:lvl>
  </w:abstractNum>
  <w:abstractNum w:abstractNumId="8">
    <w:nsid w:val="109CF92E"/>
    <w:multiLevelType w:val="hybridMultilevel"/>
    <w:lvl w:ilvl="0">
      <w:lvlJc w:val="left"/>
      <w:lvlText w:val="2"/>
      <w:numFmt w:val="bullet"/>
      <w:start w:val="1"/>
    </w:lvl>
  </w:abstractNum>
  <w:abstractNum w:abstractNumId="9">
    <w:nsid w:val="DED7263"/>
    <w:multiLevelType w:val="hybridMultilevel"/>
    <w:lvl w:ilvl="0">
      <w:lvlJc w:val="left"/>
      <w:lvlText w:val="%1."/>
      <w:numFmt w:val="decimal"/>
      <w:start w:val="1"/>
    </w:lvl>
  </w:abstractNum>
  <w:abstractNum w:abstractNumId="10">
    <w:nsid w:val="7FDCC233"/>
    <w:multiLevelType w:val="hybridMultilevel"/>
    <w:lvl w:ilvl="0">
      <w:lvlJc w:val="left"/>
      <w:lvlText w:val="%1."/>
      <w:numFmt w:val="decimal"/>
      <w:start w:val="1"/>
    </w:lvl>
  </w:abstractNum>
  <w:abstractNum w:abstractNumId="11">
    <w:nsid w:val="1BEFD79F"/>
    <w:multiLevelType w:val="hybridMultilevel"/>
    <w:lvl w:ilvl="0">
      <w:lvlJc w:val="left"/>
      <w:lvlText w:val="%1."/>
      <w:numFmt w:val="decimal"/>
      <w:start w:val="1"/>
    </w:lvl>
  </w:abstractNum>
  <w:abstractNum w:abstractNumId="12">
    <w:nsid w:val="41A7C4C9"/>
    <w:multiLevelType w:val="hybridMultilevel"/>
    <w:lvl w:ilvl="0">
      <w:lvlJc w:val="left"/>
      <w:lvlText w:val="•"/>
      <w:numFmt w:val="bullet"/>
      <w:start w:val="1"/>
    </w:lvl>
  </w:abstractNum>
  <w:abstractNum w:abstractNumId="13">
    <w:nsid w:val="6B68079A"/>
    <w:multiLevelType w:val="hybridMultilevel"/>
    <w:lvl w:ilvl="0">
      <w:lvlJc w:val="left"/>
      <w:lvlText w:val="3"/>
      <w:numFmt w:val="bullet"/>
      <w:start w:val="1"/>
    </w:lvl>
  </w:abstractNum>
  <w:abstractNum w:abstractNumId="14">
    <w:nsid w:val="4E6AFB66"/>
    <w:multiLevelType w:val="hybridMultilevel"/>
    <w:lvl w:ilvl="0">
      <w:lvlJc w:val="left"/>
      <w:lvlText w:val="•"/>
      <w:numFmt w:val="bullet"/>
      <w:start w:val="1"/>
    </w:lvl>
  </w:abstractNum>
  <w:abstractNum w:abstractNumId="15">
    <w:nsid w:val="25E45D32"/>
    <w:multiLevelType w:val="hybridMultilevel"/>
    <w:lvl w:ilvl="0">
      <w:lvlJc w:val="left"/>
      <w:lvlText w:val="•"/>
      <w:numFmt w:val="bullet"/>
      <w:start w:val="1"/>
    </w:lvl>
  </w:abstractNum>
  <w:abstractNum w:abstractNumId="16">
    <w:nsid w:val="519B500D"/>
    <w:multiLevelType w:val="hybridMultilevel"/>
    <w:lvl w:ilvl="0">
      <w:lvlJc w:val="left"/>
      <w:lvlText w:val="p"/>
      <w:numFmt w:val="bullet"/>
      <w:start w:val="1"/>
    </w:lvl>
  </w:abstractNum>
  <w:abstractNum w:abstractNumId="17">
    <w:nsid w:val="431BD7B7"/>
    <w:multiLevelType w:val="hybridMultilevel"/>
    <w:lvl w:ilvl="0">
      <w:lvlJc w:val="left"/>
      <w:lvlText w:val="%1)"/>
      <w:numFmt w:val="decimal"/>
      <w:start w:val="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jpe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jpe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jpeg"/><Relationship Id="rId176" Type="http://schemas.openxmlformats.org/officeDocument/2006/relationships/image" Target="media/image163.png"/><Relationship Id="rId177" Type="http://schemas.openxmlformats.org/officeDocument/2006/relationships/image" Target="media/image164.jpe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image" Target="media/image188.png"/><Relationship Id="rId202" Type="http://schemas.openxmlformats.org/officeDocument/2006/relationships/image" Target="media/image189.png"/><Relationship Id="rId203" Type="http://schemas.openxmlformats.org/officeDocument/2006/relationships/image" Target="media/image190.png"/><Relationship Id="rId204" Type="http://schemas.openxmlformats.org/officeDocument/2006/relationships/image" Target="media/image191.png"/><Relationship Id="rId205" Type="http://schemas.openxmlformats.org/officeDocument/2006/relationships/image" Target="media/image192.png"/><Relationship Id="rId206" Type="http://schemas.openxmlformats.org/officeDocument/2006/relationships/image" Target="media/image193.png"/><Relationship Id="rId207" Type="http://schemas.openxmlformats.org/officeDocument/2006/relationships/image" Target="media/image194.png"/><Relationship Id="rId208" Type="http://schemas.openxmlformats.org/officeDocument/2006/relationships/image" Target="media/image195.png"/><Relationship Id="rId209" Type="http://schemas.openxmlformats.org/officeDocument/2006/relationships/image" Target="media/image196.png"/><Relationship Id="rId210" Type="http://schemas.openxmlformats.org/officeDocument/2006/relationships/image" Target="media/image197.png"/><Relationship Id="rId211" Type="http://schemas.openxmlformats.org/officeDocument/2006/relationships/image" Target="media/image198.png"/><Relationship Id="rId212" Type="http://schemas.openxmlformats.org/officeDocument/2006/relationships/image" Target="media/image199.png"/><Relationship Id="rId213" Type="http://schemas.openxmlformats.org/officeDocument/2006/relationships/image" Target="media/image200.png"/><Relationship Id="rId214" Type="http://schemas.openxmlformats.org/officeDocument/2006/relationships/image" Target="media/image201.png"/><Relationship Id="rId215" Type="http://schemas.openxmlformats.org/officeDocument/2006/relationships/image" Target="media/image202.png"/><Relationship Id="rId216" Type="http://schemas.openxmlformats.org/officeDocument/2006/relationships/image" Target="media/image203.png"/><Relationship Id="rId217" Type="http://schemas.openxmlformats.org/officeDocument/2006/relationships/image" Target="media/image204.png"/><Relationship Id="rId218" Type="http://schemas.openxmlformats.org/officeDocument/2006/relationships/image" Target="media/image205.png"/><Relationship Id="rId219" Type="http://schemas.openxmlformats.org/officeDocument/2006/relationships/image" Target="media/image206.png"/><Relationship Id="rId220" Type="http://schemas.openxmlformats.org/officeDocument/2006/relationships/image" Target="media/image207.png"/><Relationship Id="rId221" Type="http://schemas.openxmlformats.org/officeDocument/2006/relationships/image" Target="media/image208.png"/><Relationship Id="rId222" Type="http://schemas.openxmlformats.org/officeDocument/2006/relationships/image" Target="media/image209.png"/><Relationship Id="rId223" Type="http://schemas.openxmlformats.org/officeDocument/2006/relationships/image" Target="media/image210.png"/><Relationship Id="rId224" Type="http://schemas.openxmlformats.org/officeDocument/2006/relationships/image" Target="media/image211.png"/><Relationship Id="rId225" Type="http://schemas.openxmlformats.org/officeDocument/2006/relationships/image" Target="media/image212.png"/><Relationship Id="rId226" Type="http://schemas.openxmlformats.org/officeDocument/2006/relationships/image" Target="media/image213.png"/><Relationship Id="rId227" Type="http://schemas.openxmlformats.org/officeDocument/2006/relationships/image" Target="media/image214.png"/><Relationship Id="rId228" Type="http://schemas.openxmlformats.org/officeDocument/2006/relationships/image" Target="media/image215.png"/><Relationship Id="rId229" Type="http://schemas.openxmlformats.org/officeDocument/2006/relationships/image" Target="media/image216.png"/><Relationship Id="rId230" Type="http://schemas.openxmlformats.org/officeDocument/2006/relationships/image" Target="media/image217.png"/><Relationship Id="rId231" Type="http://schemas.openxmlformats.org/officeDocument/2006/relationships/image" Target="media/image218.png"/><Relationship Id="rId232" Type="http://schemas.openxmlformats.org/officeDocument/2006/relationships/image" Target="media/image219.png"/><Relationship Id="rId233" Type="http://schemas.openxmlformats.org/officeDocument/2006/relationships/image" Target="media/image220.png"/><Relationship Id="rId234" Type="http://schemas.openxmlformats.org/officeDocument/2006/relationships/image" Target="media/image221.png"/><Relationship Id="rId235" Type="http://schemas.openxmlformats.org/officeDocument/2006/relationships/image" Target="media/image222.png"/><Relationship Id="rId236" Type="http://schemas.openxmlformats.org/officeDocument/2006/relationships/image" Target="media/image223.png"/><Relationship Id="rId237" Type="http://schemas.openxmlformats.org/officeDocument/2006/relationships/image" Target="media/image224.png"/><Relationship Id="rId238" Type="http://schemas.openxmlformats.org/officeDocument/2006/relationships/image" Target="media/image225.png"/><Relationship Id="rId239" Type="http://schemas.openxmlformats.org/officeDocument/2006/relationships/image" Target="media/image226.png"/><Relationship Id="rId240" Type="http://schemas.openxmlformats.org/officeDocument/2006/relationships/image" Target="media/image227.png"/><Relationship Id="rId241" Type="http://schemas.openxmlformats.org/officeDocument/2006/relationships/image" Target="media/image228.png"/><Relationship Id="rId242" Type="http://schemas.openxmlformats.org/officeDocument/2006/relationships/image" Target="media/image229.png"/><Relationship Id="rId243" Type="http://schemas.openxmlformats.org/officeDocument/2006/relationships/image" Target="media/image230.png"/><Relationship Id="rId244" Type="http://schemas.openxmlformats.org/officeDocument/2006/relationships/image" Target="media/image231.png"/><Relationship Id="rId245" Type="http://schemas.openxmlformats.org/officeDocument/2006/relationships/image" Target="media/image232.png"/><Relationship Id="rId246" Type="http://schemas.openxmlformats.org/officeDocument/2006/relationships/image" Target="media/image233.png"/><Relationship Id="rId247" Type="http://schemas.openxmlformats.org/officeDocument/2006/relationships/image" Target="media/image234.png"/><Relationship Id="rId248" Type="http://schemas.openxmlformats.org/officeDocument/2006/relationships/image" Target="media/image235.png"/><Relationship Id="rId249" Type="http://schemas.openxmlformats.org/officeDocument/2006/relationships/image" Target="media/image236.png"/><Relationship Id="rId250" Type="http://schemas.openxmlformats.org/officeDocument/2006/relationships/image" Target="media/image237.png"/><Relationship Id="rId251" Type="http://schemas.openxmlformats.org/officeDocument/2006/relationships/image" Target="media/image238.png"/><Relationship Id="rId252" Type="http://schemas.openxmlformats.org/officeDocument/2006/relationships/image" Target="media/image239.png"/><Relationship Id="rId253" Type="http://schemas.openxmlformats.org/officeDocument/2006/relationships/image" Target="media/image240.png"/><Relationship Id="rId254" Type="http://schemas.openxmlformats.org/officeDocument/2006/relationships/image" Target="media/image241.png"/><Relationship Id="rId255" Type="http://schemas.openxmlformats.org/officeDocument/2006/relationships/image" Target="media/image242.png"/><Relationship Id="rId256" Type="http://schemas.openxmlformats.org/officeDocument/2006/relationships/image" Target="media/image243.png"/><Relationship Id="rId257" Type="http://schemas.openxmlformats.org/officeDocument/2006/relationships/image" Target="media/image244.png"/><Relationship Id="rId258" Type="http://schemas.openxmlformats.org/officeDocument/2006/relationships/image" Target="media/image245.png"/><Relationship Id="rId259" Type="http://schemas.openxmlformats.org/officeDocument/2006/relationships/image" Target="media/image246.png"/><Relationship Id="rId260" Type="http://schemas.openxmlformats.org/officeDocument/2006/relationships/image" Target="media/image247.png"/><Relationship Id="rId261" Type="http://schemas.openxmlformats.org/officeDocument/2006/relationships/image" Target="media/image248.png"/><Relationship Id="rId262" Type="http://schemas.openxmlformats.org/officeDocument/2006/relationships/image" Target="media/image249.png"/><Relationship Id="rId263" Type="http://schemas.openxmlformats.org/officeDocument/2006/relationships/image" Target="media/image250.png"/><Relationship Id="rId264" Type="http://schemas.openxmlformats.org/officeDocument/2006/relationships/image" Target="media/image251.png"/><Relationship Id="rId265" Type="http://schemas.openxmlformats.org/officeDocument/2006/relationships/image" Target="media/image252.png"/><Relationship Id="rId266" Type="http://schemas.openxmlformats.org/officeDocument/2006/relationships/image" Target="media/image253.png"/><Relationship Id="rId267" Type="http://schemas.openxmlformats.org/officeDocument/2006/relationships/image" Target="media/image254.png"/><Relationship Id="rId268" Type="http://schemas.openxmlformats.org/officeDocument/2006/relationships/image" Target="media/image255.png"/><Relationship Id="rId269" Type="http://schemas.openxmlformats.org/officeDocument/2006/relationships/image" Target="media/image256.png"/><Relationship Id="rId270" Type="http://schemas.openxmlformats.org/officeDocument/2006/relationships/image" Target="media/image257.png"/><Relationship Id="rId271" Type="http://schemas.openxmlformats.org/officeDocument/2006/relationships/image" Target="media/image258.png"/><Relationship Id="rId272" Type="http://schemas.openxmlformats.org/officeDocument/2006/relationships/image" Target="media/image259.png"/><Relationship Id="rId273" Type="http://schemas.openxmlformats.org/officeDocument/2006/relationships/image" Target="media/image260.png"/><Relationship Id="rId274" Type="http://schemas.openxmlformats.org/officeDocument/2006/relationships/image" Target="media/image261.png"/><Relationship Id="rId275" Type="http://schemas.openxmlformats.org/officeDocument/2006/relationships/image" Target="media/image262.png"/><Relationship Id="rId276" Type="http://schemas.openxmlformats.org/officeDocument/2006/relationships/image" Target="media/image263.png"/><Relationship Id="rId277" Type="http://schemas.openxmlformats.org/officeDocument/2006/relationships/image" Target="media/image264.png"/><Relationship Id="rId278" Type="http://schemas.openxmlformats.org/officeDocument/2006/relationships/image" Target="media/image265.png"/><Relationship Id="rId279" Type="http://schemas.openxmlformats.org/officeDocument/2006/relationships/image" Target="media/image266.png"/><Relationship Id="rId280" Type="http://schemas.openxmlformats.org/officeDocument/2006/relationships/image" Target="media/image267.png"/><Relationship Id="rId281" Type="http://schemas.openxmlformats.org/officeDocument/2006/relationships/image" Target="media/image268.png"/><Relationship Id="rId282" Type="http://schemas.openxmlformats.org/officeDocument/2006/relationships/image" Target="media/image269.png"/><Relationship Id="rId283" Type="http://schemas.openxmlformats.org/officeDocument/2006/relationships/image" Target="media/image270.png"/><Relationship Id="rId284" Type="http://schemas.openxmlformats.org/officeDocument/2006/relationships/image" Target="media/image271.png"/><Relationship Id="rId285" Type="http://schemas.openxmlformats.org/officeDocument/2006/relationships/image" Target="media/image272.png"/><Relationship Id="rId286" Type="http://schemas.openxmlformats.org/officeDocument/2006/relationships/image" Target="media/image273.png"/><Relationship Id="rId287" Type="http://schemas.openxmlformats.org/officeDocument/2006/relationships/image" Target="media/image274.png"/><Relationship Id="rId288" Type="http://schemas.openxmlformats.org/officeDocument/2006/relationships/image" Target="media/image275.png"/><Relationship Id="rId289" Type="http://schemas.openxmlformats.org/officeDocument/2006/relationships/image" Target="media/image276.png"/><Relationship Id="rId290" Type="http://schemas.openxmlformats.org/officeDocument/2006/relationships/image" Target="media/image277.png"/><Relationship Id="rId291" Type="http://schemas.openxmlformats.org/officeDocument/2006/relationships/image" Target="media/image278.png"/><Relationship Id="rId292" Type="http://schemas.openxmlformats.org/officeDocument/2006/relationships/image" Target="media/image279.png"/><Relationship Id="rId293" Type="http://schemas.openxmlformats.org/officeDocument/2006/relationships/image" Target="media/image280.png"/><Relationship Id="rId294" Type="http://schemas.openxmlformats.org/officeDocument/2006/relationships/image" Target="media/image281.png"/><Relationship Id="rId295" Type="http://schemas.openxmlformats.org/officeDocument/2006/relationships/image" Target="media/image282.png"/><Relationship Id="rId296" Type="http://schemas.openxmlformats.org/officeDocument/2006/relationships/image" Target="media/image283.jpeg"/><Relationship Id="rId297" Type="http://schemas.openxmlformats.org/officeDocument/2006/relationships/image" Target="media/image284.jpeg"/><Relationship Id="rId298" Type="http://schemas.openxmlformats.org/officeDocument/2006/relationships/image" Target="media/image285.jpeg"/><Relationship Id="rId299" Type="http://schemas.openxmlformats.org/officeDocument/2006/relationships/image" Target="media/image286.jpeg"/><Relationship Id="rId9" Type="http://schemas.openxmlformats.org/officeDocument/2006/relationships/hyperlink" Target="http://www.powerofnutrition.org" TargetMode="External"/><Relationship Id="rId10" Type="http://schemas.openxmlformats.org/officeDocument/2006/relationships/hyperlink" Target="https://www.unicef.org.uk" TargetMode="External"/><Relationship Id="rId11" Type="http://schemas.openxmlformats.org/officeDocument/2006/relationships/hyperlink" Target="https://validmeasures.org/liberiaS3M/" TargetMode="External"/><Relationship Id="rId12" Type="http://schemas.openxmlformats.org/officeDocument/2006/relationships/hyperlink" Target="https://github.com/validmeasures/liberiaS3Mforms" TargetMode="External"/><Relationship Id="rId13" Type="http://schemas.openxmlformats.org/officeDocument/2006/relationships/hyperlink" Target="https://validmeasures.org/liberiaData/" TargetMode="External"/><Relationship Id="rId14" Type="http://schemas.openxmlformats.org/officeDocument/2006/relationships/hyperlink" Target="https://validmeasures.org/liberia/" TargetMode="External"/><Relationship Id="rId300" Type="http://schemas.openxmlformats.org/officeDocument/2006/relationships/hyperlink" Target="https://books.google.co.uk/books?id=4gg8yx_lcj0C" TargetMode="External"/><Relationship Id="rId301" Type="http://schemas.openxmlformats.org/officeDocument/2006/relationships/hyperlink" Target="https://books.google.co.uk/books?id=XR8bAAAAQBAJ" TargetMode="External"/><Relationship Id="rId302" Type="http://schemas.openxmlformats.org/officeDocument/2006/relationships/hyperlink" Target="https://www.R-project.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2019-11-08T14:11:20Z</dcterms:created>
  <dcterms:modified xsi:type="dcterms:W3CDTF">2019-11-08T14:11:20Z</dcterms:modified>
</cp:coreProperties>
</file>