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sz w:val="28"/>
          <w:szCs w:val="28"/>
        </w:rPr>
        <w:t>Оценивать анкеты</w:t>
      </w:r>
      <w:r w:rsidRPr="00C42617">
        <w:rPr>
          <w:rFonts w:ascii="Times New Roman" w:hAnsi="Times New Roman" w:cs="Times New Roman"/>
          <w:sz w:val="28"/>
          <w:szCs w:val="28"/>
        </w:rPr>
        <w:t>»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1. Вариант использования начинается, когда </w:t>
      </w:r>
      <w:r w:rsidR="00121A87" w:rsidRPr="00121A87">
        <w:rPr>
          <w:rFonts w:ascii="Times New Roman" w:hAnsi="Times New Roman" w:cs="Times New Roman"/>
          <w:sz w:val="28"/>
          <w:szCs w:val="28"/>
        </w:rPr>
        <w:t>ВИП-пользователь</w:t>
      </w:r>
      <w:r w:rsidR="00121A87">
        <w:rPr>
          <w:rFonts w:ascii="Times New Roman" w:hAnsi="Times New Roman" w:cs="Times New Roman"/>
          <w:sz w:val="28"/>
          <w:szCs w:val="28"/>
        </w:rPr>
        <w:t xml:space="preserve"> </w:t>
      </w:r>
      <w:r w:rsidRPr="00C42617">
        <w:rPr>
          <w:rFonts w:ascii="Times New Roman" w:hAnsi="Times New Roman" w:cs="Times New Roman"/>
          <w:sz w:val="28"/>
          <w:szCs w:val="28"/>
        </w:rPr>
        <w:t>входит в систему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2. Система запрашивает у </w:t>
      </w:r>
      <w:r w:rsidR="00121A87">
        <w:rPr>
          <w:rFonts w:ascii="Times New Roman" w:hAnsi="Times New Roman" w:cs="Times New Roman"/>
          <w:sz w:val="28"/>
          <w:szCs w:val="28"/>
        </w:rPr>
        <w:t xml:space="preserve">ВИП-пользователя </w:t>
      </w:r>
      <w:r w:rsidRPr="00C42617">
        <w:rPr>
          <w:rFonts w:ascii="Times New Roman" w:hAnsi="Times New Roman" w:cs="Times New Roman"/>
          <w:sz w:val="28"/>
          <w:szCs w:val="28"/>
        </w:rPr>
        <w:t>учетные данные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3. </w:t>
      </w:r>
      <w:r w:rsidR="00121A87" w:rsidRPr="00121A87">
        <w:rPr>
          <w:rFonts w:ascii="Times New Roman" w:hAnsi="Times New Roman" w:cs="Times New Roman"/>
          <w:sz w:val="28"/>
          <w:szCs w:val="28"/>
        </w:rPr>
        <w:t>ВИП-пользователь</w:t>
      </w:r>
      <w:r w:rsidR="00121A87">
        <w:rPr>
          <w:rFonts w:ascii="Times New Roman" w:hAnsi="Times New Roman" w:cs="Times New Roman"/>
          <w:sz w:val="28"/>
          <w:szCs w:val="28"/>
        </w:rPr>
        <w:t xml:space="preserve"> </w:t>
      </w:r>
      <w:r w:rsidRPr="00C42617">
        <w:rPr>
          <w:rFonts w:ascii="Times New Roman" w:hAnsi="Times New Roman" w:cs="Times New Roman"/>
          <w:sz w:val="28"/>
          <w:szCs w:val="28"/>
        </w:rPr>
        <w:t>вводит свои учетные данные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4. Система подтверждает введенные </w:t>
      </w:r>
      <w:r w:rsidR="00121A87">
        <w:rPr>
          <w:rFonts w:ascii="Times New Roman" w:hAnsi="Times New Roman" w:cs="Times New Roman"/>
          <w:sz w:val="28"/>
          <w:szCs w:val="28"/>
        </w:rPr>
        <w:t xml:space="preserve">ВИП-пользователя </w:t>
      </w:r>
      <w:r>
        <w:rPr>
          <w:rFonts w:ascii="Times New Roman" w:hAnsi="Times New Roman" w:cs="Times New Roman"/>
          <w:sz w:val="28"/>
          <w:szCs w:val="28"/>
        </w:rPr>
        <w:t xml:space="preserve">учетные данные, если данные </w:t>
      </w:r>
      <w:r w:rsidRPr="00C42617">
        <w:rPr>
          <w:rFonts w:ascii="Times New Roman" w:hAnsi="Times New Roman" w:cs="Times New Roman"/>
          <w:sz w:val="28"/>
          <w:szCs w:val="28"/>
        </w:rPr>
        <w:t>не подтверждаются, выполняется альтернативный поток А1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5. Система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="00121A87">
        <w:rPr>
          <w:rFonts w:ascii="Times New Roman" w:hAnsi="Times New Roman" w:cs="Times New Roman"/>
          <w:sz w:val="28"/>
          <w:szCs w:val="28"/>
        </w:rPr>
        <w:t xml:space="preserve">ВИП-пользователю </w:t>
      </w:r>
      <w:r>
        <w:rPr>
          <w:rFonts w:ascii="Times New Roman" w:hAnsi="Times New Roman" w:cs="Times New Roman"/>
          <w:sz w:val="28"/>
          <w:szCs w:val="28"/>
        </w:rPr>
        <w:t>анкету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6. Система выдает </w:t>
      </w:r>
      <w:r w:rsidR="00121A87">
        <w:rPr>
          <w:rFonts w:ascii="Times New Roman" w:hAnsi="Times New Roman" w:cs="Times New Roman"/>
          <w:sz w:val="28"/>
          <w:szCs w:val="28"/>
        </w:rPr>
        <w:t xml:space="preserve">ВИП-пользователю </w:t>
      </w:r>
      <w:r w:rsidRPr="00C42617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>
        <w:rPr>
          <w:rFonts w:ascii="Times New Roman" w:hAnsi="Times New Roman" w:cs="Times New Roman"/>
          <w:sz w:val="28"/>
          <w:szCs w:val="28"/>
        </w:rPr>
        <w:t>анкете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7. </w:t>
      </w:r>
      <w:r w:rsidR="00121A87" w:rsidRPr="00121A87">
        <w:rPr>
          <w:rFonts w:ascii="Times New Roman" w:hAnsi="Times New Roman" w:cs="Times New Roman"/>
          <w:sz w:val="28"/>
          <w:szCs w:val="28"/>
        </w:rPr>
        <w:t>ВИП-пользователь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оценивает</w:t>
      </w:r>
      <w:r w:rsidRPr="00C42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анкету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C42617">
        <w:rPr>
          <w:rFonts w:ascii="Times New Roman" w:hAnsi="Times New Roman" w:cs="Times New Roman"/>
          <w:sz w:val="28"/>
          <w:szCs w:val="28"/>
        </w:rPr>
        <w:t>. Вариант использования завершается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1. Система просит ввести данные еще 5 раз, если попытки истекают,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выполняется альтернативный поток А11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Альтернативный поток А11: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1. Система блокирует вход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2. Система предлагает действия для восстановления учетных данных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3. Если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C42617">
        <w:rPr>
          <w:rFonts w:ascii="Times New Roman" w:hAnsi="Times New Roman" w:cs="Times New Roman"/>
          <w:sz w:val="28"/>
          <w:szCs w:val="28"/>
        </w:rPr>
        <w:t xml:space="preserve"> соглашается, выполняется а</w:t>
      </w:r>
      <w:r>
        <w:rPr>
          <w:rFonts w:ascii="Times New Roman" w:hAnsi="Times New Roman" w:cs="Times New Roman"/>
          <w:sz w:val="28"/>
          <w:szCs w:val="28"/>
        </w:rPr>
        <w:t xml:space="preserve">льтернативный поток А111, иначе </w:t>
      </w:r>
      <w:r w:rsidRPr="00C42617">
        <w:rPr>
          <w:rFonts w:ascii="Times New Roman" w:hAnsi="Times New Roman" w:cs="Times New Roman"/>
          <w:sz w:val="28"/>
          <w:szCs w:val="28"/>
        </w:rPr>
        <w:t>вариант использования завершается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Альтернативный поток А111:</w:t>
      </w:r>
    </w:p>
    <w:p w:rsidR="00C42617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 xml:space="preserve">1. Система предлагает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Pr="00C42617">
        <w:rPr>
          <w:rFonts w:ascii="Times New Roman" w:hAnsi="Times New Roman" w:cs="Times New Roman"/>
          <w:sz w:val="28"/>
          <w:szCs w:val="28"/>
        </w:rPr>
        <w:t>восстановит</w:t>
      </w:r>
      <w:r>
        <w:rPr>
          <w:rFonts w:ascii="Times New Roman" w:hAnsi="Times New Roman" w:cs="Times New Roman"/>
          <w:sz w:val="28"/>
          <w:szCs w:val="28"/>
        </w:rPr>
        <w:t xml:space="preserve">ь свои учетные данные с помощью </w:t>
      </w:r>
      <w:r w:rsidRPr="00C42617">
        <w:rPr>
          <w:rFonts w:ascii="Times New Roman" w:hAnsi="Times New Roman" w:cs="Times New Roman"/>
          <w:sz w:val="28"/>
          <w:szCs w:val="28"/>
        </w:rPr>
        <w:t>электронной почты или создать новый аккаунт на веб-сервисе</w:t>
      </w:r>
    </w:p>
    <w:p w:rsidR="004403FC" w:rsidRPr="00C42617" w:rsidRDefault="00C42617" w:rsidP="00C42617">
      <w:pPr>
        <w:rPr>
          <w:rFonts w:ascii="Times New Roman" w:hAnsi="Times New Roman" w:cs="Times New Roman"/>
          <w:sz w:val="28"/>
          <w:szCs w:val="28"/>
        </w:rPr>
      </w:pPr>
      <w:r w:rsidRPr="00C42617"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sectPr w:rsidR="004403FC" w:rsidRPr="00C42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17"/>
    <w:rsid w:val="00121A87"/>
    <w:rsid w:val="00717845"/>
    <w:rsid w:val="007B20B1"/>
    <w:rsid w:val="00C4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15CE"/>
  <w15:chartTrackingRefBased/>
  <w15:docId w15:val="{2A79F5F8-72EF-4932-A071-02CA383A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</cp:revision>
  <dcterms:created xsi:type="dcterms:W3CDTF">2022-12-10T12:52:00Z</dcterms:created>
  <dcterms:modified xsi:type="dcterms:W3CDTF">2022-12-10T13:13:00Z</dcterms:modified>
</cp:coreProperties>
</file>