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0090C" w14:textId="77777777" w:rsidR="00D52386" w:rsidRDefault="00B80AF0">
      <w:pPr>
        <w:pStyle w:val="Standard"/>
        <w:rPr>
          <w:rFonts w:ascii="Noto Sans" w:hAnsi="Noto Sans"/>
        </w:rPr>
      </w:pPr>
      <w:r>
        <w:rPr>
          <w:rFonts w:ascii="Noto Sans" w:hAnsi="Noto Sans"/>
        </w:rPr>
        <w:t xml:space="preserve">Reviewers' comments: </w:t>
      </w:r>
      <w:r>
        <w:rPr>
          <w:rFonts w:ascii="Noto Sans" w:hAnsi="Noto Sans"/>
        </w:rPr>
        <w:br/>
      </w:r>
      <w:r>
        <w:rPr>
          <w:rFonts w:ascii="Noto Sans" w:hAnsi="Noto Sans"/>
        </w:rPr>
        <w:br/>
        <w:t>Reviewer #2 (Remarks to the Author):</w:t>
      </w:r>
      <w:r>
        <w:rPr>
          <w:rFonts w:ascii="Noto Sans" w:hAnsi="Noto Sans"/>
        </w:rPr>
        <w:br/>
      </w:r>
      <w:r>
        <w:rPr>
          <w:rFonts w:ascii="Noto Sans" w:hAnsi="Noto Sans"/>
        </w:rPr>
        <w:br/>
        <w:t>I thank the authors for their responses to my queries and suggestions and for the thorough revision of their paper. I found the revised version much clearer and easier to follow, partly because of the significant rewriting of large sections of the manuscript, and partly because of a more consistent use of terminology in relation to ecological time lags. I do have a few additional comments which I hope the authors will find useful to further improve the quality of their paper:</w:t>
      </w:r>
    </w:p>
    <w:p w14:paraId="2A89493F" w14:textId="77777777" w:rsidR="00D52386" w:rsidRDefault="00D52386">
      <w:pPr>
        <w:pStyle w:val="Standard"/>
        <w:rPr>
          <w:rFonts w:ascii="Noto Sans" w:hAnsi="Noto Sans"/>
        </w:rPr>
      </w:pPr>
    </w:p>
    <w:p w14:paraId="5A1BE540" w14:textId="25E41D00" w:rsidR="002F6D64" w:rsidRPr="00D52386" w:rsidRDefault="002E63C4">
      <w:pPr>
        <w:pStyle w:val="Standard"/>
        <w:rPr>
          <w:rFonts w:ascii="Noto Sans" w:hAnsi="Noto Sans"/>
        </w:rPr>
      </w:pPr>
      <w:r>
        <w:rPr>
          <w:rFonts w:ascii="Noto Sans" w:hAnsi="Noto Sans"/>
          <w:color w:val="C00000"/>
        </w:rPr>
        <w:t xml:space="preserve">The authors thank </w:t>
      </w:r>
      <w:r w:rsidR="00D52386" w:rsidRPr="00FA3C3A">
        <w:rPr>
          <w:rFonts w:ascii="Noto Sans" w:hAnsi="Noto Sans"/>
          <w:color w:val="C00000"/>
        </w:rPr>
        <w:t xml:space="preserve">the referee for noticing the effort that has gone into this revision. </w:t>
      </w:r>
      <w:r w:rsidR="00B80AF0">
        <w:rPr>
          <w:rFonts w:ascii="Noto Sans" w:hAnsi="Noto Sans"/>
        </w:rPr>
        <w:br/>
      </w:r>
      <w:r w:rsidR="00B80AF0">
        <w:rPr>
          <w:rFonts w:ascii="Noto Sans" w:hAnsi="Noto Sans"/>
        </w:rPr>
        <w:br/>
        <w:t xml:space="preserve">L111-119 – </w:t>
      </w:r>
      <w:bookmarkStart w:id="0" w:name="_Hlk83900007"/>
      <w:r w:rsidR="00B80AF0">
        <w:rPr>
          <w:rFonts w:ascii="Noto Sans" w:hAnsi="Noto Sans"/>
        </w:rPr>
        <w:t>I fail to see how this grassland example of land cover change 'type' is different from the example of 'directionality' given for forest &amp; grassland in L120-122 below. Please reword/clarify.</w:t>
      </w:r>
      <w:bookmarkEnd w:id="0"/>
    </w:p>
    <w:p w14:paraId="7B36A1B6" w14:textId="14EEA293" w:rsidR="002F6D64" w:rsidRDefault="00B80AF0" w:rsidP="0097159E">
      <w:pPr>
        <w:pStyle w:val="Standard"/>
        <w:rPr>
          <w:rFonts w:ascii="Noto Sans" w:hAnsi="Noto Sans"/>
          <w:color w:val="C00000"/>
        </w:rPr>
      </w:pPr>
      <w:r>
        <w:rPr>
          <w:rFonts w:ascii="Noto Sans" w:hAnsi="Noto Sans"/>
          <w:color w:val="C00000"/>
        </w:rPr>
        <w:t xml:space="preserve">We </w:t>
      </w:r>
      <w:r w:rsidR="00897AAC">
        <w:rPr>
          <w:rFonts w:ascii="Noto Sans" w:hAnsi="Noto Sans"/>
          <w:color w:val="C00000"/>
        </w:rPr>
        <w:t xml:space="preserve">have </w:t>
      </w:r>
      <w:r>
        <w:rPr>
          <w:rFonts w:ascii="Noto Sans" w:hAnsi="Noto Sans"/>
          <w:color w:val="C00000"/>
        </w:rPr>
        <w:t>reframed the paragraph</w:t>
      </w:r>
      <w:r w:rsidR="00D52386">
        <w:rPr>
          <w:rFonts w:ascii="Noto Sans" w:hAnsi="Noto Sans"/>
          <w:color w:val="C00000"/>
        </w:rPr>
        <w:t xml:space="preserve"> </w:t>
      </w:r>
      <w:r w:rsidR="0031267A">
        <w:rPr>
          <w:rFonts w:ascii="Noto Sans" w:hAnsi="Noto Sans"/>
          <w:color w:val="C00000"/>
        </w:rPr>
        <w:t>to</w:t>
      </w:r>
      <w:r>
        <w:rPr>
          <w:rFonts w:ascii="Noto Sans" w:hAnsi="Noto Sans"/>
          <w:color w:val="C00000"/>
        </w:rPr>
        <w:t xml:space="preserve"> highlight the three main </w:t>
      </w:r>
      <w:r w:rsidR="00420D96">
        <w:rPr>
          <w:rFonts w:ascii="Noto Sans" w:hAnsi="Noto Sans"/>
          <w:color w:val="C00000"/>
        </w:rPr>
        <w:t xml:space="preserve">factors </w:t>
      </w:r>
      <w:r w:rsidR="00D52386">
        <w:rPr>
          <w:rFonts w:ascii="Noto Sans" w:hAnsi="Noto Sans"/>
          <w:color w:val="C00000"/>
        </w:rPr>
        <w:t>that appear</w:t>
      </w:r>
      <w:r w:rsidR="00420D96">
        <w:rPr>
          <w:rFonts w:ascii="Noto Sans" w:hAnsi="Noto Sans"/>
          <w:color w:val="C00000"/>
        </w:rPr>
        <w:t xml:space="preserve"> </w:t>
      </w:r>
      <w:r>
        <w:rPr>
          <w:rFonts w:ascii="Noto Sans" w:hAnsi="Noto Sans"/>
          <w:color w:val="C00000"/>
        </w:rPr>
        <w:t xml:space="preserve">to </w:t>
      </w:r>
      <w:r w:rsidR="00420D96">
        <w:rPr>
          <w:rFonts w:ascii="Noto Sans" w:hAnsi="Noto Sans"/>
          <w:color w:val="C00000"/>
        </w:rPr>
        <w:t>modulate</w:t>
      </w:r>
      <w:r>
        <w:rPr>
          <w:rFonts w:ascii="Noto Sans" w:hAnsi="Noto Sans"/>
          <w:color w:val="C00000"/>
        </w:rPr>
        <w:t xml:space="preserve"> legacy effects: </w:t>
      </w:r>
      <w:r w:rsidR="00D52386">
        <w:rPr>
          <w:rFonts w:ascii="Noto Sans" w:hAnsi="Noto Sans"/>
          <w:color w:val="C00000"/>
        </w:rPr>
        <w:t xml:space="preserve">the </w:t>
      </w:r>
      <w:r>
        <w:rPr>
          <w:rFonts w:ascii="Noto Sans" w:hAnsi="Noto Sans"/>
          <w:color w:val="C00000"/>
        </w:rPr>
        <w:t xml:space="preserve">type, </w:t>
      </w:r>
      <w:r w:rsidR="0031267A">
        <w:rPr>
          <w:rFonts w:ascii="Noto Sans" w:hAnsi="Noto Sans"/>
          <w:color w:val="C00000"/>
        </w:rPr>
        <w:t>amount,</w:t>
      </w:r>
      <w:r>
        <w:rPr>
          <w:rFonts w:ascii="Noto Sans" w:hAnsi="Noto Sans"/>
          <w:color w:val="C00000"/>
        </w:rPr>
        <w:t xml:space="preserve"> and directionality of land cover </w:t>
      </w:r>
      <w:r w:rsidRPr="00834980">
        <w:rPr>
          <w:rFonts w:ascii="Noto Sans" w:hAnsi="Noto Sans"/>
          <w:color w:val="C00000"/>
        </w:rPr>
        <w:t>changes</w:t>
      </w:r>
      <w:r w:rsidR="0031267A" w:rsidRPr="00834980">
        <w:rPr>
          <w:rFonts w:ascii="Noto Sans" w:hAnsi="Noto Sans"/>
          <w:color w:val="C00000"/>
        </w:rPr>
        <w:t xml:space="preserve"> (L</w:t>
      </w:r>
      <w:r w:rsidR="00834980" w:rsidRPr="00834980">
        <w:rPr>
          <w:rFonts w:ascii="Noto Sans" w:hAnsi="Noto Sans"/>
          <w:color w:val="C00000"/>
        </w:rPr>
        <w:t>106-122</w:t>
      </w:r>
      <w:r w:rsidR="0031267A" w:rsidRPr="00834980">
        <w:rPr>
          <w:rFonts w:ascii="Noto Sans" w:hAnsi="Noto Sans"/>
          <w:color w:val="C00000"/>
        </w:rPr>
        <w:t>)</w:t>
      </w:r>
      <w:r w:rsidRPr="00834980">
        <w:rPr>
          <w:rFonts w:ascii="Noto Sans" w:hAnsi="Noto Sans"/>
          <w:color w:val="C00000"/>
        </w:rPr>
        <w:t>.</w:t>
      </w:r>
    </w:p>
    <w:p w14:paraId="79E6BEAC" w14:textId="77777777" w:rsidR="002F6D64" w:rsidRDefault="00B80AF0">
      <w:pPr>
        <w:pStyle w:val="Standard"/>
        <w:rPr>
          <w:rFonts w:ascii="Noto Sans" w:hAnsi="Noto Sans"/>
        </w:rPr>
      </w:pPr>
      <w:r>
        <w:rPr>
          <w:rFonts w:ascii="Noto Sans" w:hAnsi="Noto Sans"/>
        </w:rPr>
        <w:br/>
        <w:t>L180 – ‘the legacy of the past landscapes on the current effective number are dependent…’ effective number OF SPECIES?</w:t>
      </w:r>
    </w:p>
    <w:p w14:paraId="242DBA8E" w14:textId="77777777" w:rsidR="002F6D64" w:rsidRPr="00834980" w:rsidRDefault="00B80AF0" w:rsidP="0097159E">
      <w:pPr>
        <w:pStyle w:val="Standard"/>
        <w:rPr>
          <w:color w:val="C00000"/>
        </w:rPr>
      </w:pPr>
      <w:r w:rsidRPr="00834980">
        <w:rPr>
          <w:rFonts w:ascii="Noto Sans" w:hAnsi="Noto Sans"/>
          <w:color w:val="C00000"/>
        </w:rPr>
        <w:t>Corrected.</w:t>
      </w:r>
    </w:p>
    <w:p w14:paraId="4BF58306" w14:textId="77777777" w:rsidR="00542BC9" w:rsidRDefault="00B80AF0">
      <w:pPr>
        <w:pStyle w:val="Standard"/>
        <w:rPr>
          <w:rFonts w:ascii="Noto Sans" w:hAnsi="Noto Sans"/>
        </w:rPr>
      </w:pPr>
      <w:r>
        <w:rPr>
          <w:rFonts w:ascii="Noto Sans" w:hAnsi="Noto Sans"/>
        </w:rPr>
        <w:br/>
        <w:t xml:space="preserve">L198 – ‘avian communities are expected to re-equilibrate in the near future…’ – I would add ‘assuming no further changes in land cover’. </w:t>
      </w:r>
    </w:p>
    <w:p w14:paraId="1B57D461" w14:textId="544CC9AC" w:rsidR="00542BC9" w:rsidRPr="00FA3C3A" w:rsidRDefault="00542BC9">
      <w:pPr>
        <w:pStyle w:val="Standard"/>
        <w:rPr>
          <w:rFonts w:ascii="Noto Sans" w:hAnsi="Noto Sans"/>
          <w:color w:val="C00000"/>
        </w:rPr>
      </w:pPr>
      <w:r w:rsidRPr="00FA3C3A">
        <w:rPr>
          <w:rFonts w:ascii="Noto Sans" w:hAnsi="Noto Sans"/>
          <w:color w:val="C00000"/>
        </w:rPr>
        <w:t xml:space="preserve">A valid point, now amended. </w:t>
      </w:r>
    </w:p>
    <w:p w14:paraId="7D8ABA53" w14:textId="77777777" w:rsidR="00542BC9" w:rsidRDefault="00542BC9">
      <w:pPr>
        <w:pStyle w:val="Standard"/>
        <w:rPr>
          <w:rFonts w:ascii="Noto Sans" w:hAnsi="Noto Sans"/>
        </w:rPr>
      </w:pPr>
    </w:p>
    <w:p w14:paraId="095AACFC" w14:textId="7F14C8AF" w:rsidR="002F6D64" w:rsidRDefault="00B80AF0">
      <w:pPr>
        <w:pStyle w:val="Standard"/>
      </w:pPr>
      <w:r>
        <w:rPr>
          <w:rFonts w:ascii="Noto Sans" w:hAnsi="Noto Sans"/>
        </w:rPr>
        <w:t xml:space="preserve">Also, unclear what is meant here by 'in the near future' – within 15 years as assessed in your study? This is only a short timeframe / snapshot of biodiversity change and it may take much longer for biological communities to pay extinction debts / colonisation credits and reach a new equilibrium. </w:t>
      </w:r>
      <w:r>
        <w:rPr>
          <w:rFonts w:ascii="Noto Sans" w:hAnsi="Noto Sans"/>
        </w:rPr>
        <w:br/>
      </w:r>
      <w:r w:rsidR="00420D96">
        <w:rPr>
          <w:rFonts w:ascii="Noto Sans" w:hAnsi="Noto Sans"/>
          <w:color w:val="C00000"/>
        </w:rPr>
        <w:t>This is a good point</w:t>
      </w:r>
      <w:r w:rsidR="00897AAC">
        <w:rPr>
          <w:rFonts w:ascii="Noto Sans" w:hAnsi="Noto Sans"/>
          <w:color w:val="C00000"/>
        </w:rPr>
        <w:t xml:space="preserve"> -</w:t>
      </w:r>
      <w:r w:rsidR="00420D96">
        <w:rPr>
          <w:rFonts w:ascii="Noto Sans" w:hAnsi="Noto Sans"/>
          <w:color w:val="C00000"/>
        </w:rPr>
        <w:t xml:space="preserve"> thank</w:t>
      </w:r>
      <w:r w:rsidR="00897AAC">
        <w:rPr>
          <w:rFonts w:ascii="Noto Sans" w:hAnsi="Noto Sans"/>
          <w:color w:val="C00000"/>
        </w:rPr>
        <w:t xml:space="preserve"> you</w:t>
      </w:r>
      <w:r w:rsidR="00420D96">
        <w:rPr>
          <w:rFonts w:ascii="Noto Sans" w:hAnsi="Noto Sans"/>
          <w:color w:val="C00000"/>
        </w:rPr>
        <w:t xml:space="preserve">. Indeed, with our current approach we cannot estimate how long these debts/credits will take to realise. </w:t>
      </w:r>
      <w:r w:rsidR="00897AAC">
        <w:rPr>
          <w:rFonts w:ascii="Noto Sans" w:hAnsi="Noto Sans"/>
          <w:color w:val="C00000"/>
        </w:rPr>
        <w:t>Therefore</w:t>
      </w:r>
      <w:r w:rsidR="00FF7C5F">
        <w:rPr>
          <w:rFonts w:ascii="Noto Sans" w:hAnsi="Noto Sans"/>
          <w:color w:val="C00000"/>
        </w:rPr>
        <w:t>,</w:t>
      </w:r>
      <w:r w:rsidR="00420D96">
        <w:rPr>
          <w:rFonts w:ascii="Noto Sans" w:hAnsi="Noto Sans"/>
          <w:color w:val="C00000"/>
        </w:rPr>
        <w:t xml:space="preserve"> we have rephrased this paragraph</w:t>
      </w:r>
      <w:r w:rsidR="00155F1A">
        <w:rPr>
          <w:rFonts w:ascii="Noto Sans" w:hAnsi="Noto Sans"/>
          <w:color w:val="C00000"/>
        </w:rPr>
        <w:t xml:space="preserve"> and avoided discussion of</w:t>
      </w:r>
      <w:r w:rsidR="009E7D0A">
        <w:rPr>
          <w:rFonts w:ascii="Noto Sans" w:hAnsi="Noto Sans"/>
          <w:color w:val="C00000"/>
        </w:rPr>
        <w:t xml:space="preserve"> the duration of</w:t>
      </w:r>
      <w:r w:rsidR="00155F1A">
        <w:rPr>
          <w:rFonts w:ascii="Noto Sans" w:hAnsi="Noto Sans"/>
          <w:color w:val="C00000"/>
        </w:rPr>
        <w:t xml:space="preserve"> any relaxation period.</w:t>
      </w:r>
      <w:r w:rsidR="00420D96">
        <w:rPr>
          <w:rFonts w:ascii="Noto Sans" w:hAnsi="Noto Sans"/>
          <w:color w:val="C00000"/>
        </w:rPr>
        <w:t xml:space="preserve"> </w:t>
      </w:r>
    </w:p>
    <w:p w14:paraId="76AAF963" w14:textId="77777777" w:rsidR="002F6D64" w:rsidRDefault="00B80AF0">
      <w:pPr>
        <w:pStyle w:val="Standard"/>
        <w:rPr>
          <w:rFonts w:ascii="Noto Sans" w:hAnsi="Noto Sans"/>
        </w:rPr>
      </w:pPr>
      <w:r>
        <w:rPr>
          <w:rFonts w:ascii="Noto Sans" w:hAnsi="Noto Sans"/>
        </w:rPr>
        <w:br/>
        <w:t>L251 – Time of day included as covariate in the legacy model, but not in the equilibrium model? Why?</w:t>
      </w:r>
    </w:p>
    <w:p w14:paraId="182E53DD" w14:textId="33E81904" w:rsidR="002F6D64" w:rsidRPr="0097159E" w:rsidRDefault="00B80AF0" w:rsidP="0097159E">
      <w:pPr>
        <w:pStyle w:val="Standard"/>
        <w:rPr>
          <w:color w:val="C00000"/>
        </w:rPr>
      </w:pPr>
      <w:r w:rsidRPr="0097159E">
        <w:rPr>
          <w:rFonts w:ascii="Noto Sans" w:hAnsi="Noto Sans"/>
          <w:color w:val="C00000"/>
        </w:rPr>
        <w:t>The writ</w:t>
      </w:r>
      <w:r w:rsidR="00897AAC">
        <w:rPr>
          <w:rFonts w:ascii="Noto Sans" w:hAnsi="Noto Sans"/>
          <w:color w:val="C00000"/>
        </w:rPr>
        <w:t>ten explanation was incorrect, and we apologise for the confusion caused</w:t>
      </w:r>
      <w:r w:rsidR="00420D96" w:rsidRPr="0097159E">
        <w:rPr>
          <w:rFonts w:ascii="Noto Sans" w:hAnsi="Noto Sans"/>
          <w:color w:val="C00000"/>
        </w:rPr>
        <w:t>. T</w:t>
      </w:r>
      <w:r w:rsidRPr="0097159E">
        <w:rPr>
          <w:rFonts w:ascii="Noto Sans" w:hAnsi="Noto Sans"/>
          <w:color w:val="C00000"/>
        </w:rPr>
        <w:t xml:space="preserve">ime of day was included as a linear effect in the static covariates function, </w:t>
      </w:r>
      <m:oMath>
        <m:r>
          <w:rPr>
            <w:rFonts w:ascii="Cambria Math" w:hAnsi="Cambria Math"/>
            <w:color w:val="C00000"/>
          </w:rPr>
          <m:t>g</m:t>
        </m:r>
        <m:d>
          <m:dPr>
            <m:ctrlPr>
              <w:rPr>
                <w:rFonts w:ascii="Cambria Math" w:hAnsi="Cambria Math"/>
                <w:color w:val="C00000"/>
              </w:rPr>
            </m:ctrlPr>
          </m:dPr>
          <m:e>
            <m:sSub>
              <m:sSubPr>
                <m:ctrlPr>
                  <w:rPr>
                    <w:rFonts w:ascii="Cambria Math" w:hAnsi="Cambria Math"/>
                    <w:color w:val="C00000"/>
                  </w:rPr>
                </m:ctrlPr>
              </m:sSubPr>
              <m:e>
                <m:r>
                  <w:rPr>
                    <w:rFonts w:ascii="Cambria Math" w:hAnsi="Cambria Math"/>
                    <w:color w:val="C00000"/>
                  </w:rPr>
                  <m:t>z</m:t>
                </m:r>
              </m:e>
              <m:sub>
                <m:r>
                  <w:rPr>
                    <w:rFonts w:ascii="Cambria Math" w:hAnsi="Cambria Math"/>
                    <w:color w:val="C00000"/>
                  </w:rPr>
                  <m:t>s</m:t>
                </m:r>
              </m:sub>
            </m:sSub>
            <m:r>
              <w:rPr>
                <w:rFonts w:ascii="Cambria Math" w:hAnsi="Cambria Math"/>
                <w:color w:val="C00000"/>
              </w:rPr>
              <m:t>;α</m:t>
            </m:r>
          </m:e>
        </m:d>
      </m:oMath>
      <w:r w:rsidR="00B73614">
        <w:rPr>
          <w:rFonts w:ascii="Noto Sans" w:hAnsi="Noto Sans"/>
          <w:color w:val="C00000"/>
        </w:rPr>
        <w:t>, which is included in both the legacy and the equilibrium models</w:t>
      </w:r>
      <w:r w:rsidRPr="0097159E">
        <w:rPr>
          <w:rFonts w:ascii="Noto Sans" w:hAnsi="Noto Sans"/>
          <w:color w:val="C00000"/>
        </w:rPr>
        <w:t>.</w:t>
      </w:r>
    </w:p>
    <w:p w14:paraId="4453F35E" w14:textId="77777777" w:rsidR="002F6D64" w:rsidRDefault="00B80AF0">
      <w:pPr>
        <w:pStyle w:val="Standard"/>
        <w:rPr>
          <w:rFonts w:ascii="Noto Sans" w:hAnsi="Noto Sans"/>
        </w:rPr>
      </w:pPr>
      <w:r>
        <w:rPr>
          <w:rFonts w:ascii="Noto Sans" w:hAnsi="Noto Sans"/>
        </w:rPr>
        <w:br/>
        <w:t>L408 – Is p&lt;0.001 the significance value of the Moran's I, or is it the threshold used to assess significance? The former would indicate spatial autocorrelation (i.e. spatial distribution not random). Please clarify.</w:t>
      </w:r>
    </w:p>
    <w:p w14:paraId="63AC2BD2" w14:textId="4842DC6C" w:rsidR="002F6D64" w:rsidRDefault="00420D96" w:rsidP="0097159E">
      <w:pPr>
        <w:pStyle w:val="Standard"/>
        <w:rPr>
          <w:rFonts w:ascii="Noto Sans" w:hAnsi="Noto Sans"/>
          <w:color w:val="C00000"/>
        </w:rPr>
      </w:pPr>
      <w:r>
        <w:rPr>
          <w:rFonts w:ascii="Noto Sans" w:hAnsi="Noto Sans"/>
          <w:color w:val="C00000"/>
        </w:rPr>
        <w:t>We have corrected this</w:t>
      </w:r>
      <w:r w:rsidR="00897AAC">
        <w:rPr>
          <w:rFonts w:ascii="Noto Sans" w:hAnsi="Noto Sans"/>
          <w:color w:val="C00000"/>
        </w:rPr>
        <w:t xml:space="preserve">. Specifically, </w:t>
      </w:r>
      <w:r w:rsidR="00B80AF0">
        <w:rPr>
          <w:rFonts w:ascii="Noto Sans" w:hAnsi="Noto Sans"/>
          <w:color w:val="C00000"/>
        </w:rPr>
        <w:t>the p</w:t>
      </w:r>
      <w:r w:rsidR="00897AAC">
        <w:rPr>
          <w:rFonts w:ascii="Noto Sans" w:hAnsi="Noto Sans"/>
          <w:color w:val="C00000"/>
        </w:rPr>
        <w:t>-</w:t>
      </w:r>
      <w:r w:rsidR="00B80AF0">
        <w:rPr>
          <w:rFonts w:ascii="Noto Sans" w:hAnsi="Noto Sans"/>
          <w:color w:val="C00000"/>
        </w:rPr>
        <w:t xml:space="preserve">value was higher than 0.05. </w:t>
      </w:r>
      <w:r>
        <w:rPr>
          <w:rFonts w:ascii="Noto Sans" w:hAnsi="Noto Sans"/>
          <w:color w:val="C00000"/>
        </w:rPr>
        <w:t xml:space="preserve">We have also </w:t>
      </w:r>
      <w:r w:rsidR="00B80AF0">
        <w:rPr>
          <w:rFonts w:ascii="Noto Sans" w:hAnsi="Noto Sans"/>
          <w:color w:val="C00000"/>
        </w:rPr>
        <w:t>included additional information on the spatial scales tested for Moran’</w:t>
      </w:r>
      <w:r w:rsidR="00897AAC">
        <w:rPr>
          <w:rFonts w:ascii="Noto Sans" w:hAnsi="Noto Sans"/>
          <w:color w:val="C00000"/>
        </w:rPr>
        <w:t>s</w:t>
      </w:r>
      <w:r w:rsidR="00B80AF0">
        <w:rPr>
          <w:rFonts w:ascii="Noto Sans" w:hAnsi="Noto Sans"/>
          <w:color w:val="C00000"/>
        </w:rPr>
        <w:t xml:space="preserve"> I.</w:t>
      </w:r>
    </w:p>
    <w:p w14:paraId="5F1A0CDA" w14:textId="77777777" w:rsidR="002F6D64" w:rsidRDefault="002F6D64">
      <w:pPr>
        <w:pStyle w:val="Standard"/>
        <w:rPr>
          <w:rFonts w:ascii="Noto Sans" w:hAnsi="Noto Sans"/>
        </w:rPr>
      </w:pPr>
    </w:p>
    <w:p w14:paraId="056BE0D0" w14:textId="77777777" w:rsidR="002F6D64" w:rsidRDefault="00B80AF0">
      <w:pPr>
        <w:pStyle w:val="Standard"/>
        <w:rPr>
          <w:rFonts w:ascii="Noto Sans" w:hAnsi="Noto Sans"/>
        </w:rPr>
      </w:pPr>
      <w:r>
        <w:rPr>
          <w:rFonts w:ascii="Noto Sans" w:hAnsi="Noto Sans"/>
        </w:rPr>
        <w:t>L493 – ‘four different buffer options’, but in L293 you mention six buffer 'options': a) a 4000m and 6000m circular buffer around the centroid of the polygon defined by the vertices of each segment, b) a 500m, 1000m, 2000m and 4000m buffer around the segment line. Please clarify.</w:t>
      </w:r>
    </w:p>
    <w:p w14:paraId="169C4855" w14:textId="6FA8DE54" w:rsidR="002F6D64" w:rsidRDefault="00B80AF0" w:rsidP="0097159E">
      <w:pPr>
        <w:pStyle w:val="Standard"/>
        <w:jc w:val="both"/>
        <w:rPr>
          <w:rFonts w:ascii="Noto Sans" w:hAnsi="Noto Sans" w:cs="Noto Sans"/>
          <w:color w:val="C00000"/>
        </w:rPr>
      </w:pPr>
      <w:r>
        <w:rPr>
          <w:rFonts w:ascii="Noto Sans" w:hAnsi="Noto Sans" w:cs="Noto Sans"/>
          <w:color w:val="C00000"/>
        </w:rPr>
        <w:t xml:space="preserve">The </w:t>
      </w:r>
      <w:r w:rsidR="00B075AB">
        <w:rPr>
          <w:rFonts w:ascii="Noto Sans" w:hAnsi="Noto Sans" w:cs="Noto Sans"/>
          <w:color w:val="C00000"/>
        </w:rPr>
        <w:t xml:space="preserve">information at </w:t>
      </w:r>
      <w:r w:rsidRPr="00CD1DC7">
        <w:rPr>
          <w:rFonts w:ascii="Noto Sans" w:hAnsi="Noto Sans" w:cs="Noto Sans"/>
          <w:color w:val="C00000"/>
        </w:rPr>
        <w:t xml:space="preserve">line </w:t>
      </w:r>
      <w:r w:rsidR="00420D96" w:rsidRPr="00CD1DC7">
        <w:rPr>
          <w:rFonts w:ascii="Noto Sans" w:hAnsi="Noto Sans" w:cs="Noto Sans"/>
          <w:color w:val="C00000"/>
        </w:rPr>
        <w:t>2</w:t>
      </w:r>
      <w:r w:rsidRPr="00CD1DC7">
        <w:rPr>
          <w:rFonts w:ascii="Noto Sans" w:hAnsi="Noto Sans" w:cs="Noto Sans"/>
          <w:color w:val="C00000"/>
        </w:rPr>
        <w:t>93</w:t>
      </w:r>
      <w:r>
        <w:rPr>
          <w:rFonts w:ascii="Noto Sans" w:hAnsi="Noto Sans" w:cs="Noto Sans"/>
          <w:color w:val="C00000"/>
        </w:rPr>
        <w:t xml:space="preserve"> was from a previous iteration of the analysis</w:t>
      </w:r>
      <w:r w:rsidR="00420D96">
        <w:rPr>
          <w:rFonts w:ascii="Noto Sans" w:hAnsi="Noto Sans" w:cs="Noto Sans"/>
          <w:color w:val="C00000"/>
        </w:rPr>
        <w:t xml:space="preserve"> presented in the first submitted version of the manuscript</w:t>
      </w:r>
      <w:r>
        <w:rPr>
          <w:rFonts w:ascii="Noto Sans" w:hAnsi="Noto Sans" w:cs="Noto Sans"/>
          <w:color w:val="C00000"/>
        </w:rPr>
        <w:t xml:space="preserve">. The </w:t>
      </w:r>
      <w:r w:rsidR="00420D96">
        <w:rPr>
          <w:rFonts w:ascii="Noto Sans" w:hAnsi="Noto Sans" w:cs="Noto Sans"/>
          <w:color w:val="C00000"/>
        </w:rPr>
        <w:t xml:space="preserve">corrected </w:t>
      </w:r>
      <w:r>
        <w:rPr>
          <w:rFonts w:ascii="Noto Sans" w:hAnsi="Noto Sans" w:cs="Noto Sans"/>
          <w:color w:val="C00000"/>
        </w:rPr>
        <w:t xml:space="preserve">buffers that we </w:t>
      </w:r>
      <w:r w:rsidR="00420D96">
        <w:rPr>
          <w:rFonts w:ascii="Noto Sans" w:hAnsi="Noto Sans" w:cs="Noto Sans"/>
          <w:color w:val="C00000"/>
        </w:rPr>
        <w:t xml:space="preserve">tested </w:t>
      </w:r>
      <w:r w:rsidR="0031267A">
        <w:rPr>
          <w:rFonts w:ascii="Noto Sans" w:hAnsi="Noto Sans" w:cs="Noto Sans"/>
          <w:color w:val="C00000"/>
        </w:rPr>
        <w:t>a</w:t>
      </w:r>
      <w:r w:rsidR="00DC7E27">
        <w:rPr>
          <w:rFonts w:ascii="Noto Sans" w:hAnsi="Noto Sans" w:cs="Noto Sans"/>
          <w:color w:val="C00000"/>
        </w:rPr>
        <w:t xml:space="preserve">re </w:t>
      </w:r>
      <w:r w:rsidR="00420D96" w:rsidRPr="00420D96">
        <w:rPr>
          <w:rFonts w:ascii="Noto Sans" w:hAnsi="Noto Sans" w:cs="Noto Sans" w:hint="eastAsia"/>
          <w:color w:val="C00000"/>
        </w:rPr>
        <w:t xml:space="preserve">described </w:t>
      </w:r>
      <w:r w:rsidR="00B075AB">
        <w:rPr>
          <w:rFonts w:ascii="Noto Sans" w:hAnsi="Noto Sans" w:cs="Noto Sans"/>
          <w:color w:val="C00000"/>
        </w:rPr>
        <w:t>at</w:t>
      </w:r>
      <w:r w:rsidR="00B075AB" w:rsidRPr="00420D96">
        <w:rPr>
          <w:rFonts w:ascii="Noto Sans" w:hAnsi="Noto Sans" w:cs="Noto Sans" w:hint="eastAsia"/>
          <w:color w:val="C00000"/>
        </w:rPr>
        <w:t xml:space="preserve"> </w:t>
      </w:r>
      <w:r w:rsidR="00420D96" w:rsidRPr="00420D96">
        <w:rPr>
          <w:rFonts w:ascii="Noto Sans" w:hAnsi="Noto Sans" w:cs="Noto Sans" w:hint="eastAsia"/>
          <w:color w:val="C00000"/>
        </w:rPr>
        <w:t xml:space="preserve">line </w:t>
      </w:r>
      <w:r w:rsidR="00420D96" w:rsidRPr="00CD1DC7">
        <w:rPr>
          <w:rFonts w:ascii="Noto Sans" w:hAnsi="Noto Sans" w:cs="Noto Sans"/>
          <w:color w:val="C00000"/>
        </w:rPr>
        <w:t xml:space="preserve">493: </w:t>
      </w:r>
      <w:bookmarkStart w:id="1" w:name="_Hlk83807526"/>
      <w:bookmarkStart w:id="2" w:name="_Hlk83807707"/>
      <w:r w:rsidR="00155F1A" w:rsidRPr="00CD1DC7">
        <w:rPr>
          <w:rFonts w:ascii="Noto Sans" w:hAnsi="Noto Sans" w:cs="Noto Sans"/>
          <w:color w:val="C00000"/>
        </w:rPr>
        <w:t>a</w:t>
      </w:r>
      <w:r w:rsidR="00155F1A" w:rsidRPr="00155F1A">
        <w:rPr>
          <w:rFonts w:ascii="Noto Sans" w:hAnsi="Noto Sans" w:cs="Noto Sans"/>
          <w:color w:val="C00000"/>
        </w:rPr>
        <w:t xml:space="preserve">) a circular buffer around the centroid of the polygon defined by the vertices of each </w:t>
      </w:r>
      <w:r w:rsidR="00155F1A" w:rsidRPr="00155F1A">
        <w:rPr>
          <w:rFonts w:ascii="Noto Sans" w:hAnsi="Noto Sans" w:cs="Noto Sans"/>
          <w:color w:val="C00000"/>
        </w:rPr>
        <w:lastRenderedPageBreak/>
        <w:t>segment (4000m radius), b) a buffer around the segment line (500m, 2000m and 4000m radius).</w:t>
      </w:r>
      <w:bookmarkEnd w:id="1"/>
      <w:r>
        <w:rPr>
          <w:rFonts w:ascii="Noto Sans" w:hAnsi="Noto Sans" w:cs="Noto Sans"/>
          <w:color w:val="C00000"/>
        </w:rPr>
        <w:t xml:space="preserve"> </w:t>
      </w:r>
      <w:bookmarkEnd w:id="2"/>
      <w:r>
        <w:rPr>
          <w:rFonts w:ascii="Noto Sans" w:hAnsi="Noto Sans" w:cs="Noto Sans"/>
          <w:color w:val="C00000"/>
        </w:rPr>
        <w:t xml:space="preserve">This </w:t>
      </w:r>
      <w:r w:rsidR="00420D96">
        <w:rPr>
          <w:rFonts w:ascii="Noto Sans" w:hAnsi="Noto Sans" w:cs="Noto Sans"/>
          <w:color w:val="C00000"/>
        </w:rPr>
        <w:t>is now</w:t>
      </w:r>
      <w:r w:rsidR="00155F1A">
        <w:rPr>
          <w:rFonts w:ascii="Noto Sans" w:hAnsi="Noto Sans" w:cs="Noto Sans"/>
          <w:color w:val="C00000"/>
        </w:rPr>
        <w:t xml:space="preserve"> also</w:t>
      </w:r>
      <w:r w:rsidR="00420D96">
        <w:rPr>
          <w:rFonts w:ascii="Noto Sans" w:hAnsi="Noto Sans" w:cs="Noto Sans"/>
          <w:color w:val="C00000"/>
        </w:rPr>
        <w:t xml:space="preserve"> standardised </w:t>
      </w:r>
      <w:r>
        <w:rPr>
          <w:rFonts w:ascii="Noto Sans" w:hAnsi="Noto Sans" w:cs="Noto Sans"/>
          <w:color w:val="C00000"/>
        </w:rPr>
        <w:t>between statements.</w:t>
      </w:r>
    </w:p>
    <w:p w14:paraId="048FA446" w14:textId="77777777" w:rsidR="002F6D64" w:rsidRDefault="002F6D64">
      <w:pPr>
        <w:pStyle w:val="Standard"/>
        <w:jc w:val="both"/>
        <w:rPr>
          <w:rFonts w:ascii="Noto Sans" w:hAnsi="Noto Sans" w:cs="Noto Sans"/>
          <w:color w:val="C00000"/>
        </w:rPr>
      </w:pPr>
    </w:p>
    <w:p w14:paraId="159DB82C" w14:textId="5826658A" w:rsidR="002F6D64" w:rsidRDefault="00B80AF0">
      <w:pPr>
        <w:pStyle w:val="Standard"/>
      </w:pPr>
      <w:r>
        <w:rPr>
          <w:rFonts w:ascii="Noto Sans" w:hAnsi="Noto Sans"/>
        </w:rPr>
        <w:t>L484 – ‘in order TO identify…’</w:t>
      </w:r>
      <w:r>
        <w:rPr>
          <w:rFonts w:ascii="Noto Sans" w:hAnsi="Noto Sans"/>
        </w:rPr>
        <w:br/>
      </w:r>
      <w:r>
        <w:rPr>
          <w:rFonts w:ascii="Noto Sans" w:hAnsi="Noto Sans"/>
          <w:color w:val="C00000"/>
        </w:rPr>
        <w:t>Corrected.</w:t>
      </w:r>
    </w:p>
    <w:p w14:paraId="5EAF1FF0" w14:textId="77777777" w:rsidR="002F6D64" w:rsidRDefault="00B80AF0">
      <w:pPr>
        <w:pStyle w:val="Standard"/>
        <w:rPr>
          <w:rFonts w:ascii="Noto Sans" w:hAnsi="Noto Sans"/>
        </w:rPr>
      </w:pPr>
      <w:r>
        <w:rPr>
          <w:rFonts w:ascii="Noto Sans" w:hAnsi="Noto Sans"/>
        </w:rPr>
        <w:br/>
      </w:r>
    </w:p>
    <w:p w14:paraId="7F691D9D" w14:textId="77777777" w:rsidR="002F6D64" w:rsidRDefault="002F6D64">
      <w:pPr>
        <w:pStyle w:val="Standard"/>
        <w:rPr>
          <w:rFonts w:ascii="Noto Sans" w:hAnsi="Noto Sans"/>
        </w:rPr>
      </w:pPr>
    </w:p>
    <w:p w14:paraId="7725FB5B" w14:textId="77777777" w:rsidR="00B73614" w:rsidRDefault="00B80AF0">
      <w:pPr>
        <w:pStyle w:val="Standard"/>
        <w:rPr>
          <w:rFonts w:ascii="Noto Sans" w:hAnsi="Noto Sans"/>
        </w:rPr>
      </w:pPr>
      <w:r>
        <w:rPr>
          <w:rFonts w:ascii="Noto Sans" w:hAnsi="Noto Sans"/>
        </w:rPr>
        <w:t>Reviewer #4 (Remarks to the Author):</w:t>
      </w:r>
      <w:r>
        <w:rPr>
          <w:rFonts w:ascii="Noto Sans" w:hAnsi="Noto Sans"/>
        </w:rPr>
        <w:br/>
      </w:r>
      <w:r>
        <w:rPr>
          <w:rFonts w:ascii="Noto Sans" w:hAnsi="Noto Sans"/>
        </w:rPr>
        <w:br/>
        <w:t xml:space="preserve">This study uses data from the North American Breeding Bird Survey (BBS) to calculate extinction debts and colonization credits based on 15 years of land use change in the continental United States. The paper uses a creative modeling approach and vastly extends our knowledge of ecological time lags by using multiple land cover types at a continental scale. The existence of debts and credits after only 15 years of change, despite all the noise in the data, is compelling evidence for their conclusions. </w:t>
      </w:r>
      <w:r>
        <w:rPr>
          <w:rFonts w:ascii="Noto Sans" w:hAnsi="Noto Sans"/>
        </w:rPr>
        <w:br/>
      </w:r>
      <w:r>
        <w:rPr>
          <w:rFonts w:ascii="Noto Sans" w:hAnsi="Noto Sans"/>
        </w:rPr>
        <w:br/>
        <w:t xml:space="preserve">The authors have done an appropriate job addressing concerns about uncertainty in the results. I commend this effort, but I have some remaining suggestions that need to be addressed. These suggestions will help make the results more transparent while also helping readers correctly interpret the spatial data in Figure 1. </w:t>
      </w:r>
      <w:r>
        <w:rPr>
          <w:rFonts w:ascii="Noto Sans" w:hAnsi="Noto Sans"/>
        </w:rPr>
        <w:br/>
      </w:r>
      <w:r>
        <w:rPr>
          <w:rFonts w:ascii="Noto Sans" w:hAnsi="Noto Sans"/>
        </w:rPr>
        <w:br/>
        <w:t xml:space="preserve">(1) The authors use appropriate posterior simulation methods to assess uncertainty in predictions of debts and credits across the U.S (Figure S7). However, the way that these results are presented still lead to some concerns that likely stem from a lack of clarity. Therefore, my first suggestion is that the authors include more information in the text on how the coefficient of variation (CoV) was calculated for Figure S7. What was the exact equation used (e.g., sd / mean, or another equation such as the Geometric CoV)? Based on existing literature, how are you interpreting ‘low’ versus ‘high’ uncertainty based on these values? </w:t>
      </w:r>
    </w:p>
    <w:p w14:paraId="32EFEC17" w14:textId="28FE4A4F" w:rsidR="00B73614" w:rsidRDefault="00B73614">
      <w:pPr>
        <w:pStyle w:val="Standard"/>
        <w:rPr>
          <w:rFonts w:ascii="Noto Sans" w:hAnsi="Noto Sans"/>
        </w:rPr>
      </w:pPr>
      <w:r>
        <w:rPr>
          <w:rFonts w:ascii="Noto Sans" w:hAnsi="Noto Sans"/>
          <w:color w:val="C00000"/>
        </w:rPr>
        <w:t>We have added information</w:t>
      </w:r>
      <w:r w:rsidR="00834980">
        <w:rPr>
          <w:rFonts w:ascii="Noto Sans" w:hAnsi="Noto Sans"/>
          <w:color w:val="C00000"/>
        </w:rPr>
        <w:t>,</w:t>
      </w:r>
      <w:r>
        <w:rPr>
          <w:rFonts w:ascii="Noto Sans" w:hAnsi="Noto Sans"/>
          <w:color w:val="C00000"/>
        </w:rPr>
        <w:t xml:space="preserve"> </w:t>
      </w:r>
      <w:r w:rsidR="00834980">
        <w:rPr>
          <w:rFonts w:ascii="Noto Sans" w:hAnsi="Noto Sans"/>
          <w:color w:val="C00000"/>
        </w:rPr>
        <w:t xml:space="preserve">in text </w:t>
      </w:r>
      <w:r>
        <w:rPr>
          <w:rFonts w:ascii="Noto Sans" w:hAnsi="Noto Sans"/>
          <w:color w:val="C00000"/>
        </w:rPr>
        <w:t xml:space="preserve">at line </w:t>
      </w:r>
      <w:r w:rsidR="00834980">
        <w:rPr>
          <w:rFonts w:ascii="Noto Sans" w:hAnsi="Noto Sans"/>
          <w:color w:val="C00000"/>
        </w:rPr>
        <w:t xml:space="preserve">469 and in figure S7 caption at lines 648-652, </w:t>
      </w:r>
      <w:r>
        <w:rPr>
          <w:rFonts w:ascii="Noto Sans" w:hAnsi="Noto Sans"/>
          <w:color w:val="C00000"/>
        </w:rPr>
        <w:t xml:space="preserve">to explain the CoV used, and have provided the equation. </w:t>
      </w:r>
    </w:p>
    <w:p w14:paraId="7EA211A8" w14:textId="375AD6D1" w:rsidR="002F6D64" w:rsidRDefault="00B80AF0">
      <w:pPr>
        <w:pStyle w:val="Standard"/>
        <w:rPr>
          <w:rFonts w:ascii="Noto Sans" w:hAnsi="Noto Sans"/>
        </w:rPr>
      </w:pPr>
      <w:r>
        <w:rPr>
          <w:rFonts w:ascii="Noto Sans" w:hAnsi="Noto Sans"/>
        </w:rPr>
        <w:br/>
        <w:t xml:space="preserve">(2) Figure S7 nicely addresses the concern that there could be large spatial biases in the results. Yet, to the reader, uncertainty in estimates appears to be incredibly high. If the conventional sd / mean equation was used to calculate CoV, then the uncertainty values on the map are unacceptably high. For example, a CoV of 10 means that the standard deviation is 10 times larger than the mean, and classifying a hexagon with that much uncertainty as a “credit” or “debit” is not appropriate. The scale in Figure S7 reaches values well above 100, which leads me to believe that some other equation must have been used, but readers are currently in the dark and unable to interpret these numbers. </w:t>
      </w:r>
    </w:p>
    <w:p w14:paraId="5141B956" w14:textId="77777777" w:rsidR="00B73614" w:rsidRDefault="00B73614" w:rsidP="0097159E">
      <w:pPr>
        <w:pStyle w:val="Standard"/>
        <w:jc w:val="both"/>
        <w:rPr>
          <w:rFonts w:ascii="Noto Sans" w:hAnsi="Noto Sans"/>
          <w:color w:val="C00000"/>
        </w:rPr>
      </w:pPr>
    </w:p>
    <w:p w14:paraId="2A8C6387" w14:textId="3CB22DB5" w:rsidR="002F6D64" w:rsidRDefault="00B80AF0" w:rsidP="0097159E">
      <w:pPr>
        <w:pStyle w:val="Standard"/>
        <w:jc w:val="both"/>
      </w:pPr>
      <w:r>
        <w:rPr>
          <w:rFonts w:ascii="Noto Sans" w:hAnsi="Noto Sans"/>
          <w:color w:val="C00000"/>
        </w:rPr>
        <w:t xml:space="preserve">The </w:t>
      </w:r>
      <w:r w:rsidR="00B73614">
        <w:rPr>
          <w:rFonts w:ascii="Noto Sans" w:hAnsi="Noto Sans"/>
          <w:color w:val="C00000"/>
        </w:rPr>
        <w:t xml:space="preserve">CoV used in the previous version </w:t>
      </w:r>
      <w:r>
        <w:rPr>
          <w:rFonts w:ascii="Noto Sans" w:hAnsi="Noto Sans"/>
          <w:color w:val="C00000"/>
        </w:rPr>
        <w:t>was</w:t>
      </w:r>
      <w:r w:rsidR="00B73614">
        <w:rPr>
          <w:rFonts w:ascii="Noto Sans" w:hAnsi="Noto Sans"/>
          <w:color w:val="C00000"/>
        </w:rPr>
        <w:t xml:space="preserve"> the standard CoV of</w:t>
      </w:r>
      <w:r>
        <w:rPr>
          <w:rFonts w:ascii="Noto Sans" w:hAnsi="Noto Sans"/>
          <w:color w:val="C00000"/>
        </w:rPr>
        <w:t xml:space="preserve"> sd </w:t>
      </w:r>
      <w:r w:rsidR="00B73614">
        <w:rPr>
          <w:rFonts w:ascii="Noto Sans" w:hAnsi="Noto Sans"/>
          <w:color w:val="C00000"/>
        </w:rPr>
        <w:t xml:space="preserve">/ </w:t>
      </w:r>
      <w:r>
        <w:rPr>
          <w:rFonts w:ascii="Noto Sans" w:hAnsi="Noto Sans"/>
          <w:color w:val="C00000"/>
        </w:rPr>
        <w:t>mean</w:t>
      </w:r>
      <w:r w:rsidR="00B73614">
        <w:rPr>
          <w:rFonts w:ascii="Noto Sans" w:hAnsi="Noto Sans"/>
          <w:color w:val="C00000"/>
        </w:rPr>
        <w:t xml:space="preserve">, but we agree that this should have been made explicit. </w:t>
      </w:r>
      <w:r w:rsidR="00DC7E27">
        <w:rPr>
          <w:rFonts w:ascii="Noto Sans" w:hAnsi="Noto Sans"/>
          <w:color w:val="C00000"/>
        </w:rPr>
        <w:t>We have now done this (</w:t>
      </w:r>
      <w:r w:rsidR="00834980">
        <w:rPr>
          <w:rFonts w:ascii="Noto Sans" w:hAnsi="Noto Sans"/>
          <w:color w:val="C00000"/>
        </w:rPr>
        <w:t>469 and 648-652</w:t>
      </w:r>
      <w:r w:rsidR="00DC7E27">
        <w:rPr>
          <w:rFonts w:ascii="Noto Sans" w:hAnsi="Noto Sans"/>
          <w:color w:val="C00000"/>
        </w:rPr>
        <w:t xml:space="preserve">). </w:t>
      </w:r>
      <w:r w:rsidR="00B73614">
        <w:rPr>
          <w:rFonts w:ascii="Noto Sans" w:hAnsi="Noto Sans"/>
          <w:color w:val="C00000"/>
        </w:rPr>
        <w:t xml:space="preserve">We also </w:t>
      </w:r>
      <w:r>
        <w:rPr>
          <w:rFonts w:ascii="Noto Sans" w:hAnsi="Noto Sans"/>
          <w:color w:val="C00000"/>
        </w:rPr>
        <w:t xml:space="preserve">agree that </w:t>
      </w:r>
      <w:r w:rsidR="00AA2627">
        <w:rPr>
          <w:rFonts w:ascii="Noto Sans" w:hAnsi="Noto Sans"/>
          <w:color w:val="C00000"/>
        </w:rPr>
        <w:t>our</w:t>
      </w:r>
      <w:r>
        <w:rPr>
          <w:rFonts w:ascii="Noto Sans" w:hAnsi="Noto Sans"/>
          <w:color w:val="C00000"/>
        </w:rPr>
        <w:t xml:space="preserve"> plot was not </w:t>
      </w:r>
      <w:r w:rsidR="00065247">
        <w:rPr>
          <w:rFonts w:ascii="Noto Sans" w:hAnsi="Noto Sans"/>
          <w:color w:val="C00000"/>
        </w:rPr>
        <w:t xml:space="preserve">completely </w:t>
      </w:r>
      <w:r>
        <w:rPr>
          <w:rFonts w:ascii="Noto Sans" w:hAnsi="Noto Sans"/>
          <w:color w:val="C00000"/>
        </w:rPr>
        <w:t>clear in its presentation of uncertainty. The presence of</w:t>
      </w:r>
      <w:r w:rsidR="00144AF7">
        <w:rPr>
          <w:rFonts w:ascii="Noto Sans" w:hAnsi="Noto Sans"/>
          <w:color w:val="C00000"/>
        </w:rPr>
        <w:t xml:space="preserve"> large CoV </w:t>
      </w:r>
      <w:r>
        <w:rPr>
          <w:rFonts w:ascii="Noto Sans" w:hAnsi="Noto Sans"/>
          <w:color w:val="C00000"/>
        </w:rPr>
        <w:t>numbers was caused by a number of predictions</w:t>
      </w:r>
      <w:r w:rsidR="00144AF7">
        <w:rPr>
          <w:rFonts w:ascii="Noto Sans" w:hAnsi="Noto Sans"/>
          <w:color w:val="C00000"/>
        </w:rPr>
        <w:t xml:space="preserve"> </w:t>
      </w:r>
      <w:r>
        <w:rPr>
          <w:rFonts w:ascii="Noto Sans" w:hAnsi="Noto Sans"/>
          <w:color w:val="C00000"/>
        </w:rPr>
        <w:t>resulting in debts and credits of magnitude</w:t>
      </w:r>
      <w:r w:rsidR="00B73614">
        <w:rPr>
          <w:rFonts w:ascii="Noto Sans" w:hAnsi="Noto Sans"/>
          <w:color w:val="C00000"/>
        </w:rPr>
        <w:t>s of</w:t>
      </w:r>
      <w:r>
        <w:rPr>
          <w:rFonts w:ascii="Noto Sans" w:hAnsi="Noto Sans"/>
          <w:color w:val="C00000"/>
        </w:rPr>
        <w:t xml:space="preserve"> the order of 10</w:t>
      </w:r>
      <w:r>
        <w:rPr>
          <w:rFonts w:ascii="Noto Sans" w:hAnsi="Noto Sans"/>
          <w:color w:val="C00000"/>
          <w:vertAlign w:val="superscript"/>
        </w:rPr>
        <w:t>-7</w:t>
      </w:r>
      <w:r>
        <w:rPr>
          <w:rFonts w:ascii="Noto Sans" w:hAnsi="Noto Sans"/>
          <w:color w:val="C00000"/>
        </w:rPr>
        <w:t xml:space="preserve">. This </w:t>
      </w:r>
      <w:r w:rsidR="00B73614">
        <w:rPr>
          <w:rFonts w:ascii="Noto Sans" w:hAnsi="Noto Sans"/>
          <w:color w:val="C00000"/>
        </w:rPr>
        <w:t xml:space="preserve">arose </w:t>
      </w:r>
      <w:r>
        <w:rPr>
          <w:rFonts w:ascii="Noto Sans" w:hAnsi="Noto Sans"/>
          <w:color w:val="C00000"/>
        </w:rPr>
        <w:t>in areas of minimal landscape change</w:t>
      </w:r>
      <w:r w:rsidR="00B73614">
        <w:rPr>
          <w:rFonts w:ascii="Noto Sans" w:hAnsi="Noto Sans"/>
          <w:color w:val="C00000"/>
        </w:rPr>
        <w:t>, leading to mean values that were very close to zero</w:t>
      </w:r>
      <w:r>
        <w:rPr>
          <w:rFonts w:ascii="Noto Sans" w:hAnsi="Noto Sans"/>
          <w:color w:val="C00000"/>
        </w:rPr>
        <w:t>.</w:t>
      </w:r>
      <w:r w:rsidR="00144AF7">
        <w:rPr>
          <w:rFonts w:ascii="Noto Sans" w:hAnsi="Noto Sans"/>
          <w:color w:val="C00000"/>
        </w:rPr>
        <w:t xml:space="preserve"> The propagation of uncertainty over these values resulted in large coefficients of variation for those areas. It also came to our attention that in the code we </w:t>
      </w:r>
      <w:r w:rsidR="00B73614">
        <w:rPr>
          <w:rFonts w:ascii="Noto Sans" w:hAnsi="Noto Sans"/>
          <w:color w:val="C00000"/>
        </w:rPr>
        <w:t xml:space="preserve">had </w:t>
      </w:r>
      <w:r w:rsidR="00144AF7">
        <w:rPr>
          <w:rFonts w:ascii="Noto Sans" w:hAnsi="Noto Sans"/>
          <w:color w:val="C00000"/>
        </w:rPr>
        <w:t>round</w:t>
      </w:r>
      <w:r w:rsidR="00B73614">
        <w:rPr>
          <w:rFonts w:ascii="Noto Sans" w:hAnsi="Noto Sans"/>
          <w:color w:val="C00000"/>
        </w:rPr>
        <w:t>ed</w:t>
      </w:r>
      <w:r w:rsidR="00144AF7">
        <w:rPr>
          <w:rFonts w:ascii="Noto Sans" w:hAnsi="Noto Sans"/>
          <w:color w:val="C00000"/>
        </w:rPr>
        <w:t xml:space="preserve"> down </w:t>
      </w:r>
      <w:r w:rsidR="00B73614">
        <w:rPr>
          <w:rFonts w:ascii="Noto Sans" w:hAnsi="Noto Sans"/>
          <w:color w:val="C00000"/>
        </w:rPr>
        <w:t xml:space="preserve">certain intermediate outputs, </w:t>
      </w:r>
      <w:r w:rsidR="00144AF7">
        <w:rPr>
          <w:rFonts w:ascii="Noto Sans" w:hAnsi="Noto Sans"/>
          <w:color w:val="C00000"/>
        </w:rPr>
        <w:t>causing small values of debt/credit to be zero. We have now removed this</w:t>
      </w:r>
      <w:r w:rsidR="00B73614">
        <w:rPr>
          <w:rFonts w:ascii="Noto Sans" w:hAnsi="Noto Sans"/>
          <w:color w:val="C00000"/>
        </w:rPr>
        <w:t xml:space="preserve"> rounding</w:t>
      </w:r>
      <w:r w:rsidR="00144AF7">
        <w:rPr>
          <w:rFonts w:ascii="Noto Sans" w:hAnsi="Noto Sans"/>
          <w:color w:val="C00000"/>
        </w:rPr>
        <w:t>. Furthermore,</w:t>
      </w:r>
      <w:r>
        <w:rPr>
          <w:rFonts w:ascii="Noto Sans" w:hAnsi="Noto Sans"/>
          <w:color w:val="C00000"/>
        </w:rPr>
        <w:t xml:space="preserve"> </w:t>
      </w:r>
      <w:r w:rsidR="00144AF7">
        <w:rPr>
          <w:rFonts w:ascii="Noto Sans" w:hAnsi="Noto Sans"/>
          <w:color w:val="C00000"/>
        </w:rPr>
        <w:t>t</w:t>
      </w:r>
      <w:r>
        <w:rPr>
          <w:rFonts w:ascii="Noto Sans" w:hAnsi="Noto Sans"/>
          <w:color w:val="C00000"/>
        </w:rPr>
        <w:t>o clarify this and ease interpretation we have</w:t>
      </w:r>
      <w:r w:rsidR="00144AF7">
        <w:rPr>
          <w:rFonts w:ascii="Noto Sans" w:hAnsi="Noto Sans"/>
          <w:color w:val="C00000"/>
        </w:rPr>
        <w:t xml:space="preserve"> recalculated our uncertainty map</w:t>
      </w:r>
      <w:r w:rsidR="007A638A">
        <w:rPr>
          <w:rFonts w:ascii="Noto Sans" w:hAnsi="Noto Sans"/>
          <w:color w:val="C00000"/>
        </w:rPr>
        <w:t>, now</w:t>
      </w:r>
      <w:r w:rsidR="00144AF7">
        <w:rPr>
          <w:rFonts w:ascii="Noto Sans" w:hAnsi="Noto Sans"/>
          <w:color w:val="C00000"/>
        </w:rPr>
        <w:t xml:space="preserve"> </w:t>
      </w:r>
      <w:r w:rsidR="007A638A">
        <w:rPr>
          <w:rFonts w:ascii="Noto Sans" w:hAnsi="Noto Sans"/>
          <w:color w:val="C00000"/>
        </w:rPr>
        <w:t xml:space="preserve">using </w:t>
      </w:r>
      <w:r w:rsidR="00144AF7">
        <w:rPr>
          <w:rFonts w:ascii="Noto Sans" w:hAnsi="Noto Sans"/>
          <w:color w:val="C00000"/>
        </w:rPr>
        <w:t>the geometric coefficient of variation and</w:t>
      </w:r>
      <w:r>
        <w:rPr>
          <w:rFonts w:ascii="Noto Sans" w:hAnsi="Noto Sans"/>
          <w:color w:val="C00000"/>
        </w:rPr>
        <w:t xml:space="preserve"> included explanatory text in the </w:t>
      </w:r>
      <w:r w:rsidR="007A638A">
        <w:rPr>
          <w:rFonts w:ascii="Noto Sans" w:hAnsi="Noto Sans"/>
          <w:color w:val="C00000"/>
        </w:rPr>
        <w:t xml:space="preserve">figure </w:t>
      </w:r>
      <w:r w:rsidR="00DC7E27">
        <w:rPr>
          <w:rFonts w:ascii="Noto Sans" w:hAnsi="Noto Sans"/>
          <w:color w:val="C00000"/>
        </w:rPr>
        <w:t xml:space="preserve">S7 </w:t>
      </w:r>
      <w:r>
        <w:rPr>
          <w:rFonts w:ascii="Noto Sans" w:hAnsi="Noto Sans"/>
          <w:color w:val="C00000"/>
        </w:rPr>
        <w:t xml:space="preserve">caption, </w:t>
      </w:r>
      <w:r w:rsidR="00144AF7">
        <w:rPr>
          <w:rFonts w:ascii="Noto Sans" w:hAnsi="Noto Sans"/>
          <w:color w:val="C00000"/>
        </w:rPr>
        <w:t>as well as upper and lower credible intervals maps</w:t>
      </w:r>
      <w:r w:rsidR="00DC7E27">
        <w:rPr>
          <w:rFonts w:ascii="Noto Sans" w:hAnsi="Noto Sans"/>
          <w:color w:val="C00000"/>
        </w:rPr>
        <w:t xml:space="preserve"> of the same figure</w:t>
      </w:r>
      <w:r w:rsidR="00144AF7">
        <w:rPr>
          <w:rFonts w:ascii="Noto Sans" w:hAnsi="Noto Sans"/>
          <w:color w:val="C00000"/>
        </w:rPr>
        <w:t>.</w:t>
      </w:r>
    </w:p>
    <w:p w14:paraId="66D2F181" w14:textId="77777777" w:rsidR="002F6D64" w:rsidRDefault="00B80AF0">
      <w:pPr>
        <w:pStyle w:val="Standard"/>
        <w:rPr>
          <w:rFonts w:ascii="Noto Sans" w:hAnsi="Noto Sans"/>
        </w:rPr>
      </w:pPr>
      <w:r>
        <w:rPr>
          <w:rFonts w:ascii="Noto Sans" w:hAnsi="Noto Sans"/>
        </w:rPr>
        <w:lastRenderedPageBreak/>
        <w:br/>
        <w:t xml:space="preserve">(3) While I appreciate the use of CoV to represent uncertainty, I do think that maps showing upper and lower quantiles of the expected value would be incredibly useful to readers. Given that you have already written a script to propagate uncertainty via posterior simulation and calculate a per-hexagon CoV, it should be fairly straightforward to save the median and quartiles from each hexagon as well. Figure S7 could then become a 3-panel map showing CoV along with the lower and upper bounds of estimates. </w:t>
      </w:r>
    </w:p>
    <w:p w14:paraId="4587DC4C" w14:textId="6EEB203D" w:rsidR="002F6D64" w:rsidRDefault="00B80AF0" w:rsidP="0097159E">
      <w:pPr>
        <w:pStyle w:val="Standard"/>
      </w:pPr>
      <w:r>
        <w:rPr>
          <w:rFonts w:ascii="Noto Sans" w:hAnsi="Noto Sans"/>
          <w:color w:val="C00000"/>
        </w:rPr>
        <w:t>Thank you for this additional suggestion</w:t>
      </w:r>
      <w:r w:rsidR="00B075AB">
        <w:rPr>
          <w:rFonts w:ascii="Noto Sans" w:hAnsi="Noto Sans"/>
          <w:color w:val="C00000"/>
        </w:rPr>
        <w:t>.</w:t>
      </w:r>
      <w:r>
        <w:rPr>
          <w:rFonts w:ascii="Noto Sans" w:hAnsi="Noto Sans"/>
          <w:color w:val="C00000"/>
        </w:rPr>
        <w:t xml:space="preserve"> </w:t>
      </w:r>
      <w:r w:rsidR="00B075AB">
        <w:rPr>
          <w:rFonts w:ascii="Noto Sans" w:hAnsi="Noto Sans"/>
          <w:color w:val="C00000"/>
        </w:rPr>
        <w:t>W</w:t>
      </w:r>
      <w:r>
        <w:rPr>
          <w:rFonts w:ascii="Noto Sans" w:hAnsi="Noto Sans"/>
          <w:color w:val="C00000"/>
        </w:rPr>
        <w:t xml:space="preserve">e have now included panels to </w:t>
      </w:r>
      <w:r w:rsidR="007A638A">
        <w:rPr>
          <w:rFonts w:ascii="Noto Sans" w:hAnsi="Noto Sans"/>
          <w:color w:val="C00000"/>
        </w:rPr>
        <w:t>F</w:t>
      </w:r>
      <w:r>
        <w:rPr>
          <w:rFonts w:ascii="Noto Sans" w:hAnsi="Noto Sans"/>
          <w:color w:val="C00000"/>
        </w:rPr>
        <w:t xml:space="preserve">igure S7 to show the lower and upper credible intervals of our predictions and facilitate interpretation. The intervals were calculated as the </w:t>
      </w:r>
      <w:r w:rsidR="003A1505">
        <w:rPr>
          <w:rFonts w:ascii="Noto Sans" w:hAnsi="Noto Sans"/>
          <w:color w:val="C00000"/>
        </w:rPr>
        <w:t>lower (0.025) and upper (0.975) quantiles from the thousand values predicted from posterior draws.</w:t>
      </w:r>
      <w:r w:rsidR="003A1505">
        <w:rPr>
          <w:rFonts w:ascii="Noto Sans" w:hAnsi="Noto Sans"/>
        </w:rPr>
        <w:t xml:space="preserve"> </w:t>
      </w:r>
      <w:r>
        <w:rPr>
          <w:rFonts w:ascii="Noto Sans" w:hAnsi="Noto Sans"/>
        </w:rPr>
        <w:br/>
      </w:r>
    </w:p>
    <w:p w14:paraId="081B21CF" w14:textId="77777777" w:rsidR="002F6D64" w:rsidRDefault="00B80AF0">
      <w:pPr>
        <w:pStyle w:val="Standard"/>
        <w:ind w:firstLine="709"/>
        <w:rPr>
          <w:rFonts w:ascii="Noto Sans" w:hAnsi="Noto Sans"/>
        </w:rPr>
      </w:pPr>
      <w:r>
        <w:rPr>
          <w:rFonts w:ascii="Noto Sans" w:hAnsi="Noto Sans"/>
        </w:rPr>
        <w:br/>
        <w:t>In addition, I have several minor comments:</w:t>
      </w:r>
      <w:r>
        <w:rPr>
          <w:rFonts w:ascii="Noto Sans" w:hAnsi="Noto Sans"/>
        </w:rPr>
        <w:br/>
        <w:t xml:space="preserve">Currently, the wording “2880 bird communities”, which occurs throughout the manuscript, seems ambiguous to readers. I can infer that 960 BBS routes x 3 sections along each route = 2880 different survey units. But referring to these sampling units as “communities” without an explicit definition in the main text is misleading. Some people might interpret a “community” as a single assemblage of birds associated with a particular habitat (e.g., wetland bird community), rather than a specific sampling unit. Please provide a definition and added clarity to this phrase (preferably in the results section instead of buried in the methods). </w:t>
      </w:r>
    </w:p>
    <w:p w14:paraId="13ECBFA5" w14:textId="3626CCED" w:rsidR="002F6D64" w:rsidRDefault="00990B24" w:rsidP="0097159E">
      <w:pPr>
        <w:pStyle w:val="Standard"/>
      </w:pPr>
      <w:r>
        <w:rPr>
          <w:rFonts w:ascii="Noto Sans" w:hAnsi="Noto Sans"/>
          <w:color w:val="C00000"/>
        </w:rPr>
        <w:t xml:space="preserve">We </w:t>
      </w:r>
      <w:r w:rsidR="00B075AB">
        <w:rPr>
          <w:rFonts w:ascii="Noto Sans" w:hAnsi="Noto Sans"/>
          <w:color w:val="C00000"/>
        </w:rPr>
        <w:t xml:space="preserve">have </w:t>
      </w:r>
      <w:r>
        <w:rPr>
          <w:rFonts w:ascii="Noto Sans" w:hAnsi="Noto Sans"/>
          <w:color w:val="C00000"/>
        </w:rPr>
        <w:t>a</w:t>
      </w:r>
      <w:r w:rsidR="00B80AF0">
        <w:rPr>
          <w:rFonts w:ascii="Noto Sans" w:hAnsi="Noto Sans"/>
          <w:color w:val="C00000"/>
        </w:rPr>
        <w:t xml:space="preserve">dded </w:t>
      </w:r>
      <w:r>
        <w:rPr>
          <w:rFonts w:ascii="Noto Sans" w:hAnsi="Noto Sans"/>
          <w:color w:val="C00000"/>
        </w:rPr>
        <w:t xml:space="preserve">a </w:t>
      </w:r>
      <w:r w:rsidR="00B80AF0">
        <w:rPr>
          <w:rFonts w:ascii="Noto Sans" w:hAnsi="Noto Sans"/>
          <w:color w:val="C00000"/>
        </w:rPr>
        <w:t xml:space="preserve">clarification </w:t>
      </w:r>
      <w:r>
        <w:rPr>
          <w:rFonts w:ascii="Noto Sans" w:hAnsi="Noto Sans"/>
          <w:color w:val="C00000"/>
        </w:rPr>
        <w:t xml:space="preserve">on this point at </w:t>
      </w:r>
      <w:r w:rsidR="00B80AF0">
        <w:rPr>
          <w:rFonts w:ascii="Noto Sans" w:hAnsi="Noto Sans"/>
          <w:color w:val="C00000"/>
        </w:rPr>
        <w:t>line</w:t>
      </w:r>
      <w:r w:rsidR="00B075AB">
        <w:rPr>
          <w:rFonts w:ascii="Noto Sans" w:hAnsi="Noto Sans"/>
          <w:color w:val="C00000"/>
        </w:rPr>
        <w:t>s</w:t>
      </w:r>
      <w:r w:rsidR="00B80AF0">
        <w:rPr>
          <w:rFonts w:ascii="Noto Sans" w:hAnsi="Noto Sans"/>
          <w:color w:val="C00000"/>
        </w:rPr>
        <w:t xml:space="preserve"> 60-62</w:t>
      </w:r>
      <w:r w:rsidR="00B075AB">
        <w:rPr>
          <w:rFonts w:ascii="Noto Sans" w:hAnsi="Noto Sans"/>
          <w:color w:val="C00000"/>
        </w:rPr>
        <w:t>:</w:t>
      </w:r>
      <w:r w:rsidR="00B80AF0">
        <w:rPr>
          <w:rFonts w:ascii="Noto Sans" w:hAnsi="Noto Sans"/>
          <w:color w:val="C00000"/>
        </w:rPr>
        <w:t xml:space="preserve"> “We identified a community as the assemblage of birds associated with the landscape surrounding each survey unit</w:t>
      </w:r>
      <w:r w:rsidR="00B075AB">
        <w:rPr>
          <w:rFonts w:ascii="Noto Sans" w:hAnsi="Noto Sans"/>
          <w:color w:val="C00000"/>
        </w:rPr>
        <w:t xml:space="preserve"> (i.e. not </w:t>
      </w:r>
      <w:r w:rsidR="00B80AF0">
        <w:rPr>
          <w:rFonts w:ascii="Noto Sans" w:hAnsi="Noto Sans"/>
          <w:color w:val="C00000"/>
        </w:rPr>
        <w:t>a prespecified habitat type</w:t>
      </w:r>
      <w:r w:rsidR="00B075AB">
        <w:rPr>
          <w:rFonts w:ascii="Noto Sans" w:hAnsi="Noto Sans"/>
          <w:color w:val="C00000"/>
        </w:rPr>
        <w:t>).</w:t>
      </w:r>
      <w:r w:rsidR="00B80AF0">
        <w:rPr>
          <w:rFonts w:ascii="Noto Sans" w:hAnsi="Noto Sans"/>
          <w:color w:val="C00000"/>
        </w:rPr>
        <w:t>”.</w:t>
      </w:r>
    </w:p>
    <w:p w14:paraId="7C80CE51" w14:textId="77777777" w:rsidR="002F6D64" w:rsidRDefault="00B80AF0">
      <w:pPr>
        <w:pStyle w:val="Standard"/>
        <w:ind w:firstLine="709"/>
        <w:rPr>
          <w:rFonts w:ascii="Noto Sans" w:hAnsi="Noto Sans"/>
        </w:rPr>
      </w:pPr>
      <w:r>
        <w:rPr>
          <w:rFonts w:ascii="Noto Sans" w:hAnsi="Noto Sans"/>
        </w:rPr>
        <w:br/>
        <w:t xml:space="preserve">In several places (e.g., lines 80, 143, 147, etc.) regions of the U.S. are referred to as the “North East” or “South West”. To remain consistent with previous literature, I suggest changing these to a single word, e.g., “Northeast” or “Southwest”. </w:t>
      </w:r>
    </w:p>
    <w:p w14:paraId="7477EE29" w14:textId="4D40A651" w:rsidR="002F6D64" w:rsidRDefault="00990B24" w:rsidP="0097159E">
      <w:pPr>
        <w:pStyle w:val="Standard"/>
        <w:rPr>
          <w:rFonts w:ascii="Noto Sans" w:hAnsi="Noto Sans"/>
          <w:color w:val="C00000"/>
        </w:rPr>
      </w:pPr>
      <w:r>
        <w:rPr>
          <w:rFonts w:ascii="Noto Sans" w:hAnsi="Noto Sans"/>
          <w:color w:val="C00000"/>
        </w:rPr>
        <w:t xml:space="preserve">We </w:t>
      </w:r>
      <w:r w:rsidR="007A638A">
        <w:rPr>
          <w:rFonts w:ascii="Noto Sans" w:hAnsi="Noto Sans"/>
          <w:color w:val="C00000"/>
        </w:rPr>
        <w:t xml:space="preserve">have made these changes </w:t>
      </w:r>
      <w:r>
        <w:rPr>
          <w:rFonts w:ascii="Noto Sans" w:hAnsi="Noto Sans"/>
          <w:color w:val="C00000"/>
        </w:rPr>
        <w:t>as suggested</w:t>
      </w:r>
      <w:r w:rsidR="00B80AF0">
        <w:rPr>
          <w:rFonts w:ascii="Noto Sans" w:hAnsi="Noto Sans"/>
          <w:color w:val="C00000"/>
        </w:rPr>
        <w:t>.</w:t>
      </w:r>
    </w:p>
    <w:p w14:paraId="37F89B19" w14:textId="77777777" w:rsidR="002F6D64" w:rsidRDefault="00B80AF0">
      <w:pPr>
        <w:pStyle w:val="Standard"/>
        <w:rPr>
          <w:rFonts w:ascii="Noto Sans" w:hAnsi="Noto Sans"/>
        </w:rPr>
      </w:pPr>
      <w:r>
        <w:rPr>
          <w:rFonts w:ascii="Noto Sans" w:hAnsi="Noto Sans"/>
        </w:rPr>
        <w:br/>
        <w:t xml:space="preserve">37: I suggest rewording the sentence starting with “Notably…”. Many would argue that species responses to habitat change at a local scale are in fact instantaneous, as when birds respond to deforestation or wildfire. Here, </w:t>
      </w:r>
      <w:bookmarkStart w:id="3" w:name="_Hlk83820681"/>
      <w:r>
        <w:rPr>
          <w:rFonts w:ascii="Noto Sans" w:hAnsi="Noto Sans"/>
        </w:rPr>
        <w:t xml:space="preserve">non-instantons changes refer to gradual changes in species composition at the broader landscape scale. </w:t>
      </w:r>
      <w:bookmarkEnd w:id="3"/>
    </w:p>
    <w:p w14:paraId="5762DFD4" w14:textId="486EEAFE" w:rsidR="002F6D64" w:rsidRDefault="00090BA4" w:rsidP="0097159E">
      <w:pPr>
        <w:pStyle w:val="Standard"/>
        <w:rPr>
          <w:rFonts w:ascii="Noto Sans" w:hAnsi="Noto Sans"/>
          <w:color w:val="C00000"/>
        </w:rPr>
      </w:pPr>
      <w:r>
        <w:rPr>
          <w:rFonts w:ascii="Noto Sans" w:hAnsi="Noto Sans"/>
          <w:color w:val="C00000"/>
        </w:rPr>
        <w:t>Rephrased accordingly</w:t>
      </w:r>
      <w:r w:rsidR="00B80AF0">
        <w:rPr>
          <w:rFonts w:ascii="Noto Sans" w:hAnsi="Noto Sans"/>
          <w:color w:val="C00000"/>
        </w:rPr>
        <w:t>.</w:t>
      </w:r>
    </w:p>
    <w:p w14:paraId="0731A861" w14:textId="77777777" w:rsidR="002F6D64" w:rsidRDefault="00B80AF0">
      <w:pPr>
        <w:pStyle w:val="Standard"/>
        <w:rPr>
          <w:rFonts w:ascii="Noto Sans" w:hAnsi="Noto Sans"/>
        </w:rPr>
      </w:pPr>
      <w:r>
        <w:rPr>
          <w:rFonts w:ascii="Noto Sans" w:hAnsi="Noto Sans"/>
        </w:rPr>
        <w:br/>
        <w:t>63: Typo: “as a biodiversity metric”</w:t>
      </w:r>
    </w:p>
    <w:p w14:paraId="171534FB" w14:textId="77777777" w:rsidR="002F6D64" w:rsidRDefault="00B80AF0" w:rsidP="0097159E">
      <w:pPr>
        <w:pStyle w:val="Standard"/>
        <w:rPr>
          <w:rFonts w:ascii="Noto Sans" w:hAnsi="Noto Sans"/>
          <w:color w:val="C00000"/>
        </w:rPr>
      </w:pPr>
      <w:r>
        <w:rPr>
          <w:rFonts w:ascii="Noto Sans" w:hAnsi="Noto Sans"/>
          <w:color w:val="C00000"/>
        </w:rPr>
        <w:t>Corrected.</w:t>
      </w:r>
    </w:p>
    <w:p w14:paraId="239E4D50" w14:textId="77777777" w:rsidR="002F6D64" w:rsidRDefault="00B80AF0">
      <w:pPr>
        <w:pStyle w:val="Standard"/>
        <w:rPr>
          <w:rFonts w:ascii="Noto Sans" w:hAnsi="Noto Sans"/>
        </w:rPr>
      </w:pPr>
      <w:r>
        <w:rPr>
          <w:rFonts w:ascii="Noto Sans" w:hAnsi="Noto Sans"/>
        </w:rPr>
        <w:br/>
        <w:t>125-126: There are typos in the title for Figure 2. Consider rewording to something like: “The contribution of past landscape to the current effective number of species depends on the type, amount, and …”</w:t>
      </w:r>
    </w:p>
    <w:p w14:paraId="0B08BE86" w14:textId="77777777" w:rsidR="002F6D64" w:rsidRDefault="00B80AF0" w:rsidP="0097159E">
      <w:pPr>
        <w:pStyle w:val="Standard"/>
        <w:rPr>
          <w:rFonts w:ascii="Noto Sans" w:hAnsi="Noto Sans"/>
          <w:color w:val="C00000"/>
        </w:rPr>
      </w:pPr>
      <w:r>
        <w:rPr>
          <w:rFonts w:ascii="Noto Sans" w:hAnsi="Noto Sans"/>
          <w:color w:val="C00000"/>
        </w:rPr>
        <w:t>Corrected.</w:t>
      </w:r>
    </w:p>
    <w:p w14:paraId="6981C097" w14:textId="256BE55C" w:rsidR="002F6D64" w:rsidRDefault="00B80AF0">
      <w:pPr>
        <w:pStyle w:val="Standard"/>
      </w:pPr>
      <w:r>
        <w:rPr>
          <w:rFonts w:ascii="Noto Sans" w:hAnsi="Noto Sans"/>
        </w:rPr>
        <w:br/>
        <w:t>139: Typo: Please change “associated to” to “associated with”.</w:t>
      </w:r>
      <w:r>
        <w:rPr>
          <w:rFonts w:ascii="Noto Sans" w:hAnsi="Noto Sans"/>
        </w:rPr>
        <w:br/>
      </w:r>
      <w:r>
        <w:rPr>
          <w:rFonts w:ascii="Noto Sans" w:hAnsi="Noto Sans"/>
          <w:color w:val="C00000"/>
        </w:rPr>
        <w:t>Corrected.</w:t>
      </w:r>
    </w:p>
    <w:p w14:paraId="31C65D9D" w14:textId="77777777" w:rsidR="002F6D64" w:rsidRDefault="00B80AF0">
      <w:pPr>
        <w:pStyle w:val="Standard"/>
        <w:rPr>
          <w:rFonts w:ascii="Noto Sans" w:hAnsi="Noto Sans"/>
        </w:rPr>
      </w:pPr>
      <w:r>
        <w:rPr>
          <w:rFonts w:ascii="Noto Sans" w:hAnsi="Noto Sans"/>
        </w:rPr>
        <w:br/>
        <w:t>141: I suggest rewording this sentence to provide more clarity. Ex: “…much of the area in the central United States has experienced…</w:t>
      </w:r>
    </w:p>
    <w:p w14:paraId="22021412" w14:textId="77777777" w:rsidR="002F6D64" w:rsidRDefault="00B80AF0" w:rsidP="0097159E">
      <w:pPr>
        <w:pStyle w:val="Standard"/>
        <w:rPr>
          <w:rFonts w:ascii="Noto Sans" w:hAnsi="Noto Sans"/>
          <w:color w:val="C00000"/>
        </w:rPr>
      </w:pPr>
      <w:r>
        <w:rPr>
          <w:rFonts w:ascii="Noto Sans" w:hAnsi="Noto Sans"/>
          <w:color w:val="C00000"/>
        </w:rPr>
        <w:t>Adjusted.</w:t>
      </w:r>
    </w:p>
    <w:p w14:paraId="44C8CDAE" w14:textId="64B0945C" w:rsidR="002F6D64" w:rsidRDefault="00B80AF0">
      <w:pPr>
        <w:pStyle w:val="Standard"/>
        <w:rPr>
          <w:rFonts w:ascii="Noto Sans" w:hAnsi="Noto Sans"/>
        </w:rPr>
      </w:pPr>
      <w:r>
        <w:rPr>
          <w:rFonts w:ascii="Noto Sans" w:hAnsi="Noto Sans"/>
        </w:rPr>
        <w:br/>
        <w:t xml:space="preserve">Figure 4. I commend the authors for propagating uncertainty into these estimates. </w:t>
      </w:r>
    </w:p>
    <w:p w14:paraId="66876F90" w14:textId="57FD4F10" w:rsidR="002F6D64" w:rsidRDefault="00B80AF0" w:rsidP="0097159E">
      <w:pPr>
        <w:pStyle w:val="Standard"/>
      </w:pPr>
      <w:r>
        <w:rPr>
          <w:rFonts w:ascii="Noto Sans" w:hAnsi="Noto Sans"/>
          <w:color w:val="C00000"/>
        </w:rPr>
        <w:lastRenderedPageBreak/>
        <w:t xml:space="preserve">We thank </w:t>
      </w:r>
      <w:r w:rsidR="007A638A">
        <w:rPr>
          <w:rFonts w:ascii="Noto Sans" w:hAnsi="Noto Sans"/>
          <w:color w:val="C00000"/>
        </w:rPr>
        <w:t xml:space="preserve">the reviewer for this comment </w:t>
      </w:r>
      <w:r>
        <w:rPr>
          <w:rFonts w:ascii="Noto Sans" w:hAnsi="Noto Sans"/>
          <w:color w:val="C00000"/>
        </w:rPr>
        <w:t xml:space="preserve">and do agree that this, together with your suggested upper and lower boundaries figure, was </w:t>
      </w:r>
      <w:r w:rsidR="00DC7E27">
        <w:rPr>
          <w:rFonts w:ascii="Noto Sans" w:hAnsi="Noto Sans"/>
          <w:color w:val="C00000"/>
        </w:rPr>
        <w:t>an</w:t>
      </w:r>
      <w:r>
        <w:rPr>
          <w:rFonts w:ascii="Noto Sans" w:hAnsi="Noto Sans"/>
          <w:color w:val="C00000"/>
        </w:rPr>
        <w:t xml:space="preserve"> important missing </w:t>
      </w:r>
      <w:r w:rsidR="007A638A">
        <w:rPr>
          <w:rFonts w:ascii="Noto Sans" w:hAnsi="Noto Sans"/>
          <w:color w:val="C00000"/>
        </w:rPr>
        <w:t>element</w:t>
      </w:r>
      <w:r>
        <w:rPr>
          <w:rFonts w:ascii="Noto Sans" w:hAnsi="Noto Sans"/>
          <w:color w:val="C00000"/>
        </w:rPr>
        <w:t>.</w:t>
      </w:r>
      <w:r>
        <w:rPr>
          <w:rFonts w:ascii="Noto Sans" w:hAnsi="Noto Sans"/>
          <w:color w:val="C00000"/>
        </w:rPr>
        <w:br/>
      </w:r>
    </w:p>
    <w:p w14:paraId="74CFE1F8" w14:textId="77777777" w:rsidR="002F6D64" w:rsidRDefault="00B80AF0">
      <w:pPr>
        <w:pStyle w:val="Standard"/>
        <w:rPr>
          <w:rFonts w:ascii="Noto Sans" w:hAnsi="Noto Sans"/>
        </w:rPr>
      </w:pPr>
      <w:r>
        <w:rPr>
          <w:rFonts w:ascii="Noto Sans" w:hAnsi="Noto Sans"/>
        </w:rPr>
        <w:t>209: Incorrect package name: “exactextractr”</w:t>
      </w:r>
    </w:p>
    <w:p w14:paraId="661CCE31" w14:textId="77777777" w:rsidR="002F6D64" w:rsidRDefault="00B80AF0" w:rsidP="0097159E">
      <w:pPr>
        <w:pStyle w:val="Standard"/>
        <w:rPr>
          <w:rFonts w:ascii="Noto Sans" w:hAnsi="Noto Sans"/>
          <w:color w:val="C00000"/>
        </w:rPr>
      </w:pPr>
      <w:r>
        <w:rPr>
          <w:rFonts w:ascii="Noto Sans" w:hAnsi="Noto Sans"/>
          <w:color w:val="C00000"/>
        </w:rPr>
        <w:t>Corrected.</w:t>
      </w:r>
    </w:p>
    <w:p w14:paraId="18D8B22D" w14:textId="1BACDCFA" w:rsidR="002F6D64" w:rsidRDefault="00B80AF0">
      <w:pPr>
        <w:pStyle w:val="Standard"/>
      </w:pPr>
      <w:r>
        <w:rPr>
          <w:rFonts w:ascii="Noto Sans" w:hAnsi="Noto Sans"/>
        </w:rPr>
        <w:br/>
        <w:t xml:space="preserve">532: This line references JAGS model code, but the main text says that models were run using STAN. </w:t>
      </w:r>
      <w:r>
        <w:rPr>
          <w:rFonts w:ascii="Noto Sans" w:hAnsi="Noto Sans"/>
        </w:rPr>
        <w:br/>
      </w:r>
      <w:r w:rsidR="00090BA4">
        <w:rPr>
          <w:rFonts w:ascii="Noto Sans" w:hAnsi="Noto Sans"/>
          <w:color w:val="C00000"/>
        </w:rPr>
        <w:t>Corrected</w:t>
      </w:r>
      <w:r w:rsidR="007A638A">
        <w:rPr>
          <w:rFonts w:ascii="Noto Sans" w:hAnsi="Noto Sans"/>
          <w:color w:val="C00000"/>
        </w:rPr>
        <w:t xml:space="preserve"> to clarify that models were run using STAN</w:t>
      </w:r>
      <w:r w:rsidR="00090BA4">
        <w:rPr>
          <w:rFonts w:ascii="Noto Sans" w:hAnsi="Noto Sans"/>
          <w:color w:val="C00000"/>
        </w:rPr>
        <w:t>.</w:t>
      </w:r>
    </w:p>
    <w:sectPr w:rsidR="002F6D64">
      <w:pgSz w:w="11906" w:h="16838"/>
      <w:pgMar w:top="964" w:right="964" w:bottom="964"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DB33E" w14:textId="77777777" w:rsidR="008C4083" w:rsidRDefault="008C4083">
      <w:r>
        <w:separator/>
      </w:r>
    </w:p>
  </w:endnote>
  <w:endnote w:type="continuationSeparator" w:id="0">
    <w:p w14:paraId="1BF05600" w14:textId="77777777" w:rsidR="008C4083" w:rsidRDefault="008C4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Noto Sans">
    <w:charset w:val="00"/>
    <w:family w:val="swiss"/>
    <w:pitch w:val="variable"/>
    <w:sig w:usb0="E00002FF" w:usb1="4000001F" w:usb2="08000029"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93DCB" w14:textId="77777777" w:rsidR="008C4083" w:rsidRDefault="008C4083">
      <w:r>
        <w:rPr>
          <w:color w:val="000000"/>
        </w:rPr>
        <w:separator/>
      </w:r>
    </w:p>
  </w:footnote>
  <w:footnote w:type="continuationSeparator" w:id="0">
    <w:p w14:paraId="5865ABCE" w14:textId="77777777" w:rsidR="008C4083" w:rsidRDefault="008C4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D64"/>
    <w:rsid w:val="000079BD"/>
    <w:rsid w:val="00065247"/>
    <w:rsid w:val="00083AD5"/>
    <w:rsid w:val="000850D7"/>
    <w:rsid w:val="00090BA4"/>
    <w:rsid w:val="000A09F5"/>
    <w:rsid w:val="00144AF7"/>
    <w:rsid w:val="00155F1A"/>
    <w:rsid w:val="001D01EB"/>
    <w:rsid w:val="001E608B"/>
    <w:rsid w:val="002028D3"/>
    <w:rsid w:val="002468B5"/>
    <w:rsid w:val="002512CE"/>
    <w:rsid w:val="002E63C4"/>
    <w:rsid w:val="002F6D64"/>
    <w:rsid w:val="00303438"/>
    <w:rsid w:val="0031267A"/>
    <w:rsid w:val="003A1505"/>
    <w:rsid w:val="00420D96"/>
    <w:rsid w:val="00492D70"/>
    <w:rsid w:val="005355BA"/>
    <w:rsid w:val="00542BC9"/>
    <w:rsid w:val="00611370"/>
    <w:rsid w:val="0076438F"/>
    <w:rsid w:val="007A638A"/>
    <w:rsid w:val="00827918"/>
    <w:rsid w:val="00827E9C"/>
    <w:rsid w:val="00831F19"/>
    <w:rsid w:val="00832D1B"/>
    <w:rsid w:val="00834980"/>
    <w:rsid w:val="00897AAC"/>
    <w:rsid w:val="008C4083"/>
    <w:rsid w:val="009127C8"/>
    <w:rsid w:val="0097159E"/>
    <w:rsid w:val="00990B24"/>
    <w:rsid w:val="009913CB"/>
    <w:rsid w:val="00996741"/>
    <w:rsid w:val="009C20CA"/>
    <w:rsid w:val="009E7D0A"/>
    <w:rsid w:val="00AA2627"/>
    <w:rsid w:val="00AE5291"/>
    <w:rsid w:val="00B075AB"/>
    <w:rsid w:val="00B50928"/>
    <w:rsid w:val="00B73614"/>
    <w:rsid w:val="00B80AF0"/>
    <w:rsid w:val="00C37BC0"/>
    <w:rsid w:val="00C453BE"/>
    <w:rsid w:val="00C73B4E"/>
    <w:rsid w:val="00CD1DC7"/>
    <w:rsid w:val="00CD4AC5"/>
    <w:rsid w:val="00D52386"/>
    <w:rsid w:val="00DC7E27"/>
    <w:rsid w:val="00FA3C3A"/>
    <w:rsid w:val="00FC4F74"/>
    <w:rsid w:val="00FF7C5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7ABA"/>
  <w15:docId w15:val="{0EC5E7E8-621E-4832-95B0-495B1014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3"/>
        <w:sz w:val="24"/>
        <w:szCs w:val="24"/>
        <w:lang w:val="en-GB"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CommentReference">
    <w:name w:val="annotation reference"/>
    <w:basedOn w:val="DefaultParagraphFont"/>
    <w:uiPriority w:val="99"/>
    <w:semiHidden/>
    <w:unhideWhenUsed/>
    <w:rsid w:val="00420D96"/>
    <w:rPr>
      <w:sz w:val="16"/>
      <w:szCs w:val="16"/>
    </w:rPr>
  </w:style>
  <w:style w:type="paragraph" w:styleId="CommentText">
    <w:name w:val="annotation text"/>
    <w:basedOn w:val="Normal"/>
    <w:link w:val="CommentTextChar"/>
    <w:uiPriority w:val="99"/>
    <w:semiHidden/>
    <w:unhideWhenUsed/>
    <w:rsid w:val="00420D96"/>
    <w:rPr>
      <w:rFonts w:cs="Mangal"/>
      <w:sz w:val="20"/>
      <w:szCs w:val="18"/>
    </w:rPr>
  </w:style>
  <w:style w:type="character" w:customStyle="1" w:styleId="CommentTextChar">
    <w:name w:val="Comment Text Char"/>
    <w:basedOn w:val="DefaultParagraphFont"/>
    <w:link w:val="CommentText"/>
    <w:uiPriority w:val="99"/>
    <w:semiHidden/>
    <w:rsid w:val="00420D96"/>
    <w:rPr>
      <w:rFonts w:cs="Mangal"/>
      <w:sz w:val="20"/>
      <w:szCs w:val="18"/>
    </w:rPr>
  </w:style>
  <w:style w:type="paragraph" w:styleId="CommentSubject">
    <w:name w:val="annotation subject"/>
    <w:basedOn w:val="CommentText"/>
    <w:next w:val="CommentText"/>
    <w:link w:val="CommentSubjectChar"/>
    <w:uiPriority w:val="99"/>
    <w:semiHidden/>
    <w:unhideWhenUsed/>
    <w:rsid w:val="00420D96"/>
    <w:rPr>
      <w:b/>
      <w:bCs/>
    </w:rPr>
  </w:style>
  <w:style w:type="character" w:customStyle="1" w:styleId="CommentSubjectChar">
    <w:name w:val="Comment Subject Char"/>
    <w:basedOn w:val="CommentTextChar"/>
    <w:link w:val="CommentSubject"/>
    <w:uiPriority w:val="99"/>
    <w:semiHidden/>
    <w:rsid w:val="00420D96"/>
    <w:rPr>
      <w:rFonts w:cs="Mangal"/>
      <w:b/>
      <w:bCs/>
      <w:sz w:val="20"/>
      <w:szCs w:val="18"/>
    </w:rPr>
  </w:style>
  <w:style w:type="paragraph" w:styleId="Revision">
    <w:name w:val="Revision"/>
    <w:hidden/>
    <w:uiPriority w:val="99"/>
    <w:semiHidden/>
    <w:rsid w:val="0076438F"/>
    <w:pPr>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1502</Words>
  <Characters>8563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Yacob Haddou</cp:lastModifiedBy>
  <cp:revision>4</cp:revision>
  <dcterms:created xsi:type="dcterms:W3CDTF">2021-11-11T11:10:00Z</dcterms:created>
  <dcterms:modified xsi:type="dcterms:W3CDTF">2021-11-11T13:52:00Z</dcterms:modified>
</cp:coreProperties>
</file>