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42"/>
        <w:tblW w:w="10938" w:type="dxa"/>
        <w:tblLayout w:type="fixed"/>
        <w:tblLook w:val="0420" w:firstRow="1" w:lastRow="0" w:firstColumn="0" w:lastColumn="0" w:noHBand="0" w:noVBand="1"/>
      </w:tblPr>
      <w:tblGrid>
        <w:gridCol w:w="2813"/>
        <w:gridCol w:w="8125"/>
      </w:tblGrid>
      <w:tr w:rsidR="00C105D7" w:rsidRPr="000B08F8" w14:paraId="7B86BEAE" w14:textId="77777777" w:rsidTr="00C105D7">
        <w:trPr>
          <w:cantSplit/>
          <w:trHeight w:val="465"/>
          <w:tblHeader/>
        </w:trPr>
        <w:tc>
          <w:tcPr>
            <w:tcW w:w="281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20CC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b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812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2EDE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105D7" w:rsidRPr="000B08F8" w14:paraId="551BBEFB" w14:textId="77777777" w:rsidTr="00C105D7">
        <w:trPr>
          <w:cantSplit/>
          <w:trHeight w:val="477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16B6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A4DE8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Year of publication.</w:t>
            </w:r>
          </w:p>
        </w:tc>
      </w:tr>
      <w:tr w:rsidR="00C105D7" w:rsidRPr="000B08F8" w14:paraId="59317CF7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8D36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04EC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Title of publication.</w:t>
            </w:r>
          </w:p>
        </w:tc>
      </w:tr>
      <w:tr w:rsidR="00C105D7" w:rsidRPr="000B08F8" w14:paraId="2CEE8F5A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0883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journal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824C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Peer-reviewed journal in which article was published.</w:t>
            </w:r>
          </w:p>
        </w:tc>
      </w:tr>
      <w:tr w:rsidR="00C105D7" w:rsidRPr="000B08F8" w14:paraId="54952D4F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E3F58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F007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Name of authors.</w:t>
            </w:r>
          </w:p>
        </w:tc>
      </w:tr>
      <w:tr w:rsidR="00C105D7" w:rsidRPr="000B08F8" w14:paraId="60D78373" w14:textId="77777777" w:rsidTr="00C105D7">
        <w:trPr>
          <w:cantSplit/>
          <w:trHeight w:val="454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17C5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doi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EC3C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Short Digital Object Identifier.</w:t>
            </w:r>
          </w:p>
        </w:tc>
      </w:tr>
      <w:tr w:rsidR="00C105D7" w:rsidRPr="000B08F8" w14:paraId="30AFC9FD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C1D2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research_type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7678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Empirical, methodological, theoretical or review.</w:t>
            </w:r>
          </w:p>
        </w:tc>
      </w:tr>
      <w:tr w:rsidR="00C105D7" w:rsidRPr="000B08F8" w14:paraId="0701C1CE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B411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c</w:t>
            </w: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ontinent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CE31D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Continent in which the study ecosystem was located.</w:t>
            </w:r>
          </w:p>
        </w:tc>
      </w:tr>
      <w:tr w:rsidR="00C105D7" w:rsidRPr="000B08F8" w14:paraId="011D1679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AF76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c</w:t>
            </w: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ountry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217A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Country in which the study ecosystem was located.</w:t>
            </w:r>
          </w:p>
        </w:tc>
      </w:tr>
      <w:tr w:rsidR="00C105D7" w:rsidRPr="000B08F8" w14:paraId="384D9358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C891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d</w:t>
            </w: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ata_type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4DC0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Record of employed data origin (database, fieldwork</w:t>
            </w:r>
            <w:r>
              <w:rPr>
                <w:rFonts w:ascii="Open Sans" w:hAnsi="Open Sans" w:cs="Open Sans"/>
                <w:sz w:val="20"/>
                <w:szCs w:val="20"/>
              </w:rPr>
              <w:t>, etc.)</w:t>
            </w:r>
            <w:r w:rsidRPr="000B08F8"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105D7" w:rsidRPr="000B08F8" w14:paraId="007E405C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7395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response_level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E215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Single or multi-species analysis.</w:t>
            </w:r>
          </w:p>
        </w:tc>
      </w:tr>
      <w:tr w:rsidR="00C105D7" w:rsidRPr="000B08F8" w14:paraId="06B4F376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BF4D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response_var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9117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Organisms’ variable for which delays existence was assessed.</w:t>
            </w:r>
          </w:p>
        </w:tc>
      </w:tr>
      <w:tr w:rsidR="00C105D7" w:rsidRPr="000B08F8" w14:paraId="148E6E25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B0C2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response_kingdom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5F9D7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Taxonomic Kingdom of the organisms experiencing delays.</w:t>
            </w:r>
          </w:p>
        </w:tc>
      </w:tr>
      <w:tr w:rsidR="00C105D7" w:rsidRPr="000B08F8" w14:paraId="642D3B36" w14:textId="77777777" w:rsidTr="00C105D7">
        <w:trPr>
          <w:cantSplit/>
          <w:trHeight w:val="454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4E65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response_phylum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4113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hAnsi="Open Sans" w:cs="Open Sans"/>
                <w:sz w:val="20"/>
                <w:szCs w:val="20"/>
              </w:rPr>
              <w:t>Broad organisms category (insects, birds, fish, vascular plants</w:t>
            </w:r>
            <w:r>
              <w:rPr>
                <w:rFonts w:ascii="Open Sans" w:hAnsi="Open Sans" w:cs="Open Sans"/>
                <w:sz w:val="20"/>
                <w:szCs w:val="20"/>
              </w:rPr>
              <w:t>,</w:t>
            </w:r>
            <w:r w:rsidRPr="000B08F8">
              <w:rPr>
                <w:rFonts w:ascii="Open Sans" w:hAnsi="Open Sans" w:cs="Open Sans"/>
                <w:sz w:val="20"/>
                <w:szCs w:val="20"/>
              </w:rPr>
              <w:t xml:space="preserve"> etc.)</w:t>
            </w:r>
            <w:r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105D7" w:rsidRPr="000B08F8" w14:paraId="4B4862C1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6122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response flex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1904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If the species </w:t>
            </w:r>
          </w:p>
        </w:tc>
      </w:tr>
      <w:tr w:rsidR="00C105D7" w:rsidRPr="000B08F8" w14:paraId="5E8A877A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157B6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landscape_group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B38A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Terrestrial or aquatic, according to IPBES units of analysis </w:t>
            </w:r>
            <w:r>
              <w:rPr>
                <w:rFonts w:ascii="Open Sans" w:hAnsi="Open Sans" w:cs="Open Sans"/>
                <w:sz w:val="20"/>
                <w:szCs w:val="20"/>
              </w:rPr>
              <w:fldChar w:fldCharType="begin"/>
            </w:r>
            <w:r>
              <w:rPr>
                <w:rFonts w:ascii="Open Sans" w:hAnsi="Open Sans" w:cs="Open Sans"/>
                <w:sz w:val="20"/>
                <w:szCs w:val="20"/>
              </w:rPr>
              <w:instrText xml:space="preserve"> ADDIN ZOTERO_ITEM CSL_CITATION {"citationID":"czp2nQrq","properties":{"formattedCitation":"\\super 23\\nosupersub{}","plainCitation":"23","noteIndex":0},"citationItems":[{"id":6160,"uris":["http://zotero.org/users/7677669/items/D6UYH79L"],"itemData":{"id":6160,"type":"webpage","title":"Units of analysis | IPBES secretariat","URL":"https://ipbes.net/glossary/units-analysis","accessed":{"date-parts":[["2021",12,6]]}}}],"schema":"https://github.com/citation-style-language/schema/raw/master/csl-citation.json"} </w:instrText>
            </w:r>
            <w:r>
              <w:rPr>
                <w:rFonts w:ascii="Open Sans" w:hAnsi="Open Sans" w:cs="Open Sans"/>
                <w:sz w:val="20"/>
                <w:szCs w:val="20"/>
              </w:rPr>
              <w:fldChar w:fldCharType="separate"/>
            </w:r>
            <w:r w:rsidRPr="00024992">
              <w:rPr>
                <w:rFonts w:ascii="Open Sans" w:hAnsi="Open Sans" w:cs="Open Sans"/>
                <w:sz w:val="20"/>
                <w:vertAlign w:val="superscript"/>
              </w:rPr>
              <w:t>23</w:t>
            </w:r>
            <w:r>
              <w:rPr>
                <w:rFonts w:ascii="Open Sans" w:hAnsi="Open Sans" w:cs="Open Sans"/>
                <w:sz w:val="20"/>
                <w:szCs w:val="20"/>
              </w:rPr>
              <w:fldChar w:fldCharType="end"/>
            </w:r>
            <w:r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105D7" w:rsidRPr="000B08F8" w14:paraId="28003A30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4511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landscape_type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4650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Categorization according to IPBES units of analysis </w:t>
            </w:r>
            <w:r>
              <w:rPr>
                <w:rFonts w:ascii="Open Sans" w:hAnsi="Open Sans" w:cs="Open Sans"/>
                <w:sz w:val="20"/>
                <w:szCs w:val="20"/>
              </w:rPr>
              <w:fldChar w:fldCharType="begin"/>
            </w:r>
            <w:r>
              <w:rPr>
                <w:rFonts w:ascii="Open Sans" w:hAnsi="Open Sans" w:cs="Open Sans"/>
                <w:sz w:val="20"/>
                <w:szCs w:val="20"/>
              </w:rPr>
              <w:instrText xml:space="preserve"> ADDIN ZOTERO_ITEM CSL_CITATION {"citationID":"czp2nQrq","properties":{"formattedCitation":"\\super 23\\nosupersub{}","plainCitation":"23","noteIndex":0},"citationItems":[{"id":6160,"uris":["http://zotero.org/users/7677669/items/D6UYH79L"],"itemData":{"id":6160,"type":"webpage","title":"Units of analysis | IPBES secretariat","URL":"https://ipbes.net/glossary/units-analysis","accessed":{"date-parts":[["2021",12,6]]}}}],"schema":"https://github.com/citation-style-language/schema/raw/master/csl-citation.json"} </w:instrText>
            </w:r>
            <w:r>
              <w:rPr>
                <w:rFonts w:ascii="Open Sans" w:hAnsi="Open Sans" w:cs="Open Sans"/>
                <w:sz w:val="20"/>
                <w:szCs w:val="20"/>
              </w:rPr>
              <w:fldChar w:fldCharType="separate"/>
            </w:r>
            <w:r w:rsidRPr="00024992">
              <w:rPr>
                <w:rFonts w:ascii="Open Sans" w:hAnsi="Open Sans" w:cs="Open Sans"/>
                <w:sz w:val="20"/>
                <w:vertAlign w:val="superscript"/>
              </w:rPr>
              <w:t>23</w:t>
            </w:r>
            <w:r>
              <w:rPr>
                <w:rFonts w:ascii="Open Sans" w:hAnsi="Open Sans" w:cs="Open Sans"/>
                <w:sz w:val="20"/>
                <w:szCs w:val="20"/>
              </w:rPr>
              <w:fldChar w:fldCharType="end"/>
            </w:r>
            <w:r>
              <w:rPr>
                <w:rFonts w:ascii="Open Sans" w:hAnsi="Open Sans" w:cs="Open Sans"/>
                <w:sz w:val="20"/>
                <w:szCs w:val="20"/>
              </w:rPr>
              <w:t>.</w:t>
            </w:r>
          </w:p>
        </w:tc>
      </w:tr>
      <w:tr w:rsidR="00C105D7" w:rsidRPr="000B08F8" w14:paraId="1AC73F1E" w14:textId="77777777" w:rsidTr="00C105D7">
        <w:trPr>
          <w:cantSplit/>
          <w:trHeight w:val="738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1616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change_category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0AE1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Nature of landscape disturbance (habitat change, fragmentation or climatic change).</w:t>
            </w:r>
          </w:p>
        </w:tc>
      </w:tr>
      <w:tr w:rsidR="00C105D7" w:rsidRPr="000B08F8" w14:paraId="6B411CB7" w14:textId="77777777" w:rsidTr="00C105D7">
        <w:trPr>
          <w:cantSplit/>
          <w:trHeight w:val="454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3285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study_spatial_scale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033E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Approximate scale of the study ecosystem.</w:t>
            </w:r>
          </w:p>
        </w:tc>
      </w:tr>
      <w:tr w:rsidR="00C105D7" w:rsidRPr="000B08F8" w14:paraId="6991C95B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855A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A4B0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Employed methodology (glm, metapopulation, etc.).</w:t>
            </w:r>
          </w:p>
        </w:tc>
      </w:tr>
      <w:tr w:rsidR="00C105D7" w:rsidRPr="000B08F8" w14:paraId="7B383C85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8499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delay_type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A192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Typology of delay discussed (extinction debts, colonization credit, etc.).</w:t>
            </w:r>
          </w:p>
        </w:tc>
      </w:tr>
      <w:tr w:rsidR="00C105D7" w:rsidRPr="000B08F8" w14:paraId="10DC8792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BC65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delay_quantified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2EC1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If the delay was quantified or not.</w:t>
            </w:r>
          </w:p>
        </w:tc>
      </w:tr>
      <w:tr w:rsidR="00C105D7" w:rsidRPr="000B08F8" w14:paraId="04A2D6CC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9D44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what_quantified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2081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Variable form in which delays where quantified.</w:t>
            </w:r>
          </w:p>
        </w:tc>
      </w:tr>
      <w:tr w:rsidR="00C105D7" w:rsidRPr="000B08F8" w14:paraId="5165BB17" w14:textId="77777777" w:rsidTr="00C105D7">
        <w:trPr>
          <w:cantSplit/>
          <w:trHeight w:val="465"/>
        </w:trPr>
        <w:tc>
          <w:tcPr>
            <w:tcW w:w="281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1318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 w:rsidRPr="000B08F8">
              <w:rPr>
                <w:rFonts w:ascii="Open Sans" w:eastAsia="Arial" w:hAnsi="Open Sans" w:cs="Open Sans"/>
                <w:color w:val="000000"/>
                <w:sz w:val="20"/>
                <w:szCs w:val="20"/>
              </w:rPr>
              <w:t>delay_direction</w:t>
            </w:r>
          </w:p>
        </w:tc>
        <w:tc>
          <w:tcPr>
            <w:tcW w:w="812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6864" w14:textId="77777777" w:rsidR="00C105D7" w:rsidRPr="000B08F8" w:rsidRDefault="00C105D7" w:rsidP="00C105D7">
            <w:pPr>
              <w:spacing w:before="100" w:after="100"/>
              <w:ind w:left="100" w:right="10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If delays were considered both in negative and positive changes.</w:t>
            </w:r>
          </w:p>
        </w:tc>
      </w:tr>
    </w:tbl>
    <w:p w14:paraId="7DBC1A1E" w14:textId="77777777" w:rsidR="00AE6A71" w:rsidRDefault="00AE6A71"/>
    <w:sectPr w:rsidR="00AE6A7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B08F8"/>
    <w:rsid w:val="001379FE"/>
    <w:rsid w:val="001C0A13"/>
    <w:rsid w:val="001D75AB"/>
    <w:rsid w:val="0035500D"/>
    <w:rsid w:val="00362E65"/>
    <w:rsid w:val="004158F9"/>
    <w:rsid w:val="004300D2"/>
    <w:rsid w:val="00457CF1"/>
    <w:rsid w:val="006052EE"/>
    <w:rsid w:val="0073389B"/>
    <w:rsid w:val="00747CCE"/>
    <w:rsid w:val="007B3E96"/>
    <w:rsid w:val="008F1F48"/>
    <w:rsid w:val="00901463"/>
    <w:rsid w:val="00946CB3"/>
    <w:rsid w:val="00AE18EF"/>
    <w:rsid w:val="00AE1BDD"/>
    <w:rsid w:val="00AE6A71"/>
    <w:rsid w:val="00B3547C"/>
    <w:rsid w:val="00B4379D"/>
    <w:rsid w:val="00C105D7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2CAE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Yacob Haddou</cp:lastModifiedBy>
  <cp:revision>10</cp:revision>
  <dcterms:created xsi:type="dcterms:W3CDTF">2017-02-28T11:18:00Z</dcterms:created>
  <dcterms:modified xsi:type="dcterms:W3CDTF">2022-01-17T11:01:00Z</dcterms:modified>
  <cp:category/>
</cp:coreProperties>
</file>