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b w:val="0"/>
          <w:bCs w:val="0"/>
          <w:color w:val="000000" w:themeColor="text1"/>
          <w:sz w:val="24"/>
          <w:szCs w:val="24"/>
          <w:lang w:eastAsia="en-US"/>
        </w:rPr>
        <w:id w:val="-703558066"/>
        <w:docPartObj>
          <w:docPartGallery w:val="Table of Contents"/>
          <w:docPartUnique/>
        </w:docPartObj>
      </w:sdtPr>
      <w:sdtEndPr>
        <w:rPr>
          <w:noProof/>
        </w:rPr>
      </w:sdtEndPr>
      <w:sdtContent>
        <w:p w:rsidR="001E79F4" w:rsidRPr="001C7B9F" w:rsidRDefault="001E79F4" w:rsidP="001C7B9F">
          <w:pPr>
            <w:pStyle w:val="a7"/>
            <w:spacing w:line="360" w:lineRule="auto"/>
            <w:jc w:val="center"/>
            <w:rPr>
              <w:rFonts w:ascii="Times New Roman" w:hAnsi="Times New Roman" w:cs="Times New Roman"/>
              <w:b w:val="0"/>
              <w:bCs w:val="0"/>
              <w:color w:val="000000" w:themeColor="text1"/>
              <w:sz w:val="24"/>
              <w:szCs w:val="24"/>
            </w:rPr>
          </w:pPr>
          <w:r w:rsidRPr="001C7B9F">
            <w:rPr>
              <w:rFonts w:ascii="Times New Roman" w:hAnsi="Times New Roman" w:cs="Times New Roman"/>
              <w:b w:val="0"/>
              <w:bCs w:val="0"/>
              <w:color w:val="000000" w:themeColor="text1"/>
              <w:sz w:val="24"/>
              <w:szCs w:val="24"/>
            </w:rPr>
            <w:t>Оглавление</w:t>
          </w:r>
        </w:p>
        <w:p w:rsidR="001C7B9F" w:rsidRPr="001C7B9F" w:rsidRDefault="001E79F4" w:rsidP="001C7B9F">
          <w:pPr>
            <w:pStyle w:val="11"/>
            <w:tabs>
              <w:tab w:val="right" w:leader="dot" w:pos="9345"/>
            </w:tabs>
            <w:spacing w:line="360" w:lineRule="auto"/>
            <w:rPr>
              <w:rFonts w:ascii="Times New Roman" w:eastAsiaTheme="minorEastAsia" w:hAnsi="Times New Roman" w:cs="Times New Roman"/>
              <w:b w:val="0"/>
              <w:bCs w:val="0"/>
              <w:i w:val="0"/>
              <w:iCs w:val="0"/>
              <w:noProof/>
              <w:kern w:val="2"/>
              <w:lang w:eastAsia="ru-RU"/>
              <w14:ligatures w14:val="standardContextual"/>
            </w:rPr>
          </w:pPr>
          <w:r w:rsidRPr="001C7B9F">
            <w:rPr>
              <w:rFonts w:ascii="Times New Roman" w:hAnsi="Times New Roman" w:cs="Times New Roman"/>
              <w:b w:val="0"/>
              <w:bCs w:val="0"/>
              <w:i w:val="0"/>
              <w:iCs w:val="0"/>
              <w:color w:val="000000" w:themeColor="text1"/>
            </w:rPr>
            <w:fldChar w:fldCharType="begin"/>
          </w:r>
          <w:r w:rsidRPr="001C7B9F">
            <w:rPr>
              <w:rFonts w:ascii="Times New Roman" w:hAnsi="Times New Roman" w:cs="Times New Roman"/>
              <w:b w:val="0"/>
              <w:bCs w:val="0"/>
              <w:i w:val="0"/>
              <w:iCs w:val="0"/>
              <w:color w:val="000000" w:themeColor="text1"/>
            </w:rPr>
            <w:instrText>TOC \o "1-3" \h \z \u</w:instrText>
          </w:r>
          <w:r w:rsidRPr="001C7B9F">
            <w:rPr>
              <w:rFonts w:ascii="Times New Roman" w:hAnsi="Times New Roman" w:cs="Times New Roman"/>
              <w:b w:val="0"/>
              <w:bCs w:val="0"/>
              <w:i w:val="0"/>
              <w:iCs w:val="0"/>
              <w:color w:val="000000" w:themeColor="text1"/>
            </w:rPr>
            <w:fldChar w:fldCharType="separate"/>
          </w:r>
          <w:hyperlink w:anchor="_Toc211987643" w:history="1">
            <w:r w:rsidR="001C7B9F" w:rsidRPr="001C7B9F">
              <w:rPr>
                <w:rStyle w:val="a3"/>
                <w:rFonts w:ascii="Times New Roman" w:hAnsi="Times New Roman" w:cs="Times New Roman"/>
                <w:b w:val="0"/>
                <w:bCs w:val="0"/>
                <w:i w:val="0"/>
                <w:iCs w:val="0"/>
                <w:noProof/>
              </w:rPr>
              <w:t>Введение</w:t>
            </w:r>
            <w:r w:rsidR="001C7B9F" w:rsidRPr="001C7B9F">
              <w:rPr>
                <w:rFonts w:ascii="Times New Roman" w:hAnsi="Times New Roman" w:cs="Times New Roman"/>
                <w:b w:val="0"/>
                <w:bCs w:val="0"/>
                <w:i w:val="0"/>
                <w:iCs w:val="0"/>
                <w:noProof/>
                <w:webHidden/>
              </w:rPr>
              <w:tab/>
            </w:r>
            <w:r w:rsidR="001C7B9F" w:rsidRPr="001C7B9F">
              <w:rPr>
                <w:rFonts w:ascii="Times New Roman" w:hAnsi="Times New Roman" w:cs="Times New Roman"/>
                <w:b w:val="0"/>
                <w:bCs w:val="0"/>
                <w:i w:val="0"/>
                <w:iCs w:val="0"/>
                <w:noProof/>
                <w:webHidden/>
              </w:rPr>
              <w:fldChar w:fldCharType="begin"/>
            </w:r>
            <w:r w:rsidR="001C7B9F" w:rsidRPr="001C7B9F">
              <w:rPr>
                <w:rFonts w:ascii="Times New Roman" w:hAnsi="Times New Roman" w:cs="Times New Roman"/>
                <w:b w:val="0"/>
                <w:bCs w:val="0"/>
                <w:i w:val="0"/>
                <w:iCs w:val="0"/>
                <w:noProof/>
                <w:webHidden/>
              </w:rPr>
              <w:instrText xml:space="preserve"> PAGEREF _Toc211987643 \h </w:instrText>
            </w:r>
            <w:r w:rsidR="001C7B9F" w:rsidRPr="001C7B9F">
              <w:rPr>
                <w:rFonts w:ascii="Times New Roman" w:hAnsi="Times New Roman" w:cs="Times New Roman"/>
                <w:b w:val="0"/>
                <w:bCs w:val="0"/>
                <w:i w:val="0"/>
                <w:iCs w:val="0"/>
                <w:noProof/>
                <w:webHidden/>
              </w:rPr>
            </w:r>
            <w:r w:rsidR="001C7B9F" w:rsidRPr="001C7B9F">
              <w:rPr>
                <w:rFonts w:ascii="Times New Roman" w:hAnsi="Times New Roman" w:cs="Times New Roman"/>
                <w:b w:val="0"/>
                <w:bCs w:val="0"/>
                <w:i w:val="0"/>
                <w:iCs w:val="0"/>
                <w:noProof/>
                <w:webHidden/>
              </w:rPr>
              <w:fldChar w:fldCharType="separate"/>
            </w:r>
            <w:r w:rsidR="001C7B9F" w:rsidRPr="001C7B9F">
              <w:rPr>
                <w:rFonts w:ascii="Times New Roman" w:hAnsi="Times New Roman" w:cs="Times New Roman"/>
                <w:b w:val="0"/>
                <w:bCs w:val="0"/>
                <w:i w:val="0"/>
                <w:iCs w:val="0"/>
                <w:noProof/>
                <w:webHidden/>
              </w:rPr>
              <w:t>2</w:t>
            </w:r>
            <w:r w:rsidR="001C7B9F" w:rsidRPr="001C7B9F">
              <w:rPr>
                <w:rFonts w:ascii="Times New Roman" w:hAnsi="Times New Roman" w:cs="Times New Roman"/>
                <w:b w:val="0"/>
                <w:bCs w:val="0"/>
                <w:i w:val="0"/>
                <w:iCs w:val="0"/>
                <w:noProof/>
                <w:webHidden/>
              </w:rPr>
              <w:fldChar w:fldCharType="end"/>
            </w:r>
          </w:hyperlink>
        </w:p>
        <w:p w:rsidR="001C7B9F" w:rsidRPr="001C7B9F" w:rsidRDefault="001C7B9F" w:rsidP="001C7B9F">
          <w:pPr>
            <w:pStyle w:val="11"/>
            <w:tabs>
              <w:tab w:val="left" w:pos="440"/>
              <w:tab w:val="right" w:leader="dot" w:pos="9345"/>
            </w:tabs>
            <w:spacing w:line="360" w:lineRule="auto"/>
            <w:rPr>
              <w:rFonts w:ascii="Times New Roman" w:eastAsiaTheme="minorEastAsia" w:hAnsi="Times New Roman" w:cs="Times New Roman"/>
              <w:b w:val="0"/>
              <w:bCs w:val="0"/>
              <w:i w:val="0"/>
              <w:iCs w:val="0"/>
              <w:noProof/>
              <w:kern w:val="2"/>
              <w:lang w:eastAsia="ru-RU"/>
              <w14:ligatures w14:val="standardContextual"/>
            </w:rPr>
          </w:pPr>
          <w:hyperlink w:anchor="_Toc211987644" w:history="1">
            <w:r w:rsidRPr="001C7B9F">
              <w:rPr>
                <w:rStyle w:val="a3"/>
                <w:rFonts w:ascii="Times New Roman" w:hAnsi="Times New Roman" w:cs="Times New Roman"/>
                <w:b w:val="0"/>
                <w:bCs w:val="0"/>
                <w:i w:val="0"/>
                <w:iCs w:val="0"/>
                <w:noProof/>
              </w:rPr>
              <w:t>1.</w:t>
            </w:r>
            <w:r w:rsidRPr="001C7B9F">
              <w:rPr>
                <w:rFonts w:ascii="Times New Roman" w:eastAsiaTheme="minorEastAsia" w:hAnsi="Times New Roman" w:cs="Times New Roman"/>
                <w:b w:val="0"/>
                <w:bCs w:val="0"/>
                <w:i w:val="0"/>
                <w:iCs w:val="0"/>
                <w:noProof/>
                <w:kern w:val="2"/>
                <w:lang w:eastAsia="ru-RU"/>
                <w14:ligatures w14:val="standardContextual"/>
              </w:rPr>
              <w:tab/>
            </w:r>
            <w:r w:rsidRPr="001C7B9F">
              <w:rPr>
                <w:rStyle w:val="a3"/>
                <w:rFonts w:ascii="Times New Roman" w:hAnsi="Times New Roman" w:cs="Times New Roman"/>
                <w:b w:val="0"/>
                <w:bCs w:val="0"/>
                <w:i w:val="0"/>
                <w:iCs w:val="0"/>
                <w:noProof/>
              </w:rPr>
              <w:t>Обзор литературы</w:t>
            </w:r>
            <w:r w:rsidRPr="001C7B9F">
              <w:rPr>
                <w:rFonts w:ascii="Times New Roman" w:hAnsi="Times New Roman" w:cs="Times New Roman"/>
                <w:b w:val="0"/>
                <w:bCs w:val="0"/>
                <w:i w:val="0"/>
                <w:iCs w:val="0"/>
                <w:noProof/>
                <w:webHidden/>
              </w:rPr>
              <w:tab/>
            </w:r>
            <w:r w:rsidRPr="001C7B9F">
              <w:rPr>
                <w:rFonts w:ascii="Times New Roman" w:hAnsi="Times New Roman" w:cs="Times New Roman"/>
                <w:b w:val="0"/>
                <w:bCs w:val="0"/>
                <w:i w:val="0"/>
                <w:iCs w:val="0"/>
                <w:noProof/>
                <w:webHidden/>
              </w:rPr>
              <w:fldChar w:fldCharType="begin"/>
            </w:r>
            <w:r w:rsidRPr="001C7B9F">
              <w:rPr>
                <w:rFonts w:ascii="Times New Roman" w:hAnsi="Times New Roman" w:cs="Times New Roman"/>
                <w:b w:val="0"/>
                <w:bCs w:val="0"/>
                <w:i w:val="0"/>
                <w:iCs w:val="0"/>
                <w:noProof/>
                <w:webHidden/>
              </w:rPr>
              <w:instrText xml:space="preserve"> PAGEREF _Toc211987644 \h </w:instrText>
            </w:r>
            <w:r w:rsidRPr="001C7B9F">
              <w:rPr>
                <w:rFonts w:ascii="Times New Roman" w:hAnsi="Times New Roman" w:cs="Times New Roman"/>
                <w:b w:val="0"/>
                <w:bCs w:val="0"/>
                <w:i w:val="0"/>
                <w:iCs w:val="0"/>
                <w:noProof/>
                <w:webHidden/>
              </w:rPr>
            </w:r>
            <w:r w:rsidRPr="001C7B9F">
              <w:rPr>
                <w:rFonts w:ascii="Times New Roman" w:hAnsi="Times New Roman" w:cs="Times New Roman"/>
                <w:b w:val="0"/>
                <w:bCs w:val="0"/>
                <w:i w:val="0"/>
                <w:iCs w:val="0"/>
                <w:noProof/>
                <w:webHidden/>
              </w:rPr>
              <w:fldChar w:fldCharType="separate"/>
            </w:r>
            <w:r w:rsidRPr="001C7B9F">
              <w:rPr>
                <w:rFonts w:ascii="Times New Roman" w:hAnsi="Times New Roman" w:cs="Times New Roman"/>
                <w:b w:val="0"/>
                <w:bCs w:val="0"/>
                <w:i w:val="0"/>
                <w:iCs w:val="0"/>
                <w:noProof/>
                <w:webHidden/>
              </w:rPr>
              <w:t>2</w:t>
            </w:r>
            <w:r w:rsidRPr="001C7B9F">
              <w:rPr>
                <w:rFonts w:ascii="Times New Roman" w:hAnsi="Times New Roman" w:cs="Times New Roman"/>
                <w:b w:val="0"/>
                <w:bCs w:val="0"/>
                <w:i w:val="0"/>
                <w:iCs w:val="0"/>
                <w:noProof/>
                <w:webHidden/>
              </w:rPr>
              <w:fldChar w:fldCharType="end"/>
            </w:r>
          </w:hyperlink>
        </w:p>
        <w:p w:rsidR="001C7B9F" w:rsidRPr="001C7B9F" w:rsidRDefault="001C7B9F" w:rsidP="001C7B9F">
          <w:pPr>
            <w:pStyle w:val="11"/>
            <w:tabs>
              <w:tab w:val="right" w:leader="dot" w:pos="9345"/>
            </w:tabs>
            <w:spacing w:line="360" w:lineRule="auto"/>
            <w:rPr>
              <w:rFonts w:ascii="Times New Roman" w:eastAsiaTheme="minorEastAsia" w:hAnsi="Times New Roman" w:cs="Times New Roman"/>
              <w:b w:val="0"/>
              <w:bCs w:val="0"/>
              <w:i w:val="0"/>
              <w:iCs w:val="0"/>
              <w:noProof/>
              <w:kern w:val="2"/>
              <w:lang w:eastAsia="ru-RU"/>
              <w14:ligatures w14:val="standardContextual"/>
            </w:rPr>
          </w:pPr>
          <w:hyperlink w:anchor="_Toc211987645" w:history="1">
            <w:r w:rsidRPr="001C7B9F">
              <w:rPr>
                <w:rStyle w:val="a3"/>
                <w:rFonts w:ascii="Times New Roman" w:hAnsi="Times New Roman" w:cs="Times New Roman"/>
                <w:b w:val="0"/>
                <w:bCs w:val="0"/>
                <w:i w:val="0"/>
                <w:iCs w:val="0"/>
                <w:noProof/>
              </w:rPr>
              <w:t>2. Методо</w:t>
            </w:r>
            <w:r w:rsidRPr="001C7B9F">
              <w:rPr>
                <w:rStyle w:val="a3"/>
                <w:rFonts w:ascii="Times New Roman" w:hAnsi="Times New Roman" w:cs="Times New Roman"/>
                <w:b w:val="0"/>
                <w:bCs w:val="0"/>
                <w:i w:val="0"/>
                <w:iCs w:val="0"/>
                <w:noProof/>
              </w:rPr>
              <w:t>л</w:t>
            </w:r>
            <w:r w:rsidRPr="001C7B9F">
              <w:rPr>
                <w:rStyle w:val="a3"/>
                <w:rFonts w:ascii="Times New Roman" w:hAnsi="Times New Roman" w:cs="Times New Roman"/>
                <w:b w:val="0"/>
                <w:bCs w:val="0"/>
                <w:i w:val="0"/>
                <w:iCs w:val="0"/>
                <w:noProof/>
              </w:rPr>
              <w:t>огия</w:t>
            </w:r>
            <w:r w:rsidRPr="001C7B9F">
              <w:rPr>
                <w:rFonts w:ascii="Times New Roman" w:hAnsi="Times New Roman" w:cs="Times New Roman"/>
                <w:b w:val="0"/>
                <w:bCs w:val="0"/>
                <w:i w:val="0"/>
                <w:iCs w:val="0"/>
                <w:noProof/>
                <w:webHidden/>
              </w:rPr>
              <w:tab/>
            </w:r>
            <w:r w:rsidRPr="001C7B9F">
              <w:rPr>
                <w:rFonts w:ascii="Times New Roman" w:hAnsi="Times New Roman" w:cs="Times New Roman"/>
                <w:b w:val="0"/>
                <w:bCs w:val="0"/>
                <w:i w:val="0"/>
                <w:iCs w:val="0"/>
                <w:noProof/>
                <w:webHidden/>
              </w:rPr>
              <w:fldChar w:fldCharType="begin"/>
            </w:r>
            <w:r w:rsidRPr="001C7B9F">
              <w:rPr>
                <w:rFonts w:ascii="Times New Roman" w:hAnsi="Times New Roman" w:cs="Times New Roman"/>
                <w:b w:val="0"/>
                <w:bCs w:val="0"/>
                <w:i w:val="0"/>
                <w:iCs w:val="0"/>
                <w:noProof/>
                <w:webHidden/>
              </w:rPr>
              <w:instrText xml:space="preserve"> PAGEREF _Toc211987645 \h </w:instrText>
            </w:r>
            <w:r w:rsidRPr="001C7B9F">
              <w:rPr>
                <w:rFonts w:ascii="Times New Roman" w:hAnsi="Times New Roman" w:cs="Times New Roman"/>
                <w:b w:val="0"/>
                <w:bCs w:val="0"/>
                <w:i w:val="0"/>
                <w:iCs w:val="0"/>
                <w:noProof/>
                <w:webHidden/>
              </w:rPr>
            </w:r>
            <w:r w:rsidRPr="001C7B9F">
              <w:rPr>
                <w:rFonts w:ascii="Times New Roman" w:hAnsi="Times New Roman" w:cs="Times New Roman"/>
                <w:b w:val="0"/>
                <w:bCs w:val="0"/>
                <w:i w:val="0"/>
                <w:iCs w:val="0"/>
                <w:noProof/>
                <w:webHidden/>
              </w:rPr>
              <w:fldChar w:fldCharType="separate"/>
            </w:r>
            <w:r w:rsidRPr="001C7B9F">
              <w:rPr>
                <w:rFonts w:ascii="Times New Roman" w:hAnsi="Times New Roman" w:cs="Times New Roman"/>
                <w:b w:val="0"/>
                <w:bCs w:val="0"/>
                <w:i w:val="0"/>
                <w:iCs w:val="0"/>
                <w:noProof/>
                <w:webHidden/>
              </w:rPr>
              <w:t>4</w:t>
            </w:r>
            <w:r w:rsidRPr="001C7B9F">
              <w:rPr>
                <w:rFonts w:ascii="Times New Roman" w:hAnsi="Times New Roman" w:cs="Times New Roman"/>
                <w:b w:val="0"/>
                <w:bCs w:val="0"/>
                <w:i w:val="0"/>
                <w:iCs w:val="0"/>
                <w:noProof/>
                <w:webHidden/>
              </w:rPr>
              <w:fldChar w:fldCharType="end"/>
            </w:r>
          </w:hyperlink>
        </w:p>
        <w:p w:rsidR="001C7B9F" w:rsidRPr="001C7B9F" w:rsidRDefault="001C7B9F" w:rsidP="001C7B9F">
          <w:pPr>
            <w:pStyle w:val="21"/>
            <w:tabs>
              <w:tab w:val="right" w:leader="dot" w:pos="9345"/>
            </w:tabs>
            <w:spacing w:line="360" w:lineRule="auto"/>
            <w:rPr>
              <w:rFonts w:ascii="Times New Roman" w:eastAsiaTheme="minorEastAsia" w:hAnsi="Times New Roman" w:cs="Times New Roman"/>
              <w:b w:val="0"/>
              <w:bCs w:val="0"/>
              <w:noProof/>
              <w:kern w:val="2"/>
              <w:sz w:val="24"/>
              <w:szCs w:val="24"/>
              <w:lang w:eastAsia="ru-RU"/>
              <w14:ligatures w14:val="standardContextual"/>
            </w:rPr>
          </w:pPr>
          <w:hyperlink w:anchor="_Toc211987646" w:history="1">
            <w:r w:rsidRPr="001C7B9F">
              <w:rPr>
                <w:rStyle w:val="a3"/>
                <w:rFonts w:ascii="Times New Roman" w:hAnsi="Times New Roman" w:cs="Times New Roman"/>
                <w:b w:val="0"/>
                <w:bCs w:val="0"/>
                <w:noProof/>
                <w:sz w:val="24"/>
                <w:szCs w:val="24"/>
              </w:rPr>
              <w:t>2.1 Диверсификация портфеля активов</w:t>
            </w:r>
            <w:r w:rsidRPr="001C7B9F">
              <w:rPr>
                <w:rFonts w:ascii="Times New Roman" w:hAnsi="Times New Roman" w:cs="Times New Roman"/>
                <w:b w:val="0"/>
                <w:bCs w:val="0"/>
                <w:noProof/>
                <w:webHidden/>
                <w:sz w:val="24"/>
                <w:szCs w:val="24"/>
              </w:rPr>
              <w:tab/>
            </w:r>
            <w:r w:rsidRPr="001C7B9F">
              <w:rPr>
                <w:rFonts w:ascii="Times New Roman" w:hAnsi="Times New Roman" w:cs="Times New Roman"/>
                <w:b w:val="0"/>
                <w:bCs w:val="0"/>
                <w:noProof/>
                <w:webHidden/>
                <w:sz w:val="24"/>
                <w:szCs w:val="24"/>
              </w:rPr>
              <w:fldChar w:fldCharType="begin"/>
            </w:r>
            <w:r w:rsidRPr="001C7B9F">
              <w:rPr>
                <w:rFonts w:ascii="Times New Roman" w:hAnsi="Times New Roman" w:cs="Times New Roman"/>
                <w:b w:val="0"/>
                <w:bCs w:val="0"/>
                <w:noProof/>
                <w:webHidden/>
                <w:sz w:val="24"/>
                <w:szCs w:val="24"/>
              </w:rPr>
              <w:instrText xml:space="preserve"> PAGEREF _Toc211987646 \h </w:instrText>
            </w:r>
            <w:r w:rsidRPr="001C7B9F">
              <w:rPr>
                <w:rFonts w:ascii="Times New Roman" w:hAnsi="Times New Roman" w:cs="Times New Roman"/>
                <w:b w:val="0"/>
                <w:bCs w:val="0"/>
                <w:noProof/>
                <w:webHidden/>
                <w:sz w:val="24"/>
                <w:szCs w:val="24"/>
              </w:rPr>
            </w:r>
            <w:r w:rsidRPr="001C7B9F">
              <w:rPr>
                <w:rFonts w:ascii="Times New Roman" w:hAnsi="Times New Roman" w:cs="Times New Roman"/>
                <w:b w:val="0"/>
                <w:bCs w:val="0"/>
                <w:noProof/>
                <w:webHidden/>
                <w:sz w:val="24"/>
                <w:szCs w:val="24"/>
              </w:rPr>
              <w:fldChar w:fldCharType="separate"/>
            </w:r>
            <w:r w:rsidRPr="001C7B9F">
              <w:rPr>
                <w:rFonts w:ascii="Times New Roman" w:hAnsi="Times New Roman" w:cs="Times New Roman"/>
                <w:b w:val="0"/>
                <w:bCs w:val="0"/>
                <w:noProof/>
                <w:webHidden/>
                <w:sz w:val="24"/>
                <w:szCs w:val="24"/>
              </w:rPr>
              <w:t>4</w:t>
            </w:r>
            <w:r w:rsidRPr="001C7B9F">
              <w:rPr>
                <w:rFonts w:ascii="Times New Roman" w:hAnsi="Times New Roman" w:cs="Times New Roman"/>
                <w:b w:val="0"/>
                <w:bCs w:val="0"/>
                <w:noProof/>
                <w:webHidden/>
                <w:sz w:val="24"/>
                <w:szCs w:val="24"/>
              </w:rPr>
              <w:fldChar w:fldCharType="end"/>
            </w:r>
          </w:hyperlink>
        </w:p>
        <w:p w:rsidR="001C7B9F" w:rsidRPr="001C7B9F" w:rsidRDefault="001C7B9F" w:rsidP="001C7B9F">
          <w:pPr>
            <w:pStyle w:val="21"/>
            <w:tabs>
              <w:tab w:val="right" w:leader="dot" w:pos="9345"/>
            </w:tabs>
            <w:spacing w:line="360" w:lineRule="auto"/>
            <w:rPr>
              <w:rFonts w:ascii="Times New Roman" w:eastAsiaTheme="minorEastAsia" w:hAnsi="Times New Roman" w:cs="Times New Roman"/>
              <w:b w:val="0"/>
              <w:bCs w:val="0"/>
              <w:noProof/>
              <w:kern w:val="2"/>
              <w:sz w:val="24"/>
              <w:szCs w:val="24"/>
              <w:lang w:eastAsia="ru-RU"/>
              <w14:ligatures w14:val="standardContextual"/>
            </w:rPr>
          </w:pPr>
          <w:hyperlink w:anchor="_Toc211987647" w:history="1">
            <w:r w:rsidRPr="001C7B9F">
              <w:rPr>
                <w:rStyle w:val="a3"/>
                <w:rFonts w:ascii="Times New Roman" w:hAnsi="Times New Roman" w:cs="Times New Roman"/>
                <w:b w:val="0"/>
                <w:bCs w:val="0"/>
                <w:noProof/>
                <w:sz w:val="24"/>
                <w:szCs w:val="24"/>
              </w:rPr>
              <w:t>2.2 Оценка качества</w:t>
            </w:r>
            <w:r w:rsidRPr="001C7B9F">
              <w:rPr>
                <w:rStyle w:val="a3"/>
                <w:rFonts w:ascii="Times New Roman" w:hAnsi="Times New Roman" w:cs="Times New Roman"/>
                <w:b w:val="0"/>
                <w:bCs w:val="0"/>
                <w:noProof/>
                <w:sz w:val="24"/>
                <w:szCs w:val="24"/>
              </w:rPr>
              <w:t xml:space="preserve"> </w:t>
            </w:r>
            <w:r w:rsidRPr="001C7B9F">
              <w:rPr>
                <w:rStyle w:val="a3"/>
                <w:rFonts w:ascii="Times New Roman" w:hAnsi="Times New Roman" w:cs="Times New Roman"/>
                <w:b w:val="0"/>
                <w:bCs w:val="0"/>
                <w:noProof/>
                <w:sz w:val="24"/>
                <w:szCs w:val="24"/>
              </w:rPr>
              <w:t>репликации фьючерсов</w:t>
            </w:r>
            <w:r w:rsidRPr="001C7B9F">
              <w:rPr>
                <w:rFonts w:ascii="Times New Roman" w:hAnsi="Times New Roman" w:cs="Times New Roman"/>
                <w:b w:val="0"/>
                <w:bCs w:val="0"/>
                <w:noProof/>
                <w:webHidden/>
                <w:sz w:val="24"/>
                <w:szCs w:val="24"/>
              </w:rPr>
              <w:tab/>
            </w:r>
            <w:r w:rsidRPr="001C7B9F">
              <w:rPr>
                <w:rFonts w:ascii="Times New Roman" w:hAnsi="Times New Roman" w:cs="Times New Roman"/>
                <w:b w:val="0"/>
                <w:bCs w:val="0"/>
                <w:noProof/>
                <w:webHidden/>
                <w:sz w:val="24"/>
                <w:szCs w:val="24"/>
              </w:rPr>
              <w:fldChar w:fldCharType="begin"/>
            </w:r>
            <w:r w:rsidRPr="001C7B9F">
              <w:rPr>
                <w:rFonts w:ascii="Times New Roman" w:hAnsi="Times New Roman" w:cs="Times New Roman"/>
                <w:b w:val="0"/>
                <w:bCs w:val="0"/>
                <w:noProof/>
                <w:webHidden/>
                <w:sz w:val="24"/>
                <w:szCs w:val="24"/>
              </w:rPr>
              <w:instrText xml:space="preserve"> PAGEREF _Toc211987647 \h </w:instrText>
            </w:r>
            <w:r w:rsidRPr="001C7B9F">
              <w:rPr>
                <w:rFonts w:ascii="Times New Roman" w:hAnsi="Times New Roman" w:cs="Times New Roman"/>
                <w:b w:val="0"/>
                <w:bCs w:val="0"/>
                <w:noProof/>
                <w:webHidden/>
                <w:sz w:val="24"/>
                <w:szCs w:val="24"/>
              </w:rPr>
            </w:r>
            <w:r w:rsidRPr="001C7B9F">
              <w:rPr>
                <w:rFonts w:ascii="Times New Roman" w:hAnsi="Times New Roman" w:cs="Times New Roman"/>
                <w:b w:val="0"/>
                <w:bCs w:val="0"/>
                <w:noProof/>
                <w:webHidden/>
                <w:sz w:val="24"/>
                <w:szCs w:val="24"/>
              </w:rPr>
              <w:fldChar w:fldCharType="separate"/>
            </w:r>
            <w:r w:rsidRPr="001C7B9F">
              <w:rPr>
                <w:rFonts w:ascii="Times New Roman" w:hAnsi="Times New Roman" w:cs="Times New Roman"/>
                <w:b w:val="0"/>
                <w:bCs w:val="0"/>
                <w:noProof/>
                <w:webHidden/>
                <w:sz w:val="24"/>
                <w:szCs w:val="24"/>
              </w:rPr>
              <w:t>6</w:t>
            </w:r>
            <w:r w:rsidRPr="001C7B9F">
              <w:rPr>
                <w:rFonts w:ascii="Times New Roman" w:hAnsi="Times New Roman" w:cs="Times New Roman"/>
                <w:b w:val="0"/>
                <w:bCs w:val="0"/>
                <w:noProof/>
                <w:webHidden/>
                <w:sz w:val="24"/>
                <w:szCs w:val="24"/>
              </w:rPr>
              <w:fldChar w:fldCharType="end"/>
            </w:r>
          </w:hyperlink>
        </w:p>
        <w:p w:rsidR="001C7B9F" w:rsidRPr="001C7B9F" w:rsidRDefault="001C7B9F" w:rsidP="001C7B9F">
          <w:pPr>
            <w:pStyle w:val="21"/>
            <w:tabs>
              <w:tab w:val="right" w:leader="dot" w:pos="9345"/>
            </w:tabs>
            <w:spacing w:line="360" w:lineRule="auto"/>
            <w:rPr>
              <w:rFonts w:ascii="Times New Roman" w:eastAsiaTheme="minorEastAsia" w:hAnsi="Times New Roman" w:cs="Times New Roman"/>
              <w:b w:val="0"/>
              <w:bCs w:val="0"/>
              <w:noProof/>
              <w:kern w:val="2"/>
              <w:sz w:val="24"/>
              <w:szCs w:val="24"/>
              <w:lang w:eastAsia="ru-RU"/>
              <w14:ligatures w14:val="standardContextual"/>
            </w:rPr>
          </w:pPr>
          <w:hyperlink w:anchor="_Toc211987648" w:history="1">
            <w:r w:rsidRPr="001C7B9F">
              <w:rPr>
                <w:rStyle w:val="a3"/>
                <w:rFonts w:ascii="Times New Roman" w:hAnsi="Times New Roman" w:cs="Times New Roman"/>
                <w:b w:val="0"/>
                <w:bCs w:val="0"/>
                <w:noProof/>
                <w:sz w:val="24"/>
                <w:szCs w:val="24"/>
              </w:rPr>
              <w:t>2.3 Нахождение безарбитражных границ бессрочных фьючерсов</w:t>
            </w:r>
            <w:r w:rsidRPr="001C7B9F">
              <w:rPr>
                <w:rFonts w:ascii="Times New Roman" w:hAnsi="Times New Roman" w:cs="Times New Roman"/>
                <w:b w:val="0"/>
                <w:bCs w:val="0"/>
                <w:noProof/>
                <w:webHidden/>
                <w:sz w:val="24"/>
                <w:szCs w:val="24"/>
              </w:rPr>
              <w:tab/>
            </w:r>
            <w:r w:rsidRPr="001C7B9F">
              <w:rPr>
                <w:rFonts w:ascii="Times New Roman" w:hAnsi="Times New Roman" w:cs="Times New Roman"/>
                <w:b w:val="0"/>
                <w:bCs w:val="0"/>
                <w:noProof/>
                <w:webHidden/>
                <w:sz w:val="24"/>
                <w:szCs w:val="24"/>
              </w:rPr>
              <w:fldChar w:fldCharType="begin"/>
            </w:r>
            <w:r w:rsidRPr="001C7B9F">
              <w:rPr>
                <w:rFonts w:ascii="Times New Roman" w:hAnsi="Times New Roman" w:cs="Times New Roman"/>
                <w:b w:val="0"/>
                <w:bCs w:val="0"/>
                <w:noProof/>
                <w:webHidden/>
                <w:sz w:val="24"/>
                <w:szCs w:val="24"/>
              </w:rPr>
              <w:instrText xml:space="preserve"> PAGEREF _Toc211987648 \h </w:instrText>
            </w:r>
            <w:r w:rsidRPr="001C7B9F">
              <w:rPr>
                <w:rFonts w:ascii="Times New Roman" w:hAnsi="Times New Roman" w:cs="Times New Roman"/>
                <w:b w:val="0"/>
                <w:bCs w:val="0"/>
                <w:noProof/>
                <w:webHidden/>
                <w:sz w:val="24"/>
                <w:szCs w:val="24"/>
              </w:rPr>
            </w:r>
            <w:r w:rsidRPr="001C7B9F">
              <w:rPr>
                <w:rFonts w:ascii="Times New Roman" w:hAnsi="Times New Roman" w:cs="Times New Roman"/>
                <w:b w:val="0"/>
                <w:bCs w:val="0"/>
                <w:noProof/>
                <w:webHidden/>
                <w:sz w:val="24"/>
                <w:szCs w:val="24"/>
              </w:rPr>
              <w:fldChar w:fldCharType="separate"/>
            </w:r>
            <w:r w:rsidRPr="001C7B9F">
              <w:rPr>
                <w:rFonts w:ascii="Times New Roman" w:hAnsi="Times New Roman" w:cs="Times New Roman"/>
                <w:b w:val="0"/>
                <w:bCs w:val="0"/>
                <w:noProof/>
                <w:webHidden/>
                <w:sz w:val="24"/>
                <w:szCs w:val="24"/>
              </w:rPr>
              <w:t>7</w:t>
            </w:r>
            <w:r w:rsidRPr="001C7B9F">
              <w:rPr>
                <w:rFonts w:ascii="Times New Roman" w:hAnsi="Times New Roman" w:cs="Times New Roman"/>
                <w:b w:val="0"/>
                <w:bCs w:val="0"/>
                <w:noProof/>
                <w:webHidden/>
                <w:sz w:val="24"/>
                <w:szCs w:val="24"/>
              </w:rPr>
              <w:fldChar w:fldCharType="end"/>
            </w:r>
          </w:hyperlink>
        </w:p>
        <w:p w:rsidR="001C7B9F" w:rsidRPr="001C7B9F" w:rsidRDefault="001C7B9F" w:rsidP="001C7B9F">
          <w:pPr>
            <w:pStyle w:val="11"/>
            <w:tabs>
              <w:tab w:val="right" w:leader="dot" w:pos="9345"/>
            </w:tabs>
            <w:spacing w:line="360" w:lineRule="auto"/>
            <w:rPr>
              <w:rFonts w:ascii="Times New Roman" w:eastAsiaTheme="minorEastAsia" w:hAnsi="Times New Roman" w:cs="Times New Roman"/>
              <w:b w:val="0"/>
              <w:bCs w:val="0"/>
              <w:i w:val="0"/>
              <w:iCs w:val="0"/>
              <w:noProof/>
              <w:kern w:val="2"/>
              <w:lang w:eastAsia="ru-RU"/>
              <w14:ligatures w14:val="standardContextual"/>
            </w:rPr>
          </w:pPr>
          <w:hyperlink w:anchor="_Toc211987649" w:history="1">
            <w:r w:rsidRPr="001C7B9F">
              <w:rPr>
                <w:rStyle w:val="a3"/>
                <w:rFonts w:ascii="Times New Roman" w:hAnsi="Times New Roman" w:cs="Times New Roman"/>
                <w:b w:val="0"/>
                <w:bCs w:val="0"/>
                <w:i w:val="0"/>
                <w:iCs w:val="0"/>
                <w:noProof/>
              </w:rPr>
              <w:t>3. Эмпирические исследования</w:t>
            </w:r>
            <w:r w:rsidRPr="001C7B9F">
              <w:rPr>
                <w:rFonts w:ascii="Times New Roman" w:hAnsi="Times New Roman" w:cs="Times New Roman"/>
                <w:b w:val="0"/>
                <w:bCs w:val="0"/>
                <w:i w:val="0"/>
                <w:iCs w:val="0"/>
                <w:noProof/>
                <w:webHidden/>
              </w:rPr>
              <w:tab/>
            </w:r>
            <w:r w:rsidRPr="001C7B9F">
              <w:rPr>
                <w:rFonts w:ascii="Times New Roman" w:hAnsi="Times New Roman" w:cs="Times New Roman"/>
                <w:b w:val="0"/>
                <w:bCs w:val="0"/>
                <w:i w:val="0"/>
                <w:iCs w:val="0"/>
                <w:noProof/>
                <w:webHidden/>
              </w:rPr>
              <w:fldChar w:fldCharType="begin"/>
            </w:r>
            <w:r w:rsidRPr="001C7B9F">
              <w:rPr>
                <w:rFonts w:ascii="Times New Roman" w:hAnsi="Times New Roman" w:cs="Times New Roman"/>
                <w:b w:val="0"/>
                <w:bCs w:val="0"/>
                <w:i w:val="0"/>
                <w:iCs w:val="0"/>
                <w:noProof/>
                <w:webHidden/>
              </w:rPr>
              <w:instrText xml:space="preserve"> PAGEREF _Toc211987649 \h </w:instrText>
            </w:r>
            <w:r w:rsidRPr="001C7B9F">
              <w:rPr>
                <w:rFonts w:ascii="Times New Roman" w:hAnsi="Times New Roman" w:cs="Times New Roman"/>
                <w:b w:val="0"/>
                <w:bCs w:val="0"/>
                <w:i w:val="0"/>
                <w:iCs w:val="0"/>
                <w:noProof/>
                <w:webHidden/>
              </w:rPr>
            </w:r>
            <w:r w:rsidRPr="001C7B9F">
              <w:rPr>
                <w:rFonts w:ascii="Times New Roman" w:hAnsi="Times New Roman" w:cs="Times New Roman"/>
                <w:b w:val="0"/>
                <w:bCs w:val="0"/>
                <w:i w:val="0"/>
                <w:iCs w:val="0"/>
                <w:noProof/>
                <w:webHidden/>
              </w:rPr>
              <w:fldChar w:fldCharType="separate"/>
            </w:r>
            <w:r w:rsidRPr="001C7B9F">
              <w:rPr>
                <w:rFonts w:ascii="Times New Roman" w:hAnsi="Times New Roman" w:cs="Times New Roman"/>
                <w:b w:val="0"/>
                <w:bCs w:val="0"/>
                <w:i w:val="0"/>
                <w:iCs w:val="0"/>
                <w:noProof/>
                <w:webHidden/>
              </w:rPr>
              <w:t>7</w:t>
            </w:r>
            <w:r w:rsidRPr="001C7B9F">
              <w:rPr>
                <w:rFonts w:ascii="Times New Roman" w:hAnsi="Times New Roman" w:cs="Times New Roman"/>
                <w:b w:val="0"/>
                <w:bCs w:val="0"/>
                <w:i w:val="0"/>
                <w:iCs w:val="0"/>
                <w:noProof/>
                <w:webHidden/>
              </w:rPr>
              <w:fldChar w:fldCharType="end"/>
            </w:r>
          </w:hyperlink>
        </w:p>
        <w:p w:rsidR="001C7B9F" w:rsidRPr="001C7B9F" w:rsidRDefault="001C7B9F" w:rsidP="001C7B9F">
          <w:pPr>
            <w:pStyle w:val="21"/>
            <w:tabs>
              <w:tab w:val="right" w:leader="dot" w:pos="9345"/>
            </w:tabs>
            <w:spacing w:line="360" w:lineRule="auto"/>
            <w:rPr>
              <w:rFonts w:ascii="Times New Roman" w:eastAsiaTheme="minorEastAsia" w:hAnsi="Times New Roman" w:cs="Times New Roman"/>
              <w:b w:val="0"/>
              <w:bCs w:val="0"/>
              <w:noProof/>
              <w:kern w:val="2"/>
              <w:sz w:val="24"/>
              <w:szCs w:val="24"/>
              <w:lang w:eastAsia="ru-RU"/>
              <w14:ligatures w14:val="standardContextual"/>
            </w:rPr>
          </w:pPr>
          <w:hyperlink w:anchor="_Toc211987650" w:history="1">
            <w:r w:rsidRPr="001C7B9F">
              <w:rPr>
                <w:rStyle w:val="a3"/>
                <w:rFonts w:ascii="Times New Roman" w:hAnsi="Times New Roman" w:cs="Times New Roman"/>
                <w:b w:val="0"/>
                <w:bCs w:val="0"/>
                <w:noProof/>
                <w:sz w:val="24"/>
                <w:szCs w:val="24"/>
              </w:rPr>
              <w:t xml:space="preserve">3.1 Правило </w:t>
            </w:r>
            <w:r w:rsidRPr="001C7B9F">
              <w:rPr>
                <w:rStyle w:val="a3"/>
                <w:rFonts w:ascii="Times New Roman" w:hAnsi="Times New Roman" w:cs="Times New Roman"/>
                <w:b w:val="0"/>
                <w:bCs w:val="0"/>
                <w:noProof/>
                <w:sz w:val="24"/>
                <w:szCs w:val="24"/>
                <w:lang w:val="en-US"/>
              </w:rPr>
              <w:t>Roll</w:t>
            </w:r>
            <w:r w:rsidRPr="001C7B9F">
              <w:rPr>
                <w:rStyle w:val="a3"/>
                <w:rFonts w:ascii="Times New Roman" w:hAnsi="Times New Roman" w:cs="Times New Roman"/>
                <w:b w:val="0"/>
                <w:bCs w:val="0"/>
                <w:noProof/>
                <w:sz w:val="24"/>
                <w:szCs w:val="24"/>
              </w:rPr>
              <w:t xml:space="preserve"> </w:t>
            </w:r>
            <w:r w:rsidRPr="001C7B9F">
              <w:rPr>
                <w:rStyle w:val="a3"/>
                <w:rFonts w:ascii="Times New Roman" w:hAnsi="Times New Roman" w:cs="Times New Roman"/>
                <w:b w:val="0"/>
                <w:bCs w:val="0"/>
                <w:noProof/>
                <w:sz w:val="24"/>
                <w:szCs w:val="24"/>
                <w:lang w:val="en-US"/>
              </w:rPr>
              <w:t>Over</w:t>
            </w:r>
            <w:r w:rsidRPr="001C7B9F">
              <w:rPr>
                <w:rStyle w:val="a3"/>
                <w:rFonts w:ascii="Times New Roman" w:hAnsi="Times New Roman" w:cs="Times New Roman"/>
                <w:b w:val="0"/>
                <w:bCs w:val="0"/>
                <w:noProof/>
                <w:sz w:val="24"/>
                <w:szCs w:val="24"/>
              </w:rPr>
              <w:t xml:space="preserve"> для фьючерсов</w:t>
            </w:r>
            <w:r w:rsidRPr="001C7B9F">
              <w:rPr>
                <w:rFonts w:ascii="Times New Roman" w:hAnsi="Times New Roman" w:cs="Times New Roman"/>
                <w:b w:val="0"/>
                <w:bCs w:val="0"/>
                <w:noProof/>
                <w:webHidden/>
                <w:sz w:val="24"/>
                <w:szCs w:val="24"/>
              </w:rPr>
              <w:tab/>
            </w:r>
            <w:r w:rsidRPr="001C7B9F">
              <w:rPr>
                <w:rFonts w:ascii="Times New Roman" w:hAnsi="Times New Roman" w:cs="Times New Roman"/>
                <w:b w:val="0"/>
                <w:bCs w:val="0"/>
                <w:noProof/>
                <w:webHidden/>
                <w:sz w:val="24"/>
                <w:szCs w:val="24"/>
              </w:rPr>
              <w:fldChar w:fldCharType="begin"/>
            </w:r>
            <w:r w:rsidRPr="001C7B9F">
              <w:rPr>
                <w:rFonts w:ascii="Times New Roman" w:hAnsi="Times New Roman" w:cs="Times New Roman"/>
                <w:b w:val="0"/>
                <w:bCs w:val="0"/>
                <w:noProof/>
                <w:webHidden/>
                <w:sz w:val="24"/>
                <w:szCs w:val="24"/>
              </w:rPr>
              <w:instrText xml:space="preserve"> PAGEREF _Toc211987650 \h </w:instrText>
            </w:r>
            <w:r w:rsidRPr="001C7B9F">
              <w:rPr>
                <w:rFonts w:ascii="Times New Roman" w:hAnsi="Times New Roman" w:cs="Times New Roman"/>
                <w:b w:val="0"/>
                <w:bCs w:val="0"/>
                <w:noProof/>
                <w:webHidden/>
                <w:sz w:val="24"/>
                <w:szCs w:val="24"/>
              </w:rPr>
            </w:r>
            <w:r w:rsidRPr="001C7B9F">
              <w:rPr>
                <w:rFonts w:ascii="Times New Roman" w:hAnsi="Times New Roman" w:cs="Times New Roman"/>
                <w:b w:val="0"/>
                <w:bCs w:val="0"/>
                <w:noProof/>
                <w:webHidden/>
                <w:sz w:val="24"/>
                <w:szCs w:val="24"/>
              </w:rPr>
              <w:fldChar w:fldCharType="separate"/>
            </w:r>
            <w:r w:rsidRPr="001C7B9F">
              <w:rPr>
                <w:rFonts w:ascii="Times New Roman" w:hAnsi="Times New Roman" w:cs="Times New Roman"/>
                <w:b w:val="0"/>
                <w:bCs w:val="0"/>
                <w:noProof/>
                <w:webHidden/>
                <w:sz w:val="24"/>
                <w:szCs w:val="24"/>
              </w:rPr>
              <w:t>7</w:t>
            </w:r>
            <w:r w:rsidRPr="001C7B9F">
              <w:rPr>
                <w:rFonts w:ascii="Times New Roman" w:hAnsi="Times New Roman" w:cs="Times New Roman"/>
                <w:b w:val="0"/>
                <w:bCs w:val="0"/>
                <w:noProof/>
                <w:webHidden/>
                <w:sz w:val="24"/>
                <w:szCs w:val="24"/>
              </w:rPr>
              <w:fldChar w:fldCharType="end"/>
            </w:r>
          </w:hyperlink>
        </w:p>
        <w:p w:rsidR="001C7B9F" w:rsidRPr="001C7B9F" w:rsidRDefault="001C7B9F" w:rsidP="001C7B9F">
          <w:pPr>
            <w:pStyle w:val="21"/>
            <w:tabs>
              <w:tab w:val="right" w:leader="dot" w:pos="9345"/>
            </w:tabs>
            <w:spacing w:line="360" w:lineRule="auto"/>
            <w:rPr>
              <w:rFonts w:ascii="Times New Roman" w:eastAsiaTheme="minorEastAsia" w:hAnsi="Times New Roman" w:cs="Times New Roman"/>
              <w:b w:val="0"/>
              <w:bCs w:val="0"/>
              <w:noProof/>
              <w:kern w:val="2"/>
              <w:sz w:val="24"/>
              <w:szCs w:val="24"/>
              <w:lang w:eastAsia="ru-RU"/>
              <w14:ligatures w14:val="standardContextual"/>
            </w:rPr>
          </w:pPr>
          <w:hyperlink w:anchor="_Toc211987651" w:history="1">
            <w:r w:rsidRPr="001C7B9F">
              <w:rPr>
                <w:rStyle w:val="a3"/>
                <w:rFonts w:ascii="Times New Roman" w:hAnsi="Times New Roman" w:cs="Times New Roman"/>
                <w:b w:val="0"/>
                <w:bCs w:val="0"/>
                <w:noProof/>
                <w:sz w:val="24"/>
                <w:szCs w:val="24"/>
              </w:rPr>
              <w:t>3.2 Диверсификация портфеля инструментов посредством фьючерсов для российского рынка</w:t>
            </w:r>
            <w:r w:rsidRPr="001C7B9F">
              <w:rPr>
                <w:rFonts w:ascii="Times New Roman" w:hAnsi="Times New Roman" w:cs="Times New Roman"/>
                <w:b w:val="0"/>
                <w:bCs w:val="0"/>
                <w:noProof/>
                <w:webHidden/>
                <w:sz w:val="24"/>
                <w:szCs w:val="24"/>
              </w:rPr>
              <w:tab/>
            </w:r>
            <w:r w:rsidRPr="001C7B9F">
              <w:rPr>
                <w:rFonts w:ascii="Times New Roman" w:hAnsi="Times New Roman" w:cs="Times New Roman"/>
                <w:b w:val="0"/>
                <w:bCs w:val="0"/>
                <w:noProof/>
                <w:webHidden/>
                <w:sz w:val="24"/>
                <w:szCs w:val="24"/>
              </w:rPr>
              <w:fldChar w:fldCharType="begin"/>
            </w:r>
            <w:r w:rsidRPr="001C7B9F">
              <w:rPr>
                <w:rFonts w:ascii="Times New Roman" w:hAnsi="Times New Roman" w:cs="Times New Roman"/>
                <w:b w:val="0"/>
                <w:bCs w:val="0"/>
                <w:noProof/>
                <w:webHidden/>
                <w:sz w:val="24"/>
                <w:szCs w:val="24"/>
              </w:rPr>
              <w:instrText xml:space="preserve"> PAGEREF _Toc211987651 \h </w:instrText>
            </w:r>
            <w:r w:rsidRPr="001C7B9F">
              <w:rPr>
                <w:rFonts w:ascii="Times New Roman" w:hAnsi="Times New Roman" w:cs="Times New Roman"/>
                <w:b w:val="0"/>
                <w:bCs w:val="0"/>
                <w:noProof/>
                <w:webHidden/>
                <w:sz w:val="24"/>
                <w:szCs w:val="24"/>
              </w:rPr>
            </w:r>
            <w:r w:rsidRPr="001C7B9F">
              <w:rPr>
                <w:rFonts w:ascii="Times New Roman" w:hAnsi="Times New Roman" w:cs="Times New Roman"/>
                <w:b w:val="0"/>
                <w:bCs w:val="0"/>
                <w:noProof/>
                <w:webHidden/>
                <w:sz w:val="24"/>
                <w:szCs w:val="24"/>
              </w:rPr>
              <w:fldChar w:fldCharType="separate"/>
            </w:r>
            <w:r w:rsidRPr="001C7B9F">
              <w:rPr>
                <w:rFonts w:ascii="Times New Roman" w:hAnsi="Times New Roman" w:cs="Times New Roman"/>
                <w:b w:val="0"/>
                <w:bCs w:val="0"/>
                <w:noProof/>
                <w:webHidden/>
                <w:sz w:val="24"/>
                <w:szCs w:val="24"/>
              </w:rPr>
              <w:t>8</w:t>
            </w:r>
            <w:r w:rsidRPr="001C7B9F">
              <w:rPr>
                <w:rFonts w:ascii="Times New Roman" w:hAnsi="Times New Roman" w:cs="Times New Roman"/>
                <w:b w:val="0"/>
                <w:bCs w:val="0"/>
                <w:noProof/>
                <w:webHidden/>
                <w:sz w:val="24"/>
                <w:szCs w:val="24"/>
              </w:rPr>
              <w:fldChar w:fldCharType="end"/>
            </w:r>
          </w:hyperlink>
        </w:p>
        <w:p w:rsidR="001C7B9F" w:rsidRPr="001C7B9F" w:rsidRDefault="001C7B9F" w:rsidP="001C7B9F">
          <w:pPr>
            <w:pStyle w:val="21"/>
            <w:tabs>
              <w:tab w:val="right" w:leader="dot" w:pos="9345"/>
            </w:tabs>
            <w:spacing w:line="360" w:lineRule="auto"/>
            <w:rPr>
              <w:rFonts w:ascii="Times New Roman" w:eastAsiaTheme="minorEastAsia" w:hAnsi="Times New Roman" w:cs="Times New Roman"/>
              <w:b w:val="0"/>
              <w:bCs w:val="0"/>
              <w:noProof/>
              <w:kern w:val="2"/>
              <w:sz w:val="24"/>
              <w:szCs w:val="24"/>
              <w:lang w:eastAsia="ru-RU"/>
              <w14:ligatures w14:val="standardContextual"/>
            </w:rPr>
          </w:pPr>
          <w:hyperlink w:anchor="_Toc211987652" w:history="1">
            <w:r w:rsidRPr="001C7B9F">
              <w:rPr>
                <w:rStyle w:val="a3"/>
                <w:rFonts w:ascii="Times New Roman" w:hAnsi="Times New Roman" w:cs="Times New Roman"/>
                <w:b w:val="0"/>
                <w:bCs w:val="0"/>
                <w:noProof/>
                <w:sz w:val="24"/>
                <w:szCs w:val="24"/>
              </w:rPr>
              <w:t xml:space="preserve">3.3 Анализ качества репликации фьючерсов на зарубежные </w:t>
            </w:r>
            <w:r w:rsidRPr="001C7B9F">
              <w:rPr>
                <w:rStyle w:val="a3"/>
                <w:rFonts w:ascii="Times New Roman" w:hAnsi="Times New Roman" w:cs="Times New Roman"/>
                <w:b w:val="0"/>
                <w:bCs w:val="0"/>
                <w:noProof/>
                <w:sz w:val="24"/>
                <w:szCs w:val="24"/>
                <w:lang w:val="en-US"/>
              </w:rPr>
              <w:t>ETF</w:t>
            </w:r>
            <w:r w:rsidRPr="001C7B9F">
              <w:rPr>
                <w:rFonts w:ascii="Times New Roman" w:hAnsi="Times New Roman" w:cs="Times New Roman"/>
                <w:b w:val="0"/>
                <w:bCs w:val="0"/>
                <w:noProof/>
                <w:webHidden/>
                <w:sz w:val="24"/>
                <w:szCs w:val="24"/>
              </w:rPr>
              <w:tab/>
            </w:r>
            <w:r w:rsidRPr="001C7B9F">
              <w:rPr>
                <w:rFonts w:ascii="Times New Roman" w:hAnsi="Times New Roman" w:cs="Times New Roman"/>
                <w:b w:val="0"/>
                <w:bCs w:val="0"/>
                <w:noProof/>
                <w:webHidden/>
                <w:sz w:val="24"/>
                <w:szCs w:val="24"/>
              </w:rPr>
              <w:fldChar w:fldCharType="begin"/>
            </w:r>
            <w:r w:rsidRPr="001C7B9F">
              <w:rPr>
                <w:rFonts w:ascii="Times New Roman" w:hAnsi="Times New Roman" w:cs="Times New Roman"/>
                <w:b w:val="0"/>
                <w:bCs w:val="0"/>
                <w:noProof/>
                <w:webHidden/>
                <w:sz w:val="24"/>
                <w:szCs w:val="24"/>
              </w:rPr>
              <w:instrText xml:space="preserve"> PAGEREF _Toc211987652 \h </w:instrText>
            </w:r>
            <w:r w:rsidRPr="001C7B9F">
              <w:rPr>
                <w:rFonts w:ascii="Times New Roman" w:hAnsi="Times New Roman" w:cs="Times New Roman"/>
                <w:b w:val="0"/>
                <w:bCs w:val="0"/>
                <w:noProof/>
                <w:webHidden/>
                <w:sz w:val="24"/>
                <w:szCs w:val="24"/>
              </w:rPr>
            </w:r>
            <w:r w:rsidRPr="001C7B9F">
              <w:rPr>
                <w:rFonts w:ascii="Times New Roman" w:hAnsi="Times New Roman" w:cs="Times New Roman"/>
                <w:b w:val="0"/>
                <w:bCs w:val="0"/>
                <w:noProof/>
                <w:webHidden/>
                <w:sz w:val="24"/>
                <w:szCs w:val="24"/>
              </w:rPr>
              <w:fldChar w:fldCharType="separate"/>
            </w:r>
            <w:r w:rsidRPr="001C7B9F">
              <w:rPr>
                <w:rFonts w:ascii="Times New Roman" w:hAnsi="Times New Roman" w:cs="Times New Roman"/>
                <w:b w:val="0"/>
                <w:bCs w:val="0"/>
                <w:noProof/>
                <w:webHidden/>
                <w:sz w:val="24"/>
                <w:szCs w:val="24"/>
              </w:rPr>
              <w:t>10</w:t>
            </w:r>
            <w:r w:rsidRPr="001C7B9F">
              <w:rPr>
                <w:rFonts w:ascii="Times New Roman" w:hAnsi="Times New Roman" w:cs="Times New Roman"/>
                <w:b w:val="0"/>
                <w:bCs w:val="0"/>
                <w:noProof/>
                <w:webHidden/>
                <w:sz w:val="24"/>
                <w:szCs w:val="24"/>
              </w:rPr>
              <w:fldChar w:fldCharType="end"/>
            </w:r>
          </w:hyperlink>
        </w:p>
        <w:p w:rsidR="001C7B9F" w:rsidRPr="001C7B9F" w:rsidRDefault="001C7B9F" w:rsidP="001C7B9F">
          <w:pPr>
            <w:pStyle w:val="21"/>
            <w:tabs>
              <w:tab w:val="right" w:leader="dot" w:pos="9345"/>
            </w:tabs>
            <w:spacing w:line="360" w:lineRule="auto"/>
            <w:rPr>
              <w:rFonts w:ascii="Times New Roman" w:eastAsiaTheme="minorEastAsia" w:hAnsi="Times New Roman" w:cs="Times New Roman"/>
              <w:b w:val="0"/>
              <w:bCs w:val="0"/>
              <w:noProof/>
              <w:kern w:val="2"/>
              <w:sz w:val="24"/>
              <w:szCs w:val="24"/>
              <w:lang w:eastAsia="ru-RU"/>
              <w14:ligatures w14:val="standardContextual"/>
            </w:rPr>
          </w:pPr>
          <w:hyperlink w:anchor="_Toc211987653" w:history="1">
            <w:r w:rsidRPr="001C7B9F">
              <w:rPr>
                <w:rStyle w:val="a3"/>
                <w:rFonts w:ascii="Times New Roman" w:hAnsi="Times New Roman" w:cs="Times New Roman"/>
                <w:b w:val="0"/>
                <w:bCs w:val="0"/>
                <w:noProof/>
                <w:sz w:val="24"/>
                <w:szCs w:val="24"/>
              </w:rPr>
              <w:t>3.4 Поиск границ безарбитражности на рынке вечных фьючерсов МосБиржи</w:t>
            </w:r>
            <w:r w:rsidRPr="001C7B9F">
              <w:rPr>
                <w:rFonts w:ascii="Times New Roman" w:hAnsi="Times New Roman" w:cs="Times New Roman"/>
                <w:b w:val="0"/>
                <w:bCs w:val="0"/>
                <w:noProof/>
                <w:webHidden/>
                <w:sz w:val="24"/>
                <w:szCs w:val="24"/>
              </w:rPr>
              <w:tab/>
            </w:r>
            <w:r w:rsidRPr="001C7B9F">
              <w:rPr>
                <w:rFonts w:ascii="Times New Roman" w:hAnsi="Times New Roman" w:cs="Times New Roman"/>
                <w:b w:val="0"/>
                <w:bCs w:val="0"/>
                <w:noProof/>
                <w:webHidden/>
                <w:sz w:val="24"/>
                <w:szCs w:val="24"/>
              </w:rPr>
              <w:fldChar w:fldCharType="begin"/>
            </w:r>
            <w:r w:rsidRPr="001C7B9F">
              <w:rPr>
                <w:rFonts w:ascii="Times New Roman" w:hAnsi="Times New Roman" w:cs="Times New Roman"/>
                <w:b w:val="0"/>
                <w:bCs w:val="0"/>
                <w:noProof/>
                <w:webHidden/>
                <w:sz w:val="24"/>
                <w:szCs w:val="24"/>
              </w:rPr>
              <w:instrText xml:space="preserve"> PAGEREF _Toc211987653 \h </w:instrText>
            </w:r>
            <w:r w:rsidRPr="001C7B9F">
              <w:rPr>
                <w:rFonts w:ascii="Times New Roman" w:hAnsi="Times New Roman" w:cs="Times New Roman"/>
                <w:b w:val="0"/>
                <w:bCs w:val="0"/>
                <w:noProof/>
                <w:webHidden/>
                <w:sz w:val="24"/>
                <w:szCs w:val="24"/>
              </w:rPr>
            </w:r>
            <w:r w:rsidRPr="001C7B9F">
              <w:rPr>
                <w:rFonts w:ascii="Times New Roman" w:hAnsi="Times New Roman" w:cs="Times New Roman"/>
                <w:b w:val="0"/>
                <w:bCs w:val="0"/>
                <w:noProof/>
                <w:webHidden/>
                <w:sz w:val="24"/>
                <w:szCs w:val="24"/>
              </w:rPr>
              <w:fldChar w:fldCharType="separate"/>
            </w:r>
            <w:r w:rsidRPr="001C7B9F">
              <w:rPr>
                <w:rFonts w:ascii="Times New Roman" w:hAnsi="Times New Roman" w:cs="Times New Roman"/>
                <w:b w:val="0"/>
                <w:bCs w:val="0"/>
                <w:noProof/>
                <w:webHidden/>
                <w:sz w:val="24"/>
                <w:szCs w:val="24"/>
              </w:rPr>
              <w:t>14</w:t>
            </w:r>
            <w:r w:rsidRPr="001C7B9F">
              <w:rPr>
                <w:rFonts w:ascii="Times New Roman" w:hAnsi="Times New Roman" w:cs="Times New Roman"/>
                <w:b w:val="0"/>
                <w:bCs w:val="0"/>
                <w:noProof/>
                <w:webHidden/>
                <w:sz w:val="24"/>
                <w:szCs w:val="24"/>
              </w:rPr>
              <w:fldChar w:fldCharType="end"/>
            </w:r>
          </w:hyperlink>
        </w:p>
        <w:p w:rsidR="001C7B9F" w:rsidRPr="001C7B9F" w:rsidRDefault="001C7B9F" w:rsidP="001C7B9F">
          <w:pPr>
            <w:pStyle w:val="11"/>
            <w:tabs>
              <w:tab w:val="right" w:leader="dot" w:pos="9345"/>
            </w:tabs>
            <w:spacing w:line="360" w:lineRule="auto"/>
            <w:rPr>
              <w:rFonts w:ascii="Times New Roman" w:eastAsiaTheme="minorEastAsia" w:hAnsi="Times New Roman" w:cs="Times New Roman"/>
              <w:b w:val="0"/>
              <w:bCs w:val="0"/>
              <w:i w:val="0"/>
              <w:iCs w:val="0"/>
              <w:noProof/>
              <w:kern w:val="2"/>
              <w:lang w:eastAsia="ru-RU"/>
              <w14:ligatures w14:val="standardContextual"/>
            </w:rPr>
          </w:pPr>
          <w:hyperlink w:anchor="_Toc211987654" w:history="1">
            <w:r w:rsidRPr="001C7B9F">
              <w:rPr>
                <w:rStyle w:val="a3"/>
                <w:rFonts w:ascii="Times New Roman" w:hAnsi="Times New Roman" w:cs="Times New Roman"/>
                <w:b w:val="0"/>
                <w:bCs w:val="0"/>
                <w:i w:val="0"/>
                <w:iCs w:val="0"/>
                <w:noProof/>
              </w:rPr>
              <w:t>Заключение</w:t>
            </w:r>
            <w:r w:rsidRPr="001C7B9F">
              <w:rPr>
                <w:rFonts w:ascii="Times New Roman" w:hAnsi="Times New Roman" w:cs="Times New Roman"/>
                <w:b w:val="0"/>
                <w:bCs w:val="0"/>
                <w:i w:val="0"/>
                <w:iCs w:val="0"/>
                <w:noProof/>
                <w:webHidden/>
              </w:rPr>
              <w:tab/>
            </w:r>
            <w:r w:rsidRPr="001C7B9F">
              <w:rPr>
                <w:rFonts w:ascii="Times New Roman" w:hAnsi="Times New Roman" w:cs="Times New Roman"/>
                <w:b w:val="0"/>
                <w:bCs w:val="0"/>
                <w:i w:val="0"/>
                <w:iCs w:val="0"/>
                <w:noProof/>
                <w:webHidden/>
              </w:rPr>
              <w:fldChar w:fldCharType="begin"/>
            </w:r>
            <w:r w:rsidRPr="001C7B9F">
              <w:rPr>
                <w:rFonts w:ascii="Times New Roman" w:hAnsi="Times New Roman" w:cs="Times New Roman"/>
                <w:b w:val="0"/>
                <w:bCs w:val="0"/>
                <w:i w:val="0"/>
                <w:iCs w:val="0"/>
                <w:noProof/>
                <w:webHidden/>
              </w:rPr>
              <w:instrText xml:space="preserve"> PAGEREF _Toc211987654 \h </w:instrText>
            </w:r>
            <w:r w:rsidRPr="001C7B9F">
              <w:rPr>
                <w:rFonts w:ascii="Times New Roman" w:hAnsi="Times New Roman" w:cs="Times New Roman"/>
                <w:b w:val="0"/>
                <w:bCs w:val="0"/>
                <w:i w:val="0"/>
                <w:iCs w:val="0"/>
                <w:noProof/>
                <w:webHidden/>
              </w:rPr>
            </w:r>
            <w:r w:rsidRPr="001C7B9F">
              <w:rPr>
                <w:rFonts w:ascii="Times New Roman" w:hAnsi="Times New Roman" w:cs="Times New Roman"/>
                <w:b w:val="0"/>
                <w:bCs w:val="0"/>
                <w:i w:val="0"/>
                <w:iCs w:val="0"/>
                <w:noProof/>
                <w:webHidden/>
              </w:rPr>
              <w:fldChar w:fldCharType="separate"/>
            </w:r>
            <w:r w:rsidRPr="001C7B9F">
              <w:rPr>
                <w:rFonts w:ascii="Times New Roman" w:hAnsi="Times New Roman" w:cs="Times New Roman"/>
                <w:b w:val="0"/>
                <w:bCs w:val="0"/>
                <w:i w:val="0"/>
                <w:iCs w:val="0"/>
                <w:noProof/>
                <w:webHidden/>
              </w:rPr>
              <w:t>17</w:t>
            </w:r>
            <w:r w:rsidRPr="001C7B9F">
              <w:rPr>
                <w:rFonts w:ascii="Times New Roman" w:hAnsi="Times New Roman" w:cs="Times New Roman"/>
                <w:b w:val="0"/>
                <w:bCs w:val="0"/>
                <w:i w:val="0"/>
                <w:iCs w:val="0"/>
                <w:noProof/>
                <w:webHidden/>
              </w:rPr>
              <w:fldChar w:fldCharType="end"/>
            </w:r>
          </w:hyperlink>
        </w:p>
        <w:p w:rsidR="001C7B9F" w:rsidRPr="001C7B9F" w:rsidRDefault="001C7B9F" w:rsidP="001C7B9F">
          <w:pPr>
            <w:pStyle w:val="11"/>
            <w:tabs>
              <w:tab w:val="right" w:leader="dot" w:pos="9345"/>
            </w:tabs>
            <w:spacing w:line="360" w:lineRule="auto"/>
            <w:rPr>
              <w:rFonts w:ascii="Times New Roman" w:eastAsiaTheme="minorEastAsia" w:hAnsi="Times New Roman" w:cs="Times New Roman"/>
              <w:b w:val="0"/>
              <w:bCs w:val="0"/>
              <w:i w:val="0"/>
              <w:iCs w:val="0"/>
              <w:noProof/>
              <w:kern w:val="2"/>
              <w:lang w:eastAsia="ru-RU"/>
              <w14:ligatures w14:val="standardContextual"/>
            </w:rPr>
          </w:pPr>
          <w:hyperlink w:anchor="_Toc211987655" w:history="1">
            <w:r w:rsidRPr="001C7B9F">
              <w:rPr>
                <w:rStyle w:val="a3"/>
                <w:rFonts w:ascii="Times New Roman" w:hAnsi="Times New Roman" w:cs="Times New Roman"/>
                <w:b w:val="0"/>
                <w:bCs w:val="0"/>
                <w:i w:val="0"/>
                <w:iCs w:val="0"/>
                <w:noProof/>
              </w:rPr>
              <w:t>Список литературы</w:t>
            </w:r>
            <w:r w:rsidRPr="001C7B9F">
              <w:rPr>
                <w:rFonts w:ascii="Times New Roman" w:hAnsi="Times New Roman" w:cs="Times New Roman"/>
                <w:b w:val="0"/>
                <w:bCs w:val="0"/>
                <w:i w:val="0"/>
                <w:iCs w:val="0"/>
                <w:noProof/>
                <w:webHidden/>
              </w:rPr>
              <w:tab/>
            </w:r>
            <w:r w:rsidRPr="001C7B9F">
              <w:rPr>
                <w:rFonts w:ascii="Times New Roman" w:hAnsi="Times New Roman" w:cs="Times New Roman"/>
                <w:b w:val="0"/>
                <w:bCs w:val="0"/>
                <w:i w:val="0"/>
                <w:iCs w:val="0"/>
                <w:noProof/>
                <w:webHidden/>
              </w:rPr>
              <w:fldChar w:fldCharType="begin"/>
            </w:r>
            <w:r w:rsidRPr="001C7B9F">
              <w:rPr>
                <w:rFonts w:ascii="Times New Roman" w:hAnsi="Times New Roman" w:cs="Times New Roman"/>
                <w:b w:val="0"/>
                <w:bCs w:val="0"/>
                <w:i w:val="0"/>
                <w:iCs w:val="0"/>
                <w:noProof/>
                <w:webHidden/>
              </w:rPr>
              <w:instrText xml:space="preserve"> PAGEREF _Toc211987655 \h </w:instrText>
            </w:r>
            <w:r w:rsidRPr="001C7B9F">
              <w:rPr>
                <w:rFonts w:ascii="Times New Roman" w:hAnsi="Times New Roman" w:cs="Times New Roman"/>
                <w:b w:val="0"/>
                <w:bCs w:val="0"/>
                <w:i w:val="0"/>
                <w:iCs w:val="0"/>
                <w:noProof/>
                <w:webHidden/>
              </w:rPr>
            </w:r>
            <w:r w:rsidRPr="001C7B9F">
              <w:rPr>
                <w:rFonts w:ascii="Times New Roman" w:hAnsi="Times New Roman" w:cs="Times New Roman"/>
                <w:b w:val="0"/>
                <w:bCs w:val="0"/>
                <w:i w:val="0"/>
                <w:iCs w:val="0"/>
                <w:noProof/>
                <w:webHidden/>
              </w:rPr>
              <w:fldChar w:fldCharType="separate"/>
            </w:r>
            <w:r w:rsidRPr="001C7B9F">
              <w:rPr>
                <w:rFonts w:ascii="Times New Roman" w:hAnsi="Times New Roman" w:cs="Times New Roman"/>
                <w:b w:val="0"/>
                <w:bCs w:val="0"/>
                <w:i w:val="0"/>
                <w:iCs w:val="0"/>
                <w:noProof/>
                <w:webHidden/>
              </w:rPr>
              <w:t>18</w:t>
            </w:r>
            <w:r w:rsidRPr="001C7B9F">
              <w:rPr>
                <w:rFonts w:ascii="Times New Roman" w:hAnsi="Times New Roman" w:cs="Times New Roman"/>
                <w:b w:val="0"/>
                <w:bCs w:val="0"/>
                <w:i w:val="0"/>
                <w:iCs w:val="0"/>
                <w:noProof/>
                <w:webHidden/>
              </w:rPr>
              <w:fldChar w:fldCharType="end"/>
            </w:r>
          </w:hyperlink>
        </w:p>
        <w:p w:rsidR="001E79F4" w:rsidRPr="001C7B9F" w:rsidRDefault="001E79F4"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noProof/>
              <w:color w:val="000000" w:themeColor="text1"/>
              <w:sz w:val="24"/>
              <w:szCs w:val="24"/>
            </w:rPr>
            <w:fldChar w:fldCharType="end"/>
          </w:r>
        </w:p>
      </w:sdtContent>
    </w:sdt>
    <w:p w:rsidR="001E79F4" w:rsidRPr="001C7B9F" w:rsidRDefault="001E79F4"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br w:type="page"/>
      </w:r>
    </w:p>
    <w:p w:rsidR="001E79F4" w:rsidRPr="001C7B9F" w:rsidRDefault="001E79F4" w:rsidP="001C7B9F">
      <w:pPr>
        <w:pStyle w:val="1"/>
        <w:spacing w:line="360" w:lineRule="auto"/>
        <w:jc w:val="center"/>
        <w:rPr>
          <w:rFonts w:ascii="Times New Roman" w:hAnsi="Times New Roman" w:cs="Times New Roman"/>
          <w:color w:val="000000" w:themeColor="text1"/>
          <w:sz w:val="24"/>
          <w:szCs w:val="24"/>
        </w:rPr>
      </w:pPr>
      <w:bookmarkStart w:id="0" w:name="_Toc211987643"/>
      <w:r w:rsidRPr="001C7B9F">
        <w:rPr>
          <w:rFonts w:ascii="Times New Roman" w:hAnsi="Times New Roman" w:cs="Times New Roman"/>
          <w:color w:val="000000" w:themeColor="text1"/>
          <w:sz w:val="24"/>
          <w:szCs w:val="24"/>
        </w:rPr>
        <w:lastRenderedPageBreak/>
        <w:t>Введение</w:t>
      </w:r>
      <w:bookmarkEnd w:id="0"/>
    </w:p>
    <w:p w:rsidR="001E79F4" w:rsidRPr="001C7B9F" w:rsidRDefault="001E79F4" w:rsidP="001C7B9F">
      <w:pPr>
        <w:spacing w:line="360" w:lineRule="auto"/>
        <w:jc w:val="both"/>
        <w:rPr>
          <w:rFonts w:ascii="Times New Roman" w:hAnsi="Times New Roman" w:cs="Times New Roman"/>
          <w:color w:val="000000" w:themeColor="text1"/>
          <w:sz w:val="24"/>
          <w:szCs w:val="24"/>
        </w:rPr>
      </w:pPr>
    </w:p>
    <w:p w:rsidR="008143F9" w:rsidRPr="008143F9" w:rsidRDefault="008143F9" w:rsidP="008143F9">
      <w:pPr>
        <w:spacing w:line="360" w:lineRule="auto"/>
        <w:jc w:val="both"/>
        <w:rPr>
          <w:rFonts w:ascii="Times New Roman" w:hAnsi="Times New Roman" w:cs="Times New Roman"/>
          <w:color w:val="000000" w:themeColor="text1"/>
          <w:sz w:val="24"/>
          <w:szCs w:val="24"/>
        </w:rPr>
      </w:pPr>
      <w:r w:rsidRPr="008143F9">
        <w:rPr>
          <w:rFonts w:ascii="Times New Roman" w:hAnsi="Times New Roman" w:cs="Times New Roman"/>
          <w:color w:val="000000" w:themeColor="text1"/>
          <w:sz w:val="24"/>
          <w:szCs w:val="24"/>
        </w:rPr>
        <w:t>Развитие финансовых рынков в Российской Федерации, особенно в условиях их трансформации после 2022 года, предоставляет частному инвестору новый, но и более сложный инструментарий. Среди этих инструментов ключевую роль играют фьючерсные контракты, которые перестали быть прерогативой исключительно профессиональных участников. Возрастающая автономия российского срочного рынка, появление таких инновационных продуктов, как фьючерсы на зарубежные ETF и бессрочные (вечные) фьючерсы, выводит понимание их потенциала из разряда конкурентных преимуществ в категорию насущной необходимости.</w:t>
      </w:r>
    </w:p>
    <w:p w:rsidR="008143F9" w:rsidRPr="008143F9" w:rsidRDefault="008143F9" w:rsidP="008143F9">
      <w:pPr>
        <w:spacing w:line="360" w:lineRule="auto"/>
        <w:jc w:val="both"/>
        <w:rPr>
          <w:rFonts w:ascii="Times New Roman" w:hAnsi="Times New Roman" w:cs="Times New Roman"/>
          <w:color w:val="000000" w:themeColor="text1"/>
          <w:sz w:val="24"/>
          <w:szCs w:val="24"/>
        </w:rPr>
      </w:pPr>
      <w:r w:rsidRPr="008143F9">
        <w:rPr>
          <w:rFonts w:ascii="Times New Roman" w:hAnsi="Times New Roman" w:cs="Times New Roman"/>
          <w:color w:val="000000" w:themeColor="text1"/>
          <w:sz w:val="24"/>
          <w:szCs w:val="24"/>
        </w:rPr>
        <w:t>Актуальность данного исследования обусловлена несколькими факторами. Во-первых, несмотря на растущий ассортимент инструментов, отечественная научная литература характеризует российский срочный рынок как незрелый с точки зрения практик хеджирования, отмечая его преимущественно спекулятивный характер. Во-вторых, потенциал фьючерсов для диверсификации портфеля частного инвестора и качества репликации зарубежных активов в новых условиях остается недостаточно изученным. В-третьих, механизм бессрочных фьючерсов, призванный обеспечивать ценовую эффективность, требует эмпирической проверки на российском рынке.</w:t>
      </w:r>
    </w:p>
    <w:p w:rsidR="008143F9" w:rsidRPr="008143F9" w:rsidRDefault="008143F9" w:rsidP="008143F9">
      <w:pPr>
        <w:spacing w:line="360" w:lineRule="auto"/>
        <w:jc w:val="both"/>
        <w:rPr>
          <w:rFonts w:ascii="Times New Roman" w:hAnsi="Times New Roman" w:cs="Times New Roman"/>
          <w:color w:val="000000" w:themeColor="text1"/>
          <w:sz w:val="24"/>
          <w:szCs w:val="24"/>
        </w:rPr>
      </w:pPr>
      <w:r w:rsidRPr="008143F9">
        <w:rPr>
          <w:rFonts w:ascii="Times New Roman" w:hAnsi="Times New Roman" w:cs="Times New Roman"/>
          <w:color w:val="000000" w:themeColor="text1"/>
          <w:sz w:val="24"/>
          <w:szCs w:val="24"/>
        </w:rPr>
        <w:t>Целью данной работы является комплексный анализ возможностей использования фьючерсов частным инвестором на современном российском рынке. Для достижения этой цели в работе решаются следующие задачи:</w:t>
      </w:r>
    </w:p>
    <w:p w:rsidR="008143F9" w:rsidRPr="008143F9" w:rsidRDefault="008143F9" w:rsidP="008143F9">
      <w:pPr>
        <w:spacing w:line="360" w:lineRule="auto"/>
        <w:jc w:val="both"/>
        <w:rPr>
          <w:rFonts w:ascii="Times New Roman" w:hAnsi="Times New Roman" w:cs="Times New Roman"/>
          <w:color w:val="000000" w:themeColor="text1"/>
          <w:sz w:val="24"/>
          <w:szCs w:val="24"/>
        </w:rPr>
      </w:pPr>
      <w:r w:rsidRPr="008143F9">
        <w:rPr>
          <w:rFonts w:ascii="Times New Roman" w:hAnsi="Times New Roman" w:cs="Times New Roman"/>
          <w:color w:val="000000" w:themeColor="text1"/>
          <w:sz w:val="24"/>
          <w:szCs w:val="24"/>
        </w:rPr>
        <w:t>1. Оценить эффект диверсификации инвестиционного портфеля за счет включения фьючерсо</w:t>
      </w:r>
      <w:r>
        <w:rPr>
          <w:rFonts w:ascii="Times New Roman" w:hAnsi="Times New Roman" w:cs="Times New Roman"/>
          <w:color w:val="000000" w:themeColor="text1"/>
          <w:sz w:val="24"/>
          <w:szCs w:val="24"/>
        </w:rPr>
        <w:t>в</w:t>
      </w:r>
      <w:r w:rsidRPr="008143F9">
        <w:rPr>
          <w:rFonts w:ascii="Times New Roman" w:hAnsi="Times New Roman" w:cs="Times New Roman"/>
          <w:color w:val="000000" w:themeColor="text1"/>
          <w:sz w:val="24"/>
          <w:szCs w:val="24"/>
        </w:rPr>
        <w:t>.</w:t>
      </w:r>
    </w:p>
    <w:p w:rsidR="008143F9" w:rsidRPr="008143F9" w:rsidRDefault="008143F9" w:rsidP="008143F9">
      <w:pPr>
        <w:spacing w:line="360" w:lineRule="auto"/>
        <w:jc w:val="both"/>
        <w:rPr>
          <w:rFonts w:ascii="Times New Roman" w:hAnsi="Times New Roman" w:cs="Times New Roman"/>
          <w:color w:val="000000" w:themeColor="text1"/>
          <w:sz w:val="24"/>
          <w:szCs w:val="24"/>
        </w:rPr>
      </w:pPr>
      <w:r w:rsidRPr="008143F9">
        <w:rPr>
          <w:rFonts w:ascii="Times New Roman" w:hAnsi="Times New Roman" w:cs="Times New Roman"/>
          <w:color w:val="000000" w:themeColor="text1"/>
          <w:sz w:val="24"/>
          <w:szCs w:val="24"/>
        </w:rPr>
        <w:t>2. Проанализировать качество репликации фьючерсами Московской биржи динамики цен их зарубежных базовых активов (ETF).</w:t>
      </w:r>
    </w:p>
    <w:p w:rsidR="004842BF" w:rsidRDefault="008143F9" w:rsidP="008143F9">
      <w:pPr>
        <w:spacing w:line="360" w:lineRule="auto"/>
        <w:jc w:val="both"/>
        <w:rPr>
          <w:rFonts w:ascii="Times New Roman" w:hAnsi="Times New Roman" w:cs="Times New Roman"/>
          <w:color w:val="000000" w:themeColor="text1"/>
          <w:sz w:val="24"/>
          <w:szCs w:val="24"/>
        </w:rPr>
      </w:pPr>
      <w:r w:rsidRPr="008143F9">
        <w:rPr>
          <w:rFonts w:ascii="Times New Roman" w:hAnsi="Times New Roman" w:cs="Times New Roman"/>
          <w:color w:val="000000" w:themeColor="text1"/>
          <w:sz w:val="24"/>
          <w:szCs w:val="24"/>
        </w:rPr>
        <w:t xml:space="preserve">3. Исследовать эффективность рынка бессрочных фьючерсов </w:t>
      </w:r>
      <w:proofErr w:type="spellStart"/>
      <w:r w:rsidRPr="008143F9">
        <w:rPr>
          <w:rFonts w:ascii="Times New Roman" w:hAnsi="Times New Roman" w:cs="Times New Roman"/>
          <w:color w:val="000000" w:themeColor="text1"/>
          <w:sz w:val="24"/>
          <w:szCs w:val="24"/>
        </w:rPr>
        <w:t>МосБиржи</w:t>
      </w:r>
      <w:proofErr w:type="spellEnd"/>
      <w:r w:rsidRPr="008143F9">
        <w:rPr>
          <w:rFonts w:ascii="Times New Roman" w:hAnsi="Times New Roman" w:cs="Times New Roman"/>
          <w:color w:val="000000" w:themeColor="text1"/>
          <w:sz w:val="24"/>
          <w:szCs w:val="24"/>
        </w:rPr>
        <w:t xml:space="preserve"> путем проверки соблюдения </w:t>
      </w:r>
      <w:proofErr w:type="spellStart"/>
      <w:r w:rsidRPr="008143F9">
        <w:rPr>
          <w:rFonts w:ascii="Times New Roman" w:hAnsi="Times New Roman" w:cs="Times New Roman"/>
          <w:color w:val="000000" w:themeColor="text1"/>
          <w:sz w:val="24"/>
          <w:szCs w:val="24"/>
        </w:rPr>
        <w:t>безарбитражных</w:t>
      </w:r>
      <w:proofErr w:type="spellEnd"/>
      <w:r w:rsidRPr="008143F9">
        <w:rPr>
          <w:rFonts w:ascii="Times New Roman" w:hAnsi="Times New Roman" w:cs="Times New Roman"/>
          <w:color w:val="000000" w:themeColor="text1"/>
          <w:sz w:val="24"/>
          <w:szCs w:val="24"/>
        </w:rPr>
        <w:t xml:space="preserve"> границ.</w:t>
      </w:r>
    </w:p>
    <w:p w:rsidR="008143F9" w:rsidRDefault="008143F9" w:rsidP="008143F9">
      <w:pPr>
        <w:spacing w:line="360" w:lineRule="auto"/>
        <w:jc w:val="both"/>
        <w:rPr>
          <w:rFonts w:ascii="Times New Roman" w:hAnsi="Times New Roman" w:cs="Times New Roman"/>
          <w:color w:val="000000" w:themeColor="text1"/>
          <w:sz w:val="24"/>
          <w:szCs w:val="24"/>
        </w:rPr>
      </w:pPr>
    </w:p>
    <w:p w:rsidR="008143F9" w:rsidRDefault="008143F9" w:rsidP="008143F9">
      <w:pPr>
        <w:spacing w:line="360" w:lineRule="auto"/>
        <w:jc w:val="both"/>
        <w:rPr>
          <w:rFonts w:ascii="Times New Roman" w:hAnsi="Times New Roman" w:cs="Times New Roman"/>
          <w:color w:val="000000" w:themeColor="text1"/>
          <w:sz w:val="24"/>
          <w:szCs w:val="24"/>
        </w:rPr>
      </w:pPr>
    </w:p>
    <w:p w:rsidR="008143F9" w:rsidRPr="001C7B9F" w:rsidRDefault="008143F9" w:rsidP="008143F9">
      <w:pPr>
        <w:spacing w:line="360" w:lineRule="auto"/>
        <w:jc w:val="both"/>
        <w:rPr>
          <w:rFonts w:ascii="Times New Roman" w:hAnsi="Times New Roman" w:cs="Times New Roman"/>
          <w:color w:val="000000" w:themeColor="text1"/>
          <w:sz w:val="24"/>
          <w:szCs w:val="24"/>
        </w:rPr>
      </w:pPr>
    </w:p>
    <w:p w:rsidR="001E79F4" w:rsidRPr="001C7B9F" w:rsidRDefault="001E79F4" w:rsidP="001C7B9F">
      <w:pPr>
        <w:pStyle w:val="1"/>
        <w:numPr>
          <w:ilvl w:val="0"/>
          <w:numId w:val="19"/>
        </w:numPr>
        <w:spacing w:line="360" w:lineRule="auto"/>
        <w:jc w:val="center"/>
        <w:rPr>
          <w:rFonts w:ascii="Times New Roman" w:hAnsi="Times New Roman" w:cs="Times New Roman"/>
          <w:color w:val="000000" w:themeColor="text1"/>
          <w:sz w:val="24"/>
          <w:szCs w:val="24"/>
        </w:rPr>
      </w:pPr>
      <w:bookmarkStart w:id="1" w:name="_Toc211987644"/>
      <w:r w:rsidRPr="001C7B9F">
        <w:rPr>
          <w:rFonts w:ascii="Times New Roman" w:hAnsi="Times New Roman" w:cs="Times New Roman"/>
          <w:color w:val="000000" w:themeColor="text1"/>
          <w:sz w:val="24"/>
          <w:szCs w:val="24"/>
        </w:rPr>
        <w:lastRenderedPageBreak/>
        <w:t>Обзор литературы</w:t>
      </w:r>
      <w:bookmarkEnd w:id="1"/>
    </w:p>
    <w:p w:rsidR="001E79F4" w:rsidRPr="001C7B9F" w:rsidRDefault="001E79F4" w:rsidP="001C7B9F">
      <w:pPr>
        <w:spacing w:line="360" w:lineRule="auto"/>
        <w:jc w:val="both"/>
        <w:rPr>
          <w:rFonts w:ascii="Times New Roman" w:hAnsi="Times New Roman" w:cs="Times New Roman"/>
          <w:color w:val="000000" w:themeColor="text1"/>
          <w:sz w:val="24"/>
          <w:szCs w:val="24"/>
        </w:rPr>
      </w:pPr>
    </w:p>
    <w:p w:rsidR="00CC13BD" w:rsidRPr="001C7B9F" w:rsidRDefault="00CC13BD"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Исторически производные финансовые инструменты были разработаны для фиксации тех или иных договоренностей в будущем, что в перспективе избавляло держателей от принятия риска </w:t>
      </w:r>
      <w:r w:rsidR="0064671B" w:rsidRPr="001C7B9F">
        <w:rPr>
          <w:rFonts w:ascii="Times New Roman" w:hAnsi="Times New Roman" w:cs="Times New Roman"/>
          <w:color w:val="000000" w:themeColor="text1"/>
          <w:sz w:val="24"/>
          <w:szCs w:val="24"/>
        </w:rPr>
        <w:t>значительного</w:t>
      </w:r>
      <w:r w:rsidRPr="001C7B9F">
        <w:rPr>
          <w:rFonts w:ascii="Times New Roman" w:hAnsi="Times New Roman" w:cs="Times New Roman"/>
          <w:color w:val="000000" w:themeColor="text1"/>
          <w:sz w:val="24"/>
          <w:szCs w:val="24"/>
        </w:rPr>
        <w:t xml:space="preserve"> изменения рыночной конъюнктуры</w:t>
      </w:r>
      <w:r w:rsidR="0064671B" w:rsidRPr="001C7B9F">
        <w:rPr>
          <w:rFonts w:ascii="Times New Roman" w:hAnsi="Times New Roman" w:cs="Times New Roman"/>
          <w:color w:val="000000" w:themeColor="text1"/>
          <w:sz w:val="24"/>
          <w:szCs w:val="24"/>
        </w:rPr>
        <w:t xml:space="preserve">. И в процессе эволюции данных инструментов успели зарекомендовать себя как гибкие механизмы «страховки» от самых различных факторов, используя в том числе </w:t>
      </w:r>
      <w:proofErr w:type="spellStart"/>
      <w:r w:rsidR="0064671B" w:rsidRPr="001C7B9F">
        <w:rPr>
          <w:rFonts w:ascii="Times New Roman" w:hAnsi="Times New Roman" w:cs="Times New Roman"/>
          <w:color w:val="000000" w:themeColor="text1"/>
          <w:sz w:val="24"/>
          <w:szCs w:val="24"/>
        </w:rPr>
        <w:t>опциональность</w:t>
      </w:r>
      <w:proofErr w:type="spellEnd"/>
      <w:r w:rsidR="0064671B" w:rsidRPr="001C7B9F">
        <w:rPr>
          <w:rFonts w:ascii="Times New Roman" w:hAnsi="Times New Roman" w:cs="Times New Roman"/>
          <w:color w:val="000000" w:themeColor="text1"/>
          <w:sz w:val="24"/>
          <w:szCs w:val="24"/>
        </w:rPr>
        <w:t xml:space="preserve"> и биржевую стандартизацию.</w:t>
      </w:r>
    </w:p>
    <w:p w:rsidR="00B942BA" w:rsidRPr="001C7B9F" w:rsidRDefault="0064671B"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Однако, о</w:t>
      </w:r>
      <w:r w:rsidR="00CC13BD" w:rsidRPr="001C7B9F">
        <w:rPr>
          <w:rFonts w:ascii="Times New Roman" w:hAnsi="Times New Roman" w:cs="Times New Roman"/>
          <w:color w:val="000000" w:themeColor="text1"/>
          <w:sz w:val="24"/>
          <w:szCs w:val="24"/>
        </w:rPr>
        <w:t>течественный срочный рыно</w:t>
      </w:r>
      <w:r w:rsidRPr="001C7B9F">
        <w:rPr>
          <w:rFonts w:ascii="Times New Roman" w:hAnsi="Times New Roman" w:cs="Times New Roman"/>
          <w:color w:val="000000" w:themeColor="text1"/>
          <w:sz w:val="24"/>
          <w:szCs w:val="24"/>
        </w:rPr>
        <w:t xml:space="preserve">к </w:t>
      </w:r>
      <w:r w:rsidR="00007BC8" w:rsidRPr="001C7B9F">
        <w:rPr>
          <w:rFonts w:ascii="Times New Roman" w:hAnsi="Times New Roman" w:cs="Times New Roman"/>
          <w:color w:val="000000" w:themeColor="text1"/>
          <w:sz w:val="24"/>
          <w:szCs w:val="24"/>
        </w:rPr>
        <w:t xml:space="preserve">среди российского научного сообщества </w:t>
      </w:r>
      <w:r w:rsidRPr="001C7B9F">
        <w:rPr>
          <w:rFonts w:ascii="Times New Roman" w:hAnsi="Times New Roman" w:cs="Times New Roman"/>
          <w:color w:val="000000" w:themeColor="text1"/>
          <w:sz w:val="24"/>
          <w:szCs w:val="24"/>
        </w:rPr>
        <w:t>характеризуется как неокрепший</w:t>
      </w:r>
      <w:r w:rsidR="00CC13BD" w:rsidRPr="001C7B9F">
        <w:rPr>
          <w:rFonts w:ascii="Times New Roman" w:hAnsi="Times New Roman" w:cs="Times New Roman"/>
          <w:color w:val="000000" w:themeColor="text1"/>
          <w:sz w:val="24"/>
          <w:szCs w:val="24"/>
        </w:rPr>
        <w:t xml:space="preserve"> и несформировавши</w:t>
      </w:r>
      <w:r w:rsidRPr="001C7B9F">
        <w:rPr>
          <w:rFonts w:ascii="Times New Roman" w:hAnsi="Times New Roman" w:cs="Times New Roman"/>
          <w:color w:val="000000" w:themeColor="text1"/>
          <w:sz w:val="24"/>
          <w:szCs w:val="24"/>
        </w:rPr>
        <w:t xml:space="preserve">йся с точки зрения хеджирования. Как отмечают Дудко и </w:t>
      </w:r>
      <w:proofErr w:type="spellStart"/>
      <w:r w:rsidRPr="001C7B9F">
        <w:rPr>
          <w:rFonts w:ascii="Times New Roman" w:hAnsi="Times New Roman" w:cs="Times New Roman"/>
          <w:color w:val="000000" w:themeColor="text1"/>
          <w:sz w:val="24"/>
          <w:szCs w:val="24"/>
        </w:rPr>
        <w:t>Аврутская</w:t>
      </w:r>
      <w:proofErr w:type="spellEnd"/>
      <w:r w:rsidRPr="001C7B9F">
        <w:rPr>
          <w:rFonts w:ascii="Times New Roman" w:hAnsi="Times New Roman" w:cs="Times New Roman"/>
          <w:color w:val="000000" w:themeColor="text1"/>
          <w:sz w:val="24"/>
          <w:szCs w:val="24"/>
        </w:rPr>
        <w:t xml:space="preserve"> [1] российские публ</w:t>
      </w:r>
      <w:r w:rsidR="00263914" w:rsidRPr="001C7B9F">
        <w:rPr>
          <w:rFonts w:ascii="Times New Roman" w:hAnsi="Times New Roman" w:cs="Times New Roman"/>
          <w:color w:val="000000" w:themeColor="text1"/>
          <w:sz w:val="24"/>
          <w:szCs w:val="24"/>
        </w:rPr>
        <w:t xml:space="preserve">икации, посвященные деривативам, стали появляться позднее зарубежных и в гораздо меньшем объеме. О практике хеджирования в России сведения носят противоречивый, а в основной массе более косвенный характер в </w:t>
      </w:r>
      <w:r w:rsidR="00CB60B8" w:rsidRPr="001C7B9F">
        <w:rPr>
          <w:rFonts w:ascii="Times New Roman" w:hAnsi="Times New Roman" w:cs="Times New Roman"/>
          <w:color w:val="000000" w:themeColor="text1"/>
          <w:sz w:val="24"/>
          <w:szCs w:val="24"/>
        </w:rPr>
        <w:t>контексте</w:t>
      </w:r>
      <w:r w:rsidR="00263914" w:rsidRPr="001C7B9F">
        <w:rPr>
          <w:rFonts w:ascii="Times New Roman" w:hAnsi="Times New Roman" w:cs="Times New Roman"/>
          <w:color w:val="000000" w:themeColor="text1"/>
          <w:sz w:val="24"/>
          <w:szCs w:val="24"/>
        </w:rPr>
        <w:t xml:space="preserve"> управл</w:t>
      </w:r>
      <w:r w:rsidR="003C44EC" w:rsidRPr="001C7B9F">
        <w:rPr>
          <w:rFonts w:ascii="Times New Roman" w:hAnsi="Times New Roman" w:cs="Times New Roman"/>
          <w:color w:val="000000" w:themeColor="text1"/>
          <w:sz w:val="24"/>
          <w:szCs w:val="24"/>
        </w:rPr>
        <w:t>ения валютным</w:t>
      </w:r>
      <w:r w:rsidR="00263914" w:rsidRPr="001C7B9F">
        <w:rPr>
          <w:rFonts w:ascii="Times New Roman" w:hAnsi="Times New Roman" w:cs="Times New Roman"/>
          <w:color w:val="000000" w:themeColor="text1"/>
          <w:sz w:val="24"/>
          <w:szCs w:val="24"/>
        </w:rPr>
        <w:t xml:space="preserve"> риска. Данный вывод основывается на анализе отечественных ра</w:t>
      </w:r>
      <w:r w:rsidR="003C44EC" w:rsidRPr="001C7B9F">
        <w:rPr>
          <w:rFonts w:ascii="Times New Roman" w:hAnsi="Times New Roman" w:cs="Times New Roman"/>
          <w:color w:val="000000" w:themeColor="text1"/>
          <w:sz w:val="24"/>
          <w:szCs w:val="24"/>
        </w:rPr>
        <w:t>бот в период с 2000 по 2024 годы</w:t>
      </w:r>
      <w:r w:rsidR="00263914" w:rsidRPr="001C7B9F">
        <w:rPr>
          <w:rFonts w:ascii="Times New Roman" w:hAnsi="Times New Roman" w:cs="Times New Roman"/>
          <w:color w:val="000000" w:themeColor="text1"/>
          <w:sz w:val="24"/>
          <w:szCs w:val="24"/>
        </w:rPr>
        <w:t>.</w:t>
      </w:r>
    </w:p>
    <w:p w:rsidR="003C44EC" w:rsidRPr="001C7B9F" w:rsidRDefault="003C44EC"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Подтверждение подобных выводов можно найти в работах Горбунова [2] и Щербининой [3]. Авторы </w:t>
      </w:r>
      <w:r w:rsidR="003D1965" w:rsidRPr="001C7B9F">
        <w:rPr>
          <w:rFonts w:ascii="Times New Roman" w:hAnsi="Times New Roman" w:cs="Times New Roman"/>
          <w:color w:val="000000" w:themeColor="text1"/>
          <w:sz w:val="24"/>
          <w:szCs w:val="24"/>
        </w:rPr>
        <w:t xml:space="preserve">отмечают, что российский срочный рынок в большей своей мере состоит из спекулятивных сделок. По данным исследования </w:t>
      </w:r>
      <w:r w:rsidR="003D1965" w:rsidRPr="001C7B9F">
        <w:rPr>
          <w:rFonts w:ascii="Times New Roman" w:hAnsi="Times New Roman" w:cs="Times New Roman"/>
          <w:color w:val="000000" w:themeColor="text1"/>
          <w:sz w:val="24"/>
          <w:szCs w:val="24"/>
          <w:lang w:val="en-US"/>
        </w:rPr>
        <w:t>KPMG</w:t>
      </w:r>
      <w:r w:rsidR="003D1965" w:rsidRPr="001C7B9F">
        <w:rPr>
          <w:rFonts w:ascii="Times New Roman" w:hAnsi="Times New Roman" w:cs="Times New Roman"/>
          <w:color w:val="000000" w:themeColor="text1"/>
          <w:sz w:val="24"/>
          <w:szCs w:val="24"/>
        </w:rPr>
        <w:t xml:space="preserve"> [4] в 2014-2015 годах лишь 5% компаний в России и СНГ использовали деривативы для хеджирования, а 48% полагали, что оно неприменимо. По хронологии эти научные работы совпадают с временными рамками, которыми оперировали Дудко и </w:t>
      </w:r>
      <w:proofErr w:type="spellStart"/>
      <w:r w:rsidR="003D1965" w:rsidRPr="001C7B9F">
        <w:rPr>
          <w:rFonts w:ascii="Times New Roman" w:hAnsi="Times New Roman" w:cs="Times New Roman"/>
          <w:color w:val="000000" w:themeColor="text1"/>
          <w:sz w:val="24"/>
          <w:szCs w:val="24"/>
        </w:rPr>
        <w:t>Аврутская</w:t>
      </w:r>
      <w:proofErr w:type="spellEnd"/>
      <w:r w:rsidR="003D1965" w:rsidRPr="001C7B9F">
        <w:rPr>
          <w:rFonts w:ascii="Times New Roman" w:hAnsi="Times New Roman" w:cs="Times New Roman"/>
          <w:color w:val="000000" w:themeColor="text1"/>
          <w:sz w:val="24"/>
          <w:szCs w:val="24"/>
        </w:rPr>
        <w:t xml:space="preserve">, на основании чего можно сделать вывод о том, что данная особенность </w:t>
      </w:r>
      <w:r w:rsidR="009B60B5" w:rsidRPr="001C7B9F">
        <w:rPr>
          <w:rFonts w:ascii="Times New Roman" w:hAnsi="Times New Roman" w:cs="Times New Roman"/>
          <w:color w:val="000000" w:themeColor="text1"/>
          <w:sz w:val="24"/>
          <w:szCs w:val="24"/>
        </w:rPr>
        <w:t>свойственна не только</w:t>
      </w:r>
      <w:r w:rsidR="00FB597C" w:rsidRPr="001C7B9F">
        <w:rPr>
          <w:rFonts w:ascii="Times New Roman" w:hAnsi="Times New Roman" w:cs="Times New Roman"/>
          <w:color w:val="000000" w:themeColor="text1"/>
          <w:sz w:val="24"/>
          <w:szCs w:val="24"/>
        </w:rPr>
        <w:t xml:space="preserve"> сфере валютного риска.</w:t>
      </w:r>
    </w:p>
    <w:p w:rsidR="009E4CC6" w:rsidRPr="001C7B9F" w:rsidRDefault="005605D2"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В свою очередь </w:t>
      </w:r>
      <w:r w:rsidR="002474E3" w:rsidRPr="001C7B9F">
        <w:rPr>
          <w:rFonts w:ascii="Times New Roman" w:hAnsi="Times New Roman" w:cs="Times New Roman"/>
          <w:color w:val="000000" w:themeColor="text1"/>
          <w:sz w:val="24"/>
          <w:szCs w:val="24"/>
        </w:rPr>
        <w:t>Морозов [5] в своих выводах отмечает перспективность развития срочного рынка в России</w:t>
      </w:r>
      <w:r w:rsidR="00383126" w:rsidRPr="001C7B9F">
        <w:rPr>
          <w:rFonts w:ascii="Times New Roman" w:hAnsi="Times New Roman" w:cs="Times New Roman"/>
          <w:color w:val="000000" w:themeColor="text1"/>
          <w:sz w:val="24"/>
          <w:szCs w:val="24"/>
        </w:rPr>
        <w:t xml:space="preserve">, при </w:t>
      </w:r>
      <w:r w:rsidR="006D5F75" w:rsidRPr="001C7B9F">
        <w:rPr>
          <w:rFonts w:ascii="Times New Roman" w:hAnsi="Times New Roman" w:cs="Times New Roman"/>
          <w:color w:val="000000" w:themeColor="text1"/>
          <w:sz w:val="24"/>
          <w:szCs w:val="24"/>
        </w:rPr>
        <w:t xml:space="preserve">сохранении тенденций и рекомендаций по повышению спроса на хеджирование: </w:t>
      </w:r>
      <w:r w:rsidR="00383126" w:rsidRPr="001C7B9F">
        <w:rPr>
          <w:rFonts w:ascii="Times New Roman" w:hAnsi="Times New Roman" w:cs="Times New Roman"/>
          <w:color w:val="000000" w:themeColor="text1"/>
          <w:sz w:val="24"/>
          <w:szCs w:val="24"/>
        </w:rPr>
        <w:t xml:space="preserve">развитие </w:t>
      </w:r>
      <w:proofErr w:type="spellStart"/>
      <w:r w:rsidR="006D5F75" w:rsidRPr="001C7B9F">
        <w:rPr>
          <w:rFonts w:ascii="Times New Roman" w:hAnsi="Times New Roman" w:cs="Times New Roman"/>
          <w:color w:val="000000" w:themeColor="text1"/>
          <w:sz w:val="24"/>
          <w:szCs w:val="24"/>
        </w:rPr>
        <w:t>спотового</w:t>
      </w:r>
      <w:proofErr w:type="spellEnd"/>
      <w:r w:rsidR="006D5F75" w:rsidRPr="001C7B9F">
        <w:rPr>
          <w:rFonts w:ascii="Times New Roman" w:hAnsi="Times New Roman" w:cs="Times New Roman"/>
          <w:color w:val="000000" w:themeColor="text1"/>
          <w:sz w:val="24"/>
          <w:szCs w:val="24"/>
        </w:rPr>
        <w:t xml:space="preserve"> рынка, </w:t>
      </w:r>
      <w:r w:rsidR="00056DD8" w:rsidRPr="001C7B9F">
        <w:rPr>
          <w:rFonts w:ascii="Times New Roman" w:hAnsi="Times New Roman" w:cs="Times New Roman"/>
          <w:color w:val="000000" w:themeColor="text1"/>
          <w:sz w:val="24"/>
          <w:szCs w:val="24"/>
        </w:rPr>
        <w:t>повышение эффективности торгов за счет цифровизации активов</w:t>
      </w:r>
      <w:r w:rsidR="006D5F75" w:rsidRPr="001C7B9F">
        <w:rPr>
          <w:rFonts w:ascii="Times New Roman" w:hAnsi="Times New Roman" w:cs="Times New Roman"/>
          <w:color w:val="000000" w:themeColor="text1"/>
          <w:sz w:val="24"/>
          <w:szCs w:val="24"/>
        </w:rPr>
        <w:t>, оптимизация бухгалтерского и налогового учетов по срочным операциям, привлечение реального сектора экономики и т.д.</w:t>
      </w:r>
    </w:p>
    <w:p w:rsidR="00263914" w:rsidRPr="001C7B9F" w:rsidRDefault="009E4CC6"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При данном контексте научный интерес представляет потенциал диверсификации </w:t>
      </w:r>
      <w:r w:rsidR="00A03A6A" w:rsidRPr="001C7B9F">
        <w:rPr>
          <w:rFonts w:ascii="Times New Roman" w:hAnsi="Times New Roman" w:cs="Times New Roman"/>
          <w:color w:val="000000" w:themeColor="text1"/>
          <w:sz w:val="24"/>
          <w:szCs w:val="24"/>
        </w:rPr>
        <w:t xml:space="preserve">портфелей посредством фьючерсов. Подобное исследование проводили </w:t>
      </w:r>
      <w:proofErr w:type="spellStart"/>
      <w:r w:rsidR="00A03A6A" w:rsidRPr="001C7B9F">
        <w:rPr>
          <w:rFonts w:ascii="Times New Roman" w:hAnsi="Times New Roman" w:cs="Times New Roman"/>
          <w:color w:val="000000" w:themeColor="text1"/>
          <w:sz w:val="24"/>
          <w:szCs w:val="24"/>
        </w:rPr>
        <w:t>Bansal</w:t>
      </w:r>
      <w:proofErr w:type="spellEnd"/>
      <w:r w:rsidR="00A03A6A" w:rsidRPr="001C7B9F">
        <w:rPr>
          <w:rFonts w:ascii="Times New Roman" w:hAnsi="Times New Roman" w:cs="Times New Roman"/>
          <w:color w:val="000000" w:themeColor="text1"/>
          <w:sz w:val="24"/>
          <w:szCs w:val="24"/>
        </w:rPr>
        <w:t xml:space="preserve">, </w:t>
      </w:r>
      <w:r w:rsidR="00A03A6A" w:rsidRPr="001C7B9F">
        <w:rPr>
          <w:rFonts w:ascii="Times New Roman" w:hAnsi="Times New Roman" w:cs="Times New Roman"/>
          <w:color w:val="000000" w:themeColor="text1"/>
          <w:sz w:val="24"/>
          <w:szCs w:val="24"/>
          <w:lang w:val="en-US"/>
        </w:rPr>
        <w:t>Kumar</w:t>
      </w:r>
      <w:r w:rsidR="00A03A6A" w:rsidRPr="001C7B9F">
        <w:rPr>
          <w:rFonts w:ascii="Times New Roman" w:hAnsi="Times New Roman" w:cs="Times New Roman"/>
          <w:color w:val="000000" w:themeColor="text1"/>
          <w:sz w:val="24"/>
          <w:szCs w:val="24"/>
        </w:rPr>
        <w:t xml:space="preserve"> и </w:t>
      </w:r>
      <w:r w:rsidR="00A03A6A" w:rsidRPr="001C7B9F">
        <w:rPr>
          <w:rFonts w:ascii="Times New Roman" w:hAnsi="Times New Roman" w:cs="Times New Roman"/>
          <w:color w:val="000000" w:themeColor="text1"/>
          <w:sz w:val="24"/>
          <w:szCs w:val="24"/>
          <w:lang w:val="en-US"/>
        </w:rPr>
        <w:t>Verma</w:t>
      </w:r>
      <w:r w:rsidR="00A03A6A" w:rsidRPr="001C7B9F">
        <w:rPr>
          <w:rFonts w:ascii="Times New Roman" w:hAnsi="Times New Roman" w:cs="Times New Roman"/>
          <w:color w:val="000000" w:themeColor="text1"/>
          <w:sz w:val="24"/>
          <w:szCs w:val="24"/>
        </w:rPr>
        <w:t xml:space="preserve"> [6]. Авторами была показана эффективность использования </w:t>
      </w:r>
      <w:r w:rsidR="00EB3480" w:rsidRPr="001C7B9F">
        <w:rPr>
          <w:rFonts w:ascii="Times New Roman" w:hAnsi="Times New Roman" w:cs="Times New Roman"/>
          <w:color w:val="000000" w:themeColor="text1"/>
          <w:sz w:val="24"/>
          <w:szCs w:val="24"/>
        </w:rPr>
        <w:t>фьючерса на товарный индекс в Индии (</w:t>
      </w:r>
      <w:r w:rsidR="00EB3480" w:rsidRPr="001C7B9F">
        <w:rPr>
          <w:rFonts w:ascii="Times New Roman" w:hAnsi="Times New Roman" w:cs="Times New Roman"/>
          <w:color w:val="000000" w:themeColor="text1"/>
          <w:sz w:val="24"/>
          <w:szCs w:val="24"/>
          <w:lang w:val="en-US"/>
        </w:rPr>
        <w:t>MCX</w:t>
      </w:r>
      <w:r w:rsidR="00EB3480" w:rsidRPr="001C7B9F">
        <w:rPr>
          <w:rFonts w:ascii="Times New Roman" w:hAnsi="Times New Roman" w:cs="Times New Roman"/>
          <w:color w:val="000000" w:themeColor="text1"/>
          <w:sz w:val="24"/>
          <w:szCs w:val="24"/>
        </w:rPr>
        <w:t xml:space="preserve"> </w:t>
      </w:r>
      <w:r w:rsidR="00EB3480" w:rsidRPr="001C7B9F">
        <w:rPr>
          <w:rFonts w:ascii="Times New Roman" w:hAnsi="Times New Roman" w:cs="Times New Roman"/>
          <w:color w:val="000000" w:themeColor="text1"/>
          <w:sz w:val="24"/>
          <w:szCs w:val="24"/>
          <w:lang w:val="en-US"/>
        </w:rPr>
        <w:t>COMDEX</w:t>
      </w:r>
      <w:r w:rsidR="00EB3480" w:rsidRPr="001C7B9F">
        <w:rPr>
          <w:rFonts w:ascii="Times New Roman" w:hAnsi="Times New Roman" w:cs="Times New Roman"/>
          <w:color w:val="000000" w:themeColor="text1"/>
          <w:sz w:val="24"/>
          <w:szCs w:val="24"/>
        </w:rPr>
        <w:t xml:space="preserve">) при диверсификации портфеля, состоящего из </w:t>
      </w:r>
      <w:r w:rsidR="00807C7B" w:rsidRPr="001C7B9F">
        <w:rPr>
          <w:rFonts w:ascii="Times New Roman" w:hAnsi="Times New Roman" w:cs="Times New Roman"/>
          <w:color w:val="000000" w:themeColor="text1"/>
          <w:sz w:val="24"/>
          <w:szCs w:val="24"/>
        </w:rPr>
        <w:t xml:space="preserve">индексов акций, облигаций и казначейских векселей (S&amp;P CNX </w:t>
      </w:r>
      <w:proofErr w:type="spellStart"/>
      <w:r w:rsidR="00807C7B" w:rsidRPr="001C7B9F">
        <w:rPr>
          <w:rFonts w:ascii="Times New Roman" w:hAnsi="Times New Roman" w:cs="Times New Roman"/>
          <w:color w:val="000000" w:themeColor="text1"/>
          <w:sz w:val="24"/>
          <w:szCs w:val="24"/>
        </w:rPr>
        <w:t>Nifty</w:t>
      </w:r>
      <w:proofErr w:type="spellEnd"/>
      <w:r w:rsidR="00807C7B" w:rsidRPr="001C7B9F">
        <w:rPr>
          <w:rFonts w:ascii="Times New Roman" w:hAnsi="Times New Roman" w:cs="Times New Roman"/>
          <w:color w:val="000000" w:themeColor="text1"/>
          <w:sz w:val="24"/>
          <w:szCs w:val="24"/>
        </w:rPr>
        <w:t>, NSE G-</w:t>
      </w:r>
      <w:proofErr w:type="spellStart"/>
      <w:r w:rsidR="00807C7B" w:rsidRPr="001C7B9F">
        <w:rPr>
          <w:rFonts w:ascii="Times New Roman" w:hAnsi="Times New Roman" w:cs="Times New Roman"/>
          <w:color w:val="000000" w:themeColor="text1"/>
          <w:sz w:val="24"/>
          <w:szCs w:val="24"/>
        </w:rPr>
        <w:t>Sec</w:t>
      </w:r>
      <w:proofErr w:type="spellEnd"/>
      <w:r w:rsidR="00807C7B" w:rsidRPr="001C7B9F">
        <w:rPr>
          <w:rFonts w:ascii="Times New Roman" w:hAnsi="Times New Roman" w:cs="Times New Roman"/>
          <w:color w:val="000000" w:themeColor="text1"/>
          <w:sz w:val="24"/>
          <w:szCs w:val="24"/>
        </w:rPr>
        <w:t>, NSE TB Index</w:t>
      </w:r>
      <w:r w:rsidR="00B64676" w:rsidRPr="001C7B9F">
        <w:rPr>
          <w:rFonts w:ascii="Times New Roman" w:hAnsi="Times New Roman" w:cs="Times New Roman"/>
          <w:color w:val="000000" w:themeColor="text1"/>
          <w:sz w:val="24"/>
          <w:szCs w:val="24"/>
        </w:rPr>
        <w:t xml:space="preserve"> соответственно</w:t>
      </w:r>
      <w:r w:rsidR="00807C7B" w:rsidRPr="001C7B9F">
        <w:rPr>
          <w:rFonts w:ascii="Times New Roman" w:hAnsi="Times New Roman" w:cs="Times New Roman"/>
          <w:color w:val="000000" w:themeColor="text1"/>
          <w:sz w:val="24"/>
          <w:szCs w:val="24"/>
        </w:rPr>
        <w:t>)</w:t>
      </w:r>
      <w:r w:rsidR="00B64676" w:rsidRPr="001C7B9F">
        <w:rPr>
          <w:rFonts w:ascii="Times New Roman" w:hAnsi="Times New Roman" w:cs="Times New Roman"/>
          <w:color w:val="000000" w:themeColor="text1"/>
          <w:sz w:val="24"/>
          <w:szCs w:val="24"/>
        </w:rPr>
        <w:t xml:space="preserve">. Исследование проводилось по выборке дневных доходностей активов в </w:t>
      </w:r>
      <w:r w:rsidR="00B64676" w:rsidRPr="001C7B9F">
        <w:rPr>
          <w:rFonts w:ascii="Times New Roman" w:hAnsi="Times New Roman" w:cs="Times New Roman"/>
          <w:color w:val="000000" w:themeColor="text1"/>
          <w:sz w:val="24"/>
          <w:szCs w:val="24"/>
        </w:rPr>
        <w:lastRenderedPageBreak/>
        <w:t xml:space="preserve">период с 2005 по 2011 годы. </w:t>
      </w:r>
      <w:r w:rsidR="00C63CBA" w:rsidRPr="001C7B9F">
        <w:rPr>
          <w:rFonts w:ascii="Times New Roman" w:hAnsi="Times New Roman" w:cs="Times New Roman"/>
          <w:color w:val="000000" w:themeColor="text1"/>
          <w:sz w:val="24"/>
          <w:szCs w:val="24"/>
        </w:rPr>
        <w:t xml:space="preserve">При оптимизации по </w:t>
      </w:r>
      <w:proofErr w:type="spellStart"/>
      <w:r w:rsidR="00C63CBA" w:rsidRPr="001C7B9F">
        <w:rPr>
          <w:rFonts w:ascii="Times New Roman" w:hAnsi="Times New Roman" w:cs="Times New Roman"/>
          <w:color w:val="000000" w:themeColor="text1"/>
          <w:sz w:val="24"/>
          <w:szCs w:val="24"/>
        </w:rPr>
        <w:t>Марковицу</w:t>
      </w:r>
      <w:proofErr w:type="spellEnd"/>
      <w:r w:rsidR="00C63CBA" w:rsidRPr="001C7B9F">
        <w:rPr>
          <w:rFonts w:ascii="Times New Roman" w:hAnsi="Times New Roman" w:cs="Times New Roman"/>
          <w:color w:val="000000" w:themeColor="text1"/>
          <w:sz w:val="24"/>
          <w:szCs w:val="24"/>
        </w:rPr>
        <w:t xml:space="preserve"> использование </w:t>
      </w:r>
      <w:r w:rsidR="00C63CBA" w:rsidRPr="001C7B9F">
        <w:rPr>
          <w:rFonts w:ascii="Times New Roman" w:hAnsi="Times New Roman" w:cs="Times New Roman"/>
          <w:color w:val="000000" w:themeColor="text1"/>
          <w:sz w:val="24"/>
          <w:szCs w:val="24"/>
          <w:lang w:val="en-US"/>
        </w:rPr>
        <w:t>MCX</w:t>
      </w:r>
      <w:r w:rsidR="00C63CBA" w:rsidRPr="001C7B9F">
        <w:rPr>
          <w:rFonts w:ascii="Times New Roman" w:hAnsi="Times New Roman" w:cs="Times New Roman"/>
          <w:color w:val="000000" w:themeColor="text1"/>
          <w:sz w:val="24"/>
          <w:szCs w:val="24"/>
        </w:rPr>
        <w:t xml:space="preserve"> </w:t>
      </w:r>
      <w:r w:rsidR="00C63CBA" w:rsidRPr="001C7B9F">
        <w:rPr>
          <w:rFonts w:ascii="Times New Roman" w:hAnsi="Times New Roman" w:cs="Times New Roman"/>
          <w:color w:val="000000" w:themeColor="text1"/>
          <w:sz w:val="24"/>
          <w:szCs w:val="24"/>
          <w:lang w:val="en-US"/>
        </w:rPr>
        <w:t>COMDEX</w:t>
      </w:r>
      <w:r w:rsidR="00C63CBA" w:rsidRPr="001C7B9F">
        <w:rPr>
          <w:rFonts w:ascii="Times New Roman" w:hAnsi="Times New Roman" w:cs="Times New Roman"/>
          <w:color w:val="000000" w:themeColor="text1"/>
          <w:sz w:val="24"/>
          <w:szCs w:val="24"/>
        </w:rPr>
        <w:t xml:space="preserve"> увеличило коэффициент Шарпа примерно в 1.5 раза.</w:t>
      </w:r>
    </w:p>
    <w:p w:rsidR="00056DD8" w:rsidRPr="001C7B9F" w:rsidRDefault="00056DD8"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Помимо возможности диверс</w:t>
      </w:r>
      <w:r w:rsidR="00B35741" w:rsidRPr="001C7B9F">
        <w:rPr>
          <w:rFonts w:ascii="Times New Roman" w:hAnsi="Times New Roman" w:cs="Times New Roman"/>
          <w:color w:val="000000" w:themeColor="text1"/>
          <w:sz w:val="24"/>
          <w:szCs w:val="24"/>
        </w:rPr>
        <w:t>ификации</w:t>
      </w:r>
      <w:r w:rsidR="00766D12" w:rsidRPr="001C7B9F">
        <w:rPr>
          <w:rFonts w:ascii="Times New Roman" w:hAnsi="Times New Roman" w:cs="Times New Roman"/>
          <w:color w:val="000000" w:themeColor="text1"/>
          <w:sz w:val="24"/>
          <w:szCs w:val="24"/>
        </w:rPr>
        <w:t>,</w:t>
      </w:r>
      <w:r w:rsidR="00B35741" w:rsidRPr="001C7B9F">
        <w:rPr>
          <w:rFonts w:ascii="Times New Roman" w:hAnsi="Times New Roman" w:cs="Times New Roman"/>
          <w:color w:val="000000" w:themeColor="text1"/>
          <w:sz w:val="24"/>
          <w:szCs w:val="24"/>
        </w:rPr>
        <w:t xml:space="preserve"> Морозов также отмечает роль фьючерсов на зарубежные биржевые фонды (фьючерсы на паи и акции зарубежных </w:t>
      </w:r>
      <w:r w:rsidR="00B35741" w:rsidRPr="001C7B9F">
        <w:rPr>
          <w:rFonts w:ascii="Times New Roman" w:hAnsi="Times New Roman" w:cs="Times New Roman"/>
          <w:color w:val="000000" w:themeColor="text1"/>
          <w:sz w:val="24"/>
          <w:szCs w:val="24"/>
          <w:lang w:val="en-US"/>
        </w:rPr>
        <w:t>ETF</w:t>
      </w:r>
      <w:r w:rsidR="00B35741" w:rsidRPr="001C7B9F">
        <w:rPr>
          <w:rFonts w:ascii="Times New Roman" w:hAnsi="Times New Roman" w:cs="Times New Roman"/>
          <w:color w:val="000000" w:themeColor="text1"/>
          <w:sz w:val="24"/>
          <w:szCs w:val="24"/>
        </w:rPr>
        <w:t xml:space="preserve">), что дает возможность </w:t>
      </w:r>
      <w:r w:rsidR="00721F38" w:rsidRPr="001C7B9F">
        <w:rPr>
          <w:rFonts w:ascii="Times New Roman" w:hAnsi="Times New Roman" w:cs="Times New Roman"/>
          <w:color w:val="000000" w:themeColor="text1"/>
          <w:sz w:val="24"/>
          <w:szCs w:val="24"/>
        </w:rPr>
        <w:t>реплицировать волатильности</w:t>
      </w:r>
      <w:r w:rsidR="007D3163" w:rsidRPr="001C7B9F">
        <w:rPr>
          <w:rFonts w:ascii="Times New Roman" w:hAnsi="Times New Roman" w:cs="Times New Roman"/>
          <w:color w:val="000000" w:themeColor="text1"/>
          <w:sz w:val="24"/>
          <w:szCs w:val="24"/>
        </w:rPr>
        <w:t xml:space="preserve"> мало доступных активов, при этом не пр</w:t>
      </w:r>
      <w:r w:rsidR="00721F38" w:rsidRPr="001C7B9F">
        <w:rPr>
          <w:rFonts w:ascii="Times New Roman" w:hAnsi="Times New Roman" w:cs="Times New Roman"/>
          <w:color w:val="000000" w:themeColor="text1"/>
          <w:sz w:val="24"/>
          <w:szCs w:val="24"/>
        </w:rPr>
        <w:t xml:space="preserve">инимая инфраструктурного риска. На данный момент на Московской Бирже торгуются </w:t>
      </w:r>
      <w:r w:rsidR="004F0B8F" w:rsidRPr="001C7B9F">
        <w:rPr>
          <w:rFonts w:ascii="Times New Roman" w:hAnsi="Times New Roman" w:cs="Times New Roman"/>
          <w:color w:val="000000" w:themeColor="text1"/>
          <w:sz w:val="24"/>
          <w:szCs w:val="24"/>
        </w:rPr>
        <w:t>16 подобных инструментов</w:t>
      </w:r>
      <w:r w:rsidR="00B46735" w:rsidRPr="001C7B9F">
        <w:rPr>
          <w:rFonts w:ascii="Times New Roman" w:hAnsi="Times New Roman" w:cs="Times New Roman"/>
          <w:color w:val="000000" w:themeColor="text1"/>
          <w:sz w:val="24"/>
          <w:szCs w:val="24"/>
        </w:rPr>
        <w:t xml:space="preserve"> [7]</w:t>
      </w:r>
      <w:r w:rsidR="004F0B8F" w:rsidRPr="001C7B9F">
        <w:rPr>
          <w:rFonts w:ascii="Times New Roman" w:hAnsi="Times New Roman" w:cs="Times New Roman"/>
          <w:color w:val="000000" w:themeColor="text1"/>
          <w:sz w:val="24"/>
          <w:szCs w:val="24"/>
        </w:rPr>
        <w:t xml:space="preserve">: Фьючерс на инвестиционные паи SPY ETF Trust, Фьючерс на инвестиционные паи </w:t>
      </w:r>
      <w:proofErr w:type="spellStart"/>
      <w:r w:rsidR="004F0B8F" w:rsidRPr="001C7B9F">
        <w:rPr>
          <w:rFonts w:ascii="Times New Roman" w:hAnsi="Times New Roman" w:cs="Times New Roman"/>
          <w:color w:val="000000" w:themeColor="text1"/>
          <w:sz w:val="24"/>
          <w:szCs w:val="24"/>
        </w:rPr>
        <w:t>Invesco</w:t>
      </w:r>
      <w:proofErr w:type="spellEnd"/>
      <w:r w:rsidR="004F0B8F" w:rsidRPr="001C7B9F">
        <w:rPr>
          <w:rFonts w:ascii="Times New Roman" w:hAnsi="Times New Roman" w:cs="Times New Roman"/>
          <w:color w:val="000000" w:themeColor="text1"/>
          <w:sz w:val="24"/>
          <w:szCs w:val="24"/>
        </w:rPr>
        <w:t xml:space="preserve"> QQQ ETF Trust Unit Series 1, Фьючерс на акции инвестиционного фонда </w:t>
      </w:r>
      <w:proofErr w:type="spellStart"/>
      <w:r w:rsidR="004F0B8F" w:rsidRPr="001C7B9F">
        <w:rPr>
          <w:rFonts w:ascii="Times New Roman" w:hAnsi="Times New Roman" w:cs="Times New Roman"/>
          <w:color w:val="000000" w:themeColor="text1"/>
          <w:sz w:val="24"/>
          <w:szCs w:val="24"/>
        </w:rPr>
        <w:t>Tracker</w:t>
      </w:r>
      <w:proofErr w:type="spellEnd"/>
      <w:r w:rsidR="004F0B8F" w:rsidRPr="001C7B9F">
        <w:rPr>
          <w:rFonts w:ascii="Times New Roman" w:hAnsi="Times New Roman" w:cs="Times New Roman"/>
          <w:color w:val="000000" w:themeColor="text1"/>
          <w:sz w:val="24"/>
          <w:szCs w:val="24"/>
        </w:rPr>
        <w:t xml:space="preserve"> Fund </w:t>
      </w:r>
      <w:proofErr w:type="spellStart"/>
      <w:r w:rsidR="004F0B8F" w:rsidRPr="001C7B9F">
        <w:rPr>
          <w:rFonts w:ascii="Times New Roman" w:hAnsi="Times New Roman" w:cs="Times New Roman"/>
          <w:color w:val="000000" w:themeColor="text1"/>
          <w:sz w:val="24"/>
          <w:szCs w:val="24"/>
        </w:rPr>
        <w:t>of</w:t>
      </w:r>
      <w:proofErr w:type="spellEnd"/>
      <w:r w:rsidR="004F0B8F" w:rsidRPr="001C7B9F">
        <w:rPr>
          <w:rFonts w:ascii="Times New Roman" w:hAnsi="Times New Roman" w:cs="Times New Roman"/>
          <w:color w:val="000000" w:themeColor="text1"/>
          <w:sz w:val="24"/>
          <w:szCs w:val="24"/>
        </w:rPr>
        <w:t xml:space="preserve"> </w:t>
      </w:r>
      <w:proofErr w:type="spellStart"/>
      <w:r w:rsidR="004F0B8F" w:rsidRPr="001C7B9F">
        <w:rPr>
          <w:rFonts w:ascii="Times New Roman" w:hAnsi="Times New Roman" w:cs="Times New Roman"/>
          <w:color w:val="000000" w:themeColor="text1"/>
          <w:sz w:val="24"/>
          <w:szCs w:val="24"/>
        </w:rPr>
        <w:t>Hong</w:t>
      </w:r>
      <w:proofErr w:type="spellEnd"/>
      <w:r w:rsidR="004F0B8F" w:rsidRPr="001C7B9F">
        <w:rPr>
          <w:rFonts w:ascii="Times New Roman" w:hAnsi="Times New Roman" w:cs="Times New Roman"/>
          <w:color w:val="000000" w:themeColor="text1"/>
          <w:sz w:val="24"/>
          <w:szCs w:val="24"/>
        </w:rPr>
        <w:t xml:space="preserve"> Kong ETF и т.д. При такой конфигурации интерес также представляет качество репликации зарубежных доходностей посредством фьючерсов, насколько они взаимосвязаны и какую роль играет базис, возникающий из-за спроса и предложения на российском рынке.</w:t>
      </w:r>
      <w:r w:rsidR="00524112" w:rsidRPr="001C7B9F">
        <w:rPr>
          <w:rFonts w:ascii="Times New Roman" w:hAnsi="Times New Roman" w:cs="Times New Roman"/>
          <w:color w:val="000000" w:themeColor="text1"/>
          <w:sz w:val="24"/>
          <w:szCs w:val="24"/>
        </w:rPr>
        <w:t xml:space="preserve"> Стоит з</w:t>
      </w:r>
      <w:r w:rsidR="001E7F39" w:rsidRPr="001C7B9F">
        <w:rPr>
          <w:rFonts w:ascii="Times New Roman" w:hAnsi="Times New Roman" w:cs="Times New Roman"/>
          <w:color w:val="000000" w:themeColor="text1"/>
          <w:sz w:val="24"/>
          <w:szCs w:val="24"/>
        </w:rPr>
        <w:t>аметить,</w:t>
      </w:r>
      <w:r w:rsidR="00C675FC" w:rsidRPr="001C7B9F">
        <w:rPr>
          <w:rFonts w:ascii="Times New Roman" w:hAnsi="Times New Roman" w:cs="Times New Roman"/>
          <w:color w:val="000000" w:themeColor="text1"/>
          <w:sz w:val="24"/>
          <w:szCs w:val="24"/>
        </w:rPr>
        <w:t xml:space="preserve"> данный вопрос пока не освещал</w:t>
      </w:r>
      <w:r w:rsidR="001E7F39" w:rsidRPr="001C7B9F">
        <w:rPr>
          <w:rFonts w:ascii="Times New Roman" w:hAnsi="Times New Roman" w:cs="Times New Roman"/>
          <w:color w:val="000000" w:themeColor="text1"/>
          <w:sz w:val="24"/>
          <w:szCs w:val="24"/>
        </w:rPr>
        <w:t>ся среди публикующихся научных исследований, что говорит об его актуальности.</w:t>
      </w:r>
    </w:p>
    <w:p w:rsidR="001379CA" w:rsidRPr="001C7B9F" w:rsidRDefault="00B46735"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Нельзя также </w:t>
      </w:r>
      <w:r w:rsidR="002218A2" w:rsidRPr="001C7B9F">
        <w:rPr>
          <w:rFonts w:ascii="Times New Roman" w:hAnsi="Times New Roman" w:cs="Times New Roman"/>
          <w:color w:val="000000" w:themeColor="text1"/>
          <w:sz w:val="24"/>
          <w:szCs w:val="24"/>
        </w:rPr>
        <w:t xml:space="preserve">не отметить бессрочные фьючерсы Московской биржи (однодневные фьючерсы с </w:t>
      </w:r>
      <w:proofErr w:type="spellStart"/>
      <w:r w:rsidR="002218A2" w:rsidRPr="001C7B9F">
        <w:rPr>
          <w:rFonts w:ascii="Times New Roman" w:hAnsi="Times New Roman" w:cs="Times New Roman"/>
          <w:color w:val="000000" w:themeColor="text1"/>
          <w:sz w:val="24"/>
          <w:szCs w:val="24"/>
        </w:rPr>
        <w:t>автопролонгацией</w:t>
      </w:r>
      <w:proofErr w:type="spellEnd"/>
      <w:r w:rsidR="002A1DB9" w:rsidRPr="001C7B9F">
        <w:rPr>
          <w:rFonts w:ascii="Times New Roman" w:hAnsi="Times New Roman" w:cs="Times New Roman"/>
          <w:color w:val="000000" w:themeColor="text1"/>
          <w:sz w:val="24"/>
          <w:szCs w:val="24"/>
        </w:rPr>
        <w:t xml:space="preserve"> [8]</w:t>
      </w:r>
      <w:r w:rsidR="002218A2" w:rsidRPr="001C7B9F">
        <w:rPr>
          <w:rFonts w:ascii="Times New Roman" w:hAnsi="Times New Roman" w:cs="Times New Roman"/>
          <w:color w:val="000000" w:themeColor="text1"/>
          <w:sz w:val="24"/>
          <w:szCs w:val="24"/>
        </w:rPr>
        <w:t>)</w:t>
      </w:r>
      <w:r w:rsidR="00536D0C" w:rsidRPr="001C7B9F">
        <w:rPr>
          <w:rFonts w:ascii="Times New Roman" w:hAnsi="Times New Roman" w:cs="Times New Roman"/>
          <w:color w:val="000000" w:themeColor="text1"/>
          <w:sz w:val="24"/>
          <w:szCs w:val="24"/>
        </w:rPr>
        <w:t xml:space="preserve">. В теории финансовой математики цена фьючерса, имеющего дату исполнения, должна сходиться к </w:t>
      </w:r>
      <w:proofErr w:type="spellStart"/>
      <w:r w:rsidR="00536D0C" w:rsidRPr="001C7B9F">
        <w:rPr>
          <w:rFonts w:ascii="Times New Roman" w:hAnsi="Times New Roman" w:cs="Times New Roman"/>
          <w:color w:val="000000" w:themeColor="text1"/>
          <w:sz w:val="24"/>
          <w:szCs w:val="24"/>
        </w:rPr>
        <w:t>спотовой</w:t>
      </w:r>
      <w:proofErr w:type="spellEnd"/>
      <w:r w:rsidR="00536D0C" w:rsidRPr="001C7B9F">
        <w:rPr>
          <w:rFonts w:ascii="Times New Roman" w:hAnsi="Times New Roman" w:cs="Times New Roman"/>
          <w:color w:val="000000" w:themeColor="text1"/>
          <w:sz w:val="24"/>
          <w:szCs w:val="24"/>
        </w:rPr>
        <w:t xml:space="preserve"> цене к моменту экспирации. Для стандартизации фьючерсов, торгующиеся бессрочным образом, вводится ставка фондирования, удерживающая цену такого фьючерса близкой к </w:t>
      </w:r>
      <w:proofErr w:type="spellStart"/>
      <w:r w:rsidR="00536D0C" w:rsidRPr="001C7B9F">
        <w:rPr>
          <w:rFonts w:ascii="Times New Roman" w:hAnsi="Times New Roman" w:cs="Times New Roman"/>
          <w:color w:val="000000" w:themeColor="text1"/>
          <w:sz w:val="24"/>
          <w:szCs w:val="24"/>
        </w:rPr>
        <w:t>спотовой</w:t>
      </w:r>
      <w:proofErr w:type="spellEnd"/>
      <w:r w:rsidR="00536D0C" w:rsidRPr="001C7B9F">
        <w:rPr>
          <w:rFonts w:ascii="Times New Roman" w:hAnsi="Times New Roman" w:cs="Times New Roman"/>
          <w:color w:val="000000" w:themeColor="text1"/>
          <w:sz w:val="24"/>
          <w:szCs w:val="24"/>
        </w:rPr>
        <w:t xml:space="preserve">. В данном контексте имеет смысл исследовать эффективность данного механизма, сформировавшегося на сегодняшний день. В работе </w:t>
      </w:r>
      <w:r w:rsidR="00536D0C" w:rsidRPr="001C7B9F">
        <w:rPr>
          <w:rFonts w:ascii="Times New Roman" w:hAnsi="Times New Roman" w:cs="Times New Roman"/>
          <w:color w:val="000000" w:themeColor="text1"/>
          <w:sz w:val="24"/>
          <w:szCs w:val="24"/>
          <w:lang w:val="en-US"/>
        </w:rPr>
        <w:t>Dai</w:t>
      </w:r>
      <w:r w:rsidR="00536D0C" w:rsidRPr="001C7B9F">
        <w:rPr>
          <w:rFonts w:ascii="Times New Roman" w:hAnsi="Times New Roman" w:cs="Times New Roman"/>
          <w:color w:val="000000" w:themeColor="text1"/>
          <w:sz w:val="24"/>
          <w:szCs w:val="24"/>
        </w:rPr>
        <w:t xml:space="preserve">, </w:t>
      </w:r>
      <w:r w:rsidR="00536D0C" w:rsidRPr="001C7B9F">
        <w:rPr>
          <w:rFonts w:ascii="Times New Roman" w:hAnsi="Times New Roman" w:cs="Times New Roman"/>
          <w:color w:val="000000" w:themeColor="text1"/>
          <w:sz w:val="24"/>
          <w:szCs w:val="24"/>
          <w:lang w:val="en-US"/>
        </w:rPr>
        <w:t>Li</w:t>
      </w:r>
      <w:r w:rsidR="00536D0C" w:rsidRPr="001C7B9F">
        <w:rPr>
          <w:rFonts w:ascii="Times New Roman" w:hAnsi="Times New Roman" w:cs="Times New Roman"/>
          <w:color w:val="000000" w:themeColor="text1"/>
          <w:sz w:val="24"/>
          <w:szCs w:val="24"/>
        </w:rPr>
        <w:t xml:space="preserve"> и </w:t>
      </w:r>
      <w:r w:rsidR="00536D0C" w:rsidRPr="001C7B9F">
        <w:rPr>
          <w:rFonts w:ascii="Times New Roman" w:hAnsi="Times New Roman" w:cs="Times New Roman"/>
          <w:color w:val="000000" w:themeColor="text1"/>
          <w:sz w:val="24"/>
          <w:szCs w:val="24"/>
          <w:lang w:val="en-US"/>
        </w:rPr>
        <w:t>Yang</w:t>
      </w:r>
      <w:r w:rsidR="00536D0C" w:rsidRPr="001C7B9F">
        <w:rPr>
          <w:rFonts w:ascii="Times New Roman" w:hAnsi="Times New Roman" w:cs="Times New Roman"/>
          <w:color w:val="000000" w:themeColor="text1"/>
          <w:sz w:val="24"/>
          <w:szCs w:val="24"/>
        </w:rPr>
        <w:t xml:space="preserve"> [</w:t>
      </w:r>
      <w:r w:rsidR="002A1DB9" w:rsidRPr="001C7B9F">
        <w:rPr>
          <w:rFonts w:ascii="Times New Roman" w:hAnsi="Times New Roman" w:cs="Times New Roman"/>
          <w:color w:val="000000" w:themeColor="text1"/>
          <w:sz w:val="24"/>
          <w:szCs w:val="24"/>
        </w:rPr>
        <w:t>9</w:t>
      </w:r>
      <w:r w:rsidR="00536D0C" w:rsidRPr="001C7B9F">
        <w:rPr>
          <w:rFonts w:ascii="Times New Roman" w:hAnsi="Times New Roman" w:cs="Times New Roman"/>
          <w:color w:val="000000" w:themeColor="text1"/>
          <w:sz w:val="24"/>
          <w:szCs w:val="24"/>
        </w:rPr>
        <w:t xml:space="preserve">] непосредственно обозревается </w:t>
      </w:r>
      <w:r w:rsidR="00D460A8" w:rsidRPr="001C7B9F">
        <w:rPr>
          <w:rFonts w:ascii="Times New Roman" w:hAnsi="Times New Roman" w:cs="Times New Roman"/>
          <w:color w:val="000000" w:themeColor="text1"/>
          <w:sz w:val="24"/>
          <w:szCs w:val="24"/>
        </w:rPr>
        <w:t>этот</w:t>
      </w:r>
      <w:r w:rsidR="00536D0C" w:rsidRPr="001C7B9F">
        <w:rPr>
          <w:rFonts w:ascii="Times New Roman" w:hAnsi="Times New Roman" w:cs="Times New Roman"/>
          <w:color w:val="000000" w:themeColor="text1"/>
          <w:sz w:val="24"/>
          <w:szCs w:val="24"/>
        </w:rPr>
        <w:t xml:space="preserve"> вопрос. Авторы представили методологию </w:t>
      </w:r>
      <w:r w:rsidR="00D460A8" w:rsidRPr="001C7B9F">
        <w:rPr>
          <w:rFonts w:ascii="Times New Roman" w:hAnsi="Times New Roman" w:cs="Times New Roman"/>
          <w:color w:val="000000" w:themeColor="text1"/>
          <w:sz w:val="24"/>
          <w:szCs w:val="24"/>
        </w:rPr>
        <w:t>расчета границ отсутствия арбитража линейных бессрочных контрактов посредством ограничивающей функции (</w:t>
      </w:r>
      <w:r w:rsidR="00D460A8" w:rsidRPr="001C7B9F">
        <w:rPr>
          <w:rFonts w:ascii="Times New Roman" w:hAnsi="Times New Roman" w:cs="Times New Roman"/>
          <w:color w:val="000000" w:themeColor="text1"/>
          <w:sz w:val="24"/>
          <w:szCs w:val="24"/>
          <w:lang w:val="en-US"/>
        </w:rPr>
        <w:t>clamp</w:t>
      </w:r>
      <w:r w:rsidR="00D460A8" w:rsidRPr="001C7B9F">
        <w:rPr>
          <w:rFonts w:ascii="Times New Roman" w:hAnsi="Times New Roman" w:cs="Times New Roman"/>
          <w:color w:val="000000" w:themeColor="text1"/>
          <w:sz w:val="24"/>
          <w:szCs w:val="24"/>
        </w:rPr>
        <w:t xml:space="preserve"> </w:t>
      </w:r>
      <w:r w:rsidR="00D460A8" w:rsidRPr="001C7B9F">
        <w:rPr>
          <w:rFonts w:ascii="Times New Roman" w:hAnsi="Times New Roman" w:cs="Times New Roman"/>
          <w:color w:val="000000" w:themeColor="text1"/>
          <w:sz w:val="24"/>
          <w:szCs w:val="24"/>
          <w:lang w:val="en-US"/>
        </w:rPr>
        <w:t>function</w:t>
      </w:r>
      <w:r w:rsidR="00D460A8" w:rsidRPr="001C7B9F">
        <w:rPr>
          <w:rFonts w:ascii="Times New Roman" w:hAnsi="Times New Roman" w:cs="Times New Roman"/>
          <w:color w:val="000000" w:themeColor="text1"/>
          <w:sz w:val="24"/>
          <w:szCs w:val="24"/>
        </w:rPr>
        <w:t xml:space="preserve">). Эмпирические расчеты представлены в работе для рынка криптовалют (в частности </w:t>
      </w:r>
      <w:r w:rsidR="00D460A8" w:rsidRPr="001C7B9F">
        <w:rPr>
          <w:rFonts w:ascii="Times New Roman" w:hAnsi="Times New Roman" w:cs="Times New Roman"/>
          <w:color w:val="000000" w:themeColor="text1"/>
          <w:sz w:val="24"/>
          <w:szCs w:val="24"/>
          <w:lang w:val="en-US"/>
        </w:rPr>
        <w:t>BTC</w:t>
      </w:r>
      <w:r w:rsidR="00D460A8" w:rsidRPr="001C7B9F">
        <w:rPr>
          <w:rFonts w:ascii="Times New Roman" w:hAnsi="Times New Roman" w:cs="Times New Roman"/>
          <w:color w:val="000000" w:themeColor="text1"/>
          <w:sz w:val="24"/>
          <w:szCs w:val="24"/>
        </w:rPr>
        <w:t xml:space="preserve"> и </w:t>
      </w:r>
      <w:r w:rsidR="00D460A8" w:rsidRPr="001C7B9F">
        <w:rPr>
          <w:rFonts w:ascii="Times New Roman" w:hAnsi="Times New Roman" w:cs="Times New Roman"/>
          <w:color w:val="000000" w:themeColor="text1"/>
          <w:sz w:val="24"/>
          <w:szCs w:val="24"/>
          <w:lang w:val="en-US"/>
        </w:rPr>
        <w:t>ETH</w:t>
      </w:r>
      <w:r w:rsidR="00D460A8" w:rsidRPr="001C7B9F">
        <w:rPr>
          <w:rFonts w:ascii="Times New Roman" w:hAnsi="Times New Roman" w:cs="Times New Roman"/>
          <w:color w:val="000000" w:themeColor="text1"/>
          <w:sz w:val="24"/>
          <w:szCs w:val="24"/>
        </w:rPr>
        <w:t>) и бессрочных фьючерсов на них. Были использованы внутридневные котировки в период с 2023 по 2025 годы. Полезность подхода заключается в индикации эффективности рынка, которые бы сигнализировали частному инвестору о наличии или отсутствии арбитражных возможностей</w:t>
      </w:r>
      <w:r w:rsidR="00422AD8" w:rsidRPr="001C7B9F">
        <w:rPr>
          <w:rFonts w:ascii="Times New Roman" w:hAnsi="Times New Roman" w:cs="Times New Roman"/>
          <w:color w:val="000000" w:themeColor="text1"/>
          <w:sz w:val="24"/>
          <w:szCs w:val="24"/>
        </w:rPr>
        <w:t>, что увеличивало бы</w:t>
      </w:r>
      <w:r w:rsidR="00D460A8" w:rsidRPr="001C7B9F">
        <w:rPr>
          <w:rFonts w:ascii="Times New Roman" w:hAnsi="Times New Roman" w:cs="Times New Roman"/>
          <w:color w:val="000000" w:themeColor="text1"/>
          <w:sz w:val="24"/>
          <w:szCs w:val="24"/>
        </w:rPr>
        <w:t xml:space="preserve"> гибкость его потенциальных вложений. Хоть на Московской Бирже отсутствуют фьючерсы на криптовалюты, авторы статьи </w:t>
      </w:r>
      <w:r w:rsidR="00E3135E" w:rsidRPr="001C7B9F">
        <w:rPr>
          <w:rFonts w:ascii="Times New Roman" w:hAnsi="Times New Roman" w:cs="Times New Roman"/>
          <w:color w:val="000000" w:themeColor="text1"/>
          <w:sz w:val="24"/>
          <w:szCs w:val="24"/>
        </w:rPr>
        <w:t>разработали метод безмодельного определения границ, за счет чего можно полагать, что данный подход не привязан к тому или иному рынку. Дополнительно можно предположить, что инвестору</w:t>
      </w:r>
      <w:r w:rsidR="007A585C" w:rsidRPr="001C7B9F">
        <w:rPr>
          <w:rFonts w:ascii="Times New Roman" w:hAnsi="Times New Roman" w:cs="Times New Roman"/>
          <w:color w:val="000000" w:themeColor="text1"/>
          <w:sz w:val="24"/>
          <w:szCs w:val="24"/>
        </w:rPr>
        <w:t>,</w:t>
      </w:r>
      <w:r w:rsidR="00E3135E" w:rsidRPr="001C7B9F">
        <w:rPr>
          <w:rFonts w:ascii="Times New Roman" w:hAnsi="Times New Roman" w:cs="Times New Roman"/>
          <w:color w:val="000000" w:themeColor="text1"/>
          <w:sz w:val="24"/>
          <w:szCs w:val="24"/>
        </w:rPr>
        <w:t xml:space="preserve"> скорее</w:t>
      </w:r>
      <w:r w:rsidR="007A585C" w:rsidRPr="001C7B9F">
        <w:rPr>
          <w:rFonts w:ascii="Times New Roman" w:hAnsi="Times New Roman" w:cs="Times New Roman"/>
          <w:color w:val="000000" w:themeColor="text1"/>
          <w:sz w:val="24"/>
          <w:szCs w:val="24"/>
        </w:rPr>
        <w:t>,</w:t>
      </w:r>
      <w:r w:rsidR="00E3135E" w:rsidRPr="001C7B9F">
        <w:rPr>
          <w:rFonts w:ascii="Times New Roman" w:hAnsi="Times New Roman" w:cs="Times New Roman"/>
          <w:color w:val="000000" w:themeColor="text1"/>
          <w:sz w:val="24"/>
          <w:szCs w:val="24"/>
        </w:rPr>
        <w:t xml:space="preserve"> было бы интереснее идентифицировать сложившуюся неэффективность на рынке в целом, а не на уровне частных сделок. Это допущение позволит у</w:t>
      </w:r>
      <w:r w:rsidR="007A585C" w:rsidRPr="001C7B9F">
        <w:rPr>
          <w:rFonts w:ascii="Times New Roman" w:hAnsi="Times New Roman" w:cs="Times New Roman"/>
          <w:color w:val="000000" w:themeColor="text1"/>
          <w:sz w:val="24"/>
          <w:szCs w:val="24"/>
        </w:rPr>
        <w:t>величить дискретность данны</w:t>
      </w:r>
      <w:r w:rsidR="00422AD8" w:rsidRPr="001C7B9F">
        <w:rPr>
          <w:rFonts w:ascii="Times New Roman" w:hAnsi="Times New Roman" w:cs="Times New Roman"/>
          <w:color w:val="000000" w:themeColor="text1"/>
          <w:sz w:val="24"/>
          <w:szCs w:val="24"/>
        </w:rPr>
        <w:t>х и</w:t>
      </w:r>
      <w:r w:rsidR="007A585C" w:rsidRPr="001C7B9F">
        <w:rPr>
          <w:rFonts w:ascii="Times New Roman" w:hAnsi="Times New Roman" w:cs="Times New Roman"/>
          <w:color w:val="000000" w:themeColor="text1"/>
          <w:sz w:val="24"/>
          <w:szCs w:val="24"/>
        </w:rPr>
        <w:t xml:space="preserve"> </w:t>
      </w:r>
      <w:r w:rsidR="00422AD8" w:rsidRPr="001C7B9F">
        <w:rPr>
          <w:rFonts w:ascii="Times New Roman" w:hAnsi="Times New Roman" w:cs="Times New Roman"/>
          <w:color w:val="000000" w:themeColor="text1"/>
          <w:sz w:val="24"/>
          <w:szCs w:val="24"/>
        </w:rPr>
        <w:t>исследовать</w:t>
      </w:r>
      <w:r w:rsidR="00E3135E" w:rsidRPr="001C7B9F">
        <w:rPr>
          <w:rFonts w:ascii="Times New Roman" w:hAnsi="Times New Roman" w:cs="Times New Roman"/>
          <w:color w:val="000000" w:themeColor="text1"/>
          <w:sz w:val="24"/>
          <w:szCs w:val="24"/>
        </w:rPr>
        <w:t xml:space="preserve"> только</w:t>
      </w:r>
      <w:r w:rsidR="00422AD8" w:rsidRPr="001C7B9F">
        <w:rPr>
          <w:rFonts w:ascii="Times New Roman" w:hAnsi="Times New Roman" w:cs="Times New Roman"/>
          <w:color w:val="000000" w:themeColor="text1"/>
          <w:sz w:val="24"/>
          <w:szCs w:val="24"/>
        </w:rPr>
        <w:t xml:space="preserve"> итоги</w:t>
      </w:r>
      <w:r w:rsidR="00E3135E" w:rsidRPr="001C7B9F">
        <w:rPr>
          <w:rFonts w:ascii="Times New Roman" w:hAnsi="Times New Roman" w:cs="Times New Roman"/>
          <w:color w:val="000000" w:themeColor="text1"/>
          <w:sz w:val="24"/>
          <w:szCs w:val="24"/>
        </w:rPr>
        <w:t xml:space="preserve"> торгов</w:t>
      </w:r>
      <w:r w:rsidR="004C27C4" w:rsidRPr="001C7B9F">
        <w:rPr>
          <w:rFonts w:ascii="Times New Roman" w:hAnsi="Times New Roman" w:cs="Times New Roman"/>
          <w:color w:val="000000" w:themeColor="text1"/>
          <w:sz w:val="24"/>
          <w:szCs w:val="24"/>
        </w:rPr>
        <w:t xml:space="preserve"> за день</w:t>
      </w:r>
      <w:r w:rsidR="00E3135E" w:rsidRPr="001C7B9F">
        <w:rPr>
          <w:rFonts w:ascii="Times New Roman" w:hAnsi="Times New Roman" w:cs="Times New Roman"/>
          <w:color w:val="000000" w:themeColor="text1"/>
          <w:sz w:val="24"/>
          <w:szCs w:val="24"/>
        </w:rPr>
        <w:t>.</w:t>
      </w:r>
    </w:p>
    <w:p w:rsidR="00372103" w:rsidRPr="001C7B9F" w:rsidRDefault="00372103" w:rsidP="001C7B9F">
      <w:pPr>
        <w:spacing w:line="360" w:lineRule="auto"/>
        <w:jc w:val="both"/>
        <w:rPr>
          <w:rFonts w:ascii="Times New Roman" w:hAnsi="Times New Roman" w:cs="Times New Roman"/>
          <w:color w:val="000000" w:themeColor="text1"/>
          <w:sz w:val="24"/>
          <w:szCs w:val="24"/>
        </w:rPr>
      </w:pPr>
    </w:p>
    <w:p w:rsidR="00572D9A" w:rsidRPr="001C7B9F" w:rsidRDefault="00B1138B" w:rsidP="001C7B9F">
      <w:pPr>
        <w:pStyle w:val="1"/>
        <w:spacing w:line="360" w:lineRule="auto"/>
        <w:jc w:val="center"/>
        <w:rPr>
          <w:rFonts w:ascii="Times New Roman" w:hAnsi="Times New Roman" w:cs="Times New Roman"/>
          <w:color w:val="000000" w:themeColor="text1"/>
          <w:sz w:val="24"/>
          <w:szCs w:val="24"/>
        </w:rPr>
      </w:pPr>
      <w:bookmarkStart w:id="2" w:name="_Toc211987645"/>
      <w:r w:rsidRPr="001C7B9F">
        <w:rPr>
          <w:rFonts w:ascii="Times New Roman" w:hAnsi="Times New Roman" w:cs="Times New Roman"/>
          <w:color w:val="000000" w:themeColor="text1"/>
          <w:sz w:val="24"/>
          <w:szCs w:val="24"/>
        </w:rPr>
        <w:t xml:space="preserve">2. </w:t>
      </w:r>
      <w:r w:rsidR="00572D9A" w:rsidRPr="001C7B9F">
        <w:rPr>
          <w:rFonts w:ascii="Times New Roman" w:hAnsi="Times New Roman" w:cs="Times New Roman"/>
          <w:color w:val="000000" w:themeColor="text1"/>
          <w:sz w:val="24"/>
          <w:szCs w:val="24"/>
        </w:rPr>
        <w:t>Методология</w:t>
      </w:r>
      <w:bookmarkEnd w:id="2"/>
    </w:p>
    <w:p w:rsidR="001B54D7" w:rsidRPr="001C7B9F" w:rsidRDefault="001B54D7" w:rsidP="001C7B9F">
      <w:pPr>
        <w:spacing w:line="360" w:lineRule="auto"/>
        <w:jc w:val="both"/>
        <w:rPr>
          <w:rFonts w:ascii="Times New Roman" w:hAnsi="Times New Roman" w:cs="Times New Roman"/>
          <w:color w:val="000000" w:themeColor="text1"/>
          <w:sz w:val="24"/>
          <w:szCs w:val="24"/>
        </w:rPr>
      </w:pPr>
    </w:p>
    <w:p w:rsidR="00572D9A" w:rsidRPr="001C7B9F" w:rsidRDefault="00B1138B" w:rsidP="001C7B9F">
      <w:pPr>
        <w:pStyle w:val="2"/>
        <w:spacing w:line="360" w:lineRule="auto"/>
        <w:jc w:val="center"/>
        <w:rPr>
          <w:rFonts w:ascii="Times New Roman" w:hAnsi="Times New Roman" w:cs="Times New Roman"/>
          <w:color w:val="000000" w:themeColor="text1"/>
          <w:sz w:val="24"/>
          <w:szCs w:val="24"/>
        </w:rPr>
      </w:pPr>
      <w:bookmarkStart w:id="3" w:name="_Toc211987646"/>
      <w:r w:rsidRPr="001C7B9F">
        <w:rPr>
          <w:rFonts w:ascii="Times New Roman" w:hAnsi="Times New Roman" w:cs="Times New Roman"/>
          <w:color w:val="000000" w:themeColor="text1"/>
          <w:sz w:val="24"/>
          <w:szCs w:val="24"/>
        </w:rPr>
        <w:t xml:space="preserve">2.1 </w:t>
      </w:r>
      <w:r w:rsidR="00572D9A" w:rsidRPr="001C7B9F">
        <w:rPr>
          <w:rFonts w:ascii="Times New Roman" w:hAnsi="Times New Roman" w:cs="Times New Roman"/>
          <w:color w:val="000000" w:themeColor="text1"/>
          <w:sz w:val="24"/>
          <w:szCs w:val="24"/>
        </w:rPr>
        <w:t>Диверсификация портфеля активов</w:t>
      </w:r>
      <w:bookmarkEnd w:id="3"/>
    </w:p>
    <w:p w:rsidR="001E79F4" w:rsidRPr="001C7B9F" w:rsidRDefault="001E79F4" w:rsidP="001C7B9F">
      <w:pPr>
        <w:spacing w:line="360" w:lineRule="auto"/>
        <w:jc w:val="both"/>
        <w:rPr>
          <w:rFonts w:ascii="Times New Roman" w:hAnsi="Times New Roman" w:cs="Times New Roman"/>
          <w:color w:val="000000" w:themeColor="text1"/>
          <w:sz w:val="24"/>
          <w:szCs w:val="24"/>
        </w:rPr>
      </w:pPr>
    </w:p>
    <w:p w:rsidR="00572D9A" w:rsidRPr="001C7B9F" w:rsidRDefault="00572D9A"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Пусть </w:t>
      </w:r>
      <m:oMath>
        <m:r>
          <m:rPr>
            <m:sty m:val="p"/>
          </m:rPr>
          <w:rPr>
            <w:rFonts w:ascii="Cambria Math" w:hAnsi="Cambria Math" w:cs="Times New Roman"/>
            <w:color w:val="000000" w:themeColor="text1"/>
            <w:sz w:val="24"/>
            <w:szCs w:val="24"/>
          </w:rPr>
          <m:t>P</m:t>
        </m:r>
        <m:r>
          <m:rPr>
            <m:sty m:val="p"/>
          </m:rP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color w:val="000000" w:themeColor="text1"/>
                <w:sz w:val="24"/>
                <w:szCs w:val="24"/>
              </w:rPr>
            </m:ctrlPr>
          </m:dPr>
          <m:e>
            <m:sSub>
              <m:sSubPr>
                <m:ctrlPr>
                  <w:rPr>
                    <w:rFonts w:ascii="Cambria Math" w:eastAsiaTheme="minorEastAsia" w:hAnsi="Cambria Math" w:cs="Times New Roman"/>
                    <w:color w:val="000000" w:themeColor="text1"/>
                    <w:sz w:val="24"/>
                    <w:szCs w:val="24"/>
                    <w:lang w:val="en-US"/>
                  </w:rPr>
                </m:ctrlPr>
              </m:sSubPr>
              <m:e>
                <m:r>
                  <m:rPr>
                    <m:sty m:val="p"/>
                  </m:rPr>
                  <w:rPr>
                    <w:rFonts w:ascii="Cambria Math" w:eastAsiaTheme="minorEastAsia" w:hAnsi="Cambria Math" w:cs="Times New Roman"/>
                    <w:color w:val="000000" w:themeColor="text1"/>
                    <w:sz w:val="24"/>
                    <w:szCs w:val="24"/>
                    <w:lang w:val="en-US"/>
                  </w:rPr>
                  <m:t>r</m:t>
                </m:r>
              </m:e>
              <m:sub>
                <m:r>
                  <m:rPr>
                    <m:sty m:val="p"/>
                  </m:rPr>
                  <w:rPr>
                    <w:rFonts w:ascii="Cambria Math" w:eastAsiaTheme="minorEastAsia" w:hAnsi="Cambria Math" w:cs="Times New Roman"/>
                    <w:color w:val="000000" w:themeColor="text1"/>
                    <w:sz w:val="24"/>
                    <w:szCs w:val="24"/>
                  </w:rPr>
                  <m:t>1</m:t>
                </m:r>
              </m:sub>
            </m:sSub>
            <m:r>
              <m:rPr>
                <m:sty m:val="p"/>
              </m:rP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color w:val="000000" w:themeColor="text1"/>
                    <w:sz w:val="24"/>
                    <w:szCs w:val="24"/>
                    <w:lang w:val="en-US"/>
                  </w:rPr>
                </m:ctrlPr>
              </m:sSubPr>
              <m:e>
                <m:r>
                  <m:rPr>
                    <m:sty m:val="p"/>
                  </m:rPr>
                  <w:rPr>
                    <w:rFonts w:ascii="Cambria Math" w:eastAsiaTheme="minorEastAsia" w:hAnsi="Cambria Math" w:cs="Times New Roman"/>
                    <w:color w:val="000000" w:themeColor="text1"/>
                    <w:sz w:val="24"/>
                    <w:szCs w:val="24"/>
                    <w:lang w:val="en-US"/>
                  </w:rPr>
                  <m:t>r</m:t>
                </m:r>
              </m:e>
              <m:sub>
                <m:r>
                  <m:rPr>
                    <m:sty m:val="p"/>
                  </m:rPr>
                  <w:rPr>
                    <w:rFonts w:ascii="Cambria Math" w:eastAsiaTheme="minorEastAsia" w:hAnsi="Cambria Math" w:cs="Times New Roman"/>
                    <w:color w:val="000000" w:themeColor="text1"/>
                    <w:sz w:val="24"/>
                    <w:szCs w:val="24"/>
                  </w:rPr>
                  <m:t>2</m:t>
                </m:r>
              </m:sub>
            </m:sSub>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lang w:val="en-US"/>
                  </w:rPr>
                </m:ctrlPr>
              </m:sSubPr>
              <m:e>
                <m:r>
                  <m:rPr>
                    <m:sty m:val="p"/>
                  </m:rPr>
                  <w:rPr>
                    <w:rFonts w:ascii="Cambria Math" w:eastAsiaTheme="minorEastAsia" w:hAnsi="Cambria Math" w:cs="Times New Roman"/>
                    <w:color w:val="000000" w:themeColor="text1"/>
                    <w:sz w:val="24"/>
                    <w:szCs w:val="24"/>
                    <w:lang w:val="en-US"/>
                  </w:rPr>
                  <m:t>r</m:t>
                </m:r>
              </m:e>
              <m:sub>
                <m:r>
                  <m:rPr>
                    <m:sty m:val="p"/>
                  </m:rPr>
                  <w:rPr>
                    <w:rFonts w:ascii="Cambria Math" w:eastAsiaTheme="minorEastAsia" w:hAnsi="Cambria Math" w:cs="Times New Roman"/>
                    <w:color w:val="000000" w:themeColor="text1"/>
                    <w:sz w:val="24"/>
                    <w:szCs w:val="24"/>
                    <w:lang w:val="en-US"/>
                  </w:rPr>
                  <m:t>N</m:t>
                </m:r>
              </m:sub>
            </m:sSub>
          </m:e>
        </m:d>
      </m:oMath>
      <w:r w:rsidRPr="001C7B9F">
        <w:rPr>
          <w:rFonts w:ascii="Times New Roman" w:eastAsiaTheme="minorEastAsia" w:hAnsi="Times New Roman" w:cs="Times New Roman"/>
          <w:color w:val="000000" w:themeColor="text1"/>
          <w:sz w:val="24"/>
          <w:szCs w:val="24"/>
        </w:rPr>
        <w:t xml:space="preserve"> –</w:t>
      </w:r>
      <w:r w:rsidR="00B1138B" w:rsidRPr="001C7B9F">
        <w:rPr>
          <w:rFonts w:ascii="Times New Roman" w:eastAsiaTheme="minorEastAsia" w:hAnsi="Times New Roman" w:cs="Times New Roman"/>
          <w:color w:val="000000" w:themeColor="text1"/>
          <w:sz w:val="24"/>
          <w:szCs w:val="24"/>
        </w:rPr>
        <w:t xml:space="preserve"> </w:t>
      </w:r>
      <w:r w:rsidRPr="001C7B9F">
        <w:rPr>
          <w:rFonts w:ascii="Times New Roman" w:eastAsiaTheme="minorEastAsia" w:hAnsi="Times New Roman" w:cs="Times New Roman"/>
          <w:color w:val="000000" w:themeColor="text1"/>
          <w:sz w:val="24"/>
          <w:szCs w:val="24"/>
        </w:rPr>
        <w:t xml:space="preserve">портфель, состоящий из </w:t>
      </w:r>
      <m:oMath>
        <m:r>
          <m:rPr>
            <m:sty m:val="p"/>
          </m:rPr>
          <w:rPr>
            <w:rFonts w:ascii="Cambria Math" w:hAnsi="Cambria Math" w:cs="Times New Roman"/>
            <w:color w:val="000000" w:themeColor="text1"/>
            <w:sz w:val="24"/>
            <w:szCs w:val="24"/>
          </w:rPr>
          <m:t>N</m:t>
        </m:r>
      </m:oMath>
      <w:r w:rsidRPr="001C7B9F">
        <w:rPr>
          <w:rFonts w:ascii="Times New Roman" w:eastAsiaTheme="minorEastAsia" w:hAnsi="Times New Roman" w:cs="Times New Roman"/>
          <w:color w:val="000000" w:themeColor="text1"/>
          <w:sz w:val="24"/>
          <w:szCs w:val="24"/>
        </w:rPr>
        <w:t xml:space="preserve"> активов</w:t>
      </w:r>
      <w:r w:rsidR="003D7B44" w:rsidRPr="001C7B9F">
        <w:rPr>
          <w:rFonts w:ascii="Times New Roman" w:eastAsiaTheme="minorEastAsia" w:hAnsi="Times New Roman" w:cs="Times New Roman"/>
          <w:color w:val="000000" w:themeColor="text1"/>
          <w:sz w:val="24"/>
          <w:szCs w:val="24"/>
        </w:rPr>
        <w:t xml:space="preserve">, где </w:t>
      </w: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lang w:val="en-US"/>
              </w:rPr>
              <m:t>r</m:t>
            </m:r>
            <m:ctrlPr>
              <w:rPr>
                <w:rFonts w:ascii="Cambria Math" w:eastAsiaTheme="minorEastAsia" w:hAnsi="Cambria Math" w:cs="Times New Roman"/>
                <w:color w:val="000000" w:themeColor="text1"/>
                <w:sz w:val="24"/>
                <w:szCs w:val="24"/>
                <w:lang w:val="en-US"/>
              </w:rPr>
            </m:ctrlPr>
          </m:e>
          <m:sub>
            <m:r>
              <m:rPr>
                <m:sty m:val="p"/>
              </m:rPr>
              <w:rPr>
                <w:rFonts w:ascii="Cambria Math" w:eastAsiaTheme="minorEastAsia" w:hAnsi="Cambria Math" w:cs="Times New Roman"/>
                <w:color w:val="000000" w:themeColor="text1"/>
                <w:sz w:val="24"/>
                <w:szCs w:val="24"/>
              </w:rPr>
              <m:t>i</m:t>
            </m:r>
          </m:sub>
        </m:sSub>
      </m:oMath>
      <w:r w:rsidR="003D7B44" w:rsidRPr="001C7B9F">
        <w:rPr>
          <w:rFonts w:ascii="Times New Roman" w:eastAsiaTheme="minorEastAsia" w:hAnsi="Times New Roman" w:cs="Times New Roman"/>
          <w:color w:val="000000" w:themeColor="text1"/>
          <w:sz w:val="24"/>
          <w:szCs w:val="24"/>
        </w:rPr>
        <w:t xml:space="preserve"> – доходность </w:t>
      </w:r>
      <m:oMath>
        <m:r>
          <m:rPr>
            <m:sty m:val="p"/>
          </m:rPr>
          <w:rPr>
            <w:rFonts w:ascii="Cambria Math" w:eastAsiaTheme="minorEastAsia" w:hAnsi="Cambria Math" w:cs="Times New Roman"/>
            <w:color w:val="000000" w:themeColor="text1"/>
            <w:sz w:val="24"/>
            <w:szCs w:val="24"/>
          </w:rPr>
          <m:t>i</m:t>
        </m:r>
      </m:oMath>
      <w:r w:rsidR="003D7B44" w:rsidRPr="001C7B9F">
        <w:rPr>
          <w:rFonts w:ascii="Times New Roman" w:eastAsiaTheme="minorEastAsia" w:hAnsi="Times New Roman" w:cs="Times New Roman"/>
          <w:color w:val="000000" w:themeColor="text1"/>
          <w:sz w:val="24"/>
          <w:szCs w:val="24"/>
        </w:rPr>
        <w:t xml:space="preserve">-го актива, </w:t>
      </w:r>
      <m:oMath>
        <m:r>
          <m:rPr>
            <m:sty m:val="p"/>
          </m:rPr>
          <w:rPr>
            <w:rFonts w:ascii="Cambria Math" w:eastAsiaTheme="minorEastAsia" w:hAnsi="Cambria Math" w:cs="Times New Roman"/>
            <w:color w:val="000000" w:themeColor="text1"/>
            <w:sz w:val="24"/>
            <w:szCs w:val="24"/>
          </w:rPr>
          <m:t>W=</m:t>
        </m:r>
        <m:d>
          <m:dPr>
            <m:ctrlPr>
              <w:rPr>
                <w:rFonts w:ascii="Cambria Math" w:eastAsiaTheme="minorEastAsia" w:hAnsi="Cambria Math" w:cs="Times New Roman"/>
                <w:color w:val="000000" w:themeColor="text1"/>
                <w:sz w:val="24"/>
                <w:szCs w:val="24"/>
              </w:rPr>
            </m:ctrlPr>
          </m:dPr>
          <m:e>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w</m:t>
                </m:r>
              </m:e>
              <m:sub>
                <m:r>
                  <m:rPr>
                    <m:sty m:val="p"/>
                  </m:rPr>
                  <w:rPr>
                    <w:rFonts w:ascii="Cambria Math" w:eastAsiaTheme="minorEastAsia" w:hAnsi="Cambria Math" w:cs="Times New Roman"/>
                    <w:color w:val="000000" w:themeColor="text1"/>
                    <w:sz w:val="24"/>
                    <w:szCs w:val="24"/>
                  </w:rPr>
                  <m:t>1</m:t>
                </m:r>
              </m:sub>
            </m:sSub>
            <m:r>
              <m:rPr>
                <m:sty m:val="p"/>
              </m:rPr>
              <w:rPr>
                <w:rFonts w:ascii="Cambria Math" w:eastAsiaTheme="minorEastAsia" w:hAnsi="Cambria Math" w:cs="Times New Roman"/>
                <w:color w:val="000000" w:themeColor="text1"/>
                <w:sz w:val="24"/>
                <w:szCs w:val="24"/>
              </w:rPr>
              <m:t xml:space="preserve">, </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w</m:t>
                </m:r>
              </m:e>
              <m:sub>
                <m:r>
                  <m:rPr>
                    <m:sty m:val="p"/>
                  </m:rPr>
                  <w:rPr>
                    <w:rFonts w:ascii="Cambria Math" w:eastAsiaTheme="minorEastAsia" w:hAnsi="Cambria Math" w:cs="Times New Roman"/>
                    <w:color w:val="000000" w:themeColor="text1"/>
                    <w:sz w:val="24"/>
                    <w:szCs w:val="24"/>
                  </w:rPr>
                  <m:t>2</m:t>
                </m:r>
              </m:sub>
            </m:sSub>
            <m:r>
              <m:rPr>
                <m:sty m:val="p"/>
              </m:rPr>
              <w:rPr>
                <w:rFonts w:ascii="Cambria Math" w:eastAsiaTheme="minorEastAsia" w:hAnsi="Cambria Math" w:cs="Times New Roman"/>
                <w:color w:val="000000" w:themeColor="text1"/>
                <w:sz w:val="24"/>
                <w:szCs w:val="24"/>
              </w:rPr>
              <m:t>, …,</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w</m:t>
                </m:r>
              </m:e>
              <m:sub>
                <m:r>
                  <m:rPr>
                    <m:sty m:val="p"/>
                  </m:rPr>
                  <w:rPr>
                    <w:rFonts w:ascii="Cambria Math" w:eastAsiaTheme="minorEastAsia" w:hAnsi="Cambria Math" w:cs="Times New Roman"/>
                    <w:color w:val="000000" w:themeColor="text1"/>
                    <w:sz w:val="24"/>
                    <w:szCs w:val="24"/>
                  </w:rPr>
                  <m:t>N</m:t>
                </m:r>
              </m:sub>
            </m:sSub>
          </m:e>
        </m:d>
      </m:oMath>
      <w:r w:rsidR="003D7B44" w:rsidRPr="001C7B9F">
        <w:rPr>
          <w:rFonts w:ascii="Times New Roman" w:eastAsiaTheme="minorEastAsia" w:hAnsi="Times New Roman" w:cs="Times New Roman"/>
          <w:color w:val="000000" w:themeColor="text1"/>
          <w:sz w:val="24"/>
          <w:szCs w:val="24"/>
        </w:rPr>
        <w:t xml:space="preserve"> – векторов весов, которые инвестор распределяет между активами. Также определим </w:t>
      </w:r>
      <m:oMath>
        <m:r>
          <m:rPr>
            <m:sty m:val="p"/>
          </m:rPr>
          <w:rPr>
            <w:rFonts w:ascii="Cambria Math" w:eastAsiaTheme="minorEastAsia" w:hAnsi="Cambria Math" w:cs="Times New Roman"/>
            <w:color w:val="000000" w:themeColor="text1"/>
            <w:sz w:val="24"/>
            <w:szCs w:val="24"/>
          </w:rPr>
          <m:t>E</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R</m:t>
            </m:r>
          </m:e>
          <m:sub>
            <m:r>
              <m:rPr>
                <m:sty m:val="p"/>
              </m:rPr>
              <w:rPr>
                <w:rFonts w:ascii="Cambria Math" w:eastAsiaTheme="minorEastAsia" w:hAnsi="Cambria Math" w:cs="Times New Roman"/>
                <w:color w:val="000000" w:themeColor="text1"/>
                <w:sz w:val="24"/>
                <w:szCs w:val="24"/>
              </w:rPr>
              <m:t>P</m:t>
            </m:r>
          </m:sub>
        </m:sSub>
        <m:r>
          <m:rPr>
            <m:scr m:val="double-struck"/>
            <m:sty m:val="p"/>
          </m:rPr>
          <w:rPr>
            <w:rFonts w:ascii="Cambria Math" w:eastAsiaTheme="minorEastAsia" w:hAnsi="Cambria Math" w:cs="Times New Roman"/>
            <w:color w:val="000000" w:themeColor="text1"/>
            <w:sz w:val="24"/>
            <w:szCs w:val="24"/>
          </w:rPr>
          <m:t>=E</m:t>
        </m:r>
        <m:d>
          <m:dPr>
            <m:begChr m:val="["/>
            <m:endChr m:val="]"/>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P</m:t>
            </m:r>
            <m:sSup>
              <m:sSupPr>
                <m:ctrlPr>
                  <w:rPr>
                    <w:rFonts w:ascii="Cambria Math" w:eastAsiaTheme="minorEastAsia" w:hAnsi="Cambria Math" w:cs="Times New Roman"/>
                    <w:color w:val="000000" w:themeColor="text1"/>
                    <w:sz w:val="24"/>
                    <w:szCs w:val="24"/>
                  </w:rPr>
                </m:ctrlPr>
              </m:sSupPr>
              <m:e>
                <m:r>
                  <m:rPr>
                    <m:sty m:val="p"/>
                  </m:rPr>
                  <w:rPr>
                    <w:rFonts w:ascii="Cambria Math" w:eastAsiaTheme="minorEastAsia" w:hAnsi="Cambria Math" w:cs="Times New Roman"/>
                    <w:color w:val="000000" w:themeColor="text1"/>
                    <w:sz w:val="24"/>
                    <w:szCs w:val="24"/>
                  </w:rPr>
                  <m:t>W</m:t>
                </m:r>
              </m:e>
              <m:sup>
                <m:r>
                  <m:rPr>
                    <m:sty m:val="p"/>
                  </m:rPr>
                  <w:rPr>
                    <w:rFonts w:ascii="Cambria Math" w:eastAsiaTheme="minorEastAsia" w:hAnsi="Cambria Math" w:cs="Times New Roman"/>
                    <w:color w:val="000000" w:themeColor="text1"/>
                    <w:sz w:val="24"/>
                    <w:szCs w:val="24"/>
                  </w:rPr>
                  <m:t>T</m:t>
                </m:r>
              </m:sup>
            </m:sSup>
          </m:e>
        </m:d>
      </m:oMath>
      <w:r w:rsidR="003D7B44" w:rsidRPr="001C7B9F">
        <w:rPr>
          <w:rFonts w:ascii="Times New Roman" w:eastAsiaTheme="minorEastAsia" w:hAnsi="Times New Roman" w:cs="Times New Roman"/>
          <w:color w:val="000000" w:themeColor="text1"/>
          <w:sz w:val="24"/>
          <w:szCs w:val="24"/>
        </w:rPr>
        <w:t xml:space="preserve"> – ожидаемая доходность такого портфеля, и его риска определяется как </w:t>
      </w: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σ</m:t>
            </m:r>
          </m:e>
          <m:sub>
            <m:r>
              <m:rPr>
                <m:sty m:val="p"/>
              </m:rPr>
              <w:rPr>
                <w:rFonts w:ascii="Cambria Math" w:eastAsiaTheme="minorEastAsia" w:hAnsi="Cambria Math" w:cs="Times New Roman"/>
                <w:color w:val="000000" w:themeColor="text1"/>
                <w:sz w:val="24"/>
                <w:szCs w:val="24"/>
              </w:rPr>
              <m:t>P</m:t>
            </m:r>
          </m:sub>
        </m:sSub>
        <m:r>
          <m:rPr>
            <m:sty m:val="p"/>
          </m:rPr>
          <w:rPr>
            <w:rFonts w:ascii="Cambria Math" w:eastAsiaTheme="minorEastAsia" w:hAnsi="Cambria Math" w:cs="Times New Roman"/>
            <w:color w:val="000000" w:themeColor="text1"/>
            <w:sz w:val="24"/>
            <w:szCs w:val="24"/>
          </w:rPr>
          <m:t xml:space="preserve">= </m:t>
        </m:r>
        <m:rad>
          <m:radPr>
            <m:degHide m:val="1"/>
            <m:ctrlPr>
              <w:rPr>
                <w:rFonts w:ascii="Cambria Math" w:eastAsiaTheme="minorEastAsia" w:hAnsi="Cambria Math" w:cs="Times New Roman"/>
                <w:color w:val="000000" w:themeColor="text1"/>
                <w:sz w:val="24"/>
                <w:szCs w:val="24"/>
              </w:rPr>
            </m:ctrlPr>
          </m:radPr>
          <m:deg/>
          <m:e>
            <m:r>
              <m:rPr>
                <m:sty m:val="p"/>
              </m:rPr>
              <w:rPr>
                <w:rFonts w:ascii="Cambria Math" w:eastAsiaTheme="minorEastAsia" w:hAnsi="Cambria Math" w:cs="Times New Roman"/>
                <w:color w:val="000000" w:themeColor="text1"/>
                <w:sz w:val="24"/>
                <w:szCs w:val="24"/>
              </w:rPr>
              <m:t>W×Σ×</m:t>
            </m:r>
            <m:sSup>
              <m:sSupPr>
                <m:ctrlPr>
                  <w:rPr>
                    <w:rFonts w:ascii="Cambria Math" w:eastAsiaTheme="minorEastAsia" w:hAnsi="Cambria Math" w:cs="Times New Roman"/>
                    <w:color w:val="000000" w:themeColor="text1"/>
                    <w:sz w:val="24"/>
                    <w:szCs w:val="24"/>
                  </w:rPr>
                </m:ctrlPr>
              </m:sSupPr>
              <m:e>
                <m:r>
                  <m:rPr>
                    <m:sty m:val="p"/>
                  </m:rPr>
                  <w:rPr>
                    <w:rFonts w:ascii="Cambria Math" w:eastAsiaTheme="minorEastAsia" w:hAnsi="Cambria Math" w:cs="Times New Roman"/>
                    <w:color w:val="000000" w:themeColor="text1"/>
                    <w:sz w:val="24"/>
                    <w:szCs w:val="24"/>
                  </w:rPr>
                  <m:t>W</m:t>
                </m:r>
              </m:e>
              <m:sup>
                <m:r>
                  <m:rPr>
                    <m:sty m:val="p"/>
                  </m:rPr>
                  <w:rPr>
                    <w:rFonts w:ascii="Cambria Math" w:eastAsiaTheme="minorEastAsia" w:hAnsi="Cambria Math" w:cs="Times New Roman"/>
                    <w:color w:val="000000" w:themeColor="text1"/>
                    <w:sz w:val="24"/>
                    <w:szCs w:val="24"/>
                  </w:rPr>
                  <m:t>T</m:t>
                </m:r>
              </m:sup>
            </m:sSup>
          </m:e>
        </m:rad>
      </m:oMath>
      <w:r w:rsidR="003D7B44" w:rsidRPr="001C7B9F">
        <w:rPr>
          <w:rFonts w:ascii="Times New Roman" w:eastAsiaTheme="minorEastAsia" w:hAnsi="Times New Roman" w:cs="Times New Roman"/>
          <w:color w:val="000000" w:themeColor="text1"/>
          <w:sz w:val="24"/>
          <w:szCs w:val="24"/>
        </w:rPr>
        <w:t>, где</w:t>
      </w:r>
      <w:r w:rsidR="009926DD" w:rsidRPr="001C7B9F">
        <w:rPr>
          <w:rFonts w:ascii="Times New Roman" w:eastAsiaTheme="minorEastAsia" w:hAnsi="Times New Roman" w:cs="Times New Roman"/>
          <w:color w:val="000000" w:themeColor="text1"/>
          <w:sz w:val="24"/>
          <w:szCs w:val="24"/>
        </w:rPr>
        <w:t xml:space="preserve"> </w:t>
      </w:r>
      <m:oMath>
        <m:r>
          <m:rPr>
            <m:sty m:val="p"/>
          </m:rPr>
          <w:rPr>
            <w:rFonts w:ascii="Cambria Math" w:eastAsiaTheme="minorEastAsia" w:hAnsi="Cambria Math" w:cs="Times New Roman"/>
            <w:color w:val="000000" w:themeColor="text1"/>
            <w:sz w:val="24"/>
            <w:szCs w:val="24"/>
          </w:rPr>
          <m:t>Σ</m:t>
        </m:r>
      </m:oMath>
      <w:r w:rsidR="009926DD" w:rsidRPr="001C7B9F">
        <w:rPr>
          <w:rFonts w:ascii="Times New Roman" w:eastAsiaTheme="minorEastAsia" w:hAnsi="Times New Roman" w:cs="Times New Roman"/>
          <w:color w:val="000000" w:themeColor="text1"/>
          <w:sz w:val="24"/>
          <w:szCs w:val="24"/>
        </w:rPr>
        <w:t xml:space="preserve"> – ковариационная матрица доходностей активов:</w:t>
      </w:r>
    </w:p>
    <w:p w:rsidR="009926DD" w:rsidRPr="001C7B9F" w:rsidRDefault="00000000" w:rsidP="001C7B9F">
      <w:pPr>
        <w:spacing w:line="360" w:lineRule="auto"/>
        <w:jc w:val="both"/>
        <w:rPr>
          <w:rFonts w:ascii="Times New Roman" w:eastAsiaTheme="minorEastAsia" w:hAnsi="Times New Roman" w:cs="Times New Roman"/>
          <w:color w:val="000000" w:themeColor="text1"/>
          <w:sz w:val="24"/>
          <w:szCs w:val="24"/>
        </w:rPr>
      </w:pPr>
      <m:oMathPara>
        <m:oMath>
          <m:eqArr>
            <m:eqArrPr>
              <m:maxDist m:val="1"/>
              <m:ctrlPr>
                <w:rPr>
                  <w:rFonts w:ascii="Cambria Math" w:eastAsiaTheme="minorEastAsia" w:hAnsi="Cambria Math" w:cs="Times New Roman"/>
                  <w:color w:val="000000" w:themeColor="text1"/>
                  <w:sz w:val="24"/>
                  <w:szCs w:val="24"/>
                </w:rPr>
              </m:ctrlPr>
            </m:eqArrPr>
            <m:e>
              <m:r>
                <m:rPr>
                  <m:sty m:val="p"/>
                </m:rPr>
                <w:rPr>
                  <w:rFonts w:ascii="Cambria Math" w:eastAsiaTheme="minorEastAsia" w:hAnsi="Cambria Math" w:cs="Times New Roman"/>
                  <w:color w:val="000000" w:themeColor="text1"/>
                  <w:sz w:val="24"/>
                  <w:szCs w:val="24"/>
                </w:rPr>
                <m:t xml:space="preserve">Σ= </m:t>
              </m:r>
              <m:d>
                <m:dPr>
                  <m:ctrlPr>
                    <w:rPr>
                      <w:rFonts w:ascii="Cambria Math" w:eastAsiaTheme="minorEastAsia" w:hAnsi="Cambria Math" w:cs="Times New Roman"/>
                      <w:color w:val="000000" w:themeColor="text1"/>
                      <w:sz w:val="24"/>
                      <w:szCs w:val="24"/>
                    </w:rPr>
                  </m:ctrlPr>
                </m:dPr>
                <m:e>
                  <m:m>
                    <m:mPr>
                      <m:mcs>
                        <m:mc>
                          <m:mcPr>
                            <m:count m:val="3"/>
                            <m:mcJc m:val="center"/>
                          </m:mcPr>
                        </m:mc>
                      </m:mcs>
                      <m:ctrlPr>
                        <w:rPr>
                          <w:rFonts w:ascii="Cambria Math" w:eastAsiaTheme="minorEastAsia" w:hAnsi="Cambria Math" w:cs="Times New Roman"/>
                          <w:color w:val="000000" w:themeColor="text1"/>
                          <w:sz w:val="24"/>
                          <w:szCs w:val="24"/>
                        </w:rPr>
                      </m:ctrlPr>
                    </m:mPr>
                    <m:mr>
                      <m:e>
                        <m:sSubSup>
                          <m:sSubSupPr>
                            <m:ctrlPr>
                              <w:rPr>
                                <w:rFonts w:ascii="Cambria Math" w:eastAsiaTheme="minorEastAsia" w:hAnsi="Cambria Math" w:cs="Times New Roman"/>
                                <w:color w:val="000000" w:themeColor="text1"/>
                                <w:sz w:val="24"/>
                                <w:szCs w:val="24"/>
                                <w:lang w:val="en-US"/>
                              </w:rPr>
                            </m:ctrlPr>
                          </m:sSubSupPr>
                          <m:e>
                            <m:r>
                              <m:rPr>
                                <m:sty m:val="p"/>
                              </m:rPr>
                              <w:rPr>
                                <w:rFonts w:ascii="Cambria Math" w:eastAsiaTheme="minorEastAsia" w:hAnsi="Cambria Math" w:cs="Times New Roman"/>
                                <w:color w:val="000000" w:themeColor="text1"/>
                                <w:sz w:val="24"/>
                                <w:szCs w:val="24"/>
                              </w:rPr>
                              <m:t>σ</m:t>
                            </m:r>
                            <m:ctrlPr>
                              <w:rPr>
                                <w:rFonts w:ascii="Cambria Math" w:eastAsiaTheme="minorEastAsia" w:hAnsi="Cambria Math" w:cs="Times New Roman"/>
                                <w:color w:val="000000" w:themeColor="text1"/>
                                <w:sz w:val="24"/>
                                <w:szCs w:val="24"/>
                              </w:rPr>
                            </m:ctrlPr>
                          </m:e>
                          <m:sub>
                            <m:r>
                              <m:rPr>
                                <m:sty m:val="p"/>
                              </m:rPr>
                              <w:rPr>
                                <w:rFonts w:ascii="Cambria Math" w:eastAsiaTheme="minorEastAsia" w:hAnsi="Cambria Math" w:cs="Times New Roman"/>
                                <w:color w:val="000000" w:themeColor="text1"/>
                                <w:sz w:val="24"/>
                                <w:szCs w:val="24"/>
                              </w:rPr>
                              <m:t>1</m:t>
                            </m:r>
                          </m:sub>
                          <m:sup>
                            <m:r>
                              <m:rPr>
                                <m:sty m:val="p"/>
                              </m:rPr>
                              <w:rPr>
                                <w:rFonts w:ascii="Cambria Math" w:eastAsiaTheme="minorEastAsia" w:hAnsi="Cambria Math" w:cs="Times New Roman"/>
                                <w:color w:val="000000" w:themeColor="text1"/>
                                <w:sz w:val="24"/>
                                <w:szCs w:val="24"/>
                              </w:rPr>
                              <m:t>2</m:t>
                            </m:r>
                          </m:sup>
                        </m:sSubSup>
                      </m:e>
                      <m:e>
                        <m:r>
                          <m:rPr>
                            <m:sty m:val="p"/>
                          </m:rPr>
                          <w:rPr>
                            <w:rFonts w:ascii="Cambria Math" w:hAnsi="Cambria Math" w:cs="Times New Roman"/>
                            <w:color w:val="000000" w:themeColor="text1"/>
                            <w:sz w:val="24"/>
                            <w:szCs w:val="24"/>
                          </w:rPr>
                          <m:t>⋯</m:t>
                        </m:r>
                      </m:e>
                      <m:e>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σ</m:t>
                            </m:r>
                          </m:e>
                          <m:sub>
                            <m:r>
                              <m:rPr>
                                <m:sty m:val="p"/>
                              </m:rPr>
                              <w:rPr>
                                <w:rFonts w:ascii="Cambria Math" w:eastAsiaTheme="minorEastAsia" w:hAnsi="Cambria Math" w:cs="Times New Roman"/>
                                <w:color w:val="000000" w:themeColor="text1"/>
                                <w:sz w:val="24"/>
                                <w:szCs w:val="24"/>
                              </w:rPr>
                              <m:t>1</m:t>
                            </m:r>
                          </m:sub>
                        </m:sSub>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σ</m:t>
                            </m:r>
                          </m:e>
                          <m:sub>
                            <m:r>
                              <m:rPr>
                                <m:sty m:val="p"/>
                              </m:rPr>
                              <w:rPr>
                                <w:rFonts w:ascii="Cambria Math" w:eastAsiaTheme="minorEastAsia" w:hAnsi="Cambria Math" w:cs="Times New Roman"/>
                                <w:color w:val="000000" w:themeColor="text1"/>
                                <w:sz w:val="24"/>
                                <w:szCs w:val="24"/>
                              </w:rPr>
                              <m:t>N</m:t>
                            </m:r>
                          </m:sub>
                        </m:sSub>
                      </m:e>
                    </m:mr>
                    <m:mr>
                      <m:e>
                        <m:r>
                          <m:rPr>
                            <m:sty m:val="p"/>
                          </m:rPr>
                          <w:rPr>
                            <w:rFonts w:ascii="Cambria Math" w:hAnsi="Cambria Math" w:cs="Times New Roman"/>
                            <w:color w:val="000000" w:themeColor="text1"/>
                            <w:sz w:val="24"/>
                            <w:szCs w:val="24"/>
                          </w:rPr>
                          <m:t>⋮</m:t>
                        </m:r>
                      </m:e>
                      <m:e>
                        <m:r>
                          <m:rPr>
                            <m:sty m:val="p"/>
                          </m:rPr>
                          <w:rPr>
                            <w:rFonts w:ascii="Cambria Math" w:hAnsi="Cambria Math" w:cs="Times New Roman"/>
                            <w:color w:val="000000" w:themeColor="text1"/>
                            <w:sz w:val="24"/>
                            <w:szCs w:val="24"/>
                          </w:rPr>
                          <m:t>⋱</m:t>
                        </m:r>
                      </m:e>
                      <m:e>
                        <m:r>
                          <m:rPr>
                            <m:sty m:val="p"/>
                          </m:rPr>
                          <w:rPr>
                            <w:rFonts w:ascii="Cambria Math" w:hAnsi="Cambria Math" w:cs="Times New Roman"/>
                            <w:color w:val="000000" w:themeColor="text1"/>
                            <w:sz w:val="24"/>
                            <w:szCs w:val="24"/>
                          </w:rPr>
                          <m:t>⋮</m:t>
                        </m:r>
                      </m:e>
                    </m:mr>
                    <m:mr>
                      <m:e>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σ</m:t>
                            </m:r>
                          </m:e>
                          <m:sub>
                            <m:r>
                              <m:rPr>
                                <m:sty m:val="p"/>
                              </m:rPr>
                              <w:rPr>
                                <w:rFonts w:ascii="Cambria Math" w:eastAsiaTheme="minorEastAsia" w:hAnsi="Cambria Math" w:cs="Times New Roman"/>
                                <w:color w:val="000000" w:themeColor="text1"/>
                                <w:sz w:val="24"/>
                                <w:szCs w:val="24"/>
                              </w:rPr>
                              <m:t>N</m:t>
                            </m:r>
                          </m:sub>
                        </m:sSub>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σ</m:t>
                            </m:r>
                          </m:e>
                          <m:sub>
                            <m:r>
                              <m:rPr>
                                <m:sty m:val="p"/>
                              </m:rPr>
                              <w:rPr>
                                <w:rFonts w:ascii="Cambria Math" w:eastAsiaTheme="minorEastAsia" w:hAnsi="Cambria Math" w:cs="Times New Roman"/>
                                <w:color w:val="000000" w:themeColor="text1"/>
                                <w:sz w:val="24"/>
                                <w:szCs w:val="24"/>
                              </w:rPr>
                              <m:t>1</m:t>
                            </m:r>
                          </m:sub>
                        </m:sSub>
                      </m:e>
                      <m:e>
                        <m:r>
                          <m:rPr>
                            <m:sty m:val="p"/>
                          </m:rPr>
                          <w:rPr>
                            <w:rFonts w:ascii="Cambria Math" w:hAnsi="Cambria Math" w:cs="Times New Roman"/>
                            <w:color w:val="000000" w:themeColor="text1"/>
                            <w:sz w:val="24"/>
                            <w:szCs w:val="24"/>
                          </w:rPr>
                          <m:t>⋯</m:t>
                        </m:r>
                      </m:e>
                      <m:e>
                        <m:sSubSup>
                          <m:sSubSupPr>
                            <m:ctrlPr>
                              <w:rPr>
                                <w:rFonts w:ascii="Cambria Math" w:eastAsiaTheme="minorEastAsia" w:hAnsi="Cambria Math" w:cs="Times New Roman"/>
                                <w:color w:val="000000" w:themeColor="text1"/>
                                <w:sz w:val="24"/>
                                <w:szCs w:val="24"/>
                                <w:lang w:val="en-US"/>
                              </w:rPr>
                            </m:ctrlPr>
                          </m:sSubSupPr>
                          <m:e>
                            <m:r>
                              <m:rPr>
                                <m:sty m:val="p"/>
                              </m:rPr>
                              <w:rPr>
                                <w:rFonts w:ascii="Cambria Math" w:eastAsiaTheme="minorEastAsia" w:hAnsi="Cambria Math" w:cs="Times New Roman"/>
                                <w:color w:val="000000" w:themeColor="text1"/>
                                <w:sz w:val="24"/>
                                <w:szCs w:val="24"/>
                              </w:rPr>
                              <m:t>σ</m:t>
                            </m:r>
                            <m:ctrlPr>
                              <w:rPr>
                                <w:rFonts w:ascii="Cambria Math" w:eastAsiaTheme="minorEastAsia" w:hAnsi="Cambria Math" w:cs="Times New Roman"/>
                                <w:color w:val="000000" w:themeColor="text1"/>
                                <w:sz w:val="24"/>
                                <w:szCs w:val="24"/>
                              </w:rPr>
                            </m:ctrlPr>
                          </m:e>
                          <m:sub>
                            <m:r>
                              <m:rPr>
                                <m:sty m:val="p"/>
                              </m:rPr>
                              <w:rPr>
                                <w:rFonts w:ascii="Cambria Math" w:eastAsiaTheme="minorEastAsia" w:hAnsi="Cambria Math" w:cs="Times New Roman"/>
                                <w:color w:val="000000" w:themeColor="text1"/>
                                <w:sz w:val="24"/>
                                <w:szCs w:val="24"/>
                                <w:lang w:val="en-US"/>
                              </w:rPr>
                              <m:t>N</m:t>
                            </m:r>
                          </m:sub>
                          <m:sup>
                            <m:r>
                              <m:rPr>
                                <m:sty m:val="p"/>
                              </m:rPr>
                              <w:rPr>
                                <w:rFonts w:ascii="Cambria Math" w:eastAsiaTheme="minorEastAsia" w:hAnsi="Cambria Math" w:cs="Times New Roman"/>
                                <w:color w:val="000000" w:themeColor="text1"/>
                                <w:sz w:val="24"/>
                                <w:szCs w:val="24"/>
                              </w:rPr>
                              <m:t>2</m:t>
                            </m:r>
                          </m:sup>
                        </m:sSubSup>
                      </m:e>
                    </m:mr>
                  </m:m>
                </m:e>
              </m:d>
              <m:r>
                <m:rPr>
                  <m:sty m:val="p"/>
                </m:rPr>
                <w:rPr>
                  <w:rFonts w:ascii="Cambria Math" w:eastAsiaTheme="minorEastAsia" w:hAnsi="Cambria Math" w:cs="Times New Roman"/>
                  <w:color w:val="000000" w:themeColor="text1"/>
                  <w:sz w:val="24"/>
                  <w:szCs w:val="24"/>
                </w:rPr>
                <m:t>. #</m:t>
              </m:r>
              <m:d>
                <m:dPr>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2.1.1</m:t>
                  </m:r>
                </m:e>
              </m:d>
            </m:e>
          </m:eqArr>
        </m:oMath>
      </m:oMathPara>
    </w:p>
    <w:p w:rsidR="009926DD" w:rsidRPr="001C7B9F" w:rsidRDefault="009926DD"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Первый этап оптимизации портфеля заключается в том, что инвестору необходимо найти портфель (вектор весов </w:t>
      </w:r>
      <m:oMath>
        <m:r>
          <m:rPr>
            <m:sty m:val="p"/>
          </m:rPr>
          <w:rPr>
            <w:rFonts w:ascii="Cambria Math" w:eastAsiaTheme="minorEastAsia" w:hAnsi="Cambria Math" w:cs="Times New Roman"/>
            <w:color w:val="000000" w:themeColor="text1"/>
            <w:sz w:val="24"/>
            <w:szCs w:val="24"/>
          </w:rPr>
          <m:t>W</m:t>
        </m:r>
      </m:oMath>
      <w:r w:rsidRPr="001C7B9F">
        <w:rPr>
          <w:rFonts w:ascii="Times New Roman" w:eastAsiaTheme="minorEastAsia" w:hAnsi="Times New Roman" w:cs="Times New Roman"/>
          <w:color w:val="000000" w:themeColor="text1"/>
          <w:sz w:val="24"/>
          <w:szCs w:val="24"/>
        </w:rPr>
        <w:t>), имеющий наибольший коэффициент Шарпа:</w:t>
      </w:r>
    </w:p>
    <w:p w:rsidR="009926DD" w:rsidRPr="001C7B9F" w:rsidRDefault="00000000" w:rsidP="001C7B9F">
      <w:pPr>
        <w:spacing w:line="360" w:lineRule="auto"/>
        <w:jc w:val="both"/>
        <w:rPr>
          <w:rFonts w:ascii="Times New Roman" w:eastAsiaTheme="minorEastAsia" w:hAnsi="Times New Roman" w:cs="Times New Roman"/>
          <w:color w:val="000000" w:themeColor="text1"/>
          <w:sz w:val="24"/>
          <w:szCs w:val="24"/>
          <w:lang w:val="en-US"/>
        </w:rPr>
      </w:pPr>
      <m:oMathPara>
        <m:oMath>
          <m:eqArr>
            <m:eqArrPr>
              <m:maxDist m:val="1"/>
              <m:ctrlPr>
                <w:rPr>
                  <w:rFonts w:ascii="Cambria Math" w:eastAsiaTheme="minorEastAsia" w:hAnsi="Cambria Math" w:cs="Times New Roman"/>
                  <w:color w:val="000000" w:themeColor="text1"/>
                  <w:sz w:val="24"/>
                  <w:szCs w:val="24"/>
                  <w:lang w:val="en-US"/>
                </w:rPr>
              </m:ctrlPr>
            </m:eqArrPr>
            <m:e>
              <m:r>
                <m:rPr>
                  <m:sty m:val="p"/>
                </m:rPr>
                <w:rPr>
                  <w:rFonts w:ascii="Cambria Math" w:eastAsiaTheme="minorEastAsia" w:hAnsi="Cambria Math" w:cs="Times New Roman"/>
                  <w:color w:val="000000" w:themeColor="text1"/>
                  <w:sz w:val="24"/>
                  <w:szCs w:val="24"/>
                  <w:lang w:val="en-US"/>
                </w:rPr>
                <m:t>SR=</m:t>
              </m:r>
              <m:f>
                <m:fPr>
                  <m:ctrlPr>
                    <w:rPr>
                      <w:rFonts w:ascii="Cambria Math" w:eastAsiaTheme="minorEastAsia" w:hAnsi="Cambria Math" w:cs="Times New Roman"/>
                      <w:color w:val="000000" w:themeColor="text1"/>
                      <w:sz w:val="24"/>
                      <w:szCs w:val="24"/>
                      <w:lang w:val="en-US"/>
                    </w:rPr>
                  </m:ctrlPr>
                </m:fPr>
                <m:num>
                  <m:r>
                    <m:rPr>
                      <m:sty m:val="p"/>
                    </m:rPr>
                    <w:rPr>
                      <w:rFonts w:ascii="Cambria Math" w:eastAsiaTheme="minorEastAsia" w:hAnsi="Cambria Math" w:cs="Times New Roman"/>
                      <w:color w:val="000000" w:themeColor="text1"/>
                      <w:sz w:val="24"/>
                      <w:szCs w:val="24"/>
                      <w:lang w:val="en-US"/>
                    </w:rPr>
                    <m:t>E</m:t>
                  </m:r>
                  <m:sSub>
                    <m:sSubPr>
                      <m:ctrlPr>
                        <w:rPr>
                          <w:rFonts w:ascii="Cambria Math" w:eastAsiaTheme="minorEastAsia" w:hAnsi="Cambria Math" w:cs="Times New Roman"/>
                          <w:color w:val="000000" w:themeColor="text1"/>
                          <w:sz w:val="24"/>
                          <w:szCs w:val="24"/>
                          <w:lang w:val="en-US"/>
                        </w:rPr>
                      </m:ctrlPr>
                    </m:sSubPr>
                    <m:e>
                      <m:r>
                        <m:rPr>
                          <m:sty m:val="p"/>
                        </m:rPr>
                        <w:rPr>
                          <w:rFonts w:ascii="Cambria Math" w:eastAsiaTheme="minorEastAsia" w:hAnsi="Cambria Math" w:cs="Times New Roman"/>
                          <w:color w:val="000000" w:themeColor="text1"/>
                          <w:sz w:val="24"/>
                          <w:szCs w:val="24"/>
                          <w:lang w:val="en-US"/>
                        </w:rPr>
                        <m:t>R</m:t>
                      </m:r>
                    </m:e>
                    <m:sub>
                      <m:r>
                        <m:rPr>
                          <m:sty m:val="p"/>
                        </m:rPr>
                        <w:rPr>
                          <w:rFonts w:ascii="Cambria Math" w:eastAsiaTheme="minorEastAsia" w:hAnsi="Cambria Math" w:cs="Times New Roman"/>
                          <w:color w:val="000000" w:themeColor="text1"/>
                          <w:sz w:val="24"/>
                          <w:szCs w:val="24"/>
                          <w:lang w:val="en-US"/>
                        </w:rPr>
                        <m:t>P</m:t>
                      </m:r>
                    </m:sub>
                  </m:sSub>
                  <m:r>
                    <m:rPr>
                      <m:sty m:val="p"/>
                    </m:rPr>
                    <w:rPr>
                      <w:rFonts w:ascii="Cambria Math" w:eastAsiaTheme="minorEastAsia" w:hAnsi="Cambria Math" w:cs="Times New Roman"/>
                      <w:color w:val="000000" w:themeColor="text1"/>
                      <w:sz w:val="24"/>
                      <w:szCs w:val="24"/>
                      <w:lang w:val="en-US"/>
                    </w:rPr>
                    <m:t>-</m:t>
                  </m:r>
                  <m:sSub>
                    <m:sSubPr>
                      <m:ctrlPr>
                        <w:rPr>
                          <w:rFonts w:ascii="Cambria Math" w:eastAsiaTheme="minorEastAsia" w:hAnsi="Cambria Math" w:cs="Times New Roman"/>
                          <w:color w:val="000000" w:themeColor="text1"/>
                          <w:sz w:val="24"/>
                          <w:szCs w:val="24"/>
                          <w:lang w:val="en-US"/>
                        </w:rPr>
                      </m:ctrlPr>
                    </m:sSubPr>
                    <m:e>
                      <m:r>
                        <m:rPr>
                          <m:sty m:val="p"/>
                        </m:rPr>
                        <w:rPr>
                          <w:rFonts w:ascii="Cambria Math" w:eastAsiaTheme="minorEastAsia" w:hAnsi="Cambria Math" w:cs="Times New Roman"/>
                          <w:color w:val="000000" w:themeColor="text1"/>
                          <w:sz w:val="24"/>
                          <w:szCs w:val="24"/>
                          <w:lang w:val="en-US"/>
                        </w:rPr>
                        <m:t>r</m:t>
                      </m:r>
                    </m:e>
                    <m:sub>
                      <m:r>
                        <m:rPr>
                          <m:sty m:val="p"/>
                        </m:rPr>
                        <w:rPr>
                          <w:rFonts w:ascii="Cambria Math" w:eastAsiaTheme="minorEastAsia" w:hAnsi="Cambria Math" w:cs="Times New Roman"/>
                          <w:color w:val="000000" w:themeColor="text1"/>
                          <w:sz w:val="24"/>
                          <w:szCs w:val="24"/>
                          <w:lang w:val="en-US"/>
                        </w:rPr>
                        <m:t>f</m:t>
                      </m:r>
                    </m:sub>
                  </m:sSub>
                </m:num>
                <m:den>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σ</m:t>
                      </m:r>
                    </m:e>
                    <m:sub>
                      <m:r>
                        <m:rPr>
                          <m:sty m:val="p"/>
                        </m:rPr>
                        <w:rPr>
                          <w:rFonts w:ascii="Cambria Math" w:eastAsiaTheme="minorEastAsia" w:hAnsi="Cambria Math" w:cs="Times New Roman"/>
                          <w:color w:val="000000" w:themeColor="text1"/>
                          <w:sz w:val="24"/>
                          <w:szCs w:val="24"/>
                        </w:rPr>
                        <m:t>P</m:t>
                      </m:r>
                    </m:sub>
                  </m:sSub>
                </m:den>
              </m:f>
              <m:r>
                <m:rPr>
                  <m:sty m:val="p"/>
                </m:rPr>
                <w:rPr>
                  <w:rFonts w:ascii="Cambria Math" w:eastAsiaTheme="minorEastAsia" w:hAnsi="Cambria Math" w:cs="Times New Roman"/>
                  <w:color w:val="000000" w:themeColor="text1"/>
                  <w:sz w:val="24"/>
                  <w:szCs w:val="24"/>
                  <w:lang w:val="en-US"/>
                </w:rPr>
                <m:t>,#</m:t>
              </m:r>
              <m:d>
                <m:dPr>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2.1.2</m:t>
                  </m:r>
                </m:e>
              </m:d>
            </m:e>
          </m:eqArr>
        </m:oMath>
      </m:oMathPara>
    </w:p>
    <w:p w:rsidR="009926DD" w:rsidRPr="001C7B9F" w:rsidRDefault="009926DD"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где </w:t>
      </w:r>
      <m:oMath>
        <m:sSub>
          <m:sSubPr>
            <m:ctrlPr>
              <w:rPr>
                <w:rFonts w:ascii="Cambria Math" w:eastAsiaTheme="minorEastAsia" w:hAnsi="Cambria Math" w:cs="Times New Roman"/>
                <w:color w:val="000000" w:themeColor="text1"/>
                <w:sz w:val="24"/>
                <w:szCs w:val="24"/>
                <w:lang w:val="en-US"/>
              </w:rPr>
            </m:ctrlPr>
          </m:sSubPr>
          <m:e>
            <m:r>
              <m:rPr>
                <m:sty m:val="p"/>
              </m:rPr>
              <w:rPr>
                <w:rFonts w:ascii="Cambria Math" w:eastAsiaTheme="minorEastAsia" w:hAnsi="Cambria Math" w:cs="Times New Roman"/>
                <w:color w:val="000000" w:themeColor="text1"/>
                <w:sz w:val="24"/>
                <w:szCs w:val="24"/>
                <w:lang w:val="en-US"/>
              </w:rPr>
              <m:t>r</m:t>
            </m:r>
          </m:e>
          <m:sub>
            <m:r>
              <m:rPr>
                <m:sty m:val="p"/>
              </m:rPr>
              <w:rPr>
                <w:rFonts w:ascii="Cambria Math" w:eastAsiaTheme="minorEastAsia" w:hAnsi="Cambria Math" w:cs="Times New Roman"/>
                <w:color w:val="000000" w:themeColor="text1"/>
                <w:sz w:val="24"/>
                <w:szCs w:val="24"/>
                <w:lang w:val="en-US"/>
              </w:rPr>
              <m:t>f</m:t>
            </m:r>
          </m:sub>
        </m:sSub>
      </m:oMath>
      <w:r w:rsidRPr="001C7B9F">
        <w:rPr>
          <w:rFonts w:ascii="Times New Roman" w:eastAsiaTheme="minorEastAsia" w:hAnsi="Times New Roman" w:cs="Times New Roman"/>
          <w:color w:val="000000" w:themeColor="text1"/>
          <w:sz w:val="24"/>
          <w:szCs w:val="24"/>
        </w:rPr>
        <w:t xml:space="preserve"> – доходность безрискового актива.</w:t>
      </w:r>
    </w:p>
    <w:p w:rsidR="006E6C64" w:rsidRPr="001C7B9F" w:rsidRDefault="009926DD"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Однако, на первом этапе предполагается, что </w:t>
      </w:r>
      <m:oMath>
        <m:sSub>
          <m:sSubPr>
            <m:ctrlPr>
              <w:rPr>
                <w:rFonts w:ascii="Cambria Math" w:eastAsiaTheme="minorEastAsia" w:hAnsi="Cambria Math" w:cs="Times New Roman"/>
                <w:color w:val="000000" w:themeColor="text1"/>
                <w:sz w:val="24"/>
                <w:szCs w:val="24"/>
                <w:lang w:val="en-US"/>
              </w:rPr>
            </m:ctrlPr>
          </m:sSubPr>
          <m:e>
            <m:r>
              <m:rPr>
                <m:sty m:val="p"/>
              </m:rPr>
              <w:rPr>
                <w:rFonts w:ascii="Cambria Math" w:eastAsiaTheme="minorEastAsia" w:hAnsi="Cambria Math" w:cs="Times New Roman"/>
                <w:color w:val="000000" w:themeColor="text1"/>
                <w:sz w:val="24"/>
                <w:szCs w:val="24"/>
                <w:lang w:val="en-US"/>
              </w:rPr>
              <m:t>r</m:t>
            </m:r>
          </m:e>
          <m:sub>
            <m:r>
              <m:rPr>
                <m:sty m:val="p"/>
              </m:rPr>
              <w:rPr>
                <w:rFonts w:ascii="Cambria Math" w:eastAsiaTheme="minorEastAsia" w:hAnsi="Cambria Math" w:cs="Times New Roman"/>
                <w:color w:val="000000" w:themeColor="text1"/>
                <w:sz w:val="24"/>
                <w:szCs w:val="24"/>
                <w:lang w:val="en-US"/>
              </w:rPr>
              <m:t>f</m:t>
            </m:r>
          </m:sub>
        </m:sSub>
        <m:r>
          <m:rPr>
            <m:sty m:val="p"/>
          </m:rPr>
          <w:rPr>
            <w:rFonts w:ascii="Cambria Math" w:eastAsiaTheme="minorEastAsia" w:hAnsi="Cambria Math" w:cs="Times New Roman"/>
            <w:color w:val="000000" w:themeColor="text1"/>
            <w:sz w:val="24"/>
            <w:szCs w:val="24"/>
          </w:rPr>
          <m:t>=0</m:t>
        </m:r>
      </m:oMath>
      <w:r w:rsidRPr="001C7B9F">
        <w:rPr>
          <w:rFonts w:ascii="Times New Roman" w:eastAsiaTheme="minorEastAsia" w:hAnsi="Times New Roman" w:cs="Times New Roman"/>
          <w:color w:val="000000" w:themeColor="text1"/>
          <w:sz w:val="24"/>
          <w:szCs w:val="24"/>
        </w:rPr>
        <w:t xml:space="preserve"> – безрисковый актив отсутствует. По сути, инвестор решает задачу минимизации:</w:t>
      </w:r>
    </w:p>
    <w:p w:rsidR="009134AD" w:rsidRPr="001C7B9F" w:rsidRDefault="00000000" w:rsidP="001C7B9F">
      <w:pPr>
        <w:spacing w:line="360" w:lineRule="auto"/>
        <w:jc w:val="both"/>
        <w:rPr>
          <w:rFonts w:ascii="Times New Roman" w:eastAsiaTheme="minorEastAsia" w:hAnsi="Times New Roman" w:cs="Times New Roman"/>
          <w:color w:val="000000" w:themeColor="text1"/>
          <w:sz w:val="24"/>
          <w:szCs w:val="24"/>
          <w:lang w:val="en-US"/>
        </w:rPr>
      </w:pPr>
      <m:oMathPara>
        <m:oMath>
          <m:eqArr>
            <m:eqArrPr>
              <m:maxDist m:val="1"/>
              <m:ctrlPr>
                <w:rPr>
                  <w:rFonts w:ascii="Cambria Math" w:eastAsiaTheme="minorEastAsia" w:hAnsi="Cambria Math" w:cs="Times New Roman"/>
                  <w:color w:val="000000" w:themeColor="text1"/>
                  <w:sz w:val="24"/>
                  <w:szCs w:val="24"/>
                </w:rPr>
              </m:ctrlPr>
            </m:eqArrPr>
            <m:e>
              <m:r>
                <m:rPr>
                  <m:sty m:val="p"/>
                </m:rPr>
                <w:rPr>
                  <w:rFonts w:ascii="Cambria Math" w:eastAsiaTheme="minorEastAsia" w:hAnsi="Cambria Math" w:cs="Times New Roman"/>
                  <w:color w:val="000000" w:themeColor="text1"/>
                  <w:sz w:val="24"/>
                  <w:szCs w:val="24"/>
                  <w:lang w:val="en-US"/>
                </w:rPr>
                <m:t>Z</m:t>
              </m:r>
              <m:r>
                <m:rPr>
                  <m:sty m:val="p"/>
                </m:rPr>
                <w:rPr>
                  <w:rFonts w:ascii="Cambria Math" w:eastAsiaTheme="minorEastAsia" w:hAnsi="Cambria Math" w:cs="Times New Roman"/>
                  <w:color w:val="000000" w:themeColor="text1"/>
                  <w:sz w:val="24"/>
                  <w:szCs w:val="24"/>
                </w:rPr>
                <m:t xml:space="preserve">= </m:t>
              </m:r>
              <m:sSubSup>
                <m:sSubSupPr>
                  <m:ctrlPr>
                    <w:rPr>
                      <w:rFonts w:ascii="Cambria Math" w:eastAsiaTheme="minorEastAsia" w:hAnsi="Cambria Math" w:cs="Times New Roman"/>
                      <w:color w:val="000000" w:themeColor="text1"/>
                      <w:sz w:val="24"/>
                      <w:szCs w:val="24"/>
                    </w:rPr>
                  </m:ctrlPr>
                </m:sSubSupPr>
                <m:e>
                  <m:r>
                    <m:rPr>
                      <m:sty m:val="p"/>
                    </m:rPr>
                    <w:rPr>
                      <w:rFonts w:ascii="Cambria Math" w:eastAsiaTheme="minorEastAsia" w:hAnsi="Cambria Math" w:cs="Times New Roman"/>
                      <w:color w:val="000000" w:themeColor="text1"/>
                      <w:sz w:val="24"/>
                      <w:szCs w:val="24"/>
                    </w:rPr>
                    <m:t>σ</m:t>
                  </m:r>
                </m:e>
                <m:sub>
                  <m:r>
                    <m:rPr>
                      <m:sty m:val="p"/>
                    </m:rPr>
                    <w:rPr>
                      <w:rFonts w:ascii="Cambria Math" w:eastAsiaTheme="minorEastAsia" w:hAnsi="Cambria Math" w:cs="Times New Roman"/>
                      <w:color w:val="000000" w:themeColor="text1"/>
                      <w:sz w:val="24"/>
                      <w:szCs w:val="24"/>
                    </w:rPr>
                    <m:t>P</m:t>
                  </m:r>
                </m:sub>
                <m:sup>
                  <m:r>
                    <m:rPr>
                      <m:sty m:val="p"/>
                    </m:rPr>
                    <w:rPr>
                      <w:rFonts w:ascii="Cambria Math" w:eastAsiaTheme="minorEastAsia" w:hAnsi="Cambria Math" w:cs="Times New Roman"/>
                      <w:color w:val="000000" w:themeColor="text1"/>
                      <w:sz w:val="24"/>
                      <w:szCs w:val="24"/>
                    </w:rPr>
                    <m:t>2</m:t>
                  </m:r>
                </m:sup>
              </m:sSubSup>
              <m:r>
                <m:rPr>
                  <m:sty m:val="p"/>
                </m:rPr>
                <w:rPr>
                  <w:rFonts w:ascii="Cambria Math" w:eastAsiaTheme="minorEastAsia" w:hAnsi="Cambria Math" w:cs="Times New Roman"/>
                  <w:color w:val="000000" w:themeColor="text1"/>
                  <w:sz w:val="24"/>
                  <w:szCs w:val="24"/>
                </w:rPr>
                <m:t>-Y E</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R</m:t>
                  </m:r>
                </m:e>
                <m:sub>
                  <m:r>
                    <m:rPr>
                      <m:sty m:val="p"/>
                    </m:rPr>
                    <w:rPr>
                      <w:rFonts w:ascii="Cambria Math" w:eastAsiaTheme="minorEastAsia" w:hAnsi="Cambria Math" w:cs="Times New Roman"/>
                      <w:color w:val="000000" w:themeColor="text1"/>
                      <w:sz w:val="24"/>
                      <w:szCs w:val="24"/>
                    </w:rPr>
                    <m:t>P</m:t>
                  </m:r>
                </m:sub>
              </m:sSub>
              <m:r>
                <m:rPr>
                  <m:sty m:val="p"/>
                </m:rPr>
                <w:rPr>
                  <w:rFonts w:ascii="Cambria Math" w:eastAsiaTheme="minorEastAsia" w:hAnsi="Cambria Math" w:cs="Times New Roman"/>
                  <w:color w:val="000000" w:themeColor="text1"/>
                  <w:sz w:val="24"/>
                  <w:szCs w:val="24"/>
                </w:rPr>
                <m:t>→min,#</m:t>
              </m:r>
              <m:d>
                <m:dPr>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2.1.3</m:t>
                  </m:r>
                </m:e>
              </m:d>
              <m:ctrlPr>
                <w:rPr>
                  <w:rFonts w:ascii="Cambria Math" w:eastAsiaTheme="minorEastAsia" w:hAnsi="Cambria Math" w:cs="Times New Roman"/>
                  <w:color w:val="000000" w:themeColor="text1"/>
                  <w:sz w:val="24"/>
                  <w:szCs w:val="24"/>
                  <w:lang w:val="en-US"/>
                </w:rPr>
              </m:ctrlPr>
            </m:e>
          </m:eqArr>
        </m:oMath>
      </m:oMathPara>
    </w:p>
    <w:p w:rsidR="009926DD" w:rsidRPr="001C7B9F" w:rsidRDefault="009134AD"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г</w:t>
      </w:r>
      <w:r w:rsidR="009926DD" w:rsidRPr="001C7B9F">
        <w:rPr>
          <w:rFonts w:ascii="Times New Roman" w:eastAsiaTheme="minorEastAsia" w:hAnsi="Times New Roman" w:cs="Times New Roman"/>
          <w:color w:val="000000" w:themeColor="text1"/>
          <w:sz w:val="24"/>
          <w:szCs w:val="24"/>
        </w:rPr>
        <w:t xml:space="preserve">де </w:t>
      </w:r>
      <m:oMath>
        <m:r>
          <m:rPr>
            <m:sty m:val="p"/>
          </m:rPr>
          <w:rPr>
            <w:rFonts w:ascii="Cambria Math" w:eastAsiaTheme="minorEastAsia" w:hAnsi="Cambria Math" w:cs="Times New Roman"/>
            <w:color w:val="000000" w:themeColor="text1"/>
            <w:sz w:val="24"/>
            <w:szCs w:val="24"/>
          </w:rPr>
          <m:t>Y</m:t>
        </m:r>
      </m:oMath>
      <w:r w:rsidR="009926DD" w:rsidRPr="001C7B9F">
        <w:rPr>
          <w:rFonts w:ascii="Times New Roman" w:eastAsiaTheme="minorEastAsia" w:hAnsi="Times New Roman" w:cs="Times New Roman"/>
          <w:color w:val="000000" w:themeColor="text1"/>
          <w:sz w:val="24"/>
          <w:szCs w:val="24"/>
        </w:rPr>
        <w:t xml:space="preserve"> – коэффициент, изменяющийся от </w:t>
      </w:r>
      <w:r w:rsidR="000276E7" w:rsidRPr="001C7B9F">
        <w:rPr>
          <w:rFonts w:ascii="Times New Roman" w:eastAsiaTheme="minorEastAsia" w:hAnsi="Times New Roman" w:cs="Times New Roman"/>
          <w:color w:val="000000" w:themeColor="text1"/>
          <w:sz w:val="24"/>
          <w:szCs w:val="24"/>
        </w:rPr>
        <w:t xml:space="preserve">0 до </w:t>
      </w:r>
      <m:oMath>
        <m:r>
          <m:rPr>
            <m:sty m:val="p"/>
          </m:rPr>
          <w:rPr>
            <w:rFonts w:ascii="Cambria Math" w:eastAsiaTheme="minorEastAsia" w:hAnsi="Cambria Math" w:cs="Times New Roman"/>
            <w:color w:val="000000" w:themeColor="text1"/>
            <w:sz w:val="24"/>
            <w:szCs w:val="24"/>
          </w:rPr>
          <m:t>+∞</m:t>
        </m:r>
      </m:oMath>
      <w:r w:rsidR="000276E7" w:rsidRPr="001C7B9F">
        <w:rPr>
          <w:rFonts w:ascii="Times New Roman" w:eastAsiaTheme="minorEastAsia" w:hAnsi="Times New Roman" w:cs="Times New Roman"/>
          <w:color w:val="000000" w:themeColor="text1"/>
          <w:sz w:val="24"/>
          <w:szCs w:val="24"/>
        </w:rPr>
        <w:t xml:space="preserve">. </w:t>
      </w:r>
      <m:oMath>
        <m:r>
          <m:rPr>
            <m:sty m:val="p"/>
          </m:rPr>
          <w:rPr>
            <w:rFonts w:ascii="Cambria Math" w:eastAsiaTheme="minorEastAsia" w:hAnsi="Cambria Math" w:cs="Times New Roman"/>
            <w:color w:val="000000" w:themeColor="text1"/>
            <w:sz w:val="24"/>
            <w:szCs w:val="24"/>
          </w:rPr>
          <m:t>Y</m:t>
        </m:r>
      </m:oMath>
      <w:r w:rsidR="000276E7" w:rsidRPr="001C7B9F">
        <w:rPr>
          <w:rFonts w:ascii="Times New Roman" w:eastAsiaTheme="minorEastAsia" w:hAnsi="Times New Roman" w:cs="Times New Roman"/>
          <w:color w:val="000000" w:themeColor="text1"/>
          <w:sz w:val="24"/>
          <w:szCs w:val="24"/>
        </w:rPr>
        <w:t xml:space="preserve"> вводится для нахождения всего множества эффективных портфелей, из которого уже будет выбран тот, что максимизирует коэффициент Шарпа. Так как оптимальный портфель должен иметь наибольший </w:t>
      </w:r>
      <m:oMath>
        <m:r>
          <m:rPr>
            <m:sty m:val="p"/>
          </m:rPr>
          <w:rPr>
            <w:rFonts w:ascii="Cambria Math" w:eastAsiaTheme="minorEastAsia" w:hAnsi="Cambria Math" w:cs="Times New Roman"/>
            <w:color w:val="000000" w:themeColor="text1"/>
            <w:sz w:val="24"/>
            <w:szCs w:val="24"/>
            <w:lang w:val="en-US"/>
          </w:rPr>
          <m:t>SR</m:t>
        </m:r>
      </m:oMath>
      <w:r w:rsidR="000276E7" w:rsidRPr="001C7B9F">
        <w:rPr>
          <w:rFonts w:ascii="Times New Roman" w:eastAsiaTheme="minorEastAsia" w:hAnsi="Times New Roman" w:cs="Times New Roman"/>
          <w:color w:val="000000" w:themeColor="text1"/>
          <w:sz w:val="24"/>
          <w:szCs w:val="24"/>
        </w:rPr>
        <w:t>, оптимизация проводится при условиях:</w:t>
      </w:r>
    </w:p>
    <w:p w:rsidR="000276E7" w:rsidRPr="001C7B9F" w:rsidRDefault="00000000" w:rsidP="001C7B9F">
      <w:pPr>
        <w:spacing w:line="360" w:lineRule="auto"/>
        <w:jc w:val="both"/>
        <w:rPr>
          <w:rFonts w:ascii="Times New Roman" w:eastAsiaTheme="minorEastAsia" w:hAnsi="Times New Roman" w:cs="Times New Roman"/>
          <w:color w:val="000000" w:themeColor="text1"/>
          <w:sz w:val="24"/>
          <w:szCs w:val="24"/>
          <w:lang w:val="en-US"/>
        </w:rPr>
      </w:pPr>
      <m:oMathPara>
        <m:oMath>
          <m:eqArr>
            <m:eqArrPr>
              <m:maxDist m:val="1"/>
              <m:ctrlPr>
                <w:rPr>
                  <w:rFonts w:ascii="Cambria Math" w:eastAsiaTheme="minorEastAsia" w:hAnsi="Cambria Math" w:cs="Times New Roman"/>
                  <w:color w:val="000000" w:themeColor="text1"/>
                  <w:sz w:val="24"/>
                  <w:szCs w:val="24"/>
                  <w:lang w:val="en-US"/>
                </w:rPr>
              </m:ctrlPr>
            </m:eqArrPr>
            <m:e>
              <m:sSup>
                <m:sSupPr>
                  <m:ctrlPr>
                    <w:rPr>
                      <w:rFonts w:ascii="Cambria Math" w:eastAsiaTheme="minorEastAsia" w:hAnsi="Cambria Math" w:cs="Times New Roman"/>
                      <w:color w:val="000000" w:themeColor="text1"/>
                      <w:sz w:val="24"/>
                      <w:szCs w:val="24"/>
                      <w:lang w:val="en-US"/>
                    </w:rPr>
                  </m:ctrlPr>
                </m:sSupPr>
                <m:e>
                  <m:r>
                    <m:rPr>
                      <m:sty m:val="p"/>
                    </m:rPr>
                    <w:rPr>
                      <w:rFonts w:ascii="Cambria Math" w:eastAsiaTheme="minorEastAsia" w:hAnsi="Cambria Math" w:cs="Times New Roman"/>
                      <w:color w:val="000000" w:themeColor="text1"/>
                      <w:sz w:val="24"/>
                      <w:szCs w:val="24"/>
                      <w:lang w:val="en-US"/>
                    </w:rPr>
                    <m:t>W</m:t>
                  </m:r>
                </m:e>
                <m:sup>
                  <m:r>
                    <m:rPr>
                      <m:sty m:val="p"/>
                    </m:rPr>
                    <w:rPr>
                      <w:rFonts w:ascii="Cambria Math" w:eastAsiaTheme="minorEastAsia" w:hAnsi="Cambria Math" w:cs="Times New Roman"/>
                      <w:color w:val="000000" w:themeColor="text1"/>
                      <w:sz w:val="24"/>
                      <w:szCs w:val="24"/>
                      <w:lang w:val="en-US"/>
                    </w:rPr>
                    <m:t>T</m:t>
                  </m:r>
                </m:sup>
              </m:sSup>
              <m:r>
                <m:rPr>
                  <m:sty m:val="p"/>
                </m:rPr>
                <w:rPr>
                  <w:rFonts w:ascii="Cambria Math" w:eastAsiaTheme="minorEastAsia" w:hAnsi="Cambria Math" w:cs="Times New Roman"/>
                  <w:color w:val="000000" w:themeColor="text1"/>
                  <w:sz w:val="24"/>
                  <w:szCs w:val="24"/>
                  <w:lang w:val="en-US"/>
                </w:rPr>
                <m:t>×e=1,#</m:t>
              </m:r>
              <m:d>
                <m:dPr>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2.1.4</m:t>
                  </m:r>
                </m:e>
              </m:d>
            </m:e>
          </m:eqArr>
        </m:oMath>
      </m:oMathPara>
    </w:p>
    <w:p w:rsidR="009134AD" w:rsidRPr="001C7B9F" w:rsidRDefault="00000000" w:rsidP="001C7B9F">
      <w:pPr>
        <w:spacing w:line="360" w:lineRule="auto"/>
        <w:jc w:val="both"/>
        <w:rPr>
          <w:rFonts w:ascii="Times New Roman" w:eastAsiaTheme="minorEastAsia" w:hAnsi="Times New Roman" w:cs="Times New Roman"/>
          <w:color w:val="000000" w:themeColor="text1"/>
          <w:sz w:val="24"/>
          <w:szCs w:val="24"/>
          <w:lang w:val="en-US"/>
        </w:rPr>
      </w:pPr>
      <m:oMathPara>
        <m:oMath>
          <m:eqArr>
            <m:eqArrPr>
              <m:maxDist m:val="1"/>
              <m:ctrlPr>
                <w:rPr>
                  <w:rFonts w:ascii="Cambria Math" w:eastAsiaTheme="minorEastAsia" w:hAnsi="Cambria Math" w:cs="Times New Roman"/>
                  <w:color w:val="000000" w:themeColor="text1"/>
                  <w:sz w:val="24"/>
                  <w:szCs w:val="24"/>
                  <w:lang w:val="en-US"/>
                </w:rPr>
              </m:ctrlPr>
            </m:eqArrPr>
            <m:e>
              <m:r>
                <m:rPr>
                  <m:sty m:val="p"/>
                </m:rPr>
                <w:rPr>
                  <w:rFonts w:ascii="Cambria Math" w:eastAsiaTheme="minorEastAsia" w:hAnsi="Cambria Math" w:cs="Times New Roman"/>
                  <w:color w:val="000000" w:themeColor="text1"/>
                  <w:sz w:val="24"/>
                  <w:szCs w:val="24"/>
                  <w:lang w:val="en-US"/>
                </w:rPr>
                <m:t>∀ i=1, 2, …, N⇒</m:t>
              </m:r>
              <m:sSub>
                <m:sSubPr>
                  <m:ctrlPr>
                    <w:rPr>
                      <w:rFonts w:ascii="Cambria Math" w:eastAsiaTheme="minorEastAsia" w:hAnsi="Cambria Math" w:cs="Times New Roman"/>
                      <w:color w:val="000000" w:themeColor="text1"/>
                      <w:sz w:val="24"/>
                      <w:szCs w:val="24"/>
                      <w:lang w:val="en-US"/>
                    </w:rPr>
                  </m:ctrlPr>
                </m:sSubPr>
                <m:e>
                  <m:r>
                    <m:rPr>
                      <m:sty m:val="p"/>
                    </m:rPr>
                    <w:rPr>
                      <w:rFonts w:ascii="Cambria Math" w:eastAsiaTheme="minorEastAsia" w:hAnsi="Cambria Math" w:cs="Times New Roman"/>
                      <w:color w:val="000000" w:themeColor="text1"/>
                      <w:sz w:val="24"/>
                      <w:szCs w:val="24"/>
                      <w:lang w:val="en-US"/>
                    </w:rPr>
                    <m:t>0≤w</m:t>
                  </m:r>
                </m:e>
                <m:sub>
                  <m:r>
                    <m:rPr>
                      <m:sty m:val="p"/>
                    </m:rPr>
                    <w:rPr>
                      <w:rFonts w:ascii="Cambria Math" w:eastAsiaTheme="minorEastAsia" w:hAnsi="Cambria Math" w:cs="Times New Roman"/>
                      <w:color w:val="000000" w:themeColor="text1"/>
                      <w:sz w:val="24"/>
                      <w:szCs w:val="24"/>
                      <w:lang w:val="en-US"/>
                    </w:rPr>
                    <m:t>i</m:t>
                  </m:r>
                </m:sub>
              </m:sSub>
              <m:r>
                <m:rPr>
                  <m:sty m:val="p"/>
                </m:rPr>
                <w:rPr>
                  <w:rFonts w:ascii="Cambria Math" w:eastAsiaTheme="minorEastAsia" w:hAnsi="Cambria Math" w:cs="Times New Roman"/>
                  <w:color w:val="000000" w:themeColor="text1"/>
                  <w:sz w:val="24"/>
                  <w:szCs w:val="24"/>
                  <w:lang w:val="en-US"/>
                </w:rPr>
                <m:t>≤1,#</m:t>
              </m:r>
              <m:d>
                <m:dPr>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2.1.5</m:t>
                  </m:r>
                </m:e>
              </m:d>
            </m:e>
          </m:eqArr>
        </m:oMath>
      </m:oMathPara>
    </w:p>
    <w:p w:rsidR="000276E7" w:rsidRPr="001C7B9F" w:rsidRDefault="000276E7"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где </w:t>
      </w:r>
      <m:oMath>
        <m:r>
          <m:rPr>
            <m:sty m:val="p"/>
          </m:rPr>
          <w:rPr>
            <w:rFonts w:ascii="Cambria Math" w:eastAsiaTheme="minorEastAsia" w:hAnsi="Cambria Math" w:cs="Times New Roman"/>
            <w:color w:val="000000" w:themeColor="text1"/>
            <w:sz w:val="24"/>
            <w:szCs w:val="24"/>
            <w:lang w:val="en-US"/>
          </w:rPr>
          <m:t>e</m:t>
        </m:r>
      </m:oMath>
      <w:r w:rsidRPr="001C7B9F">
        <w:rPr>
          <w:rFonts w:ascii="Times New Roman" w:eastAsiaTheme="minorEastAsia" w:hAnsi="Times New Roman" w:cs="Times New Roman"/>
          <w:color w:val="000000" w:themeColor="text1"/>
          <w:sz w:val="24"/>
          <w:szCs w:val="24"/>
        </w:rPr>
        <w:t xml:space="preserve"> – единичный вектор размера </w:t>
      </w:r>
      <m:oMath>
        <m:r>
          <m:rPr>
            <m:sty m:val="p"/>
          </m:rPr>
          <w:rPr>
            <w:rFonts w:ascii="Cambria Math" w:eastAsiaTheme="minorEastAsia" w:hAnsi="Cambria Math" w:cs="Times New Roman"/>
            <w:color w:val="000000" w:themeColor="text1"/>
            <w:sz w:val="24"/>
            <w:szCs w:val="24"/>
            <w:lang w:val="en-US"/>
          </w:rPr>
          <m:t>N</m:t>
        </m:r>
      </m:oMath>
      <w:r w:rsidRPr="001C7B9F">
        <w:rPr>
          <w:rFonts w:ascii="Times New Roman" w:eastAsiaTheme="minorEastAsia" w:hAnsi="Times New Roman" w:cs="Times New Roman"/>
          <w:color w:val="000000" w:themeColor="text1"/>
          <w:sz w:val="24"/>
          <w:szCs w:val="24"/>
        </w:rPr>
        <w:t>, а второе условие гарантирует отсутствие коротких продаж.</w:t>
      </w:r>
    </w:p>
    <w:p w:rsidR="00B1138B" w:rsidRPr="001C7B9F" w:rsidRDefault="00B1138B"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lastRenderedPageBreak/>
        <w:t>Второй этап заключается в решении задачи максимизации функции полезности от принятия риска:</w:t>
      </w:r>
    </w:p>
    <w:p w:rsidR="009134AD" w:rsidRPr="001C7B9F" w:rsidRDefault="00000000" w:rsidP="001C7B9F">
      <w:pPr>
        <w:spacing w:line="360" w:lineRule="auto"/>
        <w:jc w:val="both"/>
        <w:rPr>
          <w:rFonts w:ascii="Times New Roman" w:eastAsiaTheme="minorEastAsia" w:hAnsi="Times New Roman" w:cs="Times New Roman"/>
          <w:color w:val="000000" w:themeColor="text1"/>
          <w:sz w:val="24"/>
          <w:szCs w:val="24"/>
          <w:lang w:val="en-US"/>
        </w:rPr>
      </w:pPr>
      <m:oMathPara>
        <m:oMath>
          <m:eqArr>
            <m:eqArrPr>
              <m:maxDist m:val="1"/>
              <m:ctrlPr>
                <w:rPr>
                  <w:rFonts w:ascii="Cambria Math" w:eastAsiaTheme="minorEastAsia" w:hAnsi="Cambria Math" w:cs="Times New Roman"/>
                  <w:color w:val="000000" w:themeColor="text1"/>
                  <w:sz w:val="24"/>
                  <w:szCs w:val="24"/>
                  <w:lang w:val="en-US"/>
                </w:rPr>
              </m:ctrlPr>
            </m:eqArrPr>
            <m:e>
              <m:r>
                <m:rPr>
                  <m:scr m:val="double-struck"/>
                  <m:sty m:val="p"/>
                </m:rPr>
                <w:rPr>
                  <w:rFonts w:ascii="Cambria Math" w:eastAsiaTheme="minorEastAsia" w:hAnsi="Cambria Math" w:cs="Times New Roman"/>
                  <w:color w:val="000000" w:themeColor="text1"/>
                  <w:sz w:val="24"/>
                  <w:szCs w:val="24"/>
                </w:rPr>
                <m:t>E</m:t>
              </m:r>
              <m:d>
                <m:dPr>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U</m:t>
                  </m:r>
                </m:e>
              </m:d>
              <m:r>
                <m:rPr>
                  <m:sty m:val="p"/>
                </m:rPr>
                <w:rPr>
                  <w:rFonts w:ascii="Cambria Math" w:eastAsiaTheme="minorEastAsia" w:hAnsi="Cambria Math" w:cs="Times New Roman"/>
                  <w:color w:val="000000" w:themeColor="text1"/>
                  <w:sz w:val="24"/>
                  <w:szCs w:val="24"/>
                </w:rPr>
                <m:t>=E</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R</m:t>
                  </m:r>
                </m:e>
                <m:sub>
                  <m:r>
                    <m:rPr>
                      <m:sty m:val="p"/>
                    </m:rPr>
                    <w:rPr>
                      <w:rFonts w:ascii="Cambria Math" w:eastAsiaTheme="minorEastAsia" w:hAnsi="Cambria Math" w:cs="Times New Roman"/>
                      <w:color w:val="000000" w:themeColor="text1"/>
                      <w:sz w:val="24"/>
                      <w:szCs w:val="24"/>
                    </w:rPr>
                    <m:t>P</m:t>
                  </m:r>
                </m:sub>
              </m:sSub>
              <m:r>
                <m:rPr>
                  <m:sty m:val="p"/>
                </m:rP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r>
                    <m:rPr>
                      <m:sty m:val="p"/>
                    </m:rPr>
                    <w:rPr>
                      <w:rFonts w:ascii="Cambria Math" w:eastAsiaTheme="minorEastAsia" w:hAnsi="Cambria Math" w:cs="Times New Roman"/>
                      <w:color w:val="000000" w:themeColor="text1"/>
                      <w:sz w:val="24"/>
                      <w:szCs w:val="24"/>
                    </w:rPr>
                    <m:t>1</m:t>
                  </m:r>
                </m:num>
                <m:den>
                  <m:r>
                    <m:rPr>
                      <m:sty m:val="p"/>
                    </m:rPr>
                    <w:rPr>
                      <w:rFonts w:ascii="Cambria Math" w:eastAsiaTheme="minorEastAsia" w:hAnsi="Cambria Math" w:cs="Times New Roman"/>
                      <w:color w:val="000000" w:themeColor="text1"/>
                      <w:sz w:val="24"/>
                      <w:szCs w:val="24"/>
                    </w:rPr>
                    <m:t>2</m:t>
                  </m:r>
                </m:den>
              </m:f>
              <m:r>
                <m:rPr>
                  <m:sty m:val="p"/>
                </m:rPr>
                <w:rPr>
                  <w:rFonts w:ascii="Cambria Math" w:eastAsiaTheme="minorEastAsia" w:hAnsi="Cambria Math" w:cs="Times New Roman"/>
                  <w:color w:val="000000" w:themeColor="text1"/>
                  <w:sz w:val="24"/>
                  <w:szCs w:val="24"/>
                </w:rPr>
                <m:t>A</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V</m:t>
                  </m:r>
                </m:e>
                <m:sub>
                  <m:r>
                    <m:rPr>
                      <m:sty m:val="p"/>
                    </m:rPr>
                    <w:rPr>
                      <w:rFonts w:ascii="Cambria Math" w:eastAsiaTheme="minorEastAsia" w:hAnsi="Cambria Math" w:cs="Times New Roman"/>
                      <w:color w:val="000000" w:themeColor="text1"/>
                      <w:sz w:val="24"/>
                      <w:szCs w:val="24"/>
                    </w:rPr>
                    <m:t>P</m:t>
                  </m:r>
                </m:sub>
              </m:sSub>
              <m:r>
                <m:rPr>
                  <m:sty m:val="p"/>
                </m:rP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2.1.6</m:t>
                  </m:r>
                </m:e>
              </m:d>
              <m:ctrlPr>
                <w:rPr>
                  <w:rFonts w:ascii="Cambria Math" w:eastAsiaTheme="minorEastAsia" w:hAnsi="Cambria Math" w:cs="Times New Roman"/>
                  <w:color w:val="000000" w:themeColor="text1"/>
                  <w:sz w:val="24"/>
                  <w:szCs w:val="24"/>
                </w:rPr>
              </m:ctrlPr>
            </m:e>
          </m:eqArr>
        </m:oMath>
      </m:oMathPara>
    </w:p>
    <w:p w:rsidR="000276E7" w:rsidRPr="001C7B9F" w:rsidRDefault="00B1138B"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посредством распределения средств между рискованным портфелем, полученным на первом этапе, и безрисковым активом. Следуя [6] </w:t>
      </w:r>
      <m:oMath>
        <m:r>
          <m:rPr>
            <m:sty m:val="p"/>
          </m:rPr>
          <w:rPr>
            <w:rFonts w:ascii="Cambria Math" w:eastAsiaTheme="minorEastAsia" w:hAnsi="Cambria Math" w:cs="Times New Roman"/>
            <w:color w:val="000000" w:themeColor="text1"/>
            <w:sz w:val="24"/>
            <w:szCs w:val="24"/>
          </w:rPr>
          <m:t>A∈</m:t>
        </m:r>
        <m:d>
          <m:dPr>
            <m:begChr m:val="{"/>
            <m:endChr m:val="}"/>
            <m:ctrlPr>
              <w:rPr>
                <w:rFonts w:ascii="Cambria Math" w:eastAsiaTheme="minorEastAsia"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0, 1, 2, 3, 4</m:t>
            </m:r>
          </m:e>
        </m:d>
      </m:oMath>
      <w:r w:rsidR="00E70053" w:rsidRPr="001C7B9F">
        <w:rPr>
          <w:rFonts w:ascii="Times New Roman" w:eastAsiaTheme="minorEastAsia" w:hAnsi="Times New Roman" w:cs="Times New Roman"/>
          <w:color w:val="000000" w:themeColor="text1"/>
          <w:sz w:val="24"/>
          <w:szCs w:val="24"/>
        </w:rPr>
        <w:t xml:space="preserve"> – коэффициент склонности к риску:</w:t>
      </w:r>
    </w:p>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Таблица </w:t>
      </w:r>
      <w:r w:rsidR="00484C46" w:rsidRPr="001C7B9F">
        <w:rPr>
          <w:rFonts w:ascii="Times New Roman" w:eastAsiaTheme="minorEastAsia" w:hAnsi="Times New Roman" w:cs="Times New Roman"/>
          <w:color w:val="000000" w:themeColor="text1"/>
          <w:sz w:val="24"/>
          <w:szCs w:val="24"/>
        </w:rPr>
        <w:t>2.</w:t>
      </w:r>
      <w:r w:rsidRPr="001C7B9F">
        <w:rPr>
          <w:rFonts w:ascii="Times New Roman" w:eastAsiaTheme="minorEastAsia" w:hAnsi="Times New Roman" w:cs="Times New Roman"/>
          <w:color w:val="000000" w:themeColor="text1"/>
          <w:sz w:val="24"/>
          <w:szCs w:val="24"/>
        </w:rPr>
        <w:t>1.</w:t>
      </w:r>
      <w:r w:rsidR="00484C46" w:rsidRPr="001C7B9F">
        <w:rPr>
          <w:rFonts w:ascii="Times New Roman" w:eastAsiaTheme="minorEastAsia" w:hAnsi="Times New Roman" w:cs="Times New Roman"/>
          <w:color w:val="000000" w:themeColor="text1"/>
          <w:sz w:val="24"/>
          <w:szCs w:val="24"/>
        </w:rPr>
        <w:t>1</w:t>
      </w:r>
      <w:r w:rsidRPr="001C7B9F">
        <w:rPr>
          <w:rFonts w:ascii="Times New Roman" w:eastAsiaTheme="minorEastAsia" w:hAnsi="Times New Roman" w:cs="Times New Roman"/>
          <w:color w:val="000000" w:themeColor="text1"/>
          <w:sz w:val="24"/>
          <w:szCs w:val="24"/>
        </w:rPr>
        <w:t xml:space="preserve"> Пояснение значений коэффициента </w:t>
      </w:r>
      <m:oMath>
        <m:r>
          <m:rPr>
            <m:sty m:val="p"/>
          </m:rPr>
          <w:rPr>
            <w:rFonts w:ascii="Cambria Math" w:eastAsiaTheme="minorEastAsia" w:hAnsi="Cambria Math" w:cs="Times New Roman"/>
            <w:color w:val="000000" w:themeColor="text1"/>
            <w:sz w:val="24"/>
            <w:szCs w:val="24"/>
          </w:rPr>
          <m:t>A</m:t>
        </m:r>
      </m:oMath>
      <w:r w:rsidR="00E95F0C" w:rsidRPr="001C7B9F">
        <w:rPr>
          <w:rFonts w:ascii="Times New Roman" w:eastAsiaTheme="minorEastAsia" w:hAnsi="Times New Roman" w:cs="Times New Roman"/>
          <w:color w:val="000000" w:themeColor="text1"/>
          <w:sz w:val="24"/>
          <w:szCs w:val="24"/>
        </w:rPr>
        <w:t>.</w:t>
      </w:r>
    </w:p>
    <w:tbl>
      <w:tblPr>
        <w:tblStyle w:val="a6"/>
        <w:tblW w:w="0" w:type="auto"/>
        <w:tblLook w:val="04A0" w:firstRow="1" w:lastRow="0" w:firstColumn="1" w:lastColumn="0" w:noHBand="0" w:noVBand="1"/>
      </w:tblPr>
      <w:tblGrid>
        <w:gridCol w:w="2972"/>
        <w:gridCol w:w="6373"/>
      </w:tblGrid>
      <w:tr w:rsidR="001C7B9F" w:rsidRPr="001C7B9F" w:rsidTr="00E70053">
        <w:tc>
          <w:tcPr>
            <w:tcW w:w="2972"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lang w:val="en-US"/>
              </w:rPr>
            </w:pPr>
            <w:r w:rsidRPr="001C7B9F">
              <w:rPr>
                <w:rFonts w:ascii="Times New Roman" w:eastAsiaTheme="minorEastAsia" w:hAnsi="Times New Roman" w:cs="Times New Roman"/>
                <w:color w:val="000000" w:themeColor="text1"/>
                <w:sz w:val="24"/>
                <w:szCs w:val="24"/>
              </w:rPr>
              <w:t xml:space="preserve">Значение коэффициента </w:t>
            </w:r>
            <m:oMath>
              <m:r>
                <m:rPr>
                  <m:sty m:val="p"/>
                </m:rPr>
                <w:rPr>
                  <w:rFonts w:ascii="Cambria Math" w:eastAsiaTheme="minorEastAsia" w:hAnsi="Cambria Math" w:cs="Times New Roman"/>
                  <w:color w:val="000000" w:themeColor="text1"/>
                  <w:sz w:val="24"/>
                  <w:szCs w:val="24"/>
                </w:rPr>
                <m:t>A</m:t>
              </m:r>
            </m:oMath>
          </w:p>
        </w:tc>
        <w:tc>
          <w:tcPr>
            <w:tcW w:w="6373"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Интерпр</w:t>
            </w:r>
            <w:r w:rsidR="001E79F4" w:rsidRPr="001C7B9F">
              <w:rPr>
                <w:rFonts w:ascii="Times New Roman" w:eastAsiaTheme="minorEastAsia" w:hAnsi="Times New Roman" w:cs="Times New Roman"/>
                <w:color w:val="000000" w:themeColor="text1"/>
                <w:sz w:val="24"/>
                <w:szCs w:val="24"/>
              </w:rPr>
              <w:t>е</w:t>
            </w:r>
            <w:r w:rsidRPr="001C7B9F">
              <w:rPr>
                <w:rFonts w:ascii="Times New Roman" w:eastAsiaTheme="minorEastAsia" w:hAnsi="Times New Roman" w:cs="Times New Roman"/>
                <w:color w:val="000000" w:themeColor="text1"/>
                <w:sz w:val="24"/>
                <w:szCs w:val="24"/>
              </w:rPr>
              <w:t>тация</w:t>
            </w:r>
          </w:p>
        </w:tc>
      </w:tr>
      <w:tr w:rsidR="001C7B9F" w:rsidRPr="001C7B9F" w:rsidTr="00E70053">
        <w:tc>
          <w:tcPr>
            <w:tcW w:w="2972"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0</w:t>
            </w:r>
          </w:p>
        </w:tc>
        <w:tc>
          <w:tcPr>
            <w:tcW w:w="6373"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Риск-нейтральный инвестор</w:t>
            </w:r>
          </w:p>
        </w:tc>
      </w:tr>
      <w:tr w:rsidR="001C7B9F" w:rsidRPr="001C7B9F" w:rsidTr="00E70053">
        <w:tc>
          <w:tcPr>
            <w:tcW w:w="2972"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1</w:t>
            </w:r>
          </w:p>
        </w:tc>
        <w:tc>
          <w:tcPr>
            <w:tcW w:w="6373"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Риск-агрессивный инвестор</w:t>
            </w:r>
          </w:p>
        </w:tc>
      </w:tr>
      <w:tr w:rsidR="001C7B9F" w:rsidRPr="001C7B9F" w:rsidTr="00E70053">
        <w:tc>
          <w:tcPr>
            <w:tcW w:w="2972"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2</w:t>
            </w:r>
          </w:p>
        </w:tc>
        <w:tc>
          <w:tcPr>
            <w:tcW w:w="6373"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Умерен</w:t>
            </w:r>
            <w:r w:rsidR="00484C46" w:rsidRPr="001C7B9F">
              <w:rPr>
                <w:rFonts w:ascii="Times New Roman" w:eastAsiaTheme="minorEastAsia" w:hAnsi="Times New Roman" w:cs="Times New Roman"/>
                <w:color w:val="000000" w:themeColor="text1"/>
                <w:sz w:val="24"/>
                <w:szCs w:val="24"/>
              </w:rPr>
              <w:t>н</w:t>
            </w:r>
            <w:r w:rsidRPr="001C7B9F">
              <w:rPr>
                <w:rFonts w:ascii="Times New Roman" w:eastAsiaTheme="minorEastAsia" w:hAnsi="Times New Roman" w:cs="Times New Roman"/>
                <w:color w:val="000000" w:themeColor="text1"/>
                <w:sz w:val="24"/>
                <w:szCs w:val="24"/>
              </w:rPr>
              <w:t>о риск-агрессивный инвестор</w:t>
            </w:r>
          </w:p>
        </w:tc>
      </w:tr>
      <w:tr w:rsidR="001C7B9F" w:rsidRPr="001C7B9F" w:rsidTr="00E70053">
        <w:tc>
          <w:tcPr>
            <w:tcW w:w="2972"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3</w:t>
            </w:r>
          </w:p>
        </w:tc>
        <w:tc>
          <w:tcPr>
            <w:tcW w:w="6373"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Умерен</w:t>
            </w:r>
            <w:r w:rsidR="00484C46" w:rsidRPr="001C7B9F">
              <w:rPr>
                <w:rFonts w:ascii="Times New Roman" w:eastAsiaTheme="minorEastAsia" w:hAnsi="Times New Roman" w:cs="Times New Roman"/>
                <w:color w:val="000000" w:themeColor="text1"/>
                <w:sz w:val="24"/>
                <w:szCs w:val="24"/>
              </w:rPr>
              <w:t>н</w:t>
            </w:r>
            <w:r w:rsidRPr="001C7B9F">
              <w:rPr>
                <w:rFonts w:ascii="Times New Roman" w:eastAsiaTheme="minorEastAsia" w:hAnsi="Times New Roman" w:cs="Times New Roman"/>
                <w:color w:val="000000" w:themeColor="text1"/>
                <w:sz w:val="24"/>
                <w:szCs w:val="24"/>
              </w:rPr>
              <w:t>о риск-</w:t>
            </w:r>
            <w:r w:rsidR="00484C46" w:rsidRPr="001C7B9F">
              <w:rPr>
                <w:rFonts w:ascii="Times New Roman" w:eastAsiaTheme="minorEastAsia" w:hAnsi="Times New Roman" w:cs="Times New Roman"/>
                <w:color w:val="000000" w:themeColor="text1"/>
                <w:sz w:val="24"/>
                <w:szCs w:val="24"/>
              </w:rPr>
              <w:t>консервативный</w:t>
            </w:r>
            <w:r w:rsidRPr="001C7B9F">
              <w:rPr>
                <w:rFonts w:ascii="Times New Roman" w:eastAsiaTheme="minorEastAsia" w:hAnsi="Times New Roman" w:cs="Times New Roman"/>
                <w:color w:val="000000" w:themeColor="text1"/>
                <w:sz w:val="24"/>
                <w:szCs w:val="24"/>
              </w:rPr>
              <w:t xml:space="preserve"> инвестор</w:t>
            </w:r>
          </w:p>
        </w:tc>
      </w:tr>
      <w:tr w:rsidR="001C7B9F" w:rsidRPr="001C7B9F" w:rsidTr="00E70053">
        <w:tc>
          <w:tcPr>
            <w:tcW w:w="2972"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4</w:t>
            </w:r>
          </w:p>
        </w:tc>
        <w:tc>
          <w:tcPr>
            <w:tcW w:w="6373" w:type="dxa"/>
          </w:tcPr>
          <w:p w:rsidR="00E70053" w:rsidRPr="001C7B9F" w:rsidRDefault="00E7005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Риск-</w:t>
            </w:r>
            <w:r w:rsidR="00484C46" w:rsidRPr="001C7B9F">
              <w:rPr>
                <w:rFonts w:ascii="Times New Roman" w:eastAsiaTheme="minorEastAsia" w:hAnsi="Times New Roman" w:cs="Times New Roman"/>
                <w:color w:val="000000" w:themeColor="text1"/>
                <w:sz w:val="24"/>
                <w:szCs w:val="24"/>
              </w:rPr>
              <w:t>консервативный</w:t>
            </w:r>
            <w:r w:rsidRPr="001C7B9F">
              <w:rPr>
                <w:rFonts w:ascii="Times New Roman" w:eastAsiaTheme="minorEastAsia" w:hAnsi="Times New Roman" w:cs="Times New Roman"/>
                <w:color w:val="000000" w:themeColor="text1"/>
                <w:sz w:val="24"/>
                <w:szCs w:val="24"/>
              </w:rPr>
              <w:t xml:space="preserve"> инвестор</w:t>
            </w:r>
          </w:p>
        </w:tc>
      </w:tr>
    </w:tbl>
    <w:p w:rsidR="00E70053" w:rsidRPr="001C7B9F" w:rsidRDefault="00484C46" w:rsidP="001C7B9F">
      <w:pPr>
        <w:spacing w:line="360" w:lineRule="auto"/>
        <w:jc w:val="both"/>
        <w:rPr>
          <w:rFonts w:ascii="Times New Roman" w:eastAsiaTheme="minorEastAsia" w:hAnsi="Times New Roman" w:cs="Times New Roman"/>
          <w:color w:val="000000" w:themeColor="text1"/>
          <w:sz w:val="24"/>
          <w:szCs w:val="24"/>
          <w:lang w:val="en-US"/>
        </w:rPr>
      </w:pPr>
      <w:r w:rsidRPr="001C7B9F">
        <w:rPr>
          <w:rFonts w:ascii="Times New Roman" w:eastAsiaTheme="minorEastAsia" w:hAnsi="Times New Roman" w:cs="Times New Roman"/>
          <w:color w:val="000000" w:themeColor="text1"/>
          <w:sz w:val="24"/>
          <w:szCs w:val="24"/>
        </w:rPr>
        <w:t xml:space="preserve">Источник – </w:t>
      </w:r>
      <w:r w:rsidRPr="001C7B9F">
        <w:rPr>
          <w:rFonts w:ascii="Times New Roman" w:eastAsiaTheme="minorEastAsia" w:hAnsi="Times New Roman" w:cs="Times New Roman"/>
          <w:color w:val="000000" w:themeColor="text1"/>
          <w:sz w:val="24"/>
          <w:szCs w:val="24"/>
          <w:lang w:val="en-US"/>
        </w:rPr>
        <w:t>[6]</w:t>
      </w:r>
    </w:p>
    <w:p w:rsidR="009926DD" w:rsidRPr="001C7B9F" w:rsidRDefault="00484C46"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Задача </w:t>
      </w:r>
      <m:oMath>
        <m:d>
          <m:dPr>
            <m:ctrlPr>
              <w:rPr>
                <w:rFonts w:ascii="Cambria Math" w:hAnsi="Cambria Math" w:cs="Times New Roman"/>
                <w:color w:val="000000" w:themeColor="text1"/>
                <w:sz w:val="24"/>
                <w:szCs w:val="24"/>
              </w:rPr>
            </m:ctrlPr>
          </m:dPr>
          <m:e>
            <m:r>
              <m:rPr>
                <m:sty m:val="p"/>
              </m:rPr>
              <w:rPr>
                <w:rFonts w:ascii="Cambria Math" w:eastAsiaTheme="minorEastAsia" w:hAnsi="Cambria Math" w:cs="Times New Roman"/>
                <w:color w:val="000000" w:themeColor="text1"/>
                <w:sz w:val="24"/>
                <w:szCs w:val="24"/>
              </w:rPr>
              <m:t>2.1.6</m:t>
            </m:r>
            <m:ctrlPr>
              <w:rPr>
                <w:rFonts w:ascii="Cambria Math" w:eastAsiaTheme="minorEastAsia" w:hAnsi="Cambria Math" w:cs="Times New Roman"/>
                <w:color w:val="000000" w:themeColor="text1"/>
                <w:sz w:val="24"/>
                <w:szCs w:val="24"/>
              </w:rPr>
            </m:ctrlPr>
          </m:e>
        </m:d>
      </m:oMath>
      <w:r w:rsidRPr="001C7B9F">
        <w:rPr>
          <w:rFonts w:ascii="Times New Roman" w:eastAsiaTheme="minorEastAsia" w:hAnsi="Times New Roman" w:cs="Times New Roman"/>
          <w:color w:val="000000" w:themeColor="text1"/>
          <w:sz w:val="24"/>
          <w:szCs w:val="24"/>
        </w:rPr>
        <w:t xml:space="preserve"> имеет аналитическое решение:</w:t>
      </w:r>
    </w:p>
    <w:p w:rsidR="00484C46" w:rsidRPr="001C7B9F" w:rsidRDefault="00000000" w:rsidP="001C7B9F">
      <w:pPr>
        <w:spacing w:line="360" w:lineRule="auto"/>
        <w:jc w:val="both"/>
        <w:rPr>
          <w:rFonts w:ascii="Times New Roman" w:eastAsiaTheme="minorEastAsia" w:hAnsi="Times New Roman" w:cs="Times New Roman"/>
          <w:color w:val="000000" w:themeColor="text1"/>
          <w:sz w:val="24"/>
          <w:szCs w:val="24"/>
          <w:lang w:val="en-US"/>
        </w:rPr>
      </w:pPr>
      <m:oMathPara>
        <m:oMath>
          <m:eqArr>
            <m:eqArrPr>
              <m:maxDist m:val="1"/>
              <m:ctrlPr>
                <w:rPr>
                  <w:rFonts w:ascii="Cambria Math" w:eastAsiaTheme="minorEastAsia" w:hAnsi="Cambria Math" w:cs="Times New Roman"/>
                  <w:color w:val="000000" w:themeColor="text1"/>
                  <w:sz w:val="24"/>
                  <w:szCs w:val="24"/>
                  <w:lang w:val="en-US"/>
                </w:rPr>
              </m:ctrlPr>
            </m:eqArrPr>
            <m:e>
              <m:r>
                <w:rPr>
                  <w:rFonts w:ascii="Cambria Math" w:eastAsiaTheme="minorEastAsia" w:hAnsi="Cambria Math" w:cs="Times New Roman"/>
                  <w:color w:val="000000" w:themeColor="text1"/>
                  <w:sz w:val="24"/>
                  <w:szCs w:val="24"/>
                  <w:lang w:val="en-US"/>
                </w:rPr>
                <m:t>y</m:t>
              </m:r>
              <m:r>
                <m:rPr>
                  <m:sty m:val="p"/>
                </m:rPr>
                <w:rPr>
                  <w:rFonts w:ascii="Cambria Math" w:eastAsiaTheme="minorEastAsia" w:hAnsi="Cambria Math" w:cs="Times New Roman"/>
                  <w:color w:val="000000" w:themeColor="text1"/>
                  <w:sz w:val="24"/>
                  <w:szCs w:val="24"/>
                  <w:lang w:val="en-US"/>
                </w:rPr>
                <m:t>=</m:t>
              </m:r>
              <m:f>
                <m:fPr>
                  <m:ctrlPr>
                    <w:rPr>
                      <w:rFonts w:ascii="Cambria Math" w:eastAsiaTheme="minorEastAsia" w:hAnsi="Cambria Math" w:cs="Times New Roman"/>
                      <w:color w:val="000000" w:themeColor="text1"/>
                      <w:sz w:val="24"/>
                      <w:szCs w:val="24"/>
                      <w:lang w:val="en-US"/>
                    </w:rPr>
                  </m:ctrlPr>
                </m:fPr>
                <m:num>
                  <m:r>
                    <w:rPr>
                      <w:rFonts w:ascii="Cambria Math" w:eastAsiaTheme="minorEastAsia" w:hAnsi="Cambria Math" w:cs="Times New Roman"/>
                      <w:color w:val="000000" w:themeColor="text1"/>
                      <w:sz w:val="24"/>
                      <w:szCs w:val="24"/>
                      <w:lang w:val="en-US"/>
                    </w:rPr>
                    <m:t>E</m:t>
                  </m:r>
                  <m:sSub>
                    <m:sSubPr>
                      <m:ctrlPr>
                        <w:rPr>
                          <w:rFonts w:ascii="Cambria Math" w:eastAsiaTheme="minorEastAsia" w:hAnsi="Cambria Math" w:cs="Times New Roman"/>
                          <w:color w:val="000000" w:themeColor="text1"/>
                          <w:sz w:val="24"/>
                          <w:szCs w:val="24"/>
                          <w:lang w:val="en-US"/>
                        </w:rPr>
                      </m:ctrlPr>
                    </m:sSubPr>
                    <m:e>
                      <m:r>
                        <w:rPr>
                          <w:rFonts w:ascii="Cambria Math" w:eastAsiaTheme="minorEastAsia" w:hAnsi="Cambria Math" w:cs="Times New Roman"/>
                          <w:color w:val="000000" w:themeColor="text1"/>
                          <w:sz w:val="24"/>
                          <w:szCs w:val="24"/>
                          <w:lang w:val="en-US"/>
                        </w:rPr>
                        <m:t>R</m:t>
                      </m:r>
                    </m:e>
                    <m:sub>
                      <m:r>
                        <w:rPr>
                          <w:rFonts w:ascii="Cambria Math" w:eastAsiaTheme="minorEastAsia" w:hAnsi="Cambria Math" w:cs="Times New Roman"/>
                          <w:color w:val="000000" w:themeColor="text1"/>
                          <w:sz w:val="24"/>
                          <w:szCs w:val="24"/>
                          <w:lang w:val="en-US"/>
                        </w:rPr>
                        <m:t>P</m:t>
                      </m:r>
                    </m:sub>
                  </m:sSub>
                  <m:r>
                    <m:rPr>
                      <m:sty m:val="p"/>
                    </m:rPr>
                    <w:rPr>
                      <w:rFonts w:ascii="Cambria Math" w:eastAsiaTheme="minorEastAsia" w:hAnsi="Cambria Math" w:cs="Times New Roman"/>
                      <w:color w:val="000000" w:themeColor="text1"/>
                      <w:sz w:val="24"/>
                      <w:szCs w:val="24"/>
                      <w:lang w:val="en-US"/>
                    </w:rPr>
                    <m:t>-</m:t>
                  </m:r>
                  <m:sSub>
                    <m:sSubPr>
                      <m:ctrlPr>
                        <w:rPr>
                          <w:rFonts w:ascii="Cambria Math" w:eastAsiaTheme="minorEastAsia" w:hAnsi="Cambria Math" w:cs="Times New Roman"/>
                          <w:color w:val="000000" w:themeColor="text1"/>
                          <w:sz w:val="24"/>
                          <w:szCs w:val="24"/>
                          <w:lang w:val="en-US"/>
                        </w:rPr>
                      </m:ctrlPr>
                    </m:sSubPr>
                    <m:e>
                      <m:r>
                        <w:rPr>
                          <w:rFonts w:ascii="Cambria Math" w:eastAsiaTheme="minorEastAsia" w:hAnsi="Cambria Math" w:cs="Times New Roman"/>
                          <w:color w:val="000000" w:themeColor="text1"/>
                          <w:sz w:val="24"/>
                          <w:szCs w:val="24"/>
                          <w:lang w:val="en-US"/>
                        </w:rPr>
                        <m:t>r</m:t>
                      </m:r>
                    </m:e>
                    <m:sub>
                      <m:r>
                        <w:rPr>
                          <w:rFonts w:ascii="Cambria Math" w:eastAsiaTheme="minorEastAsia" w:hAnsi="Cambria Math" w:cs="Times New Roman"/>
                          <w:color w:val="000000" w:themeColor="text1"/>
                          <w:sz w:val="24"/>
                          <w:szCs w:val="24"/>
                          <w:lang w:val="en-US"/>
                        </w:rPr>
                        <m:t>f</m:t>
                      </m:r>
                    </m:sub>
                  </m:sSub>
                </m:num>
                <m:den>
                  <m:r>
                    <w:rPr>
                      <w:rFonts w:ascii="Cambria Math" w:eastAsiaTheme="minorEastAsia" w:hAnsi="Cambria Math" w:cs="Times New Roman"/>
                      <w:color w:val="000000" w:themeColor="text1"/>
                      <w:sz w:val="24"/>
                      <w:szCs w:val="24"/>
                      <w:lang w:val="en-US"/>
                    </w:rPr>
                    <m:t>A</m:t>
                  </m:r>
                  <m:sSub>
                    <m:sSubPr>
                      <m:ctrlPr>
                        <w:rPr>
                          <w:rFonts w:ascii="Cambria Math" w:eastAsiaTheme="minorEastAsia" w:hAnsi="Cambria Math" w:cs="Times New Roman"/>
                          <w:color w:val="000000" w:themeColor="text1"/>
                          <w:sz w:val="24"/>
                          <w:szCs w:val="24"/>
                          <w:lang w:val="en-US"/>
                        </w:rPr>
                      </m:ctrlPr>
                    </m:sSubPr>
                    <m:e>
                      <m:r>
                        <w:rPr>
                          <w:rFonts w:ascii="Cambria Math" w:eastAsiaTheme="minorEastAsia" w:hAnsi="Cambria Math" w:cs="Times New Roman"/>
                          <w:color w:val="000000" w:themeColor="text1"/>
                          <w:sz w:val="24"/>
                          <w:szCs w:val="24"/>
                          <w:lang w:val="en-US"/>
                        </w:rPr>
                        <m:t>V</m:t>
                      </m:r>
                    </m:e>
                    <m:sub>
                      <m:r>
                        <w:rPr>
                          <w:rFonts w:ascii="Cambria Math" w:eastAsiaTheme="minorEastAsia" w:hAnsi="Cambria Math" w:cs="Times New Roman"/>
                          <w:color w:val="000000" w:themeColor="text1"/>
                          <w:sz w:val="24"/>
                          <w:szCs w:val="24"/>
                          <w:lang w:val="en-US"/>
                        </w:rPr>
                        <m:t>P</m:t>
                      </m:r>
                    </m:sub>
                  </m:sSub>
                </m:den>
              </m:f>
              <m:r>
                <m:rPr>
                  <m:sty m:val="p"/>
                </m:rPr>
                <w:rPr>
                  <w:rFonts w:ascii="Cambria Math" w:eastAsiaTheme="minorEastAsia" w:hAnsi="Cambria Math" w:cs="Times New Roman"/>
                  <w:color w:val="000000" w:themeColor="text1"/>
                  <w:sz w:val="24"/>
                  <w:szCs w:val="24"/>
                  <w:lang w:val="en-US"/>
                </w:rPr>
                <m:t>,#</m:t>
              </m:r>
              <m:d>
                <m:dPr>
                  <m:ctrlPr>
                    <w:rPr>
                      <w:rFonts w:ascii="Cambria Math" w:eastAsiaTheme="minorEastAsia" w:hAnsi="Cambria Math" w:cs="Times New Roman"/>
                      <w:color w:val="000000" w:themeColor="text1"/>
                      <w:sz w:val="24"/>
                      <w:szCs w:val="24"/>
                      <w:lang w:val="en-US"/>
                    </w:rPr>
                  </m:ctrlPr>
                </m:dPr>
                <m:e>
                  <m:r>
                    <m:rPr>
                      <m:sty m:val="p"/>
                    </m:rPr>
                    <w:rPr>
                      <w:rFonts w:ascii="Cambria Math" w:eastAsiaTheme="minorEastAsia" w:hAnsi="Cambria Math" w:cs="Times New Roman"/>
                      <w:color w:val="000000" w:themeColor="text1"/>
                      <w:sz w:val="24"/>
                      <w:szCs w:val="24"/>
                      <w:lang w:val="en-US"/>
                    </w:rPr>
                    <m:t>2.1.7</m:t>
                  </m:r>
                </m:e>
              </m:d>
            </m:e>
          </m:eqArr>
        </m:oMath>
      </m:oMathPara>
    </w:p>
    <w:p w:rsidR="00484C46" w:rsidRPr="001C7B9F" w:rsidRDefault="00484C46"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где </w:t>
      </w:r>
      <m:oMath>
        <m:r>
          <w:rPr>
            <w:rFonts w:ascii="Cambria Math" w:eastAsiaTheme="minorEastAsia" w:hAnsi="Cambria Math" w:cs="Times New Roman"/>
            <w:color w:val="000000" w:themeColor="text1"/>
            <w:sz w:val="24"/>
            <w:szCs w:val="24"/>
          </w:rPr>
          <m:t>y</m:t>
        </m:r>
      </m:oMath>
      <w:r w:rsidR="004D4552" w:rsidRPr="001C7B9F">
        <w:rPr>
          <w:rFonts w:ascii="Times New Roman" w:eastAsiaTheme="minorEastAsia" w:hAnsi="Times New Roman" w:cs="Times New Roman"/>
          <w:color w:val="000000" w:themeColor="text1"/>
          <w:sz w:val="24"/>
          <w:szCs w:val="24"/>
        </w:rPr>
        <w:t xml:space="preserve"> </w:t>
      </w:r>
      <w:r w:rsidRPr="001C7B9F">
        <w:rPr>
          <w:rFonts w:ascii="Times New Roman" w:eastAsiaTheme="minorEastAsia" w:hAnsi="Times New Roman" w:cs="Times New Roman"/>
          <w:color w:val="000000" w:themeColor="text1"/>
          <w:sz w:val="24"/>
          <w:szCs w:val="24"/>
        </w:rPr>
        <w:t>–</w:t>
      </w:r>
      <w:r w:rsidR="004D4552" w:rsidRPr="001C7B9F">
        <w:rPr>
          <w:rFonts w:ascii="Times New Roman" w:eastAsiaTheme="minorEastAsia" w:hAnsi="Times New Roman" w:cs="Times New Roman"/>
          <w:color w:val="000000" w:themeColor="text1"/>
          <w:sz w:val="24"/>
          <w:szCs w:val="24"/>
        </w:rPr>
        <w:t xml:space="preserve"> </w:t>
      </w:r>
      <w:r w:rsidRPr="001C7B9F">
        <w:rPr>
          <w:rFonts w:ascii="Times New Roman" w:eastAsiaTheme="minorEastAsia" w:hAnsi="Times New Roman" w:cs="Times New Roman"/>
          <w:color w:val="000000" w:themeColor="text1"/>
          <w:sz w:val="24"/>
          <w:szCs w:val="24"/>
        </w:rPr>
        <w:t xml:space="preserve">доля, приходящаяся на рискованный портфель (для безрискового актива соответственно </w:t>
      </w:r>
      <m:oMath>
        <m:r>
          <m:rPr>
            <m:sty m:val="p"/>
          </m:rPr>
          <w:rPr>
            <w:rFonts w:ascii="Cambria Math" w:eastAsiaTheme="minorEastAsia" w:hAnsi="Cambria Math" w:cs="Times New Roman"/>
            <w:color w:val="000000" w:themeColor="text1"/>
            <w:sz w:val="24"/>
            <w:szCs w:val="24"/>
          </w:rPr>
          <m:t>1-</m:t>
        </m:r>
        <m:r>
          <w:rPr>
            <w:rFonts w:ascii="Cambria Math" w:eastAsiaTheme="minorEastAsia" w:hAnsi="Cambria Math" w:cs="Times New Roman"/>
            <w:color w:val="000000" w:themeColor="text1"/>
            <w:sz w:val="24"/>
            <w:szCs w:val="24"/>
            <w:lang w:val="en-US"/>
          </w:rPr>
          <m:t>y</m:t>
        </m:r>
      </m:oMath>
      <w:r w:rsidRPr="001C7B9F">
        <w:rPr>
          <w:rFonts w:ascii="Times New Roman" w:eastAsiaTheme="minorEastAsia" w:hAnsi="Times New Roman" w:cs="Times New Roman"/>
          <w:color w:val="000000" w:themeColor="text1"/>
          <w:sz w:val="24"/>
          <w:szCs w:val="24"/>
        </w:rPr>
        <w:t>). Стоит отметить, что</w:t>
      </w:r>
      <w:r w:rsidR="00C62862" w:rsidRPr="001C7B9F">
        <w:rPr>
          <w:rFonts w:ascii="Times New Roman" w:eastAsiaTheme="minorEastAsia" w:hAnsi="Times New Roman" w:cs="Times New Roman"/>
          <w:color w:val="000000" w:themeColor="text1"/>
          <w:sz w:val="24"/>
          <w:szCs w:val="24"/>
        </w:rPr>
        <w:t>,</w:t>
      </w:r>
      <w:r w:rsidRPr="001C7B9F">
        <w:rPr>
          <w:rFonts w:ascii="Times New Roman" w:eastAsiaTheme="minorEastAsia" w:hAnsi="Times New Roman" w:cs="Times New Roman"/>
          <w:color w:val="000000" w:themeColor="text1"/>
          <w:sz w:val="24"/>
          <w:szCs w:val="24"/>
        </w:rPr>
        <w:t xml:space="preserve"> при данном построении</w:t>
      </w:r>
      <w:r w:rsidR="00C62862" w:rsidRPr="001C7B9F">
        <w:rPr>
          <w:rFonts w:ascii="Times New Roman" w:eastAsiaTheme="minorEastAsia" w:hAnsi="Times New Roman" w:cs="Times New Roman"/>
          <w:color w:val="000000" w:themeColor="text1"/>
          <w:sz w:val="24"/>
          <w:szCs w:val="24"/>
        </w:rPr>
        <w:t>,</w:t>
      </w:r>
      <w:r w:rsidRPr="001C7B9F">
        <w:rPr>
          <w:rFonts w:ascii="Times New Roman" w:eastAsiaTheme="minorEastAsia" w:hAnsi="Times New Roman" w:cs="Times New Roman"/>
          <w:color w:val="000000" w:themeColor="text1"/>
          <w:sz w:val="24"/>
          <w:szCs w:val="24"/>
        </w:rPr>
        <w:t xml:space="preserve"> риск-нейтральный инвестор не</w:t>
      </w:r>
      <w:r w:rsidR="00C62862" w:rsidRPr="001C7B9F">
        <w:rPr>
          <w:rFonts w:ascii="Times New Roman" w:eastAsiaTheme="minorEastAsia" w:hAnsi="Times New Roman" w:cs="Times New Roman"/>
          <w:color w:val="000000" w:themeColor="text1"/>
          <w:sz w:val="24"/>
          <w:szCs w:val="24"/>
        </w:rPr>
        <w:t xml:space="preserve"> будет</w:t>
      </w:r>
      <w:r w:rsidRPr="001C7B9F">
        <w:rPr>
          <w:rFonts w:ascii="Times New Roman" w:eastAsiaTheme="minorEastAsia" w:hAnsi="Times New Roman" w:cs="Times New Roman"/>
          <w:color w:val="000000" w:themeColor="text1"/>
          <w:sz w:val="24"/>
          <w:szCs w:val="24"/>
        </w:rPr>
        <w:t xml:space="preserve"> </w:t>
      </w:r>
      <w:r w:rsidR="00C62862" w:rsidRPr="001C7B9F">
        <w:rPr>
          <w:rFonts w:ascii="Times New Roman" w:eastAsiaTheme="minorEastAsia" w:hAnsi="Times New Roman" w:cs="Times New Roman"/>
          <w:color w:val="000000" w:themeColor="text1"/>
          <w:sz w:val="24"/>
          <w:szCs w:val="24"/>
        </w:rPr>
        <w:t>стремит</w:t>
      </w:r>
      <w:r w:rsidR="001E79F4" w:rsidRPr="001C7B9F">
        <w:rPr>
          <w:rFonts w:ascii="Times New Roman" w:eastAsiaTheme="minorEastAsia" w:hAnsi="Times New Roman" w:cs="Times New Roman"/>
          <w:color w:val="000000" w:themeColor="text1"/>
          <w:sz w:val="24"/>
          <w:szCs w:val="24"/>
        </w:rPr>
        <w:t>ь</w:t>
      </w:r>
      <w:r w:rsidR="00C62862" w:rsidRPr="001C7B9F">
        <w:rPr>
          <w:rFonts w:ascii="Times New Roman" w:eastAsiaTheme="minorEastAsia" w:hAnsi="Times New Roman" w:cs="Times New Roman"/>
          <w:color w:val="000000" w:themeColor="text1"/>
          <w:sz w:val="24"/>
          <w:szCs w:val="24"/>
        </w:rPr>
        <w:t xml:space="preserve">ся </w:t>
      </w:r>
      <w:r w:rsidRPr="001C7B9F">
        <w:rPr>
          <w:rFonts w:ascii="Times New Roman" w:eastAsiaTheme="minorEastAsia" w:hAnsi="Times New Roman" w:cs="Times New Roman"/>
          <w:color w:val="000000" w:themeColor="text1"/>
          <w:sz w:val="24"/>
          <w:szCs w:val="24"/>
        </w:rPr>
        <w:t>диверсифицировать свой портфель</w:t>
      </w:r>
      <w:r w:rsidR="001E79F4" w:rsidRPr="001C7B9F">
        <w:rPr>
          <w:rFonts w:ascii="Times New Roman" w:eastAsiaTheme="minorEastAsia" w:hAnsi="Times New Roman" w:cs="Times New Roman"/>
          <w:color w:val="000000" w:themeColor="text1"/>
          <w:sz w:val="24"/>
          <w:szCs w:val="24"/>
        </w:rPr>
        <w:t>. П</w:t>
      </w:r>
      <w:r w:rsidRPr="001C7B9F">
        <w:rPr>
          <w:rFonts w:ascii="Times New Roman" w:eastAsiaTheme="minorEastAsia" w:hAnsi="Times New Roman" w:cs="Times New Roman"/>
          <w:color w:val="000000" w:themeColor="text1"/>
          <w:sz w:val="24"/>
          <w:szCs w:val="24"/>
        </w:rPr>
        <w:t xml:space="preserve">оэтому в рамках исследования полагается, что если </w:t>
      </w:r>
      <m:oMath>
        <m:r>
          <w:rPr>
            <w:rFonts w:ascii="Cambria Math" w:eastAsiaTheme="minorEastAsia" w:hAnsi="Cambria Math" w:cs="Times New Roman"/>
            <w:color w:val="000000" w:themeColor="text1"/>
            <w:sz w:val="24"/>
            <w:szCs w:val="24"/>
          </w:rPr>
          <m:t>A</m:t>
        </m:r>
        <m:r>
          <m:rPr>
            <m:sty m:val="p"/>
          </m:rPr>
          <w:rPr>
            <w:rFonts w:ascii="Cambria Math" w:eastAsiaTheme="minorEastAsia" w:hAnsi="Cambria Math" w:cs="Times New Roman"/>
            <w:color w:val="000000" w:themeColor="text1"/>
            <w:sz w:val="24"/>
            <w:szCs w:val="24"/>
          </w:rPr>
          <m:t>=0</m:t>
        </m:r>
      </m:oMath>
      <w:r w:rsidRPr="001C7B9F">
        <w:rPr>
          <w:rFonts w:ascii="Times New Roman" w:eastAsiaTheme="minorEastAsia" w:hAnsi="Times New Roman" w:cs="Times New Roman"/>
          <w:color w:val="000000" w:themeColor="text1"/>
          <w:sz w:val="24"/>
          <w:szCs w:val="24"/>
        </w:rPr>
        <w:t>, то фьючерсы и безрисковый актив име</w:t>
      </w:r>
      <w:r w:rsidR="00C62862" w:rsidRPr="001C7B9F">
        <w:rPr>
          <w:rFonts w:ascii="Times New Roman" w:eastAsiaTheme="minorEastAsia" w:hAnsi="Times New Roman" w:cs="Times New Roman"/>
          <w:color w:val="000000" w:themeColor="text1"/>
          <w:sz w:val="24"/>
          <w:szCs w:val="24"/>
        </w:rPr>
        <w:t>ют</w:t>
      </w:r>
      <w:r w:rsidRPr="001C7B9F">
        <w:rPr>
          <w:rFonts w:ascii="Times New Roman" w:eastAsiaTheme="minorEastAsia" w:hAnsi="Times New Roman" w:cs="Times New Roman"/>
          <w:color w:val="000000" w:themeColor="text1"/>
          <w:sz w:val="24"/>
          <w:szCs w:val="24"/>
        </w:rPr>
        <w:t xml:space="preserve"> нулев</w:t>
      </w:r>
      <w:r w:rsidR="00C62862" w:rsidRPr="001C7B9F">
        <w:rPr>
          <w:rFonts w:ascii="Times New Roman" w:eastAsiaTheme="minorEastAsia" w:hAnsi="Times New Roman" w:cs="Times New Roman"/>
          <w:color w:val="000000" w:themeColor="text1"/>
          <w:sz w:val="24"/>
          <w:szCs w:val="24"/>
        </w:rPr>
        <w:t>ые</w:t>
      </w:r>
      <w:r w:rsidRPr="001C7B9F">
        <w:rPr>
          <w:rFonts w:ascii="Times New Roman" w:eastAsiaTheme="minorEastAsia" w:hAnsi="Times New Roman" w:cs="Times New Roman"/>
          <w:color w:val="000000" w:themeColor="text1"/>
          <w:sz w:val="24"/>
          <w:szCs w:val="24"/>
        </w:rPr>
        <w:t xml:space="preserve"> вес</w:t>
      </w:r>
      <w:r w:rsidR="00C62862" w:rsidRPr="001C7B9F">
        <w:rPr>
          <w:rFonts w:ascii="Times New Roman" w:eastAsiaTheme="minorEastAsia" w:hAnsi="Times New Roman" w:cs="Times New Roman"/>
          <w:color w:val="000000" w:themeColor="text1"/>
          <w:sz w:val="24"/>
          <w:szCs w:val="24"/>
        </w:rPr>
        <w:t>а</w:t>
      </w:r>
      <w:r w:rsidRPr="001C7B9F">
        <w:rPr>
          <w:rFonts w:ascii="Times New Roman" w:eastAsiaTheme="minorEastAsia" w:hAnsi="Times New Roman" w:cs="Times New Roman"/>
          <w:color w:val="000000" w:themeColor="text1"/>
          <w:sz w:val="24"/>
          <w:szCs w:val="24"/>
        </w:rPr>
        <w:t xml:space="preserve">. </w:t>
      </w:r>
    </w:p>
    <w:p w:rsidR="001E79F4" w:rsidRPr="001C7B9F" w:rsidRDefault="001E79F4" w:rsidP="001C7B9F">
      <w:pPr>
        <w:spacing w:line="360" w:lineRule="auto"/>
        <w:jc w:val="both"/>
        <w:rPr>
          <w:rFonts w:ascii="Times New Roman" w:eastAsiaTheme="minorEastAsia" w:hAnsi="Times New Roman" w:cs="Times New Roman"/>
          <w:color w:val="000000" w:themeColor="text1"/>
          <w:sz w:val="24"/>
          <w:szCs w:val="24"/>
        </w:rPr>
      </w:pPr>
    </w:p>
    <w:p w:rsidR="001E79F4" w:rsidRPr="001C7B9F" w:rsidRDefault="001E79F4" w:rsidP="001C7B9F">
      <w:pPr>
        <w:pStyle w:val="2"/>
        <w:spacing w:line="360" w:lineRule="auto"/>
        <w:jc w:val="center"/>
        <w:rPr>
          <w:rFonts w:ascii="Times New Roman" w:eastAsiaTheme="minorEastAsia" w:hAnsi="Times New Roman" w:cs="Times New Roman"/>
          <w:color w:val="000000" w:themeColor="text1"/>
          <w:sz w:val="24"/>
          <w:szCs w:val="24"/>
        </w:rPr>
      </w:pPr>
      <w:bookmarkStart w:id="4" w:name="_Toc211987647"/>
      <w:r w:rsidRPr="001C7B9F">
        <w:rPr>
          <w:rFonts w:ascii="Times New Roman" w:eastAsiaTheme="minorEastAsia" w:hAnsi="Times New Roman" w:cs="Times New Roman"/>
          <w:color w:val="000000" w:themeColor="text1"/>
          <w:sz w:val="24"/>
          <w:szCs w:val="24"/>
        </w:rPr>
        <w:t>2.2 Оценка качества репликации фьючерсов</w:t>
      </w:r>
      <w:bookmarkEnd w:id="4"/>
    </w:p>
    <w:p w:rsidR="00C62862" w:rsidRPr="001C7B9F" w:rsidRDefault="00C62862" w:rsidP="001C7B9F">
      <w:pPr>
        <w:spacing w:line="360" w:lineRule="auto"/>
        <w:jc w:val="both"/>
        <w:rPr>
          <w:rFonts w:ascii="Times New Roman" w:hAnsi="Times New Roman" w:cs="Times New Roman"/>
          <w:color w:val="000000" w:themeColor="text1"/>
          <w:sz w:val="24"/>
          <w:szCs w:val="24"/>
        </w:rPr>
      </w:pPr>
    </w:p>
    <w:p w:rsidR="004D4552" w:rsidRPr="001C7B9F" w:rsidRDefault="004D4552"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Пусть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r>
          <m:rPr>
            <m:sty m:val="p"/>
          </m:rP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t</m:t>
            </m:r>
          </m:sub>
        </m:sSub>
      </m:oMath>
      <w:r w:rsidRPr="001C7B9F">
        <w:rPr>
          <w:rFonts w:ascii="Times New Roman" w:eastAsiaTheme="minorEastAsia" w:hAnsi="Times New Roman" w:cs="Times New Roman"/>
          <w:color w:val="000000" w:themeColor="text1"/>
          <w:sz w:val="24"/>
          <w:szCs w:val="24"/>
        </w:rPr>
        <w:t xml:space="preserve"> –</w:t>
      </w:r>
      <w:r w:rsidR="0009235E" w:rsidRPr="001C7B9F">
        <w:rPr>
          <w:rFonts w:ascii="Times New Roman" w:eastAsiaTheme="minorEastAsia" w:hAnsi="Times New Roman" w:cs="Times New Roman"/>
          <w:color w:val="000000" w:themeColor="text1"/>
          <w:sz w:val="24"/>
          <w:szCs w:val="24"/>
        </w:rPr>
        <w:t xml:space="preserve"> наблюдаемые </w:t>
      </w:r>
      <w:r w:rsidRPr="001C7B9F">
        <w:rPr>
          <w:rFonts w:ascii="Times New Roman" w:eastAsiaTheme="minorEastAsia" w:hAnsi="Times New Roman" w:cs="Times New Roman"/>
          <w:color w:val="000000" w:themeColor="text1"/>
          <w:sz w:val="24"/>
          <w:szCs w:val="24"/>
        </w:rPr>
        <w:t xml:space="preserve">цены фьючерса и соответствующего базового актива в момент времени </w:t>
      </w:r>
      <m:oMath>
        <m:r>
          <w:rPr>
            <w:rFonts w:ascii="Cambria Math" w:eastAsiaTheme="minorEastAsia" w:hAnsi="Cambria Math" w:cs="Times New Roman"/>
            <w:color w:val="000000" w:themeColor="text1"/>
            <w:sz w:val="24"/>
            <w:szCs w:val="24"/>
          </w:rPr>
          <m:t>t</m:t>
        </m:r>
      </m:oMath>
      <w:r w:rsidRPr="001C7B9F">
        <w:rPr>
          <w:rFonts w:ascii="Times New Roman" w:hAnsi="Times New Roman" w:cs="Times New Roman"/>
          <w:color w:val="000000" w:themeColor="text1"/>
          <w:sz w:val="24"/>
          <w:szCs w:val="24"/>
        </w:rPr>
        <w:t>. Для оценки качества репликации предлагаются следующие критерии:</w:t>
      </w:r>
    </w:p>
    <w:p w:rsidR="0009235E" w:rsidRPr="001C7B9F" w:rsidRDefault="0009235E" w:rsidP="001C7B9F">
      <w:pPr>
        <w:pStyle w:val="a4"/>
        <w:numPr>
          <w:ilvl w:val="0"/>
          <w:numId w:val="20"/>
        </w:num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Коэффициент корреляции Пир</w:t>
      </w:r>
      <w:r w:rsidR="008171E5" w:rsidRPr="001C7B9F">
        <w:rPr>
          <w:rFonts w:ascii="Times New Roman" w:hAnsi="Times New Roman" w:cs="Times New Roman"/>
          <w:color w:val="000000" w:themeColor="text1"/>
          <w:sz w:val="24"/>
          <w:szCs w:val="24"/>
        </w:rPr>
        <w:t>со</w:t>
      </w:r>
      <w:r w:rsidRPr="001C7B9F">
        <w:rPr>
          <w:rFonts w:ascii="Times New Roman" w:hAnsi="Times New Roman" w:cs="Times New Roman"/>
          <w:color w:val="000000" w:themeColor="text1"/>
          <w:sz w:val="24"/>
          <w:szCs w:val="24"/>
        </w:rPr>
        <w:t xml:space="preserve">на между </w:t>
      </w:r>
      <m:oMath>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F</m:t>
            </m:r>
          </m:e>
          <m:sub>
            <m:r>
              <w:rPr>
                <w:rFonts w:ascii="Cambria Math" w:eastAsiaTheme="minorEastAsia" w:hAnsi="Cambria Math" w:cs="Times New Roman"/>
                <w:color w:val="000000" w:themeColor="text1"/>
                <w:sz w:val="24"/>
                <w:szCs w:val="24"/>
              </w:rPr>
              <m:t>t</m:t>
            </m:r>
          </m:sub>
        </m:sSub>
      </m:oMath>
      <w:r w:rsidRPr="001C7B9F">
        <w:rPr>
          <w:rFonts w:ascii="Times New Roman" w:eastAsiaTheme="minorEastAsia" w:hAnsi="Times New Roman" w:cs="Times New Roman"/>
          <w:color w:val="000000" w:themeColor="text1"/>
          <w:sz w:val="24"/>
          <w:szCs w:val="24"/>
        </w:rPr>
        <w:t xml:space="preserve"> и </w:t>
      </w:r>
      <m:oMath>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t</m:t>
            </m:r>
          </m:sub>
        </m:sSub>
      </m:oMath>
      <w:r w:rsidRPr="001C7B9F">
        <w:rPr>
          <w:rFonts w:ascii="Times New Roman" w:eastAsiaTheme="minorEastAsia" w:hAnsi="Times New Roman" w:cs="Times New Roman"/>
          <w:color w:val="000000" w:themeColor="text1"/>
          <w:sz w:val="24"/>
          <w:szCs w:val="24"/>
        </w:rPr>
        <w:t xml:space="preserve"> (</w:t>
      </w:r>
      <m:oMath>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ρ</m:t>
            </m:r>
          </m:e>
          <m:sub>
            <m:r>
              <w:rPr>
                <w:rFonts w:ascii="Cambria Math" w:eastAsiaTheme="minorEastAsia" w:hAnsi="Cambria Math" w:cs="Times New Roman"/>
                <w:color w:val="000000" w:themeColor="text1"/>
                <w:sz w:val="24"/>
                <w:szCs w:val="24"/>
              </w:rPr>
              <m:t>FS</m:t>
            </m:r>
          </m:sub>
        </m:sSub>
      </m:oMath>
      <w:r w:rsidRPr="001C7B9F">
        <w:rPr>
          <w:rFonts w:ascii="Times New Roman" w:eastAsiaTheme="minorEastAsia" w:hAnsi="Times New Roman" w:cs="Times New Roman"/>
          <w:color w:val="000000" w:themeColor="text1"/>
          <w:sz w:val="24"/>
          <w:szCs w:val="24"/>
        </w:rPr>
        <w:t>)</w:t>
      </w:r>
    </w:p>
    <w:p w:rsidR="0009235E" w:rsidRPr="001C7B9F" w:rsidRDefault="00000000" w:rsidP="001C7B9F">
      <w:pPr>
        <w:spacing w:line="360" w:lineRule="auto"/>
        <w:jc w:val="both"/>
        <w:rPr>
          <w:rFonts w:ascii="Times New Roman" w:eastAsiaTheme="minorEastAsia" w:hAnsi="Times New Roman" w:cs="Times New Roman"/>
          <w:color w:val="000000" w:themeColor="text1"/>
          <w:sz w:val="24"/>
          <w:szCs w:val="24"/>
        </w:rPr>
      </w:pPr>
      <m:oMathPara>
        <m:oMath>
          <m:eqArr>
            <m:eqArrPr>
              <m:maxDist m:val="1"/>
              <m:ctrlPr>
                <w:rPr>
                  <w:rFonts w:ascii="Cambria Math" w:eastAsiaTheme="minorEastAsia" w:hAnsi="Cambria Math" w:cs="Times New Roman"/>
                  <w:color w:val="000000" w:themeColor="text1"/>
                  <w:sz w:val="24"/>
                  <w:szCs w:val="24"/>
                  <w:lang w:val="en-US"/>
                </w:rPr>
              </m:ctrlPr>
            </m:eqArrPr>
            <m:e>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ρ</m:t>
                  </m:r>
                </m:e>
                <m:sub>
                  <m:r>
                    <w:rPr>
                      <w:rFonts w:ascii="Cambria Math" w:eastAsiaTheme="minorEastAsia" w:hAnsi="Cambria Math" w:cs="Times New Roman"/>
                      <w:color w:val="000000" w:themeColor="text1"/>
                      <w:sz w:val="24"/>
                      <w:szCs w:val="24"/>
                    </w:rPr>
                    <m:t>FS</m:t>
                  </m:r>
                </m:sub>
              </m:sSub>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lang w:val="en-US"/>
                    </w:rPr>
                  </m:ctrlPr>
                </m:fPr>
                <m:num>
                  <m:nary>
                    <m:naryPr>
                      <m:chr m:val="∑"/>
                      <m:limLoc m:val="subSup"/>
                      <m:ctrlPr>
                        <w:rPr>
                          <w:rFonts w:ascii="Cambria Math" w:hAnsi="Cambria Math" w:cs="Times New Roman"/>
                          <w:color w:val="000000" w:themeColor="text1"/>
                          <w:sz w:val="24"/>
                          <w:szCs w:val="24"/>
                          <w:lang w:val="en-US"/>
                        </w:rPr>
                      </m:ctrlPr>
                    </m:naryPr>
                    <m:sub>
                      <m:r>
                        <w:rPr>
                          <w:rFonts w:ascii="Cambria Math" w:hAnsi="Cambria Math" w:cs="Times New Roman"/>
                          <w:color w:val="000000" w:themeColor="text1"/>
                          <w:sz w:val="24"/>
                          <w:szCs w:val="24"/>
                          <w:lang w:val="en-US"/>
                        </w:rPr>
                        <m:t>t</m:t>
                      </m:r>
                      <m:r>
                        <m:rPr>
                          <m:sty m:val="p"/>
                        </m:rPr>
                        <w:rPr>
                          <w:rFonts w:ascii="Cambria Math" w:hAnsi="Cambria Math" w:cs="Times New Roman"/>
                          <w:color w:val="000000" w:themeColor="text1"/>
                          <w:sz w:val="24"/>
                          <w:szCs w:val="24"/>
                          <w:lang w:val="en-US"/>
                        </w:rPr>
                        <m:t>=1</m:t>
                      </m:r>
                    </m:sub>
                    <m:sup>
                      <m:r>
                        <w:rPr>
                          <w:rFonts w:ascii="Cambria Math" w:hAnsi="Cambria Math" w:cs="Times New Roman"/>
                          <w:color w:val="000000" w:themeColor="text1"/>
                          <w:sz w:val="24"/>
                          <w:szCs w:val="24"/>
                          <w:lang w:val="en-US"/>
                        </w:rPr>
                        <m:t>T</m:t>
                      </m:r>
                    </m:sup>
                    <m:e>
                      <m:d>
                        <m:dPr>
                          <m:ctrlPr>
                            <w:rPr>
                              <w:rFonts w:ascii="Cambria Math" w:hAnsi="Cambria Math" w:cs="Times New Roman"/>
                              <w:color w:val="000000" w:themeColor="text1"/>
                              <w:sz w:val="24"/>
                              <w:szCs w:val="24"/>
                              <w:lang w:val="en-US"/>
                            </w:rPr>
                          </m:ctrlPr>
                        </m:dPr>
                        <m:e>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F</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lang w:val="en-US"/>
                            </w:rPr>
                            <m:t>-</m:t>
                          </m:r>
                          <m:acc>
                            <m:accPr>
                              <m:chr m:val="̅"/>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F</m:t>
                              </m:r>
                            </m:e>
                          </m:acc>
                        </m:e>
                      </m:d>
                      <m:d>
                        <m:dPr>
                          <m:ctrlPr>
                            <w:rPr>
                              <w:rFonts w:ascii="Cambria Math" w:hAnsi="Cambria Math" w:cs="Times New Roman"/>
                              <w:color w:val="000000" w:themeColor="text1"/>
                              <w:sz w:val="24"/>
                              <w:szCs w:val="24"/>
                              <w:lang w:val="en-US"/>
                            </w:rPr>
                          </m:ctrlPr>
                        </m:dPr>
                        <m:e>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S</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lang w:val="en-US"/>
                            </w:rPr>
                            <m:t>-</m:t>
                          </m:r>
                          <m:acc>
                            <m:accPr>
                              <m:chr m:val="̅"/>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S</m:t>
                              </m:r>
                            </m:e>
                          </m:acc>
                        </m:e>
                      </m:d>
                    </m:e>
                  </m:nary>
                </m:num>
                <m:den>
                  <m:rad>
                    <m:radPr>
                      <m:degHide m:val="1"/>
                      <m:ctrlPr>
                        <w:rPr>
                          <w:rFonts w:ascii="Cambria Math" w:hAnsi="Cambria Math" w:cs="Times New Roman"/>
                          <w:color w:val="000000" w:themeColor="text1"/>
                          <w:sz w:val="24"/>
                          <w:szCs w:val="24"/>
                          <w:lang w:val="en-US"/>
                        </w:rPr>
                      </m:ctrlPr>
                    </m:radPr>
                    <m:deg/>
                    <m:e>
                      <m:nary>
                        <m:naryPr>
                          <m:chr m:val="∑"/>
                          <m:limLoc m:val="undOvr"/>
                          <m:ctrlPr>
                            <w:rPr>
                              <w:rFonts w:ascii="Cambria Math" w:hAnsi="Cambria Math" w:cs="Times New Roman"/>
                              <w:color w:val="000000" w:themeColor="text1"/>
                              <w:sz w:val="24"/>
                              <w:szCs w:val="24"/>
                              <w:lang w:val="en-US"/>
                            </w:rPr>
                          </m:ctrlPr>
                        </m:naryPr>
                        <m:sub>
                          <m:r>
                            <w:rPr>
                              <w:rFonts w:ascii="Cambria Math" w:hAnsi="Cambria Math" w:cs="Times New Roman"/>
                              <w:color w:val="000000" w:themeColor="text1"/>
                              <w:sz w:val="24"/>
                              <w:szCs w:val="24"/>
                              <w:lang w:val="en-US"/>
                            </w:rPr>
                            <m:t>t</m:t>
                          </m:r>
                          <m:r>
                            <m:rPr>
                              <m:sty m:val="p"/>
                            </m:rPr>
                            <w:rPr>
                              <w:rFonts w:ascii="Cambria Math" w:hAnsi="Cambria Math" w:cs="Times New Roman"/>
                              <w:color w:val="000000" w:themeColor="text1"/>
                              <w:sz w:val="24"/>
                              <w:szCs w:val="24"/>
                              <w:lang w:val="en-US"/>
                            </w:rPr>
                            <m:t>=1</m:t>
                          </m:r>
                        </m:sub>
                        <m:sup>
                          <m:r>
                            <w:rPr>
                              <w:rFonts w:ascii="Cambria Math" w:hAnsi="Cambria Math" w:cs="Times New Roman"/>
                              <w:color w:val="000000" w:themeColor="text1"/>
                              <w:sz w:val="24"/>
                              <w:szCs w:val="24"/>
                              <w:lang w:val="en-US"/>
                            </w:rPr>
                            <m:t>T</m:t>
                          </m:r>
                        </m:sup>
                        <m:e>
                          <m:sSup>
                            <m:sSupPr>
                              <m:ctrlPr>
                                <w:rPr>
                                  <w:rFonts w:ascii="Cambria Math" w:hAnsi="Cambria Math" w:cs="Times New Roman"/>
                                  <w:color w:val="000000" w:themeColor="text1"/>
                                  <w:sz w:val="24"/>
                                  <w:szCs w:val="24"/>
                                  <w:lang w:val="en-US"/>
                                </w:rPr>
                              </m:ctrlPr>
                            </m:sSupPr>
                            <m:e>
                              <m:d>
                                <m:dPr>
                                  <m:ctrlPr>
                                    <w:rPr>
                                      <w:rFonts w:ascii="Cambria Math" w:hAnsi="Cambria Math" w:cs="Times New Roman"/>
                                      <w:color w:val="000000" w:themeColor="text1"/>
                                      <w:sz w:val="24"/>
                                      <w:szCs w:val="24"/>
                                      <w:lang w:val="en-US"/>
                                    </w:rPr>
                                  </m:ctrlPr>
                                </m:dPr>
                                <m:e>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F</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lang w:val="en-US"/>
                                    </w:rPr>
                                    <m:t>-</m:t>
                                  </m:r>
                                  <m:acc>
                                    <m:accPr>
                                      <m:chr m:val="̅"/>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F</m:t>
                                      </m:r>
                                    </m:e>
                                  </m:acc>
                                </m:e>
                              </m:d>
                            </m:e>
                            <m:sup>
                              <m:r>
                                <m:rPr>
                                  <m:sty m:val="p"/>
                                </m:rPr>
                                <w:rPr>
                                  <w:rFonts w:ascii="Cambria Math" w:hAnsi="Cambria Math" w:cs="Times New Roman"/>
                                  <w:color w:val="000000" w:themeColor="text1"/>
                                  <w:sz w:val="24"/>
                                  <w:szCs w:val="24"/>
                                  <w:lang w:val="en-US"/>
                                </w:rPr>
                                <m:t>2</m:t>
                              </m:r>
                            </m:sup>
                          </m:sSup>
                        </m:e>
                      </m:nary>
                    </m:e>
                  </m:rad>
                  <m:rad>
                    <m:radPr>
                      <m:degHide m:val="1"/>
                      <m:ctrlPr>
                        <w:rPr>
                          <w:rFonts w:ascii="Cambria Math" w:hAnsi="Cambria Math" w:cs="Times New Roman"/>
                          <w:color w:val="000000" w:themeColor="text1"/>
                          <w:sz w:val="24"/>
                          <w:szCs w:val="24"/>
                          <w:lang w:val="en-US"/>
                        </w:rPr>
                      </m:ctrlPr>
                    </m:radPr>
                    <m:deg/>
                    <m:e>
                      <m:nary>
                        <m:naryPr>
                          <m:chr m:val="∑"/>
                          <m:limLoc m:val="undOvr"/>
                          <m:ctrlPr>
                            <w:rPr>
                              <w:rFonts w:ascii="Cambria Math" w:hAnsi="Cambria Math" w:cs="Times New Roman"/>
                              <w:color w:val="000000" w:themeColor="text1"/>
                              <w:sz w:val="24"/>
                              <w:szCs w:val="24"/>
                              <w:lang w:val="en-US"/>
                            </w:rPr>
                          </m:ctrlPr>
                        </m:naryPr>
                        <m:sub>
                          <m:r>
                            <w:rPr>
                              <w:rFonts w:ascii="Cambria Math" w:hAnsi="Cambria Math" w:cs="Times New Roman"/>
                              <w:color w:val="000000" w:themeColor="text1"/>
                              <w:sz w:val="24"/>
                              <w:szCs w:val="24"/>
                              <w:lang w:val="en-US"/>
                            </w:rPr>
                            <m:t>t</m:t>
                          </m:r>
                          <m:r>
                            <m:rPr>
                              <m:sty m:val="p"/>
                            </m:rPr>
                            <w:rPr>
                              <w:rFonts w:ascii="Cambria Math" w:hAnsi="Cambria Math" w:cs="Times New Roman"/>
                              <w:color w:val="000000" w:themeColor="text1"/>
                              <w:sz w:val="24"/>
                              <w:szCs w:val="24"/>
                              <w:lang w:val="en-US"/>
                            </w:rPr>
                            <m:t>=1</m:t>
                          </m:r>
                        </m:sub>
                        <m:sup>
                          <m:r>
                            <w:rPr>
                              <w:rFonts w:ascii="Cambria Math" w:hAnsi="Cambria Math" w:cs="Times New Roman"/>
                              <w:color w:val="000000" w:themeColor="text1"/>
                              <w:sz w:val="24"/>
                              <w:szCs w:val="24"/>
                              <w:lang w:val="en-US"/>
                            </w:rPr>
                            <m:t>T</m:t>
                          </m:r>
                        </m:sup>
                        <m:e>
                          <m:sSup>
                            <m:sSupPr>
                              <m:ctrlPr>
                                <w:rPr>
                                  <w:rFonts w:ascii="Cambria Math" w:hAnsi="Cambria Math" w:cs="Times New Roman"/>
                                  <w:color w:val="000000" w:themeColor="text1"/>
                                  <w:sz w:val="24"/>
                                  <w:szCs w:val="24"/>
                                  <w:lang w:val="en-US"/>
                                </w:rPr>
                              </m:ctrlPr>
                            </m:sSupPr>
                            <m:e>
                              <m:d>
                                <m:dPr>
                                  <m:ctrlPr>
                                    <w:rPr>
                                      <w:rFonts w:ascii="Cambria Math" w:hAnsi="Cambria Math" w:cs="Times New Roman"/>
                                      <w:color w:val="000000" w:themeColor="text1"/>
                                      <w:sz w:val="24"/>
                                      <w:szCs w:val="24"/>
                                      <w:lang w:val="en-US"/>
                                    </w:rPr>
                                  </m:ctrlPr>
                                </m:dPr>
                                <m:e>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S</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lang w:val="en-US"/>
                                    </w:rPr>
                                    <m:t>-</m:t>
                                  </m:r>
                                  <m:acc>
                                    <m:accPr>
                                      <m:chr m:val="̅"/>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S</m:t>
                                      </m:r>
                                    </m:e>
                                  </m:acc>
                                </m:e>
                              </m:d>
                            </m:e>
                            <m:sup>
                              <m:r>
                                <m:rPr>
                                  <m:sty m:val="p"/>
                                </m:rPr>
                                <w:rPr>
                                  <w:rFonts w:ascii="Cambria Math" w:hAnsi="Cambria Math" w:cs="Times New Roman"/>
                                  <w:color w:val="000000" w:themeColor="text1"/>
                                  <w:sz w:val="24"/>
                                  <w:szCs w:val="24"/>
                                  <w:lang w:val="en-US"/>
                                </w:rPr>
                                <m:t>2</m:t>
                              </m:r>
                            </m:sup>
                          </m:sSup>
                        </m:e>
                      </m:nary>
                    </m:e>
                  </m:rad>
                </m:den>
              </m:f>
              <m:r>
                <m:rPr>
                  <m:sty m:val="p"/>
                </m:rP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color w:val="000000" w:themeColor="text1"/>
                      <w:sz w:val="24"/>
                      <w:szCs w:val="24"/>
                      <w:lang w:val="en-US"/>
                    </w:rPr>
                  </m:ctrlPr>
                </m:dPr>
                <m:e>
                  <m:r>
                    <m:rPr>
                      <m:sty m:val="p"/>
                    </m:rPr>
                    <w:rPr>
                      <w:rFonts w:ascii="Cambria Math" w:eastAsiaTheme="minorEastAsia" w:hAnsi="Cambria Math" w:cs="Times New Roman"/>
                      <w:color w:val="000000" w:themeColor="text1"/>
                      <w:sz w:val="24"/>
                      <w:szCs w:val="24"/>
                      <w:lang w:val="en-US"/>
                    </w:rPr>
                    <m:t>2.2.1</m:t>
                  </m:r>
                </m:e>
              </m:d>
              <m:ctrlPr>
                <w:rPr>
                  <w:rFonts w:ascii="Cambria Math" w:eastAsiaTheme="minorEastAsia" w:hAnsi="Cambria Math" w:cs="Times New Roman"/>
                  <w:color w:val="000000" w:themeColor="text1"/>
                  <w:sz w:val="24"/>
                  <w:szCs w:val="24"/>
                </w:rPr>
              </m:ctrlPr>
            </m:e>
          </m:eqArr>
        </m:oMath>
      </m:oMathPara>
    </w:p>
    <w:p w:rsidR="0009235E" w:rsidRPr="001C7B9F" w:rsidRDefault="0009235E" w:rsidP="001C7B9F">
      <w:pPr>
        <w:spacing w:line="360" w:lineRule="auto"/>
        <w:jc w:val="both"/>
        <w:rPr>
          <w:rFonts w:ascii="Times New Roman"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lastRenderedPageBreak/>
        <w:t xml:space="preserve">где  </w:t>
      </w:r>
      <m:oMath>
        <m:r>
          <w:rPr>
            <w:rFonts w:ascii="Cambria Math" w:hAnsi="Cambria Math" w:cs="Times New Roman"/>
            <w:color w:val="000000" w:themeColor="text1"/>
            <w:sz w:val="24"/>
            <w:szCs w:val="24"/>
            <w:lang w:val="en-US"/>
          </w:rPr>
          <m:t>T</m:t>
        </m:r>
      </m:oMath>
      <w:r w:rsidRPr="001C7B9F">
        <w:rPr>
          <w:rFonts w:ascii="Times New Roman" w:eastAsiaTheme="minorEastAsia" w:hAnsi="Times New Roman" w:cs="Times New Roman"/>
          <w:color w:val="000000" w:themeColor="text1"/>
          <w:sz w:val="24"/>
          <w:szCs w:val="24"/>
        </w:rPr>
        <w:t xml:space="preserve"> – конец рассматриваемого периода, а </w:t>
      </w:r>
      <m:oMath>
        <m:acc>
          <m:accPr>
            <m:chr m:val="̅"/>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F</m:t>
            </m:r>
          </m:e>
        </m:acc>
      </m:oMath>
      <w:r w:rsidRPr="001C7B9F">
        <w:rPr>
          <w:rFonts w:ascii="Times New Roman" w:eastAsiaTheme="minorEastAsia" w:hAnsi="Times New Roman" w:cs="Times New Roman"/>
          <w:color w:val="000000" w:themeColor="text1"/>
          <w:sz w:val="24"/>
          <w:szCs w:val="24"/>
        </w:rPr>
        <w:t xml:space="preserve">, </w:t>
      </w:r>
      <m:oMath>
        <m:acc>
          <m:accPr>
            <m:chr m:val="̅"/>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S</m:t>
            </m:r>
          </m:e>
        </m:acc>
      </m:oMath>
      <w:r w:rsidRPr="001C7B9F">
        <w:rPr>
          <w:rFonts w:ascii="Times New Roman" w:eastAsiaTheme="minorEastAsia" w:hAnsi="Times New Roman" w:cs="Times New Roman"/>
          <w:color w:val="000000" w:themeColor="text1"/>
          <w:sz w:val="24"/>
          <w:szCs w:val="24"/>
        </w:rPr>
        <w:t xml:space="preserve"> – выборочные средние.</w:t>
      </w:r>
    </w:p>
    <w:p w:rsidR="0009235E" w:rsidRPr="001C7B9F" w:rsidRDefault="0009235E" w:rsidP="001C7B9F">
      <w:pPr>
        <w:pStyle w:val="a4"/>
        <w:numPr>
          <w:ilvl w:val="0"/>
          <w:numId w:val="20"/>
        </w:num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Коэффициенты </w:t>
      </w:r>
      <m:oMath>
        <m:r>
          <m:rPr>
            <m:sty m:val="p"/>
          </m:rP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α</m:t>
                </m:r>
              </m:e>
            </m:acc>
          </m:e>
          <m:sub>
            <m:r>
              <w:rPr>
                <w:rFonts w:ascii="Cambria Math" w:hAnsi="Cambria Math" w:cs="Times New Roman"/>
                <w:color w:val="000000" w:themeColor="text1"/>
                <w:sz w:val="24"/>
                <w:szCs w:val="24"/>
                <w:lang w:val="en-US"/>
              </w:rPr>
              <m:t>r</m:t>
            </m:r>
          </m:sub>
        </m:sSub>
        <m:r>
          <m:rPr>
            <m:sty m:val="p"/>
          </m:rP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β</m:t>
                </m:r>
              </m:e>
            </m:acc>
          </m:e>
          <m:sub>
            <m:r>
              <w:rPr>
                <w:rFonts w:ascii="Cambria Math" w:hAnsi="Cambria Math" w:cs="Times New Roman"/>
                <w:color w:val="000000" w:themeColor="text1"/>
                <w:sz w:val="24"/>
                <w:szCs w:val="24"/>
                <w:lang w:val="en-US"/>
              </w:rPr>
              <m:t>r</m:t>
            </m:r>
          </m:sub>
        </m:sSub>
      </m:oMath>
      <w:r w:rsidR="008171E5" w:rsidRPr="001C7B9F">
        <w:rPr>
          <w:rFonts w:ascii="Times New Roman" w:eastAsiaTheme="minorEastAsia" w:hAnsi="Times New Roman" w:cs="Times New Roman"/>
          <w:color w:val="000000" w:themeColor="text1"/>
          <w:sz w:val="24"/>
          <w:szCs w:val="24"/>
        </w:rPr>
        <w:t xml:space="preserve"> оцененной линейной регрессии</w:t>
      </w:r>
    </w:p>
    <w:p w:rsidR="008171E5" w:rsidRPr="001C7B9F" w:rsidRDefault="00000000" w:rsidP="001C7B9F">
      <w:pPr>
        <w:spacing w:line="360" w:lineRule="auto"/>
        <w:jc w:val="both"/>
        <w:rPr>
          <w:rFonts w:ascii="Times New Roman" w:hAnsi="Times New Roman" w:cs="Times New Roman"/>
          <w:color w:val="000000" w:themeColor="text1"/>
          <w:sz w:val="24"/>
          <w:szCs w:val="24"/>
          <w:lang w:val="en-US"/>
        </w:rPr>
      </w:pPr>
      <m:oMathPara>
        <m:oMath>
          <m:eqArr>
            <m:eqArrPr>
              <m:maxDist m:val="1"/>
              <m:ctrlPr>
                <w:rPr>
                  <w:rFonts w:ascii="Cambria Math" w:hAnsi="Cambria Math" w:cs="Times New Roman"/>
                  <w:color w:val="000000" w:themeColor="text1"/>
                  <w:sz w:val="24"/>
                  <w:szCs w:val="24"/>
                  <w:lang w:val="en-US"/>
                </w:rPr>
              </m:ctrlPr>
            </m:eqArrPr>
            <m:e>
              <m:acc>
                <m:accPr>
                  <m:ctrlPr>
                    <w:rPr>
                      <w:rFonts w:ascii="Cambria Math" w:hAnsi="Cambria Math" w:cs="Times New Roman"/>
                      <w:color w:val="000000" w:themeColor="text1"/>
                      <w:sz w:val="24"/>
                      <w:szCs w:val="24"/>
                      <w:lang w:val="en-US"/>
                    </w:rPr>
                  </m:ctrlPr>
                </m:accPr>
                <m:e>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F</m:t>
                      </m:r>
                    </m:e>
                    <m:sub>
                      <m:r>
                        <w:rPr>
                          <w:rFonts w:ascii="Cambria Math" w:hAnsi="Cambria Math" w:cs="Times New Roman"/>
                          <w:color w:val="000000" w:themeColor="text1"/>
                          <w:sz w:val="24"/>
                          <w:szCs w:val="24"/>
                          <w:lang w:val="en-US"/>
                        </w:rPr>
                        <m:t>t</m:t>
                      </m:r>
                    </m:sub>
                  </m:sSub>
                </m:e>
              </m:acc>
              <m:r>
                <m:rPr>
                  <m:sty m:val="p"/>
                </m:rP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α</m:t>
                      </m:r>
                    </m:e>
                  </m:acc>
                </m:e>
                <m:sub>
                  <m:r>
                    <w:rPr>
                      <w:rFonts w:ascii="Cambria Math" w:hAnsi="Cambria Math" w:cs="Times New Roman"/>
                      <w:color w:val="000000" w:themeColor="text1"/>
                      <w:sz w:val="24"/>
                      <w:szCs w:val="24"/>
                      <w:lang w:val="en-US"/>
                    </w:rPr>
                    <m:t>r</m:t>
                  </m:r>
                </m:sub>
              </m:sSub>
              <m:r>
                <m:rPr>
                  <m:sty m:val="p"/>
                </m:rPr>
                <w:rPr>
                  <w:rFonts w:ascii="Cambria Math" w:hAnsi="Cambria Math" w:cs="Times New Roman"/>
                  <w:color w:val="000000" w:themeColor="text1"/>
                  <w:sz w:val="24"/>
                  <w:szCs w:val="24"/>
                  <w:lang w:val="en-US"/>
                </w:rPr>
                <m:t xml:space="preserve">+ </m:t>
              </m:r>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β</m:t>
                      </m:r>
                    </m:e>
                  </m:acc>
                </m:e>
                <m:sub>
                  <m:r>
                    <w:rPr>
                      <w:rFonts w:ascii="Cambria Math" w:hAnsi="Cambria Math" w:cs="Times New Roman"/>
                      <w:color w:val="000000" w:themeColor="text1"/>
                      <w:sz w:val="24"/>
                      <w:szCs w:val="24"/>
                      <w:lang w:val="en-US"/>
                    </w:rPr>
                    <m:t>r</m:t>
                  </m:r>
                </m:sub>
              </m:sSub>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S</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lang w:val="en-US"/>
                </w:rPr>
                <m:t>#</m:t>
              </m:r>
              <m:d>
                <m:dPr>
                  <m:ctrlPr>
                    <w:rPr>
                      <w:rFonts w:ascii="Cambria Math" w:hAnsi="Cambria Math" w:cs="Times New Roman"/>
                      <w:color w:val="000000" w:themeColor="text1"/>
                      <w:sz w:val="24"/>
                      <w:szCs w:val="24"/>
                      <w:lang w:val="en-US"/>
                    </w:rPr>
                  </m:ctrlPr>
                </m:dPr>
                <m:e>
                  <m:r>
                    <m:rPr>
                      <m:sty m:val="p"/>
                    </m:rPr>
                    <w:rPr>
                      <w:rFonts w:ascii="Cambria Math" w:hAnsi="Cambria Math" w:cs="Times New Roman"/>
                      <w:color w:val="000000" w:themeColor="text1"/>
                      <w:sz w:val="24"/>
                      <w:szCs w:val="24"/>
                      <w:lang w:val="en-US"/>
                    </w:rPr>
                    <m:t>2.2.2</m:t>
                  </m:r>
                </m:e>
              </m:d>
            </m:e>
          </m:eqArr>
        </m:oMath>
      </m:oMathPara>
    </w:p>
    <w:p w:rsidR="0009235E" w:rsidRPr="001C7B9F" w:rsidRDefault="008171E5" w:rsidP="001C7B9F">
      <w:pPr>
        <w:pStyle w:val="a4"/>
        <w:numPr>
          <w:ilvl w:val="0"/>
          <w:numId w:val="20"/>
        </w:num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Наличие </w:t>
      </w:r>
      <w:proofErr w:type="spellStart"/>
      <w:r w:rsidRPr="001C7B9F">
        <w:rPr>
          <w:rFonts w:ascii="Times New Roman" w:hAnsi="Times New Roman" w:cs="Times New Roman"/>
          <w:color w:val="000000" w:themeColor="text1"/>
          <w:sz w:val="24"/>
          <w:szCs w:val="24"/>
        </w:rPr>
        <w:t>коинтеграции</w:t>
      </w:r>
      <w:proofErr w:type="spellEnd"/>
      <w:r w:rsidRPr="001C7B9F">
        <w:rPr>
          <w:rFonts w:ascii="Times New Roman" w:hAnsi="Times New Roman" w:cs="Times New Roman"/>
          <w:color w:val="000000" w:themeColor="text1"/>
          <w:sz w:val="24"/>
          <w:szCs w:val="24"/>
        </w:rPr>
        <w:t xml:space="preserve"> между временными рядами (</w:t>
      </w:r>
      <m:oMath>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S</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F</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lang w:val="en-US"/>
          </w:rPr>
          <m:t>I</m:t>
        </m:r>
        <m:d>
          <m:dPr>
            <m:ctrlPr>
              <w:rPr>
                <w:rFonts w:ascii="Cambria Math" w:hAnsi="Cambria Math" w:cs="Times New Roman"/>
                <w:color w:val="000000" w:themeColor="text1"/>
                <w:sz w:val="24"/>
                <w:szCs w:val="24"/>
                <w:lang w:val="en-US"/>
              </w:rPr>
            </m:ctrlPr>
          </m:dPr>
          <m:e>
            <m:r>
              <w:rPr>
                <w:rFonts w:ascii="Cambria Math" w:hAnsi="Cambria Math" w:cs="Times New Roman"/>
                <w:color w:val="000000" w:themeColor="text1"/>
                <w:sz w:val="24"/>
                <w:szCs w:val="24"/>
                <w:lang w:val="en-US"/>
              </w:rPr>
              <m:t>r</m:t>
            </m:r>
          </m:e>
        </m:d>
        <m:r>
          <m:rPr>
            <m:sty m:val="p"/>
          </m:rPr>
          <w:rPr>
            <w:rFonts w:ascii="Cambria Math" w:eastAsiaTheme="minorEastAsia" w:hAnsi="Cambria Math" w:cs="Times New Roman"/>
            <w:color w:val="000000" w:themeColor="text1"/>
            <w:sz w:val="24"/>
            <w:szCs w:val="24"/>
          </w:rPr>
          <m:t xml:space="preserve">, </m:t>
        </m:r>
      </m:oMath>
      <w:r w:rsidRPr="001C7B9F">
        <w:rPr>
          <w:rFonts w:ascii="Times New Roman" w:eastAsiaTheme="minorEastAsia" w:hAnsi="Times New Roman" w:cs="Times New Roman"/>
          <w:color w:val="000000" w:themeColor="text1"/>
          <w:sz w:val="24"/>
          <w:szCs w:val="24"/>
        </w:rPr>
        <w:t xml:space="preserve"> где </w:t>
      </w:r>
      <m:oMath>
        <m:r>
          <w:rPr>
            <w:rFonts w:ascii="Cambria Math" w:hAnsi="Cambria Math" w:cs="Times New Roman"/>
            <w:color w:val="000000" w:themeColor="text1"/>
            <w:sz w:val="24"/>
            <w:szCs w:val="24"/>
            <w:lang w:val="en-US"/>
          </w:rPr>
          <m:t>r</m:t>
        </m:r>
      </m:oMath>
      <w:r w:rsidRPr="001C7B9F">
        <w:rPr>
          <w:rFonts w:ascii="Times New Roman" w:eastAsiaTheme="minorEastAsia" w:hAnsi="Times New Roman" w:cs="Times New Roman"/>
          <w:color w:val="000000" w:themeColor="text1"/>
          <w:sz w:val="24"/>
          <w:szCs w:val="24"/>
        </w:rPr>
        <w:t xml:space="preserve"> – ранг коинтеграции</w:t>
      </w:r>
      <w:r w:rsidRPr="001C7B9F">
        <w:rPr>
          <w:rFonts w:ascii="Times New Roman" w:hAnsi="Times New Roman" w:cs="Times New Roman"/>
          <w:color w:val="000000" w:themeColor="text1"/>
          <w:sz w:val="24"/>
          <w:szCs w:val="24"/>
        </w:rPr>
        <w:t>)</w:t>
      </w:r>
    </w:p>
    <w:p w:rsidR="001E79F4" w:rsidRPr="001C7B9F" w:rsidRDefault="006D79E9" w:rsidP="001C7B9F">
      <w:pPr>
        <w:pStyle w:val="a4"/>
        <w:numPr>
          <w:ilvl w:val="0"/>
          <w:numId w:val="20"/>
        </w:num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Коэффициенты матриц (или векторов, в зависимости от ранга </w:t>
      </w:r>
      <w:proofErr w:type="spellStart"/>
      <w:r w:rsidRPr="001C7B9F">
        <w:rPr>
          <w:rFonts w:ascii="Times New Roman" w:hAnsi="Times New Roman" w:cs="Times New Roman"/>
          <w:color w:val="000000" w:themeColor="text1"/>
          <w:sz w:val="24"/>
          <w:szCs w:val="24"/>
        </w:rPr>
        <w:t>коинтеграции</w:t>
      </w:r>
      <w:proofErr w:type="spellEnd"/>
      <w:r w:rsidRPr="001C7B9F">
        <w:rPr>
          <w:rFonts w:ascii="Times New Roman" w:hAnsi="Times New Roman" w:cs="Times New Roman"/>
          <w:color w:val="000000" w:themeColor="text1"/>
          <w:sz w:val="24"/>
          <w:szCs w:val="24"/>
        </w:rPr>
        <w:t>) коррекции (</w:t>
      </w:r>
      <m:oMath>
        <m:acc>
          <m:accPr>
            <m:ctrlPr>
              <w:rPr>
                <w:rFonts w:ascii="Cambria Math" w:hAnsi="Cambria Math" w:cs="Times New Roman"/>
                <w:color w:val="000000" w:themeColor="text1"/>
                <w:sz w:val="24"/>
                <w:szCs w:val="24"/>
                <w:lang w:val="en-US"/>
              </w:rPr>
            </m:ctrlPr>
          </m:accPr>
          <m:e>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α</m:t>
                </m:r>
              </m:e>
              <m:sub>
                <m:r>
                  <w:rPr>
                    <w:rFonts w:ascii="Cambria Math" w:hAnsi="Cambria Math" w:cs="Times New Roman"/>
                    <w:color w:val="000000" w:themeColor="text1"/>
                    <w:sz w:val="24"/>
                    <w:szCs w:val="24"/>
                    <w:lang w:val="en-US"/>
                  </w:rPr>
                  <m:t>v</m:t>
                </m:r>
              </m:sub>
            </m:sSub>
          </m:e>
        </m:acc>
      </m:oMath>
      <w:r w:rsidRPr="001C7B9F">
        <w:rPr>
          <w:rFonts w:ascii="Times New Roman" w:hAnsi="Times New Roman" w:cs="Times New Roman"/>
          <w:color w:val="000000" w:themeColor="text1"/>
          <w:sz w:val="24"/>
          <w:szCs w:val="24"/>
        </w:rPr>
        <w:t xml:space="preserve">) и </w:t>
      </w:r>
      <w:proofErr w:type="spellStart"/>
      <w:r w:rsidRPr="001C7B9F">
        <w:rPr>
          <w:rFonts w:ascii="Times New Roman" w:hAnsi="Times New Roman" w:cs="Times New Roman"/>
          <w:color w:val="000000" w:themeColor="text1"/>
          <w:sz w:val="24"/>
          <w:szCs w:val="24"/>
        </w:rPr>
        <w:t>коинтегрирующих</w:t>
      </w:r>
      <w:proofErr w:type="spellEnd"/>
      <w:r w:rsidRPr="001C7B9F">
        <w:rPr>
          <w:rFonts w:ascii="Times New Roman" w:hAnsi="Times New Roman" w:cs="Times New Roman"/>
          <w:color w:val="000000" w:themeColor="text1"/>
          <w:sz w:val="24"/>
          <w:szCs w:val="24"/>
        </w:rPr>
        <w:t xml:space="preserve"> векторов (</w:t>
      </w:r>
      <m:oMath>
        <m:acc>
          <m:accPr>
            <m:ctrlPr>
              <w:rPr>
                <w:rFonts w:ascii="Cambria Math" w:eastAsiaTheme="minorEastAsia" w:hAnsi="Cambria Math" w:cs="Times New Roman"/>
                <w:color w:val="000000" w:themeColor="text1"/>
                <w:sz w:val="24"/>
                <w:szCs w:val="24"/>
                <w:lang w:val="en-US"/>
              </w:rPr>
            </m:ctrlPr>
          </m:accPr>
          <m:e>
            <m:sSub>
              <m:sSubPr>
                <m:ctrlPr>
                  <w:rPr>
                    <w:rFonts w:ascii="Cambria Math" w:eastAsiaTheme="minorEastAsia"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β</m:t>
                </m:r>
                <m:ctrlPr>
                  <w:rPr>
                    <w:rFonts w:ascii="Cambria Math" w:hAnsi="Cambria Math" w:cs="Times New Roman"/>
                    <w:color w:val="000000" w:themeColor="text1"/>
                    <w:sz w:val="24"/>
                    <w:szCs w:val="24"/>
                    <w:lang w:val="en-US"/>
                  </w:rPr>
                </m:ctrlPr>
              </m:e>
              <m:sub>
                <m:r>
                  <w:rPr>
                    <w:rFonts w:ascii="Cambria Math" w:eastAsiaTheme="minorEastAsia" w:hAnsi="Cambria Math" w:cs="Times New Roman"/>
                    <w:color w:val="000000" w:themeColor="text1"/>
                    <w:sz w:val="24"/>
                    <w:szCs w:val="24"/>
                    <w:lang w:val="en-US"/>
                  </w:rPr>
                  <m:t>v</m:t>
                </m:r>
              </m:sub>
            </m:sSub>
          </m:e>
        </m:acc>
      </m:oMath>
      <w:r w:rsidRPr="001C7B9F">
        <w:rPr>
          <w:rFonts w:ascii="Times New Roman" w:hAnsi="Times New Roman" w:cs="Times New Roman"/>
          <w:color w:val="000000" w:themeColor="text1"/>
          <w:sz w:val="24"/>
          <w:szCs w:val="24"/>
        </w:rPr>
        <w:t xml:space="preserve">) оцененной модели </w:t>
      </w:r>
      <w:r w:rsidRPr="001C7B9F">
        <w:rPr>
          <w:rFonts w:ascii="Times New Roman" w:hAnsi="Times New Roman" w:cs="Times New Roman"/>
          <w:color w:val="000000" w:themeColor="text1"/>
          <w:sz w:val="24"/>
          <w:szCs w:val="24"/>
          <w:lang w:val="en-US"/>
        </w:rPr>
        <w:t>VECM</w:t>
      </w:r>
      <w:r w:rsidRPr="001C7B9F">
        <w:rPr>
          <w:rFonts w:ascii="Times New Roman" w:hAnsi="Times New Roman" w:cs="Times New Roman"/>
          <w:color w:val="000000" w:themeColor="text1"/>
          <w:sz w:val="24"/>
          <w:szCs w:val="24"/>
        </w:rPr>
        <w:t>:</w:t>
      </w:r>
    </w:p>
    <w:p w:rsidR="002653F1" w:rsidRPr="001C7B9F" w:rsidRDefault="006D79E9" w:rsidP="001C7B9F">
      <w:pPr>
        <w:spacing w:line="360" w:lineRule="auto"/>
        <w:ind w:left="360"/>
        <w:jc w:val="both"/>
        <w:rPr>
          <w:rFonts w:ascii="Times New Roman" w:hAnsi="Times New Roman" w:cs="Times New Roman"/>
          <w:color w:val="000000" w:themeColor="text1"/>
          <w:sz w:val="24"/>
          <w:szCs w:val="24"/>
          <w:lang w:val="en-US"/>
        </w:rPr>
      </w:pPr>
      <m:oMathPara>
        <m:oMath>
          <m:eqArr>
            <m:eqArrPr>
              <m:maxDist m:val="1"/>
              <m:ctrlPr>
                <w:rPr>
                  <w:rFonts w:ascii="Cambria Math" w:eastAsiaTheme="minorEastAsia" w:hAnsi="Cambria Math" w:cs="Times New Roman"/>
                  <w:color w:val="000000" w:themeColor="text1"/>
                  <w:sz w:val="24"/>
                  <w:szCs w:val="24"/>
                  <w:lang w:val="en-US"/>
                </w:rPr>
              </m:ctrlPr>
            </m:eqArr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Q</m:t>
                      </m:r>
                    </m:e>
                    <m:sub>
                      <m:r>
                        <w:rPr>
                          <w:rFonts w:ascii="Cambria Math" w:hAnsi="Cambria Math" w:cs="Times New Roman"/>
                          <w:color w:val="000000" w:themeColor="text1"/>
                          <w:sz w:val="24"/>
                          <w:szCs w:val="24"/>
                          <w:lang w:val="en-US"/>
                        </w:rPr>
                        <m:t>t</m:t>
                      </m:r>
                    </m:sub>
                  </m:sSub>
                </m:e>
              </m:acc>
              <m:r>
                <m:rPr>
                  <m:sty m:val="p"/>
                </m:rPr>
                <w:rPr>
                  <w:rFonts w:ascii="Cambria Math" w:hAnsi="Cambria Math" w:cs="Times New Roman"/>
                  <w:color w:val="000000" w:themeColor="text1"/>
                  <w:sz w:val="24"/>
                  <w:szCs w:val="24"/>
                  <w:lang w:val="en-US"/>
                </w:rPr>
                <m:t>=</m:t>
              </m:r>
              <m:acc>
                <m:accPr>
                  <m:ctrlPr>
                    <w:rPr>
                      <w:rFonts w:ascii="Cambria Math" w:hAnsi="Cambria Math" w:cs="Times New Roman"/>
                      <w:color w:val="000000" w:themeColor="text1"/>
                      <w:sz w:val="24"/>
                      <w:szCs w:val="24"/>
                      <w:lang w:val="en-US"/>
                    </w:rPr>
                  </m:ctrlPr>
                </m:accPr>
                <m:e>
                  <m:r>
                    <w:rPr>
                      <w:rFonts w:ascii="Cambria Math" w:hAnsi="Cambria Math" w:cs="Times New Roman"/>
                      <w:color w:val="000000" w:themeColor="text1"/>
                      <w:sz w:val="24"/>
                      <w:szCs w:val="24"/>
                      <w:lang w:val="en-US"/>
                    </w:rPr>
                    <m:t>C</m:t>
                  </m:r>
                </m:e>
              </m:acc>
              <m:r>
                <m:rPr>
                  <m:sty m:val="p"/>
                </m:rPr>
                <w:rPr>
                  <w:rFonts w:ascii="Cambria Math" w:hAnsi="Cambria Math" w:cs="Times New Roman"/>
                  <w:color w:val="000000" w:themeColor="text1"/>
                  <w:sz w:val="24"/>
                  <w:szCs w:val="24"/>
                  <w:lang w:val="en-US"/>
                </w:rPr>
                <m:t>+</m:t>
              </m:r>
              <m:acc>
                <m:accPr>
                  <m:ctrlPr>
                    <w:rPr>
                      <w:rFonts w:ascii="Cambria Math" w:hAnsi="Cambria Math" w:cs="Times New Roman"/>
                      <w:color w:val="000000" w:themeColor="text1"/>
                      <w:sz w:val="24"/>
                      <w:szCs w:val="24"/>
                    </w:rPr>
                  </m:ctrlPr>
                </m:accPr>
                <m:e>
                  <m:r>
                    <m:rPr>
                      <m:sty m:val="p"/>
                    </m:rPr>
                    <w:rPr>
                      <w:rFonts w:ascii="Cambria Math" w:hAnsi="Cambria Math" w:cs="Times New Roman"/>
                      <w:color w:val="000000" w:themeColor="text1"/>
                      <w:sz w:val="24"/>
                      <w:szCs w:val="24"/>
                    </w:rPr>
                    <m:t>П</m:t>
                  </m:r>
                </m:e>
              </m:acc>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Q</m:t>
                  </m:r>
                </m:e>
                <m:sub>
                  <m:r>
                    <w:rPr>
                      <w:rFonts w:ascii="Cambria Math" w:hAnsi="Cambria Math" w:cs="Times New Roman"/>
                      <w:color w:val="000000" w:themeColor="text1"/>
                      <w:sz w:val="24"/>
                      <w:szCs w:val="24"/>
                      <w:lang w:val="en-US"/>
                    </w:rPr>
                    <m:t>t</m:t>
                  </m:r>
                  <m:r>
                    <m:rPr>
                      <m:sty m:val="p"/>
                    </m:rPr>
                    <w:rPr>
                      <w:rFonts w:ascii="Cambria Math" w:hAnsi="Cambria Math" w:cs="Times New Roman"/>
                      <w:color w:val="000000" w:themeColor="text1"/>
                      <w:sz w:val="24"/>
                      <w:szCs w:val="24"/>
                      <w:lang w:val="en-US"/>
                    </w:rPr>
                    <m:t>-1</m:t>
                  </m:r>
                </m:sub>
              </m:sSub>
              <m:r>
                <m:rPr>
                  <m:sty m:val="p"/>
                </m:rPr>
                <w:rPr>
                  <w:rFonts w:ascii="Cambria Math" w:hAnsi="Cambria Math" w:cs="Times New Roman"/>
                  <w:color w:val="000000" w:themeColor="text1"/>
                  <w:sz w:val="24"/>
                  <w:szCs w:val="24"/>
                  <w:lang w:val="en-US"/>
                </w:rPr>
                <m:t>+</m:t>
              </m:r>
              <m:acc>
                <m:accPr>
                  <m:ctrlPr>
                    <w:rPr>
                      <w:rFonts w:ascii="Cambria Math" w:hAnsi="Cambria Math" w:cs="Times New Roman"/>
                      <w:color w:val="000000" w:themeColor="text1"/>
                      <w:sz w:val="24"/>
                      <w:szCs w:val="24"/>
                    </w:rPr>
                  </m:ctrlPr>
                </m:accPr>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Г</m:t>
                      </m:r>
                    </m:e>
                    <m:sub>
                      <m:r>
                        <m:rPr>
                          <m:sty m:val="p"/>
                        </m:rPr>
                        <w:rPr>
                          <w:rFonts w:ascii="Cambria Math" w:hAnsi="Cambria Math" w:cs="Times New Roman"/>
                          <w:color w:val="000000" w:themeColor="text1"/>
                          <w:sz w:val="24"/>
                          <w:szCs w:val="24"/>
                        </w:rPr>
                        <m:t>1</m:t>
                      </m:r>
                    </m:sub>
                  </m:sSub>
                </m:e>
              </m:acc>
              <m:r>
                <m:rPr>
                  <m:sty m:val="p"/>
                </m:rP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Q</m:t>
                  </m:r>
                </m:e>
                <m:sub>
                  <m:r>
                    <w:rPr>
                      <w:rFonts w:ascii="Cambria Math" w:hAnsi="Cambria Math" w:cs="Times New Roman"/>
                      <w:color w:val="000000" w:themeColor="text1"/>
                      <w:sz w:val="24"/>
                      <w:szCs w:val="24"/>
                      <w:lang w:val="en-US"/>
                    </w:rPr>
                    <m:t>t</m:t>
                  </m:r>
                  <m:r>
                    <m:rPr>
                      <m:sty m:val="p"/>
                    </m:rPr>
                    <w:rPr>
                      <w:rFonts w:ascii="Cambria Math" w:hAnsi="Cambria Math" w:cs="Times New Roman"/>
                      <w:color w:val="000000" w:themeColor="text1"/>
                      <w:sz w:val="24"/>
                      <w:szCs w:val="24"/>
                      <w:lang w:val="en-US"/>
                    </w:rPr>
                    <m:t>-1</m:t>
                  </m:r>
                </m:sub>
              </m:sSub>
              <m:r>
                <m:rPr>
                  <m:sty m:val="p"/>
                </m:rPr>
                <w:rPr>
                  <w:rFonts w:ascii="Cambria Math" w:hAnsi="Cambria Math" w:cs="Times New Roman"/>
                  <w:color w:val="000000" w:themeColor="text1"/>
                  <w:sz w:val="24"/>
                  <w:szCs w:val="24"/>
                  <w:lang w:val="en-US"/>
                </w:rPr>
                <m:t xml:space="preserve">+…+ </m:t>
              </m:r>
              <m:acc>
                <m:accPr>
                  <m:ctrlPr>
                    <w:rPr>
                      <w:rFonts w:ascii="Cambria Math" w:hAnsi="Cambria Math" w:cs="Times New Roman"/>
                      <w:color w:val="000000" w:themeColor="text1"/>
                      <w:sz w:val="24"/>
                      <w:szCs w:val="24"/>
                    </w:rPr>
                  </m:ctrlPr>
                </m:accPr>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Г</m:t>
                      </m:r>
                    </m:e>
                    <m:sub>
                      <m:r>
                        <w:rPr>
                          <w:rFonts w:ascii="Cambria Math" w:hAnsi="Cambria Math" w:cs="Times New Roman"/>
                          <w:color w:val="000000" w:themeColor="text1"/>
                          <w:sz w:val="24"/>
                          <w:szCs w:val="24"/>
                        </w:rPr>
                        <m:t>r</m:t>
                      </m:r>
                    </m:sub>
                  </m:sSub>
                </m:e>
              </m:acc>
              <m:r>
                <m:rPr>
                  <m:sty m:val="p"/>
                </m:rP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Q</m:t>
                  </m:r>
                </m:e>
                <m:sub>
                  <m:r>
                    <w:rPr>
                      <w:rFonts w:ascii="Cambria Math" w:hAnsi="Cambria Math" w:cs="Times New Roman"/>
                      <w:color w:val="000000" w:themeColor="text1"/>
                      <w:sz w:val="24"/>
                      <w:szCs w:val="24"/>
                      <w:lang w:val="en-US"/>
                    </w:rPr>
                    <m:t>t</m:t>
                  </m:r>
                  <m:r>
                    <m:rPr>
                      <m:sty m:val="p"/>
                    </m:rP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lang w:val="en-US"/>
                    </w:rPr>
                    <m:t>r</m:t>
                  </m:r>
                </m:sub>
              </m:sSub>
              <m:r>
                <m:rPr>
                  <m:sty m:val="p"/>
                </m:rPr>
                <w:rPr>
                  <w:rFonts w:ascii="Cambria Math" w:eastAsiaTheme="minorEastAsia" w:hAnsi="Cambria Math" w:cs="Times New Roman"/>
                  <w:color w:val="000000" w:themeColor="text1"/>
                  <w:sz w:val="24"/>
                  <w:szCs w:val="24"/>
                  <w:lang w:val="en-US"/>
                </w:rPr>
                <m:t xml:space="preserve">, </m:t>
              </m:r>
              <m:r>
                <m:rPr>
                  <m:sty m:val="p"/>
                </m:rPr>
                <w:rPr>
                  <w:rFonts w:ascii="Cambria Math" w:hAnsi="Cambria Math" w:cs="Times New Roman"/>
                  <w:color w:val="000000" w:themeColor="text1"/>
                  <w:sz w:val="24"/>
                  <w:szCs w:val="24"/>
                  <w:lang w:val="en-US"/>
                </w:rPr>
                <m:t>#</m:t>
              </m:r>
              <m:d>
                <m:dPr>
                  <m:ctrlPr>
                    <w:rPr>
                      <w:rFonts w:ascii="Cambria Math" w:eastAsiaTheme="minorEastAsia" w:hAnsi="Cambria Math" w:cs="Times New Roman"/>
                      <w:color w:val="000000" w:themeColor="text1"/>
                      <w:sz w:val="24"/>
                      <w:szCs w:val="24"/>
                      <w:lang w:val="en-US"/>
                    </w:rPr>
                  </m:ctrlPr>
                </m:dPr>
                <m:e>
                  <m:r>
                    <m:rPr>
                      <m:sty m:val="p"/>
                    </m:rPr>
                    <w:rPr>
                      <w:rFonts w:ascii="Cambria Math" w:eastAsiaTheme="minorEastAsia" w:hAnsi="Cambria Math" w:cs="Times New Roman"/>
                      <w:color w:val="000000" w:themeColor="text1"/>
                      <w:sz w:val="24"/>
                      <w:szCs w:val="24"/>
                      <w:lang w:val="en-US"/>
                    </w:rPr>
                    <m:t>2.2.3</m:t>
                  </m:r>
                </m:e>
              </m:d>
              <m:ctrlPr>
                <w:rPr>
                  <w:rFonts w:ascii="Cambria Math" w:hAnsi="Cambria Math" w:cs="Times New Roman"/>
                  <w:color w:val="000000" w:themeColor="text1"/>
                  <w:sz w:val="24"/>
                  <w:szCs w:val="24"/>
                  <w:lang w:val="en-US"/>
                </w:rPr>
              </m:ctrlPr>
            </m:e>
          </m:eqArr>
        </m:oMath>
      </m:oMathPara>
    </w:p>
    <w:p w:rsidR="002653F1" w:rsidRPr="001C7B9F" w:rsidRDefault="002653F1" w:rsidP="001C7B9F">
      <w:pPr>
        <w:spacing w:line="360" w:lineRule="auto"/>
        <w:ind w:left="360"/>
        <w:jc w:val="both"/>
        <w:rPr>
          <w:rFonts w:ascii="Times New Roman" w:eastAsiaTheme="minorEastAsia"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 </w:t>
      </w:r>
      <w:r w:rsidR="006D79E9" w:rsidRPr="001C7B9F">
        <w:rPr>
          <w:rFonts w:ascii="Times New Roman" w:hAnsi="Times New Roman" w:cs="Times New Roman"/>
          <w:color w:val="000000" w:themeColor="text1"/>
          <w:sz w:val="24"/>
          <w:szCs w:val="24"/>
        </w:rPr>
        <w:t xml:space="preserve">где </w:t>
      </w:r>
      <m:oMath>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Q</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r>
              <m:rPr>
                <m:sty m:val="p"/>
              </m:rP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t</m:t>
                </m:r>
              </m:sub>
            </m:sSub>
          </m:e>
        </m:d>
      </m:oMath>
      <w:r w:rsidR="006D79E9" w:rsidRPr="001C7B9F">
        <w:rPr>
          <w:rFonts w:ascii="Times New Roman" w:eastAsiaTheme="minorEastAsia" w:hAnsi="Times New Roman" w:cs="Times New Roman"/>
          <w:color w:val="000000" w:themeColor="text1"/>
          <w:sz w:val="24"/>
          <w:szCs w:val="24"/>
        </w:rPr>
        <w:t xml:space="preserve"> – вектор котировок, </w:t>
      </w:r>
      <m:oMath>
        <m:r>
          <m:rPr>
            <m:sty m:val="p"/>
          </m:rPr>
          <w:rPr>
            <w:rFonts w:ascii="Cambria Math" w:hAnsi="Cambria Math" w:cs="Times New Roman"/>
            <w:color w:val="000000" w:themeColor="text1"/>
            <w:sz w:val="24"/>
            <w:szCs w:val="24"/>
          </w:rPr>
          <m:t>П</m:t>
        </m:r>
        <m:r>
          <m:rPr>
            <m:sty m:val="p"/>
          </m:rPr>
          <w:rPr>
            <w:rFonts w:ascii="Cambria Math" w:eastAsiaTheme="minorEastAsia"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α</m:t>
            </m:r>
          </m:e>
          <m:sub>
            <m:r>
              <w:rPr>
                <w:rFonts w:ascii="Cambria Math" w:hAnsi="Cambria Math" w:cs="Times New Roman"/>
                <w:color w:val="000000" w:themeColor="text1"/>
                <w:sz w:val="24"/>
                <w:szCs w:val="24"/>
                <w:lang w:val="en-US"/>
              </w:rPr>
              <m:t>v</m:t>
            </m:r>
          </m:sub>
        </m:sSub>
        <m:sSubSup>
          <m:sSubSupPr>
            <m:ctrlPr>
              <w:rPr>
                <w:rFonts w:ascii="Cambria Math" w:eastAsiaTheme="minorEastAsia" w:hAnsi="Cambria Math" w:cs="Times New Roman"/>
                <w:color w:val="000000" w:themeColor="text1"/>
                <w:sz w:val="24"/>
                <w:szCs w:val="24"/>
                <w:lang w:val="en-US"/>
              </w:rPr>
            </m:ctrlPr>
          </m:sSubSupPr>
          <m:e>
            <m:r>
              <w:rPr>
                <w:rFonts w:ascii="Cambria Math" w:hAnsi="Cambria Math" w:cs="Times New Roman"/>
                <w:color w:val="000000" w:themeColor="text1"/>
                <w:sz w:val="24"/>
                <w:szCs w:val="24"/>
                <w:lang w:val="en-US"/>
              </w:rPr>
              <m:t>β</m:t>
            </m:r>
            <m:ctrlPr>
              <w:rPr>
                <w:rFonts w:ascii="Cambria Math" w:hAnsi="Cambria Math" w:cs="Times New Roman"/>
                <w:color w:val="000000" w:themeColor="text1"/>
                <w:sz w:val="24"/>
                <w:szCs w:val="24"/>
                <w:lang w:val="en-US"/>
              </w:rPr>
            </m:ctrlPr>
          </m:e>
          <m:sub>
            <m:r>
              <w:rPr>
                <w:rFonts w:ascii="Cambria Math" w:eastAsiaTheme="minorEastAsia" w:hAnsi="Cambria Math" w:cs="Times New Roman"/>
                <w:color w:val="000000" w:themeColor="text1"/>
                <w:sz w:val="24"/>
                <w:szCs w:val="24"/>
                <w:lang w:val="en-US"/>
              </w:rPr>
              <m:t>v</m:t>
            </m:r>
          </m:sub>
          <m:sup>
            <m:r>
              <w:rPr>
                <w:rFonts w:ascii="Cambria Math" w:eastAsiaTheme="minorEastAsia" w:hAnsi="Cambria Math" w:cs="Times New Roman"/>
                <w:color w:val="000000" w:themeColor="text1"/>
                <w:sz w:val="24"/>
                <w:szCs w:val="24"/>
                <w:lang w:val="en-US"/>
              </w:rPr>
              <m:t>T</m:t>
            </m:r>
          </m:sup>
        </m:sSubSup>
      </m:oMath>
      <w:r w:rsidR="006D79E9" w:rsidRPr="001C7B9F">
        <w:rPr>
          <w:rFonts w:ascii="Times New Roman" w:eastAsiaTheme="minorEastAsia"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Г</m:t>
        </m:r>
      </m:oMath>
      <w:r w:rsidR="006D79E9" w:rsidRPr="001C7B9F">
        <w:rPr>
          <w:rFonts w:ascii="Times New Roman" w:eastAsiaTheme="minorEastAsia" w:hAnsi="Times New Roman" w:cs="Times New Roman"/>
          <w:color w:val="000000" w:themeColor="text1"/>
          <w:sz w:val="24"/>
          <w:szCs w:val="24"/>
        </w:rPr>
        <w:t xml:space="preserve"> – матрица коэффициентов краткосрочного взаимодействия.</w:t>
      </w:r>
    </w:p>
    <w:p w:rsidR="00BE3398" w:rsidRPr="001C7B9F" w:rsidRDefault="005154F9" w:rsidP="001C7B9F">
      <w:pPr>
        <w:spacing w:line="360" w:lineRule="auto"/>
        <w:ind w:left="360"/>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Д</w:t>
      </w:r>
      <w:r w:rsidR="000E2B45" w:rsidRPr="001C7B9F">
        <w:rPr>
          <w:rFonts w:ascii="Times New Roman" w:eastAsiaTheme="minorEastAsia" w:hAnsi="Times New Roman" w:cs="Times New Roman"/>
          <w:color w:val="000000" w:themeColor="text1"/>
          <w:sz w:val="24"/>
          <w:szCs w:val="24"/>
        </w:rPr>
        <w:t xml:space="preserve">анные критерии применимы </w:t>
      </w:r>
      <w:r w:rsidRPr="001C7B9F">
        <w:rPr>
          <w:rFonts w:ascii="Times New Roman" w:eastAsiaTheme="minorEastAsia" w:hAnsi="Times New Roman" w:cs="Times New Roman"/>
          <w:color w:val="000000" w:themeColor="text1"/>
          <w:sz w:val="24"/>
          <w:szCs w:val="24"/>
        </w:rPr>
        <w:t xml:space="preserve">и </w:t>
      </w:r>
      <w:r w:rsidR="000E2B45" w:rsidRPr="001C7B9F">
        <w:rPr>
          <w:rFonts w:ascii="Times New Roman" w:eastAsiaTheme="minorEastAsia" w:hAnsi="Times New Roman" w:cs="Times New Roman"/>
          <w:color w:val="000000" w:themeColor="text1"/>
          <w:sz w:val="24"/>
          <w:szCs w:val="24"/>
        </w:rPr>
        <w:t>к</w:t>
      </w:r>
      <w:r w:rsidRPr="001C7B9F">
        <w:rPr>
          <w:rFonts w:ascii="Times New Roman" w:eastAsiaTheme="minorEastAsia" w:hAnsi="Times New Roman" w:cs="Times New Roman"/>
          <w:color w:val="000000" w:themeColor="text1"/>
          <w:sz w:val="24"/>
          <w:szCs w:val="24"/>
        </w:rPr>
        <w:t xml:space="preserve"> рядам </w:t>
      </w:r>
      <w:r w:rsidR="000E2B45" w:rsidRPr="001C7B9F">
        <w:rPr>
          <w:rFonts w:ascii="Times New Roman" w:eastAsiaTheme="minorEastAsia" w:hAnsi="Times New Roman" w:cs="Times New Roman"/>
          <w:color w:val="000000" w:themeColor="text1"/>
          <w:sz w:val="24"/>
          <w:szCs w:val="24"/>
        </w:rPr>
        <w:t>доходност</w:t>
      </w:r>
      <w:r w:rsidRPr="001C7B9F">
        <w:rPr>
          <w:rFonts w:ascii="Times New Roman" w:eastAsiaTheme="minorEastAsia" w:hAnsi="Times New Roman" w:cs="Times New Roman"/>
          <w:color w:val="000000" w:themeColor="text1"/>
          <w:sz w:val="24"/>
          <w:szCs w:val="24"/>
        </w:rPr>
        <w:t>ей</w:t>
      </w:r>
      <w:r w:rsidR="000E2B45" w:rsidRPr="001C7B9F">
        <w:rPr>
          <w:rFonts w:ascii="Times New Roman" w:eastAsiaTheme="minorEastAsia" w:hAnsi="Times New Roman" w:cs="Times New Roman"/>
          <w:color w:val="000000" w:themeColor="text1"/>
          <w:sz w:val="24"/>
          <w:szCs w:val="24"/>
        </w:rPr>
        <w:t xml:space="preserve"> инструментов. Однако, следует сделать замечание относительно четвертого пункта в случае </w:t>
      </w:r>
      <m:oMath>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S</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F</m:t>
            </m:r>
          </m:e>
          <m:sub>
            <m:r>
              <w:rPr>
                <w:rFonts w:ascii="Cambria Math" w:hAnsi="Cambria Math" w:cs="Times New Roman"/>
                <w:color w:val="000000" w:themeColor="text1"/>
                <w:sz w:val="24"/>
                <w:szCs w:val="24"/>
                <w:lang w:val="en-US"/>
              </w:rPr>
              <m:t>t</m:t>
            </m:r>
          </m:sub>
        </m:sSub>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lang w:val="en-US"/>
          </w:rPr>
          <m:t>I</m:t>
        </m:r>
        <m:d>
          <m:dPr>
            <m:ctrlPr>
              <w:rPr>
                <w:rFonts w:ascii="Cambria Math" w:hAnsi="Cambria Math" w:cs="Times New Roman"/>
                <w:color w:val="000000" w:themeColor="text1"/>
                <w:sz w:val="24"/>
                <w:szCs w:val="24"/>
                <w:lang w:val="en-US"/>
              </w:rPr>
            </m:ctrlPr>
          </m:dPr>
          <m:e>
            <m:r>
              <m:rPr>
                <m:sty m:val="p"/>
              </m:rPr>
              <w:rPr>
                <w:rFonts w:ascii="Cambria Math" w:hAnsi="Cambria Math" w:cs="Times New Roman"/>
                <w:color w:val="000000" w:themeColor="text1"/>
                <w:sz w:val="24"/>
                <w:szCs w:val="24"/>
              </w:rPr>
              <m:t>1</m:t>
            </m:r>
          </m:e>
        </m:d>
      </m:oMath>
      <w:r w:rsidR="000E2B45" w:rsidRPr="001C7B9F">
        <w:rPr>
          <w:rFonts w:ascii="Times New Roman" w:eastAsiaTheme="minorEastAsia" w:hAnsi="Times New Roman" w:cs="Times New Roman"/>
          <w:color w:val="000000" w:themeColor="text1"/>
          <w:sz w:val="24"/>
          <w:szCs w:val="24"/>
        </w:rPr>
        <w:t>.</w:t>
      </w:r>
      <w:r w:rsidRPr="001C7B9F">
        <w:rPr>
          <w:rFonts w:ascii="Times New Roman" w:eastAsiaTheme="minorEastAsia" w:hAnsi="Times New Roman" w:cs="Times New Roman"/>
          <w:color w:val="000000" w:themeColor="text1"/>
          <w:sz w:val="24"/>
          <w:szCs w:val="24"/>
        </w:rPr>
        <w:t xml:space="preserve"> Методы оценки модели </w:t>
      </w:r>
      <w:r w:rsidRPr="001C7B9F">
        <w:rPr>
          <w:rFonts w:ascii="Times New Roman" w:eastAsiaTheme="minorEastAsia" w:hAnsi="Times New Roman" w:cs="Times New Roman"/>
          <w:color w:val="000000" w:themeColor="text1"/>
          <w:sz w:val="24"/>
          <w:szCs w:val="24"/>
          <w:lang w:val="en-US"/>
        </w:rPr>
        <w:t>VECM</w:t>
      </w:r>
      <w:r w:rsidRPr="001C7B9F">
        <w:rPr>
          <w:rFonts w:ascii="Times New Roman" w:eastAsiaTheme="minorEastAsia" w:hAnsi="Times New Roman" w:cs="Times New Roman"/>
          <w:color w:val="000000" w:themeColor="text1"/>
          <w:sz w:val="24"/>
          <w:szCs w:val="24"/>
        </w:rPr>
        <w:t xml:space="preserve"> на основе доходностей активов, в случае, когда их цены </w:t>
      </w:r>
      <w:proofErr w:type="spellStart"/>
      <w:r w:rsidRPr="001C7B9F">
        <w:rPr>
          <w:rFonts w:ascii="Times New Roman" w:eastAsiaTheme="minorEastAsia" w:hAnsi="Times New Roman" w:cs="Times New Roman"/>
          <w:color w:val="000000" w:themeColor="text1"/>
          <w:sz w:val="24"/>
          <w:szCs w:val="24"/>
        </w:rPr>
        <w:t>коинтегрированы</w:t>
      </w:r>
      <w:proofErr w:type="spellEnd"/>
      <w:r w:rsidRPr="001C7B9F">
        <w:rPr>
          <w:rFonts w:ascii="Times New Roman" w:eastAsiaTheme="minorEastAsia" w:hAnsi="Times New Roman" w:cs="Times New Roman"/>
          <w:color w:val="000000" w:themeColor="text1"/>
          <w:sz w:val="24"/>
          <w:szCs w:val="24"/>
        </w:rPr>
        <w:t xml:space="preserve"> с </w:t>
      </w:r>
      <m:oMath>
        <m:r>
          <w:rPr>
            <w:rFonts w:ascii="Cambria Math" w:hAnsi="Cambria Math" w:cs="Times New Roman"/>
            <w:color w:val="000000" w:themeColor="text1"/>
            <w:sz w:val="24"/>
            <w:szCs w:val="24"/>
            <w:lang w:val="en-US"/>
          </w:rPr>
          <m:t>r</m:t>
        </m:r>
        <m:r>
          <m:rPr>
            <m:sty m:val="p"/>
          </m:rPr>
          <w:rPr>
            <w:rFonts w:ascii="Cambria Math" w:hAnsi="Cambria Math" w:cs="Times New Roman"/>
            <w:color w:val="000000" w:themeColor="text1"/>
            <w:sz w:val="24"/>
            <w:szCs w:val="24"/>
          </w:rPr>
          <m:t>=1</m:t>
        </m:r>
      </m:oMath>
      <w:r w:rsidRPr="001C7B9F">
        <w:rPr>
          <w:rFonts w:ascii="Times New Roman" w:eastAsiaTheme="minorEastAsia" w:hAnsi="Times New Roman" w:cs="Times New Roman"/>
          <w:color w:val="000000" w:themeColor="text1"/>
          <w:sz w:val="24"/>
          <w:szCs w:val="24"/>
        </w:rPr>
        <w:t>, могут быть численно нестабильны (как следствие аппроксимации доходностей рядом логарифмов, взятом в первых разностях). Но при наличии долгосрочной связи в спот ценах фьючерсов и базовых активов, анализ рядов их доходностей актуален для выявления краткосрочных связей и поиска арбитражных возможностей. В рамках исследования сделано предположение, что торговля зарубежными активами либо недоступна для инвестора, либо несет инфраструктурный риск. Как следствие, критерии из четвертого пункта будут применены лишь к временным рядам цен.</w:t>
      </w:r>
    </w:p>
    <w:p w:rsidR="00BE3398" w:rsidRPr="001C7B9F" w:rsidRDefault="00BE3398" w:rsidP="001C7B9F">
      <w:pPr>
        <w:spacing w:line="360" w:lineRule="auto"/>
        <w:ind w:left="360"/>
        <w:jc w:val="both"/>
        <w:rPr>
          <w:rFonts w:ascii="Times New Roman" w:eastAsiaTheme="minorEastAsia" w:hAnsi="Times New Roman" w:cs="Times New Roman"/>
          <w:color w:val="000000" w:themeColor="text1"/>
          <w:sz w:val="24"/>
          <w:szCs w:val="24"/>
        </w:rPr>
      </w:pPr>
    </w:p>
    <w:p w:rsidR="00BE3398" w:rsidRPr="001C7B9F" w:rsidRDefault="00BE3398" w:rsidP="001C7B9F">
      <w:pPr>
        <w:pStyle w:val="2"/>
        <w:spacing w:line="360" w:lineRule="auto"/>
        <w:jc w:val="center"/>
        <w:rPr>
          <w:rFonts w:ascii="Times New Roman" w:eastAsiaTheme="minorEastAsia" w:hAnsi="Times New Roman" w:cs="Times New Roman"/>
          <w:color w:val="000000" w:themeColor="text1"/>
          <w:sz w:val="24"/>
          <w:szCs w:val="24"/>
        </w:rPr>
      </w:pPr>
      <w:bookmarkStart w:id="5" w:name="_Toc211987648"/>
      <w:r w:rsidRPr="001C7B9F">
        <w:rPr>
          <w:rFonts w:ascii="Times New Roman" w:eastAsiaTheme="minorEastAsia" w:hAnsi="Times New Roman" w:cs="Times New Roman"/>
          <w:color w:val="000000" w:themeColor="text1"/>
          <w:sz w:val="24"/>
          <w:szCs w:val="24"/>
        </w:rPr>
        <w:t xml:space="preserve">2.3 Нахождение </w:t>
      </w:r>
      <w:proofErr w:type="spellStart"/>
      <w:r w:rsidRPr="001C7B9F">
        <w:rPr>
          <w:rFonts w:ascii="Times New Roman" w:eastAsiaTheme="minorEastAsia" w:hAnsi="Times New Roman" w:cs="Times New Roman"/>
          <w:color w:val="000000" w:themeColor="text1"/>
          <w:sz w:val="24"/>
          <w:szCs w:val="24"/>
        </w:rPr>
        <w:t>безарбитражных</w:t>
      </w:r>
      <w:proofErr w:type="spellEnd"/>
      <w:r w:rsidRPr="001C7B9F">
        <w:rPr>
          <w:rFonts w:ascii="Times New Roman" w:eastAsiaTheme="minorEastAsia" w:hAnsi="Times New Roman" w:cs="Times New Roman"/>
          <w:color w:val="000000" w:themeColor="text1"/>
          <w:sz w:val="24"/>
          <w:szCs w:val="24"/>
        </w:rPr>
        <w:t xml:space="preserve"> границ бессрочных фьючерсов</w:t>
      </w:r>
      <w:bookmarkEnd w:id="5"/>
    </w:p>
    <w:p w:rsidR="00BE3398" w:rsidRPr="001C7B9F" w:rsidRDefault="00BE3398" w:rsidP="001C7B9F">
      <w:pPr>
        <w:spacing w:line="360" w:lineRule="auto"/>
        <w:jc w:val="both"/>
        <w:rPr>
          <w:rFonts w:ascii="Times New Roman" w:hAnsi="Times New Roman" w:cs="Times New Roman"/>
          <w:color w:val="000000" w:themeColor="text1"/>
          <w:sz w:val="24"/>
          <w:szCs w:val="24"/>
        </w:rPr>
      </w:pPr>
    </w:p>
    <w:p w:rsidR="00BE3398" w:rsidRPr="001C7B9F" w:rsidRDefault="00332272"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Согласно [9], границы отсутствия арбитражной возможности на рынке бессрочных фьючерсов определяется следующим образом:</w:t>
      </w:r>
    </w:p>
    <w:p w:rsidR="00332272" w:rsidRPr="001C7B9F" w:rsidRDefault="00332272" w:rsidP="001C7B9F">
      <w:pPr>
        <w:spacing w:line="360" w:lineRule="auto"/>
        <w:jc w:val="both"/>
        <w:rPr>
          <w:rFonts w:ascii="Times New Roman" w:eastAsiaTheme="minorEastAsia" w:hAnsi="Times New Roman" w:cs="Times New Roman"/>
          <w:color w:val="000000" w:themeColor="text1"/>
          <w:sz w:val="24"/>
          <w:szCs w:val="24"/>
        </w:rPr>
      </w:pPr>
      <m:oMathPara>
        <m:oMath>
          <m:eqArr>
            <m:eqArrPr>
              <m:maxDist m:val="1"/>
              <m:ctrlPr>
                <w:rPr>
                  <w:rFonts w:ascii="Cambria Math" w:hAnsi="Cambria Math" w:cs="Times New Roman"/>
                  <w:color w:val="000000" w:themeColor="text1"/>
                  <w:sz w:val="24"/>
                  <w:szCs w:val="24"/>
                </w:rPr>
              </m:ctrlPr>
            </m:eqArrPr>
            <m:e>
              <m:f>
                <m:fPr>
                  <m:ctrlPr>
                    <w:rPr>
                      <w:rFonts w:ascii="Cambria Math" w:hAnsi="Cambria Math" w:cs="Times New Roman"/>
                      <w:color w:val="000000" w:themeColor="text1"/>
                      <w:sz w:val="24"/>
                      <w:szCs w:val="24"/>
                    </w:rPr>
                  </m:ctrlPr>
                </m:fPr>
                <m:num>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p>
                        <m:sSupPr>
                          <m:ctrlPr>
                            <w:rPr>
                              <w:rFonts w:ascii="Cambria Math" w:hAnsi="Cambria Math" w:cs="Times New Roman"/>
                              <w:color w:val="000000" w:themeColor="text1"/>
                              <w:sz w:val="24"/>
                              <w:szCs w:val="24"/>
                              <w:lang w:val="en-US"/>
                            </w:rPr>
                          </m:ctrlPr>
                        </m:sSupPr>
                        <m:e>
                          <m:r>
                            <w:rPr>
                              <w:rFonts w:ascii="Cambria Math" w:hAnsi="Cambria Math" w:cs="Times New Roman"/>
                              <w:color w:val="000000" w:themeColor="text1"/>
                              <w:sz w:val="24"/>
                              <w:szCs w:val="24"/>
                              <w:lang w:val="en-US"/>
                            </w:rPr>
                            <m:t>r</m:t>
                          </m:r>
                          <m:ctrlPr>
                            <w:rPr>
                              <w:rFonts w:ascii="Cambria Math" w:hAnsi="Cambria Math" w:cs="Times New Roman"/>
                              <w:color w:val="000000" w:themeColor="text1"/>
                              <w:sz w:val="24"/>
                              <w:szCs w:val="24"/>
                            </w:rPr>
                          </m:ctrlPr>
                        </m:e>
                        <m:sup>
                          <m:r>
                            <w:rPr>
                              <w:rFonts w:ascii="Cambria Math" w:hAnsi="Cambria Math" w:cs="Times New Roman"/>
                              <w:color w:val="000000" w:themeColor="text1"/>
                              <w:sz w:val="24"/>
                              <w:szCs w:val="24"/>
                              <w:lang w:val="en-US"/>
                            </w:rPr>
                            <m:t>T</m:t>
                          </m:r>
                        </m:sup>
                      </m:sSup>
                    </m:e>
                  </m:d>
                </m:num>
                <m:den>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p>
                        <m:sSupPr>
                          <m:ctrlPr>
                            <w:rPr>
                              <w:rFonts w:ascii="Cambria Math" w:hAnsi="Cambria Math" w:cs="Times New Roman"/>
                              <w:color w:val="000000" w:themeColor="text1"/>
                              <w:sz w:val="24"/>
                              <w:szCs w:val="24"/>
                              <w:lang w:val="en-US"/>
                            </w:rPr>
                          </m:ctrlPr>
                        </m:sSupPr>
                        <m:e>
                          <m:r>
                            <w:rPr>
                              <w:rFonts w:ascii="Cambria Math" w:hAnsi="Cambria Math" w:cs="Times New Roman"/>
                              <w:color w:val="000000" w:themeColor="text1"/>
                              <w:sz w:val="24"/>
                              <w:szCs w:val="24"/>
                              <w:lang w:val="en-US"/>
                            </w:rPr>
                            <m:t>r</m:t>
                          </m:r>
                          <m:ctrlPr>
                            <w:rPr>
                              <w:rFonts w:ascii="Cambria Math" w:hAnsi="Cambria Math" w:cs="Times New Roman"/>
                              <w:color w:val="000000" w:themeColor="text1"/>
                              <w:sz w:val="24"/>
                              <w:szCs w:val="24"/>
                            </w:rPr>
                          </m:ctrlPr>
                        </m:e>
                        <m:sup>
                          <m:r>
                            <w:rPr>
                              <w:rFonts w:ascii="Cambria Math" w:hAnsi="Cambria Math" w:cs="Times New Roman"/>
                              <w:color w:val="000000" w:themeColor="text1"/>
                              <w:sz w:val="24"/>
                              <w:szCs w:val="24"/>
                              <w:lang w:val="en-US"/>
                            </w:rPr>
                            <m:t>C</m:t>
                          </m:r>
                        </m:sup>
                      </m:sSup>
                    </m:e>
                  </m:d>
                </m:den>
              </m:f>
              <m:f>
                <m:fPr>
                  <m:ctrlPr>
                    <w:rPr>
                      <w:rFonts w:ascii="Cambria Math" w:hAnsi="Cambria Math" w:cs="Times New Roman"/>
                      <w:color w:val="000000" w:themeColor="text1"/>
                      <w:sz w:val="24"/>
                      <w:szCs w:val="24"/>
                    </w:rPr>
                  </m:ctrlPr>
                </m:fPr>
                <m:num>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k</m:t>
                          </m:r>
                          <m:ctrlPr>
                            <w:rPr>
                              <w:rFonts w:ascii="Cambria Math" w:hAnsi="Cambria Math" w:cs="Times New Roman"/>
                              <w:color w:val="000000" w:themeColor="text1"/>
                              <w:sz w:val="24"/>
                              <w:szCs w:val="24"/>
                            </w:rPr>
                          </m:ctrlPr>
                        </m:e>
                        <m:sub>
                          <m:r>
                            <w:rPr>
                              <w:rFonts w:ascii="Cambria Math" w:hAnsi="Cambria Math" w:cs="Times New Roman"/>
                              <w:color w:val="000000" w:themeColor="text1"/>
                              <w:sz w:val="24"/>
                              <w:szCs w:val="24"/>
                              <w:lang w:val="en-US"/>
                            </w:rPr>
                            <m:t>S</m:t>
                          </m:r>
                        </m:sub>
                      </m:sSub>
                    </m:e>
                  </m:d>
                </m:num>
                <m:den>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m:t>
                          </m:r>
                        </m:sub>
                      </m:sSub>
                      <m:r>
                        <m:rPr>
                          <m:sty m:val="p"/>
                        </m:rPr>
                        <w:rPr>
                          <w:rFonts w:ascii="Cambria Math" w:hAnsi="Cambria Math" w:cs="Times New Roman"/>
                          <w:color w:val="000000" w:themeColor="text1"/>
                          <w:sz w:val="24"/>
                          <w:szCs w:val="24"/>
                        </w:rPr>
                        <m:t xml:space="preserve"> </m:t>
                      </m:r>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r</m:t>
                              </m:r>
                            </m:e>
                            <m:sup>
                              <m:r>
                                <w:rPr>
                                  <w:rFonts w:ascii="Cambria Math" w:hAnsi="Cambria Math" w:cs="Times New Roman"/>
                                  <w:color w:val="000000" w:themeColor="text1"/>
                                  <w:sz w:val="24"/>
                                  <w:szCs w:val="24"/>
                                </w:rPr>
                                <m:t>T</m:t>
                              </m:r>
                            </m:sup>
                          </m:sSup>
                        </m:e>
                      </m:d>
                    </m:e>
                  </m:d>
                </m:den>
              </m:f>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 xml:space="preserve">1- </m:t>
                  </m:r>
                  <m:r>
                    <w:rPr>
                      <w:rFonts w:ascii="Cambria Math" w:hAnsi="Cambria Math" w:cs="Times New Roman"/>
                      <w:color w:val="000000" w:themeColor="text1"/>
                      <w:sz w:val="24"/>
                      <w:szCs w:val="24"/>
                    </w:rPr>
                    <m:t>η</m:t>
                  </m:r>
                </m:e>
              </m:d>
              <m:r>
                <m:rPr>
                  <m:sty m:val="p"/>
                </m:rP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color w:val="000000" w:themeColor="text1"/>
                      <w:sz w:val="24"/>
                      <w:szCs w:val="24"/>
                    </w:rPr>
                  </m:ctrlPr>
                </m:fPr>
                <m:num>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F</m:t>
                      </m:r>
                    </m:e>
                    <m:sub>
                      <m:r>
                        <w:rPr>
                          <w:rFonts w:ascii="Cambria Math" w:eastAsiaTheme="minorEastAsia" w:hAnsi="Cambria Math" w:cs="Times New Roman"/>
                          <w:color w:val="000000" w:themeColor="text1"/>
                          <w:sz w:val="24"/>
                          <w:szCs w:val="24"/>
                        </w:rPr>
                        <m:t>t</m:t>
                      </m:r>
                    </m:sub>
                  </m:sSub>
                </m:num>
                <m:den>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t</m:t>
                      </m:r>
                    </m:sub>
                  </m:sSub>
                </m:den>
              </m:f>
              <m:r>
                <m:rPr>
                  <m:sty m:val="p"/>
                </m:rPr>
                <w:rPr>
                  <w:rFonts w:ascii="Cambria Math" w:eastAsiaTheme="minorEastAsia"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p>
                        <m:sSupPr>
                          <m:ctrlPr>
                            <w:rPr>
                              <w:rFonts w:ascii="Cambria Math" w:hAnsi="Cambria Math" w:cs="Times New Roman"/>
                              <w:color w:val="000000" w:themeColor="text1"/>
                              <w:sz w:val="24"/>
                              <w:szCs w:val="24"/>
                              <w:lang w:val="en-US"/>
                            </w:rPr>
                          </m:ctrlPr>
                        </m:sSupPr>
                        <m:e>
                          <m:r>
                            <w:rPr>
                              <w:rFonts w:ascii="Cambria Math" w:hAnsi="Cambria Math" w:cs="Times New Roman"/>
                              <w:color w:val="000000" w:themeColor="text1"/>
                              <w:sz w:val="24"/>
                              <w:szCs w:val="24"/>
                              <w:lang w:val="en-US"/>
                            </w:rPr>
                            <m:t>r</m:t>
                          </m:r>
                          <m:ctrlPr>
                            <w:rPr>
                              <w:rFonts w:ascii="Cambria Math" w:hAnsi="Cambria Math" w:cs="Times New Roman"/>
                              <w:color w:val="000000" w:themeColor="text1"/>
                              <w:sz w:val="24"/>
                              <w:szCs w:val="24"/>
                            </w:rPr>
                          </m:ctrlPr>
                        </m:e>
                        <m:sup>
                          <m:r>
                            <w:rPr>
                              <w:rFonts w:ascii="Cambria Math" w:hAnsi="Cambria Math" w:cs="Times New Roman"/>
                              <w:color w:val="000000" w:themeColor="text1"/>
                              <w:sz w:val="24"/>
                              <w:szCs w:val="24"/>
                              <w:lang w:val="en-US"/>
                            </w:rPr>
                            <m:t>T</m:t>
                          </m:r>
                        </m:sup>
                      </m:sSup>
                    </m:e>
                  </m:d>
                </m:num>
                <m:den>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p>
                        <m:sSupPr>
                          <m:ctrlPr>
                            <w:rPr>
                              <w:rFonts w:ascii="Cambria Math" w:hAnsi="Cambria Math" w:cs="Times New Roman"/>
                              <w:color w:val="000000" w:themeColor="text1"/>
                              <w:sz w:val="24"/>
                              <w:szCs w:val="24"/>
                              <w:lang w:val="en-US"/>
                            </w:rPr>
                          </m:ctrlPr>
                        </m:sSupPr>
                        <m:e>
                          <m:r>
                            <w:rPr>
                              <w:rFonts w:ascii="Cambria Math" w:hAnsi="Cambria Math" w:cs="Times New Roman"/>
                              <w:color w:val="000000" w:themeColor="text1"/>
                              <w:sz w:val="24"/>
                              <w:szCs w:val="24"/>
                              <w:lang w:val="en-US"/>
                            </w:rPr>
                            <m:t>r</m:t>
                          </m:r>
                          <m:ctrlPr>
                            <w:rPr>
                              <w:rFonts w:ascii="Cambria Math" w:hAnsi="Cambria Math" w:cs="Times New Roman"/>
                              <w:color w:val="000000" w:themeColor="text1"/>
                              <w:sz w:val="24"/>
                              <w:szCs w:val="24"/>
                            </w:rPr>
                          </m:ctrlPr>
                        </m:e>
                        <m:sup>
                          <m:r>
                            <w:rPr>
                              <w:rFonts w:ascii="Cambria Math" w:hAnsi="Cambria Math" w:cs="Times New Roman"/>
                              <w:color w:val="000000" w:themeColor="text1"/>
                              <w:sz w:val="24"/>
                              <w:szCs w:val="24"/>
                              <w:lang w:val="en-US"/>
                            </w:rPr>
                            <m:t>C</m:t>
                          </m:r>
                        </m:sup>
                      </m:sSup>
                    </m:e>
                  </m:d>
                </m:den>
              </m:f>
              <m:f>
                <m:fPr>
                  <m:ctrlPr>
                    <w:rPr>
                      <w:rFonts w:ascii="Cambria Math" w:hAnsi="Cambria Math" w:cs="Times New Roman"/>
                      <w:color w:val="000000" w:themeColor="text1"/>
                      <w:sz w:val="24"/>
                      <w:szCs w:val="24"/>
                    </w:rPr>
                  </m:ctrlPr>
                </m:fPr>
                <m:num>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k</m:t>
                          </m:r>
                          <m:ctrlPr>
                            <w:rPr>
                              <w:rFonts w:ascii="Cambria Math" w:hAnsi="Cambria Math" w:cs="Times New Roman"/>
                              <w:color w:val="000000" w:themeColor="text1"/>
                              <w:sz w:val="24"/>
                              <w:szCs w:val="24"/>
                            </w:rPr>
                          </m:ctrlPr>
                        </m:e>
                        <m:sub>
                          <m:r>
                            <w:rPr>
                              <w:rFonts w:ascii="Cambria Math" w:hAnsi="Cambria Math" w:cs="Times New Roman"/>
                              <w:color w:val="000000" w:themeColor="text1"/>
                              <w:sz w:val="24"/>
                              <w:szCs w:val="24"/>
                              <w:lang w:val="en-US"/>
                            </w:rPr>
                            <m:t>S</m:t>
                          </m:r>
                        </m:sub>
                      </m:sSub>
                    </m:e>
                  </m:d>
                </m:num>
                <m:den>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m:t>
                          </m:r>
                        </m:sub>
                      </m:sSub>
                      <m:r>
                        <m:rPr>
                          <m:sty m:val="p"/>
                        </m:rPr>
                        <w:rPr>
                          <w:rFonts w:ascii="Cambria Math" w:hAnsi="Cambria Math" w:cs="Times New Roman"/>
                          <w:color w:val="000000" w:themeColor="text1"/>
                          <w:sz w:val="24"/>
                          <w:szCs w:val="24"/>
                        </w:rPr>
                        <m:t xml:space="preserve"> </m:t>
                      </m:r>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r</m:t>
                              </m:r>
                            </m:e>
                            <m:sup>
                              <m:r>
                                <w:rPr>
                                  <w:rFonts w:ascii="Cambria Math" w:hAnsi="Cambria Math" w:cs="Times New Roman"/>
                                  <w:color w:val="000000" w:themeColor="text1"/>
                                  <w:sz w:val="24"/>
                                  <w:szCs w:val="24"/>
                                </w:rPr>
                                <m:t>T</m:t>
                              </m:r>
                            </m:sup>
                          </m:sSup>
                        </m:e>
                      </m:d>
                    </m:e>
                  </m:d>
                </m:den>
              </m:f>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 xml:space="preserve">1+ </m:t>
                  </m:r>
                  <m:r>
                    <w:rPr>
                      <w:rFonts w:ascii="Cambria Math" w:hAnsi="Cambria Math" w:cs="Times New Roman"/>
                      <w:color w:val="000000" w:themeColor="text1"/>
                      <w:sz w:val="24"/>
                      <w:szCs w:val="24"/>
                    </w:rPr>
                    <m:t>η</m:t>
                  </m:r>
                </m:e>
              </m:d>
              <m:r>
                <m:rPr>
                  <m:sty m:val="p"/>
                </m:rP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2.3.1</m:t>
                  </m:r>
                </m:e>
              </m:d>
            </m:e>
          </m:eqArr>
        </m:oMath>
      </m:oMathPara>
    </w:p>
    <w:p w:rsidR="00332272" w:rsidRPr="001C7B9F" w:rsidRDefault="00332272"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где </w:t>
      </w:r>
      <m:oMath>
        <m:sSup>
          <m:sSupPr>
            <m:ctrlPr>
              <w:rPr>
                <w:rFonts w:ascii="Cambria Math" w:hAnsi="Cambria Math" w:cs="Times New Roman"/>
                <w:color w:val="000000" w:themeColor="text1"/>
                <w:sz w:val="24"/>
                <w:szCs w:val="24"/>
                <w:lang w:val="en-US"/>
              </w:rPr>
            </m:ctrlPr>
          </m:sSupPr>
          <m:e>
            <m:r>
              <w:rPr>
                <w:rFonts w:ascii="Cambria Math" w:hAnsi="Cambria Math" w:cs="Times New Roman"/>
                <w:color w:val="000000" w:themeColor="text1"/>
                <w:sz w:val="24"/>
                <w:szCs w:val="24"/>
                <w:lang w:val="en-US"/>
              </w:rPr>
              <m:t>r</m:t>
            </m:r>
            <m:ctrlPr>
              <w:rPr>
                <w:rFonts w:ascii="Cambria Math" w:hAnsi="Cambria Math" w:cs="Times New Roman"/>
                <w:color w:val="000000" w:themeColor="text1"/>
                <w:sz w:val="24"/>
                <w:szCs w:val="24"/>
              </w:rPr>
            </m:ctrlPr>
          </m:e>
          <m:sup>
            <m:r>
              <w:rPr>
                <w:rFonts w:ascii="Cambria Math" w:hAnsi="Cambria Math" w:cs="Times New Roman"/>
                <w:color w:val="000000" w:themeColor="text1"/>
                <w:sz w:val="24"/>
                <w:szCs w:val="24"/>
                <w:lang w:val="en-US"/>
              </w:rPr>
              <m:t>T</m:t>
            </m:r>
          </m:sup>
        </m:sSup>
      </m:oMath>
      <w:r w:rsidRPr="001C7B9F">
        <w:rPr>
          <w:rFonts w:ascii="Times New Roman" w:eastAsiaTheme="minorEastAsia" w:hAnsi="Times New Roman" w:cs="Times New Roman"/>
          <w:color w:val="000000" w:themeColor="text1"/>
          <w:sz w:val="24"/>
          <w:szCs w:val="24"/>
        </w:rPr>
        <w:t xml:space="preserve"> – процентная ставка валюты, в которой номинированы (или приведены) цены </w:t>
      </w:r>
      <m:oMath>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F</m:t>
            </m:r>
          </m:e>
          <m:sub>
            <m:r>
              <w:rPr>
                <w:rFonts w:ascii="Cambria Math" w:eastAsiaTheme="minorEastAsia" w:hAnsi="Cambria Math" w:cs="Times New Roman"/>
                <w:color w:val="000000" w:themeColor="text1"/>
                <w:sz w:val="24"/>
                <w:szCs w:val="24"/>
              </w:rPr>
              <m:t>t</m:t>
            </m:r>
          </m:sub>
        </m:sSub>
      </m:oMath>
      <w:r w:rsidR="002F4DD6" w:rsidRPr="001C7B9F">
        <w:rPr>
          <w:rFonts w:ascii="Times New Roman" w:eastAsiaTheme="minorEastAsia" w:hAnsi="Times New Roman" w:cs="Times New Roman"/>
          <w:color w:val="000000" w:themeColor="text1"/>
          <w:sz w:val="24"/>
          <w:szCs w:val="24"/>
        </w:rPr>
        <w:t xml:space="preserve"> и </w:t>
      </w:r>
      <m:oMath>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t</m:t>
            </m:r>
          </m:sub>
        </m:sSub>
      </m:oMath>
      <w:r w:rsidR="002F4DD6" w:rsidRPr="001C7B9F">
        <w:rPr>
          <w:rFonts w:ascii="Times New Roman" w:eastAsiaTheme="minorEastAsia" w:hAnsi="Times New Roman" w:cs="Times New Roman"/>
          <w:color w:val="000000" w:themeColor="text1"/>
          <w:sz w:val="24"/>
          <w:szCs w:val="24"/>
        </w:rPr>
        <w:t xml:space="preserve">, </w:t>
      </w:r>
      <m:oMath>
        <m:sSup>
          <m:sSupPr>
            <m:ctrlPr>
              <w:rPr>
                <w:rFonts w:ascii="Cambria Math" w:hAnsi="Cambria Math" w:cs="Times New Roman"/>
                <w:color w:val="000000" w:themeColor="text1"/>
                <w:sz w:val="24"/>
                <w:szCs w:val="24"/>
                <w:lang w:val="en-US"/>
              </w:rPr>
            </m:ctrlPr>
          </m:sSupPr>
          <m:e>
            <m:r>
              <w:rPr>
                <w:rFonts w:ascii="Cambria Math" w:hAnsi="Cambria Math" w:cs="Times New Roman"/>
                <w:color w:val="000000" w:themeColor="text1"/>
                <w:sz w:val="24"/>
                <w:szCs w:val="24"/>
                <w:lang w:val="en-US"/>
              </w:rPr>
              <m:t>r</m:t>
            </m:r>
            <m:ctrlPr>
              <w:rPr>
                <w:rFonts w:ascii="Cambria Math" w:hAnsi="Cambria Math" w:cs="Times New Roman"/>
                <w:color w:val="000000" w:themeColor="text1"/>
                <w:sz w:val="24"/>
                <w:szCs w:val="24"/>
              </w:rPr>
            </m:ctrlPr>
          </m:e>
          <m:sup>
            <m:r>
              <w:rPr>
                <w:rFonts w:ascii="Cambria Math" w:hAnsi="Cambria Math" w:cs="Times New Roman"/>
                <w:color w:val="000000" w:themeColor="text1"/>
                <w:sz w:val="24"/>
                <w:szCs w:val="24"/>
                <w:lang w:val="en-US"/>
              </w:rPr>
              <m:t>C</m:t>
            </m:r>
          </m:sup>
        </m:sSup>
      </m:oMath>
      <w:r w:rsidR="002F4DD6" w:rsidRPr="001C7B9F">
        <w:rPr>
          <w:rFonts w:ascii="Times New Roman" w:eastAsiaTheme="minorEastAsia" w:hAnsi="Times New Roman" w:cs="Times New Roman"/>
          <w:color w:val="000000" w:themeColor="text1"/>
          <w:sz w:val="24"/>
          <w:szCs w:val="24"/>
        </w:rPr>
        <w:t xml:space="preserve"> – процентная ставка базового актива (например, для валютных пар – процентная </w:t>
      </w:r>
      <w:r w:rsidR="002F4DD6" w:rsidRPr="001C7B9F">
        <w:rPr>
          <w:rFonts w:ascii="Times New Roman" w:eastAsiaTheme="minorEastAsia" w:hAnsi="Times New Roman" w:cs="Times New Roman"/>
          <w:color w:val="000000" w:themeColor="text1"/>
          <w:sz w:val="24"/>
          <w:szCs w:val="24"/>
        </w:rPr>
        <w:lastRenderedPageBreak/>
        <w:t xml:space="preserve">ставка валюты, для акций – дивидендная доходность и т.д.), </w:t>
      </w:r>
      <m:oMath>
        <m:sSub>
          <m:sSubPr>
            <m:ctrlPr>
              <w:rPr>
                <w:rFonts w:ascii="Cambria Math" w:hAnsi="Cambria Math" w:cs="Times New Roman"/>
                <w:color w:val="000000" w:themeColor="text1"/>
                <w:sz w:val="24"/>
                <w:szCs w:val="24"/>
                <w:lang w:val="en-US"/>
              </w:rPr>
            </m:ctrlPr>
          </m:sSubPr>
          <m:e>
            <m:r>
              <w:rPr>
                <w:rFonts w:ascii="Cambria Math" w:hAnsi="Cambria Math" w:cs="Times New Roman"/>
                <w:color w:val="000000" w:themeColor="text1"/>
                <w:sz w:val="24"/>
                <w:szCs w:val="24"/>
                <w:lang w:val="en-US"/>
              </w:rPr>
              <m:t>k</m:t>
            </m:r>
            <m:ctrlPr>
              <w:rPr>
                <w:rFonts w:ascii="Cambria Math" w:hAnsi="Cambria Math" w:cs="Times New Roman"/>
                <w:color w:val="000000" w:themeColor="text1"/>
                <w:sz w:val="24"/>
                <w:szCs w:val="24"/>
              </w:rPr>
            </m:ctrlPr>
          </m:e>
          <m:sub>
            <m:r>
              <w:rPr>
                <w:rFonts w:ascii="Cambria Math" w:hAnsi="Cambria Math" w:cs="Times New Roman"/>
                <w:color w:val="000000" w:themeColor="text1"/>
                <w:sz w:val="24"/>
                <w:szCs w:val="24"/>
                <w:lang w:val="en-US"/>
              </w:rPr>
              <m:t>S</m:t>
            </m:r>
          </m:sub>
        </m:sSub>
      </m:oMath>
      <w:r w:rsidR="002F4DD6" w:rsidRPr="001C7B9F">
        <w:rPr>
          <w:rFonts w:ascii="Times New Roman" w:eastAsiaTheme="minorEastAsia" w:hAnsi="Times New Roman" w:cs="Times New Roman"/>
          <w:color w:val="000000" w:themeColor="text1"/>
          <w:sz w:val="24"/>
          <w:szCs w:val="24"/>
        </w:rPr>
        <w:t xml:space="preserve"> и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m:t>
            </m:r>
          </m:sub>
        </m:sSub>
      </m:oMath>
      <w:r w:rsidR="002F4DD6" w:rsidRPr="001C7B9F">
        <w:rPr>
          <w:rFonts w:ascii="Times New Roman" w:eastAsiaTheme="minorEastAsia" w:hAnsi="Times New Roman" w:cs="Times New Roman"/>
          <w:color w:val="000000" w:themeColor="text1"/>
          <w:sz w:val="24"/>
          <w:szCs w:val="24"/>
        </w:rPr>
        <w:t xml:space="preserve"> – ставки комиссии «</w:t>
      </w:r>
      <w:r w:rsidR="002F4DD6" w:rsidRPr="001C7B9F">
        <w:rPr>
          <w:rFonts w:ascii="Times New Roman" w:eastAsiaTheme="minorEastAsia" w:hAnsi="Times New Roman" w:cs="Times New Roman"/>
          <w:color w:val="000000" w:themeColor="text1"/>
          <w:sz w:val="24"/>
          <w:szCs w:val="24"/>
        </w:rPr>
        <w:t>в обе стороны</w:t>
      </w:r>
      <w:r w:rsidR="002F4DD6" w:rsidRPr="001C7B9F">
        <w:rPr>
          <w:rFonts w:ascii="Times New Roman" w:eastAsiaTheme="minorEastAsia" w:hAnsi="Times New Roman" w:cs="Times New Roman"/>
          <w:color w:val="000000" w:themeColor="text1"/>
          <w:sz w:val="24"/>
          <w:szCs w:val="24"/>
        </w:rPr>
        <w:t xml:space="preserve">» (сумма комиссии за куплю и продажу актива) для </w:t>
      </w:r>
      <w:proofErr w:type="spellStart"/>
      <w:r w:rsidR="002F4DD6" w:rsidRPr="001C7B9F">
        <w:rPr>
          <w:rFonts w:ascii="Times New Roman" w:eastAsiaTheme="minorEastAsia" w:hAnsi="Times New Roman" w:cs="Times New Roman"/>
          <w:color w:val="000000" w:themeColor="text1"/>
          <w:sz w:val="24"/>
          <w:szCs w:val="24"/>
        </w:rPr>
        <w:t>спотового</w:t>
      </w:r>
      <w:proofErr w:type="spellEnd"/>
      <w:r w:rsidR="002F4DD6" w:rsidRPr="001C7B9F">
        <w:rPr>
          <w:rFonts w:ascii="Times New Roman" w:eastAsiaTheme="minorEastAsia" w:hAnsi="Times New Roman" w:cs="Times New Roman"/>
          <w:color w:val="000000" w:themeColor="text1"/>
          <w:sz w:val="24"/>
          <w:szCs w:val="24"/>
        </w:rPr>
        <w:t xml:space="preserve"> и фьючерсного рынка соответственно, </w:t>
      </w:r>
      <m:oMath>
        <m:r>
          <w:rPr>
            <w:rFonts w:ascii="Cambria Math" w:hAnsi="Cambria Math" w:cs="Times New Roman"/>
            <w:color w:val="000000" w:themeColor="text1"/>
            <w:sz w:val="24"/>
            <w:szCs w:val="24"/>
          </w:rPr>
          <m:t>η</m:t>
        </m:r>
      </m:oMath>
      <w:r w:rsidR="002F4DD6" w:rsidRPr="001C7B9F">
        <w:rPr>
          <w:rFonts w:ascii="Times New Roman" w:eastAsiaTheme="minorEastAsia" w:hAnsi="Times New Roman" w:cs="Times New Roman"/>
          <w:color w:val="000000" w:themeColor="text1"/>
          <w:sz w:val="24"/>
          <w:szCs w:val="24"/>
        </w:rPr>
        <w:t xml:space="preserve"> – модуль максимального отклонения в процентах цены фьючерса от цены базового актива, при которой ставка </w:t>
      </w:r>
      <w:proofErr w:type="spellStart"/>
      <w:r w:rsidR="002F4DD6" w:rsidRPr="001C7B9F">
        <w:rPr>
          <w:rFonts w:ascii="Times New Roman" w:eastAsiaTheme="minorEastAsia" w:hAnsi="Times New Roman" w:cs="Times New Roman"/>
          <w:color w:val="000000" w:themeColor="text1"/>
          <w:sz w:val="24"/>
          <w:szCs w:val="24"/>
        </w:rPr>
        <w:t>фандинга</w:t>
      </w:r>
      <w:proofErr w:type="spellEnd"/>
      <w:r w:rsidR="002F4DD6" w:rsidRPr="001C7B9F">
        <w:rPr>
          <w:rFonts w:ascii="Times New Roman" w:eastAsiaTheme="minorEastAsia" w:hAnsi="Times New Roman" w:cs="Times New Roman"/>
          <w:color w:val="000000" w:themeColor="text1"/>
          <w:sz w:val="24"/>
          <w:szCs w:val="24"/>
        </w:rPr>
        <w:t xml:space="preserve"> не пересматривается.</w:t>
      </w:r>
    </w:p>
    <w:p w:rsidR="002F4DD6" w:rsidRPr="001C7B9F" w:rsidRDefault="002F4DD6"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Полезность данного инструмента заключается в индикации неэффективности на рынке бессрочных фьючерсов, и как следствие, арбитражных возможностей для частного инвестора. Например, если наблюдаемое соотношение </w:t>
      </w:r>
      <m:oMath>
        <m:f>
          <m:fPr>
            <m:ctrlPr>
              <w:rPr>
                <w:rFonts w:ascii="Cambria Math" w:eastAsiaTheme="minorEastAsia" w:hAnsi="Cambria Math" w:cs="Times New Roman"/>
                <w:color w:val="000000" w:themeColor="text1"/>
                <w:sz w:val="24"/>
                <w:szCs w:val="24"/>
              </w:rPr>
            </m:ctrlPr>
          </m:fPr>
          <m:num>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F</m:t>
                </m:r>
              </m:e>
              <m:sub>
                <m:r>
                  <w:rPr>
                    <w:rFonts w:ascii="Cambria Math" w:eastAsiaTheme="minorEastAsia" w:hAnsi="Cambria Math" w:cs="Times New Roman"/>
                    <w:color w:val="000000" w:themeColor="text1"/>
                    <w:sz w:val="24"/>
                    <w:szCs w:val="24"/>
                  </w:rPr>
                  <m:t>t</m:t>
                </m:r>
              </m:sub>
            </m:sSub>
          </m:num>
          <m:den>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t</m:t>
                </m:r>
              </m:sub>
            </m:sSub>
          </m:den>
        </m:f>
      </m:oMath>
      <w:r w:rsidRPr="001C7B9F">
        <w:rPr>
          <w:rFonts w:ascii="Times New Roman" w:eastAsiaTheme="minorEastAsia" w:hAnsi="Times New Roman" w:cs="Times New Roman"/>
          <w:color w:val="000000" w:themeColor="text1"/>
          <w:sz w:val="24"/>
          <w:szCs w:val="24"/>
        </w:rPr>
        <w:t xml:space="preserve"> находится выше верхней границы, то </w:t>
      </w:r>
      <w:r w:rsidR="00DA18EB" w:rsidRPr="001C7B9F">
        <w:rPr>
          <w:rFonts w:ascii="Times New Roman" w:eastAsiaTheme="minorEastAsia" w:hAnsi="Times New Roman" w:cs="Times New Roman"/>
          <w:color w:val="000000" w:themeColor="text1"/>
          <w:sz w:val="24"/>
          <w:szCs w:val="24"/>
        </w:rPr>
        <w:t>открыв короткую позицию в базовом активе и длинную во вечном фьючерсе, а затем закрыв обе позиции в момент возвращения соотношения цен в «коридор» - инвестор получит арбитражную прибыль.</w:t>
      </w:r>
    </w:p>
    <w:p w:rsidR="004C21DA" w:rsidRPr="001C7B9F" w:rsidRDefault="004C21DA" w:rsidP="001C7B9F">
      <w:pPr>
        <w:pStyle w:val="2"/>
        <w:spacing w:line="360" w:lineRule="auto"/>
        <w:jc w:val="both"/>
        <w:rPr>
          <w:rFonts w:ascii="Times New Roman" w:eastAsiaTheme="minorEastAsia" w:hAnsi="Times New Roman" w:cs="Times New Roman"/>
          <w:color w:val="000000" w:themeColor="text1"/>
          <w:sz w:val="24"/>
          <w:szCs w:val="24"/>
        </w:rPr>
      </w:pPr>
    </w:p>
    <w:p w:rsidR="006D79E9" w:rsidRPr="001C7B9F" w:rsidRDefault="004C21DA" w:rsidP="001C7B9F">
      <w:pPr>
        <w:pStyle w:val="1"/>
        <w:spacing w:line="360" w:lineRule="auto"/>
        <w:jc w:val="center"/>
        <w:rPr>
          <w:rFonts w:ascii="Times New Roman" w:eastAsiaTheme="minorEastAsia" w:hAnsi="Times New Roman" w:cs="Times New Roman"/>
          <w:color w:val="000000" w:themeColor="text1"/>
          <w:sz w:val="24"/>
          <w:szCs w:val="24"/>
        </w:rPr>
      </w:pPr>
      <w:bookmarkStart w:id="6" w:name="_Toc211987649"/>
      <w:r w:rsidRPr="001C7B9F">
        <w:rPr>
          <w:rFonts w:ascii="Times New Roman" w:eastAsiaTheme="minorEastAsia" w:hAnsi="Times New Roman" w:cs="Times New Roman"/>
          <w:color w:val="000000" w:themeColor="text1"/>
          <w:sz w:val="24"/>
          <w:szCs w:val="24"/>
        </w:rPr>
        <w:t>3. Эмпирическ</w:t>
      </w:r>
      <w:r w:rsidR="003F0E5C" w:rsidRPr="001C7B9F">
        <w:rPr>
          <w:rFonts w:ascii="Times New Roman" w:eastAsiaTheme="minorEastAsia" w:hAnsi="Times New Roman" w:cs="Times New Roman"/>
          <w:color w:val="000000" w:themeColor="text1"/>
          <w:sz w:val="24"/>
          <w:szCs w:val="24"/>
        </w:rPr>
        <w:t>ие</w:t>
      </w:r>
      <w:r w:rsidRPr="001C7B9F">
        <w:rPr>
          <w:rFonts w:ascii="Times New Roman" w:eastAsiaTheme="minorEastAsia" w:hAnsi="Times New Roman" w:cs="Times New Roman"/>
          <w:color w:val="000000" w:themeColor="text1"/>
          <w:sz w:val="24"/>
          <w:szCs w:val="24"/>
        </w:rPr>
        <w:t xml:space="preserve"> исследовани</w:t>
      </w:r>
      <w:r w:rsidR="003F0E5C" w:rsidRPr="001C7B9F">
        <w:rPr>
          <w:rFonts w:ascii="Times New Roman" w:eastAsiaTheme="minorEastAsia" w:hAnsi="Times New Roman" w:cs="Times New Roman"/>
          <w:color w:val="000000" w:themeColor="text1"/>
          <w:sz w:val="24"/>
          <w:szCs w:val="24"/>
        </w:rPr>
        <w:t>я</w:t>
      </w:r>
      <w:bookmarkEnd w:id="6"/>
    </w:p>
    <w:p w:rsidR="00733359" w:rsidRPr="001C7B9F" w:rsidRDefault="00733359" w:rsidP="001C7B9F">
      <w:pPr>
        <w:spacing w:line="360" w:lineRule="auto"/>
        <w:jc w:val="both"/>
        <w:rPr>
          <w:rFonts w:ascii="Times New Roman" w:hAnsi="Times New Roman" w:cs="Times New Roman"/>
          <w:color w:val="000000" w:themeColor="text1"/>
          <w:sz w:val="24"/>
          <w:szCs w:val="24"/>
        </w:rPr>
      </w:pPr>
    </w:p>
    <w:p w:rsidR="00733359" w:rsidRPr="001C7B9F" w:rsidRDefault="00733359" w:rsidP="001C7B9F">
      <w:pPr>
        <w:pStyle w:val="2"/>
        <w:spacing w:line="360" w:lineRule="auto"/>
        <w:jc w:val="center"/>
        <w:rPr>
          <w:rFonts w:ascii="Times New Roman" w:hAnsi="Times New Roman" w:cs="Times New Roman"/>
          <w:color w:val="000000" w:themeColor="text1"/>
          <w:sz w:val="24"/>
          <w:szCs w:val="24"/>
        </w:rPr>
      </w:pPr>
      <w:bookmarkStart w:id="7" w:name="_Toc211987650"/>
      <w:r w:rsidRPr="001C7B9F">
        <w:rPr>
          <w:rFonts w:ascii="Times New Roman" w:hAnsi="Times New Roman" w:cs="Times New Roman"/>
          <w:color w:val="000000" w:themeColor="text1"/>
          <w:sz w:val="24"/>
          <w:szCs w:val="24"/>
        </w:rPr>
        <w:t xml:space="preserve">3.1 Правило </w:t>
      </w:r>
      <w:r w:rsidRPr="001C7B9F">
        <w:rPr>
          <w:rFonts w:ascii="Times New Roman" w:hAnsi="Times New Roman" w:cs="Times New Roman"/>
          <w:color w:val="000000" w:themeColor="text1"/>
          <w:sz w:val="24"/>
          <w:szCs w:val="24"/>
          <w:lang w:val="en-US"/>
        </w:rPr>
        <w:t>Roll</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lang w:val="en-US"/>
        </w:rPr>
        <w:t>Over</w:t>
      </w:r>
      <w:r w:rsidRPr="001C7B9F">
        <w:rPr>
          <w:rFonts w:ascii="Times New Roman" w:hAnsi="Times New Roman" w:cs="Times New Roman"/>
          <w:color w:val="000000" w:themeColor="text1"/>
          <w:sz w:val="24"/>
          <w:szCs w:val="24"/>
        </w:rPr>
        <w:t xml:space="preserve"> для фьючерсов</w:t>
      </w:r>
      <w:bookmarkEnd w:id="7"/>
    </w:p>
    <w:p w:rsidR="00733359" w:rsidRPr="001C7B9F" w:rsidRDefault="00733359" w:rsidP="001C7B9F">
      <w:pPr>
        <w:spacing w:line="360" w:lineRule="auto"/>
        <w:jc w:val="both"/>
        <w:rPr>
          <w:rFonts w:ascii="Times New Roman" w:hAnsi="Times New Roman" w:cs="Times New Roman"/>
          <w:color w:val="000000" w:themeColor="text1"/>
          <w:sz w:val="24"/>
          <w:szCs w:val="24"/>
        </w:rPr>
      </w:pPr>
    </w:p>
    <w:p w:rsidR="00451DFE" w:rsidRPr="001C7B9F" w:rsidRDefault="00733359"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При формировании выборки котировок фьючерсов на некий базовый актив основной проблемой является конечность данных фьючерсов (дата исполнения). При «склейке» цен фьючерсов с разными датами исполнения возникает ненулевая стоимость переноса позиции. Для нивелирования искажений в ценах все последующие котировки фьючерса, имеющего более дальнюю дату исполнения, корректируются на стоимость переноса позиции. Например, если фьючерс </w:t>
      </w:r>
      <m:oMath>
        <m:r>
          <m:rPr>
            <m:sty m:val="bi"/>
          </m:rPr>
          <w:rPr>
            <w:rFonts w:ascii="Cambria Math" w:eastAsiaTheme="minorEastAsia" w:hAnsi="Cambria Math" w:cs="Times New Roman"/>
            <w:color w:val="000000" w:themeColor="text1"/>
            <w:sz w:val="24"/>
            <w:szCs w:val="24"/>
          </w:rPr>
          <m:t>X</m:t>
        </m:r>
      </m:oMath>
      <w:r w:rsidRPr="001C7B9F">
        <w:rPr>
          <w:rFonts w:ascii="Times New Roman" w:eastAsiaTheme="minorEastAsia" w:hAnsi="Times New Roman" w:cs="Times New Roman"/>
          <w:color w:val="000000" w:themeColor="text1"/>
          <w:sz w:val="24"/>
          <w:szCs w:val="24"/>
        </w:rPr>
        <w:t xml:space="preserve"> с датой исполнения </w:t>
      </w:r>
      <m:oMath>
        <m:sSub>
          <m:sSubPr>
            <m:ctrlPr>
              <w:rPr>
                <w:rFonts w:ascii="Cambria Math" w:eastAsiaTheme="minorEastAsia" w:hAnsi="Cambria Math" w:cs="Times New Roman"/>
                <w:color w:val="000000" w:themeColor="text1"/>
                <w:sz w:val="24"/>
                <w:szCs w:val="24"/>
              </w:rPr>
            </m:ctrlPr>
          </m:sSubPr>
          <m:e>
            <m:r>
              <m:rPr>
                <m:sty m:val="bi"/>
              </m:rPr>
              <w:rPr>
                <w:rFonts w:ascii="Cambria Math" w:eastAsiaTheme="minorEastAsia" w:hAnsi="Cambria Math" w:cs="Times New Roman"/>
                <w:color w:val="000000" w:themeColor="text1"/>
                <w:sz w:val="24"/>
                <w:szCs w:val="24"/>
              </w:rPr>
              <m:t>t</m:t>
            </m:r>
          </m:e>
          <m:sub>
            <m:r>
              <m:rPr>
                <m:sty m:val="b"/>
              </m:rPr>
              <w:rPr>
                <w:rFonts w:ascii="Cambria Math" w:eastAsiaTheme="minorEastAsia" w:hAnsi="Cambria Math" w:cs="Times New Roman"/>
                <w:color w:val="000000" w:themeColor="text1"/>
                <w:sz w:val="24"/>
                <w:szCs w:val="24"/>
              </w:rPr>
              <m:t>0</m:t>
            </m:r>
          </m:sub>
        </m:sSub>
      </m:oMath>
      <w:r w:rsidRPr="001C7B9F">
        <w:rPr>
          <w:rFonts w:ascii="Times New Roman" w:eastAsiaTheme="minorEastAsia" w:hAnsi="Times New Roman" w:cs="Times New Roman"/>
          <w:color w:val="000000" w:themeColor="text1"/>
          <w:sz w:val="24"/>
          <w:szCs w:val="24"/>
        </w:rPr>
        <w:t xml:space="preserve"> стоит </w:t>
      </w:r>
      <m:oMath>
        <m:r>
          <m:rPr>
            <m:sty m:val="bi"/>
          </m:rPr>
          <w:rPr>
            <w:rFonts w:ascii="Cambria Math" w:eastAsiaTheme="minorEastAsia" w:hAnsi="Cambria Math" w:cs="Times New Roman"/>
            <w:color w:val="000000" w:themeColor="text1"/>
            <w:sz w:val="24"/>
            <w:szCs w:val="24"/>
          </w:rPr>
          <m:t>x</m:t>
        </m:r>
      </m:oMath>
      <w:r w:rsidR="00451DFE" w:rsidRPr="001C7B9F">
        <w:rPr>
          <w:rFonts w:ascii="Times New Roman" w:eastAsiaTheme="minorEastAsia" w:hAnsi="Times New Roman" w:cs="Times New Roman"/>
          <w:color w:val="000000" w:themeColor="text1"/>
          <w:sz w:val="24"/>
          <w:szCs w:val="24"/>
        </w:rPr>
        <w:t xml:space="preserve">, а </w:t>
      </w:r>
      <w:r w:rsidR="00451DFE" w:rsidRPr="001C7B9F">
        <w:rPr>
          <w:rFonts w:ascii="Times New Roman" w:eastAsiaTheme="minorEastAsia" w:hAnsi="Times New Roman" w:cs="Times New Roman"/>
          <w:color w:val="000000" w:themeColor="text1"/>
          <w:sz w:val="24"/>
          <w:szCs w:val="24"/>
        </w:rPr>
        <w:t xml:space="preserve">фьючерс </w:t>
      </w:r>
      <m:oMath>
        <m:r>
          <m:rPr>
            <m:sty m:val="bi"/>
          </m:rPr>
          <w:rPr>
            <w:rFonts w:ascii="Cambria Math" w:eastAsiaTheme="minorEastAsia" w:hAnsi="Cambria Math" w:cs="Times New Roman"/>
            <w:color w:val="000000" w:themeColor="text1"/>
            <w:sz w:val="24"/>
            <w:szCs w:val="24"/>
          </w:rPr>
          <m:t>Y</m:t>
        </m:r>
      </m:oMath>
      <w:r w:rsidR="00451DFE" w:rsidRPr="001C7B9F">
        <w:rPr>
          <w:rFonts w:ascii="Times New Roman" w:eastAsiaTheme="minorEastAsia" w:hAnsi="Times New Roman" w:cs="Times New Roman"/>
          <w:color w:val="000000" w:themeColor="text1"/>
          <w:sz w:val="24"/>
          <w:szCs w:val="24"/>
        </w:rPr>
        <w:t xml:space="preserve"> с датой </w:t>
      </w:r>
      <w:r w:rsidR="00451DFE" w:rsidRPr="001C7B9F">
        <w:rPr>
          <w:rFonts w:ascii="Times New Roman" w:eastAsiaTheme="minorEastAsia" w:hAnsi="Times New Roman" w:cs="Times New Roman"/>
          <w:color w:val="000000" w:themeColor="text1"/>
          <w:sz w:val="24"/>
          <w:szCs w:val="24"/>
        </w:rPr>
        <w:t xml:space="preserve">начала обращения </w:t>
      </w:r>
      <w:r w:rsidR="00451DFE" w:rsidRPr="001C7B9F">
        <w:rPr>
          <w:rFonts w:ascii="Times New Roman" w:eastAsiaTheme="minorEastAsia" w:hAnsi="Times New Roman" w:cs="Times New Roman"/>
          <w:color w:val="000000" w:themeColor="text1"/>
          <w:sz w:val="24"/>
          <w:szCs w:val="24"/>
        </w:rPr>
        <w:t xml:space="preserve"> </w:t>
      </w:r>
      <m:oMath>
        <m:r>
          <m:rPr>
            <m:sty m:val="p"/>
          </m:rP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color w:val="000000" w:themeColor="text1"/>
                <w:sz w:val="24"/>
                <w:szCs w:val="24"/>
              </w:rPr>
            </m:ctrlPr>
          </m:sSubPr>
          <m:e>
            <m:r>
              <m:rPr>
                <m:sty m:val="bi"/>
              </m:rPr>
              <w:rPr>
                <w:rFonts w:ascii="Cambria Math" w:eastAsiaTheme="minorEastAsia" w:hAnsi="Cambria Math" w:cs="Times New Roman"/>
                <w:color w:val="000000" w:themeColor="text1"/>
                <w:sz w:val="24"/>
                <w:szCs w:val="24"/>
              </w:rPr>
              <m:t>t</m:t>
            </m:r>
          </m:e>
          <m:sub>
            <m:r>
              <m:rPr>
                <m:sty m:val="b"/>
              </m:rPr>
              <w:rPr>
                <w:rFonts w:ascii="Cambria Math" w:eastAsiaTheme="minorEastAsia" w:hAnsi="Cambria Math" w:cs="Times New Roman"/>
                <w:color w:val="000000" w:themeColor="text1"/>
                <w:sz w:val="24"/>
                <w:szCs w:val="24"/>
              </w:rPr>
              <m:t>0</m:t>
            </m:r>
          </m:sub>
        </m:sSub>
      </m:oMath>
      <w:r w:rsidR="00451DFE" w:rsidRPr="001C7B9F">
        <w:rPr>
          <w:rFonts w:ascii="Times New Roman" w:eastAsiaTheme="minorEastAsia" w:hAnsi="Times New Roman" w:cs="Times New Roman"/>
          <w:color w:val="000000" w:themeColor="text1"/>
          <w:sz w:val="24"/>
          <w:szCs w:val="24"/>
        </w:rPr>
        <w:t xml:space="preserve"> стоит </w:t>
      </w:r>
      <m:oMath>
        <m:r>
          <m:rPr>
            <m:sty m:val="bi"/>
          </m:rPr>
          <w:rPr>
            <w:rFonts w:ascii="Cambria Math" w:eastAsiaTheme="minorEastAsia" w:hAnsi="Cambria Math" w:cs="Times New Roman"/>
            <w:color w:val="000000" w:themeColor="text1"/>
            <w:sz w:val="24"/>
            <w:szCs w:val="24"/>
          </w:rPr>
          <m:t>y</m:t>
        </m:r>
      </m:oMath>
      <w:r w:rsidR="00451DFE" w:rsidRPr="001C7B9F">
        <w:rPr>
          <w:rFonts w:ascii="Times New Roman" w:eastAsiaTheme="minorEastAsia" w:hAnsi="Times New Roman" w:cs="Times New Roman"/>
          <w:color w:val="000000" w:themeColor="text1"/>
          <w:sz w:val="24"/>
          <w:szCs w:val="24"/>
        </w:rPr>
        <w:t xml:space="preserve">, то все последующие котировки фьючерса </w:t>
      </w:r>
      <m:oMath>
        <m:r>
          <m:rPr>
            <m:sty m:val="bi"/>
          </m:rPr>
          <w:rPr>
            <w:rFonts w:ascii="Cambria Math" w:eastAsiaTheme="minorEastAsia" w:hAnsi="Cambria Math" w:cs="Times New Roman"/>
            <w:color w:val="000000" w:themeColor="text1"/>
            <w:sz w:val="24"/>
            <w:szCs w:val="24"/>
          </w:rPr>
          <m:t>Y</m:t>
        </m:r>
      </m:oMath>
      <w:r w:rsidR="00451DFE" w:rsidRPr="001C7B9F">
        <w:rPr>
          <w:rFonts w:ascii="Times New Roman" w:eastAsiaTheme="minorEastAsia" w:hAnsi="Times New Roman" w:cs="Times New Roman"/>
          <w:color w:val="000000" w:themeColor="text1"/>
          <w:sz w:val="24"/>
          <w:szCs w:val="24"/>
        </w:rPr>
        <w:t xml:space="preserve"> корректирую</w:t>
      </w:r>
      <w:proofErr w:type="spellStart"/>
      <w:r w:rsidR="00451DFE" w:rsidRPr="001C7B9F">
        <w:rPr>
          <w:rFonts w:ascii="Times New Roman" w:eastAsiaTheme="minorEastAsia" w:hAnsi="Times New Roman" w:cs="Times New Roman"/>
          <w:color w:val="000000" w:themeColor="text1"/>
          <w:sz w:val="24"/>
          <w:szCs w:val="24"/>
        </w:rPr>
        <w:t>тся</w:t>
      </w:r>
      <w:proofErr w:type="spellEnd"/>
      <w:r w:rsidR="00451DFE" w:rsidRPr="001C7B9F">
        <w:rPr>
          <w:rFonts w:ascii="Times New Roman" w:eastAsiaTheme="minorEastAsia" w:hAnsi="Times New Roman" w:cs="Times New Roman"/>
          <w:color w:val="000000" w:themeColor="text1"/>
          <w:sz w:val="24"/>
          <w:szCs w:val="24"/>
        </w:rPr>
        <w:t xml:space="preserve"> на (</w:t>
      </w:r>
      <m:oMath>
        <m:r>
          <m:rPr>
            <m:sty m:val="bi"/>
          </m:rPr>
          <w:rPr>
            <w:rFonts w:ascii="Cambria Math" w:eastAsiaTheme="minorEastAsia" w:hAnsi="Cambria Math" w:cs="Times New Roman"/>
            <w:color w:val="000000" w:themeColor="text1"/>
            <w:sz w:val="24"/>
            <w:szCs w:val="24"/>
          </w:rPr>
          <m:t>y</m:t>
        </m:r>
        <m:r>
          <m:rPr>
            <m:sty m:val="p"/>
          </m:rPr>
          <w:rPr>
            <w:rFonts w:ascii="Cambria Math" w:eastAsiaTheme="minorEastAsia" w:hAnsi="Cambria Math" w:cs="Times New Roman"/>
            <w:color w:val="000000" w:themeColor="text1"/>
            <w:sz w:val="24"/>
            <w:szCs w:val="24"/>
          </w:rPr>
          <m:t>-</m:t>
        </m:r>
        <m:r>
          <m:rPr>
            <m:sty m:val="bi"/>
          </m:rPr>
          <w:rPr>
            <w:rFonts w:ascii="Cambria Math" w:eastAsiaTheme="minorEastAsia" w:hAnsi="Cambria Math" w:cs="Times New Roman"/>
            <w:color w:val="000000" w:themeColor="text1"/>
            <w:sz w:val="24"/>
            <w:szCs w:val="24"/>
          </w:rPr>
          <m:t>x</m:t>
        </m:r>
      </m:oMath>
      <w:r w:rsidR="00451DFE" w:rsidRPr="001C7B9F">
        <w:rPr>
          <w:rFonts w:ascii="Times New Roman" w:eastAsiaTheme="minorEastAsia" w:hAnsi="Times New Roman" w:cs="Times New Roman"/>
          <w:color w:val="000000" w:themeColor="text1"/>
          <w:sz w:val="24"/>
          <w:szCs w:val="24"/>
        </w:rPr>
        <w:t>).</w:t>
      </w:r>
    </w:p>
    <w:p w:rsidR="001B54D7" w:rsidRPr="001C7B9F" w:rsidRDefault="001B54D7" w:rsidP="001C7B9F">
      <w:pPr>
        <w:spacing w:line="360" w:lineRule="auto"/>
        <w:jc w:val="both"/>
        <w:rPr>
          <w:rFonts w:ascii="Times New Roman" w:eastAsiaTheme="minorEastAsia" w:hAnsi="Times New Roman" w:cs="Times New Roman"/>
          <w:color w:val="000000" w:themeColor="text1"/>
          <w:sz w:val="24"/>
          <w:szCs w:val="24"/>
        </w:rPr>
      </w:pPr>
    </w:p>
    <w:p w:rsidR="004C21DA" w:rsidRPr="001C7B9F" w:rsidRDefault="004C21DA" w:rsidP="001C7B9F">
      <w:pPr>
        <w:pStyle w:val="2"/>
        <w:spacing w:line="360" w:lineRule="auto"/>
        <w:jc w:val="both"/>
        <w:rPr>
          <w:rFonts w:ascii="Times New Roman" w:hAnsi="Times New Roman" w:cs="Times New Roman"/>
          <w:color w:val="000000" w:themeColor="text1"/>
          <w:sz w:val="24"/>
          <w:szCs w:val="24"/>
        </w:rPr>
      </w:pPr>
      <w:bookmarkStart w:id="8" w:name="_Toc211987651"/>
      <w:r w:rsidRPr="001C7B9F">
        <w:rPr>
          <w:rFonts w:ascii="Times New Roman" w:hAnsi="Times New Roman" w:cs="Times New Roman"/>
          <w:color w:val="000000" w:themeColor="text1"/>
          <w:sz w:val="24"/>
          <w:szCs w:val="24"/>
        </w:rPr>
        <w:t>3.</w:t>
      </w:r>
      <w:r w:rsidR="00733359" w:rsidRPr="001C7B9F">
        <w:rPr>
          <w:rFonts w:ascii="Times New Roman" w:hAnsi="Times New Roman" w:cs="Times New Roman"/>
          <w:color w:val="000000" w:themeColor="text1"/>
          <w:sz w:val="24"/>
          <w:szCs w:val="24"/>
        </w:rPr>
        <w:t>2</w:t>
      </w:r>
      <w:r w:rsidRPr="001C7B9F">
        <w:rPr>
          <w:rFonts w:ascii="Times New Roman" w:hAnsi="Times New Roman" w:cs="Times New Roman"/>
          <w:color w:val="000000" w:themeColor="text1"/>
          <w:sz w:val="24"/>
          <w:szCs w:val="24"/>
        </w:rPr>
        <w:t xml:space="preserve"> Диверсификация портфеля инструментов посредством фьючерсов для российского рынка</w:t>
      </w:r>
      <w:bookmarkEnd w:id="8"/>
    </w:p>
    <w:p w:rsidR="004C21DA" w:rsidRPr="001C7B9F" w:rsidRDefault="004C21DA" w:rsidP="001C7B9F">
      <w:pPr>
        <w:spacing w:line="360" w:lineRule="auto"/>
        <w:jc w:val="both"/>
        <w:rPr>
          <w:rFonts w:ascii="Times New Roman" w:hAnsi="Times New Roman" w:cs="Times New Roman"/>
          <w:color w:val="000000" w:themeColor="text1"/>
          <w:sz w:val="24"/>
          <w:szCs w:val="24"/>
        </w:rPr>
      </w:pPr>
    </w:p>
    <w:p w:rsidR="004C21DA" w:rsidRPr="001C7B9F" w:rsidRDefault="00733359"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Исследование построено на основе портфеля, состоящего из Индекса </w:t>
      </w:r>
      <w:proofErr w:type="spellStart"/>
      <w:r w:rsidRPr="001C7B9F">
        <w:rPr>
          <w:rFonts w:ascii="Times New Roman" w:hAnsi="Times New Roman" w:cs="Times New Roman"/>
          <w:color w:val="000000" w:themeColor="text1"/>
          <w:sz w:val="24"/>
          <w:szCs w:val="24"/>
        </w:rPr>
        <w:t>МосБиржи</w:t>
      </w:r>
      <w:proofErr w:type="spellEnd"/>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lang w:val="en-US"/>
        </w:rPr>
        <w:t>IMOEX</w:t>
      </w:r>
      <w:r w:rsidRPr="001C7B9F">
        <w:rPr>
          <w:rFonts w:ascii="Times New Roman" w:hAnsi="Times New Roman" w:cs="Times New Roman"/>
          <w:color w:val="000000" w:themeColor="text1"/>
          <w:sz w:val="24"/>
          <w:szCs w:val="24"/>
        </w:rPr>
        <w:t>), Золота</w:t>
      </w:r>
      <w:r w:rsidR="00451DFE" w:rsidRPr="001C7B9F">
        <w:rPr>
          <w:rFonts w:ascii="Times New Roman" w:hAnsi="Times New Roman" w:cs="Times New Roman"/>
          <w:color w:val="000000" w:themeColor="text1"/>
          <w:sz w:val="24"/>
          <w:szCs w:val="24"/>
        </w:rPr>
        <w:t xml:space="preserve"> и</w:t>
      </w:r>
      <w:r w:rsidRPr="001C7B9F">
        <w:rPr>
          <w:rFonts w:ascii="Times New Roman" w:hAnsi="Times New Roman" w:cs="Times New Roman"/>
          <w:color w:val="000000" w:themeColor="text1"/>
          <w:sz w:val="24"/>
          <w:szCs w:val="24"/>
        </w:rPr>
        <w:t xml:space="preserve"> Индекса московской недвижимости </w:t>
      </w:r>
      <w:proofErr w:type="spellStart"/>
      <w:r w:rsidRPr="001C7B9F">
        <w:rPr>
          <w:rFonts w:ascii="Times New Roman" w:hAnsi="Times New Roman" w:cs="Times New Roman"/>
          <w:color w:val="000000" w:themeColor="text1"/>
          <w:sz w:val="24"/>
          <w:szCs w:val="24"/>
        </w:rPr>
        <w:t>Домклик</w:t>
      </w:r>
      <w:proofErr w:type="spellEnd"/>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lang w:val="en-US"/>
        </w:rPr>
        <w:t>MREDC</w:t>
      </w:r>
      <w:r w:rsidRPr="001C7B9F">
        <w:rPr>
          <w:rFonts w:ascii="Times New Roman" w:hAnsi="Times New Roman" w:cs="Times New Roman"/>
          <w:color w:val="000000" w:themeColor="text1"/>
          <w:sz w:val="24"/>
          <w:szCs w:val="24"/>
        </w:rPr>
        <w:t xml:space="preserve">). </w:t>
      </w:r>
      <w:r w:rsidR="00451DFE" w:rsidRPr="001C7B9F">
        <w:rPr>
          <w:rFonts w:ascii="Times New Roman" w:hAnsi="Times New Roman" w:cs="Times New Roman"/>
          <w:color w:val="000000" w:themeColor="text1"/>
          <w:sz w:val="24"/>
          <w:szCs w:val="24"/>
        </w:rPr>
        <w:t>Для диверсификации были использованы срочные фьючерсы на доллар (</w:t>
      </w:r>
      <w:r w:rsidR="00451DFE" w:rsidRPr="001C7B9F">
        <w:rPr>
          <w:rFonts w:ascii="Times New Roman" w:hAnsi="Times New Roman" w:cs="Times New Roman"/>
          <w:color w:val="000000" w:themeColor="text1"/>
          <w:sz w:val="24"/>
          <w:szCs w:val="24"/>
          <w:lang w:val="en-US"/>
        </w:rPr>
        <w:t>Si</w:t>
      </w:r>
      <w:r w:rsidR="00451DFE" w:rsidRPr="001C7B9F">
        <w:rPr>
          <w:rFonts w:ascii="Times New Roman" w:hAnsi="Times New Roman" w:cs="Times New Roman"/>
          <w:color w:val="000000" w:themeColor="text1"/>
          <w:sz w:val="24"/>
          <w:szCs w:val="24"/>
        </w:rPr>
        <w:t>), евро (</w:t>
      </w:r>
      <w:r w:rsidR="00451DFE" w:rsidRPr="001C7B9F">
        <w:rPr>
          <w:rFonts w:ascii="Times New Roman" w:hAnsi="Times New Roman" w:cs="Times New Roman"/>
          <w:color w:val="000000" w:themeColor="text1"/>
          <w:sz w:val="24"/>
          <w:szCs w:val="24"/>
          <w:lang w:val="en-US"/>
        </w:rPr>
        <w:t>Eu</w:t>
      </w:r>
      <w:r w:rsidR="00451DFE" w:rsidRPr="001C7B9F">
        <w:rPr>
          <w:rFonts w:ascii="Times New Roman" w:hAnsi="Times New Roman" w:cs="Times New Roman"/>
          <w:color w:val="000000" w:themeColor="text1"/>
          <w:sz w:val="24"/>
          <w:szCs w:val="24"/>
        </w:rPr>
        <w:t xml:space="preserve">) и нефти марки </w:t>
      </w:r>
      <w:r w:rsidR="00451DFE" w:rsidRPr="001C7B9F">
        <w:rPr>
          <w:rFonts w:ascii="Times New Roman" w:hAnsi="Times New Roman" w:cs="Times New Roman"/>
          <w:color w:val="000000" w:themeColor="text1"/>
          <w:sz w:val="24"/>
          <w:szCs w:val="24"/>
          <w:lang w:val="en-US"/>
        </w:rPr>
        <w:t>Brent</w:t>
      </w:r>
      <w:r w:rsidR="00451DFE" w:rsidRPr="001C7B9F">
        <w:rPr>
          <w:rFonts w:ascii="Times New Roman" w:hAnsi="Times New Roman" w:cs="Times New Roman"/>
          <w:color w:val="000000" w:themeColor="text1"/>
          <w:sz w:val="24"/>
          <w:szCs w:val="24"/>
        </w:rPr>
        <w:t xml:space="preserve"> (</w:t>
      </w:r>
      <w:r w:rsidR="00451DFE" w:rsidRPr="001C7B9F">
        <w:rPr>
          <w:rFonts w:ascii="Times New Roman" w:hAnsi="Times New Roman" w:cs="Times New Roman"/>
          <w:color w:val="000000" w:themeColor="text1"/>
          <w:sz w:val="24"/>
          <w:szCs w:val="24"/>
          <w:lang w:val="en-US"/>
        </w:rPr>
        <w:t>BR</w:t>
      </w:r>
      <w:r w:rsidR="00451DFE" w:rsidRPr="001C7B9F">
        <w:rPr>
          <w:rFonts w:ascii="Times New Roman" w:hAnsi="Times New Roman" w:cs="Times New Roman"/>
          <w:color w:val="000000" w:themeColor="text1"/>
          <w:sz w:val="24"/>
          <w:szCs w:val="24"/>
        </w:rPr>
        <w:t xml:space="preserve">). В качестве безрискового актива был выбран Индекс </w:t>
      </w:r>
      <w:proofErr w:type="spellStart"/>
      <w:r w:rsidR="00451DFE" w:rsidRPr="001C7B9F">
        <w:rPr>
          <w:rFonts w:ascii="Times New Roman" w:hAnsi="Times New Roman" w:cs="Times New Roman"/>
          <w:color w:val="000000" w:themeColor="text1"/>
          <w:sz w:val="24"/>
          <w:szCs w:val="24"/>
        </w:rPr>
        <w:t>МосБиржи</w:t>
      </w:r>
      <w:proofErr w:type="spellEnd"/>
      <w:r w:rsidR="00451DFE" w:rsidRPr="001C7B9F">
        <w:rPr>
          <w:rFonts w:ascii="Times New Roman" w:hAnsi="Times New Roman" w:cs="Times New Roman"/>
          <w:color w:val="000000" w:themeColor="text1"/>
          <w:sz w:val="24"/>
          <w:szCs w:val="24"/>
        </w:rPr>
        <w:t xml:space="preserve"> государственных </w:t>
      </w:r>
      <w:r w:rsidR="00451DFE" w:rsidRPr="001C7B9F">
        <w:rPr>
          <w:rFonts w:ascii="Times New Roman" w:hAnsi="Times New Roman" w:cs="Times New Roman"/>
          <w:color w:val="000000" w:themeColor="text1"/>
          <w:sz w:val="24"/>
          <w:szCs w:val="24"/>
        </w:rPr>
        <w:lastRenderedPageBreak/>
        <w:t>облигаций (</w:t>
      </w:r>
      <w:r w:rsidR="00451DFE" w:rsidRPr="001C7B9F">
        <w:rPr>
          <w:rFonts w:ascii="Times New Roman" w:hAnsi="Times New Roman" w:cs="Times New Roman"/>
          <w:color w:val="000000" w:themeColor="text1"/>
          <w:sz w:val="24"/>
          <w:szCs w:val="24"/>
          <w:lang w:val="en-US"/>
        </w:rPr>
        <w:t>RGBI</w:t>
      </w:r>
      <w:r w:rsidR="00451DFE" w:rsidRPr="001C7B9F">
        <w:rPr>
          <w:rFonts w:ascii="Times New Roman" w:hAnsi="Times New Roman" w:cs="Times New Roman"/>
          <w:color w:val="000000" w:themeColor="text1"/>
          <w:sz w:val="24"/>
          <w:szCs w:val="24"/>
        </w:rPr>
        <w:t xml:space="preserve">). </w:t>
      </w:r>
      <w:r w:rsidR="004F4F3B" w:rsidRPr="001C7B9F">
        <w:rPr>
          <w:rFonts w:ascii="Times New Roman" w:hAnsi="Times New Roman" w:cs="Times New Roman"/>
          <w:color w:val="000000" w:themeColor="text1"/>
          <w:sz w:val="24"/>
          <w:szCs w:val="24"/>
        </w:rPr>
        <w:t xml:space="preserve">Выборка была построена на основе данных из </w:t>
      </w:r>
      <w:r w:rsidR="004F4F3B" w:rsidRPr="001C7B9F">
        <w:rPr>
          <w:rFonts w:ascii="Times New Roman" w:hAnsi="Times New Roman" w:cs="Times New Roman"/>
          <w:color w:val="000000" w:themeColor="text1"/>
          <w:sz w:val="24"/>
          <w:szCs w:val="24"/>
          <w:lang w:val="en-US"/>
        </w:rPr>
        <w:t>MOEX</w:t>
      </w:r>
      <w:r w:rsidR="004F4F3B" w:rsidRPr="001C7B9F">
        <w:rPr>
          <w:rFonts w:ascii="Times New Roman" w:hAnsi="Times New Roman" w:cs="Times New Roman"/>
          <w:color w:val="000000" w:themeColor="text1"/>
          <w:sz w:val="24"/>
          <w:szCs w:val="24"/>
        </w:rPr>
        <w:t xml:space="preserve"> </w:t>
      </w:r>
      <w:r w:rsidR="004F4F3B" w:rsidRPr="001C7B9F">
        <w:rPr>
          <w:rFonts w:ascii="Times New Roman" w:hAnsi="Times New Roman" w:cs="Times New Roman"/>
          <w:color w:val="000000" w:themeColor="text1"/>
          <w:sz w:val="24"/>
          <w:szCs w:val="24"/>
          <w:lang w:val="en-US"/>
        </w:rPr>
        <w:t>API</w:t>
      </w:r>
      <w:r w:rsidR="004F4F3B" w:rsidRPr="001C7B9F">
        <w:rPr>
          <w:rFonts w:ascii="Times New Roman" w:hAnsi="Times New Roman" w:cs="Times New Roman"/>
          <w:color w:val="000000" w:themeColor="text1"/>
          <w:sz w:val="24"/>
          <w:szCs w:val="24"/>
        </w:rPr>
        <w:t xml:space="preserve"> (</w:t>
      </w:r>
      <w:r w:rsidR="004F4F3B" w:rsidRPr="001C7B9F">
        <w:rPr>
          <w:rFonts w:ascii="Times New Roman" w:hAnsi="Times New Roman" w:cs="Times New Roman"/>
          <w:color w:val="000000" w:themeColor="text1"/>
          <w:sz w:val="24"/>
          <w:szCs w:val="24"/>
          <w:lang w:val="en-US"/>
        </w:rPr>
        <w:t>ISS</w:t>
      </w:r>
      <w:r w:rsidR="004F4F3B" w:rsidRPr="001C7B9F">
        <w:rPr>
          <w:rFonts w:ascii="Times New Roman" w:hAnsi="Times New Roman" w:cs="Times New Roman"/>
          <w:color w:val="000000" w:themeColor="text1"/>
          <w:sz w:val="24"/>
          <w:szCs w:val="24"/>
        </w:rPr>
        <w:t>) [10] на конец торговых дней, в период с декабрь 2019 по сентябрь 2025.</w:t>
      </w:r>
    </w:p>
    <w:p w:rsidR="004F4F3B" w:rsidRPr="001C7B9F" w:rsidRDefault="004F4F3B"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В качестве оценок ожидаемой доходности и волатильности были использованы выборочные средняя и стандартное отклонения логарифмических доходностей активов (за исключением </w:t>
      </w:r>
      <w:r w:rsidRPr="001C7B9F">
        <w:rPr>
          <w:rFonts w:ascii="Times New Roman" w:hAnsi="Times New Roman" w:cs="Times New Roman"/>
          <w:color w:val="000000" w:themeColor="text1"/>
          <w:sz w:val="24"/>
          <w:szCs w:val="24"/>
          <w:lang w:val="en-US"/>
        </w:rPr>
        <w:t>RGBI</w:t>
      </w:r>
      <w:r w:rsidRPr="001C7B9F">
        <w:rPr>
          <w:rFonts w:ascii="Times New Roman" w:hAnsi="Times New Roman" w:cs="Times New Roman"/>
          <w:color w:val="000000" w:themeColor="text1"/>
          <w:sz w:val="24"/>
          <w:szCs w:val="24"/>
        </w:rPr>
        <w:t>, для которого использовались рыночные доходности по результатам торгов).</w:t>
      </w:r>
    </w:p>
    <w:p w:rsidR="001B54D7" w:rsidRPr="001C7B9F" w:rsidRDefault="001B54D7"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Для того, чтобы оценить потенциал диверсификации посредством фьючерсов были построены 2 портфеля: </w:t>
      </w:r>
      <w:r w:rsidRPr="001C7B9F">
        <w:rPr>
          <w:rFonts w:ascii="Times New Roman" w:hAnsi="Times New Roman" w:cs="Times New Roman"/>
          <w:color w:val="000000" w:themeColor="text1"/>
          <w:sz w:val="24"/>
          <w:szCs w:val="24"/>
          <w:lang w:val="en-US"/>
        </w:rPr>
        <w:t>I</w:t>
      </w:r>
      <w:r w:rsidRPr="001C7B9F">
        <w:rPr>
          <w:rFonts w:ascii="Times New Roman" w:hAnsi="Times New Roman" w:cs="Times New Roman"/>
          <w:color w:val="000000" w:themeColor="text1"/>
          <w:sz w:val="24"/>
          <w:szCs w:val="24"/>
        </w:rPr>
        <w:t xml:space="preserve"> без использования фьючерсов и </w:t>
      </w:r>
      <w:r w:rsidRPr="001C7B9F">
        <w:rPr>
          <w:rFonts w:ascii="Times New Roman" w:hAnsi="Times New Roman" w:cs="Times New Roman"/>
          <w:color w:val="000000" w:themeColor="text1"/>
          <w:sz w:val="24"/>
          <w:szCs w:val="24"/>
          <w:lang w:val="en-US"/>
        </w:rPr>
        <w:t>II</w:t>
      </w:r>
      <w:r w:rsidRPr="001C7B9F">
        <w:rPr>
          <w:rFonts w:ascii="Times New Roman" w:hAnsi="Times New Roman" w:cs="Times New Roman"/>
          <w:color w:val="000000" w:themeColor="text1"/>
          <w:sz w:val="24"/>
          <w:szCs w:val="24"/>
        </w:rPr>
        <w:t xml:space="preserve"> с использованием. Также был проведен анализ включения фьючерсов в инвестиционный портфель для разного уровня принятия риска</w:t>
      </w:r>
      <w:r w:rsidR="00E95F0C" w:rsidRPr="001C7B9F">
        <w:rPr>
          <w:rFonts w:ascii="Times New Roman" w:hAnsi="Times New Roman" w:cs="Times New Roman"/>
          <w:color w:val="000000" w:themeColor="text1"/>
          <w:sz w:val="24"/>
          <w:szCs w:val="24"/>
        </w:rPr>
        <w:t>.</w:t>
      </w:r>
    </w:p>
    <w:p w:rsidR="00E95F0C" w:rsidRPr="001C7B9F" w:rsidRDefault="00E95F0C" w:rsidP="001C7B9F">
      <w:pPr>
        <w:spacing w:line="360" w:lineRule="auto"/>
        <w:jc w:val="both"/>
        <w:rPr>
          <w:rFonts w:ascii="Times New Roman" w:hAnsi="Times New Roman" w:cs="Times New Roman"/>
          <w:color w:val="000000" w:themeColor="text1"/>
          <w:sz w:val="24"/>
          <w:szCs w:val="24"/>
        </w:rPr>
      </w:pPr>
    </w:p>
    <w:p w:rsidR="00E95F0C" w:rsidRPr="001C7B9F" w:rsidRDefault="00E95F0C"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1AA6CB64" wp14:editId="483BCCC2">
            <wp:extent cx="5940425" cy="1766570"/>
            <wp:effectExtent l="0" t="0" r="3175" b="0"/>
            <wp:docPr id="56987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866" name=""/>
                    <pic:cNvPicPr/>
                  </pic:nvPicPr>
                  <pic:blipFill>
                    <a:blip r:embed="rId6"/>
                    <a:stretch>
                      <a:fillRect/>
                    </a:stretch>
                  </pic:blipFill>
                  <pic:spPr>
                    <a:xfrm>
                      <a:off x="0" y="0"/>
                      <a:ext cx="5940425" cy="1766570"/>
                    </a:xfrm>
                    <a:prstGeom prst="rect">
                      <a:avLst/>
                    </a:prstGeom>
                  </pic:spPr>
                </pic:pic>
              </a:graphicData>
            </a:graphic>
          </wp:inline>
        </w:drawing>
      </w:r>
    </w:p>
    <w:p w:rsidR="004C21DA" w:rsidRPr="001C7B9F" w:rsidRDefault="00E95F0C"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Рисунок 3.2.1 Корреляционная матрица лог-доходностей активов.</w:t>
      </w:r>
    </w:p>
    <w:p w:rsidR="00C51172" w:rsidRPr="001C7B9F" w:rsidRDefault="00C51172"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Таблица 3.2.1 Статистика активов</w:t>
      </w:r>
      <w:r w:rsidR="001B6D31" w:rsidRPr="001C7B9F">
        <w:rPr>
          <w:rFonts w:ascii="Times New Roman" w:hAnsi="Times New Roman" w:cs="Times New Roman"/>
          <w:color w:val="000000" w:themeColor="text1"/>
          <w:sz w:val="24"/>
          <w:szCs w:val="24"/>
        </w:rPr>
        <w:t xml:space="preserve"> инвестиционного портфеля</w:t>
      </w:r>
      <w:r w:rsidR="00576BEA" w:rsidRPr="001C7B9F">
        <w:rPr>
          <w:rFonts w:ascii="Times New Roman" w:hAnsi="Times New Roman" w:cs="Times New Roman"/>
          <w:color w:val="000000" w:themeColor="text1"/>
          <w:sz w:val="24"/>
          <w:szCs w:val="24"/>
        </w:rPr>
        <w:t>.</w:t>
      </w:r>
    </w:p>
    <w:tbl>
      <w:tblPr>
        <w:tblStyle w:val="a6"/>
        <w:tblW w:w="0" w:type="auto"/>
        <w:tblLook w:val="04A0" w:firstRow="1" w:lastRow="0" w:firstColumn="1" w:lastColumn="0" w:noHBand="0" w:noVBand="1"/>
      </w:tblPr>
      <w:tblGrid>
        <w:gridCol w:w="3115"/>
        <w:gridCol w:w="3115"/>
        <w:gridCol w:w="3115"/>
      </w:tblGrid>
      <w:tr w:rsidR="001C7B9F" w:rsidRPr="001C7B9F" w:rsidTr="001B6D31">
        <w:tc>
          <w:tcPr>
            <w:tcW w:w="3115" w:type="dxa"/>
          </w:tcPr>
          <w:p w:rsidR="001B6D31" w:rsidRPr="001C7B9F" w:rsidRDefault="001B6D31"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Код актива</w:t>
            </w:r>
          </w:p>
        </w:tc>
        <w:tc>
          <w:tcPr>
            <w:tcW w:w="3115" w:type="dxa"/>
          </w:tcPr>
          <w:p w:rsidR="001B6D31" w:rsidRPr="001C7B9F" w:rsidRDefault="001C7B9F" w:rsidP="001C7B9F">
            <w:pPr>
              <w:spacing w:line="360" w:lineRule="auto"/>
              <w:jc w:val="both"/>
              <w:rPr>
                <w:rFonts w:ascii="Times New Roman" w:hAnsi="Times New Roman" w:cs="Times New Roman"/>
                <w:color w:val="000000" w:themeColor="text1"/>
                <w:sz w:val="24"/>
                <w:szCs w:val="24"/>
                <w:lang w:val="en-US"/>
              </w:rPr>
            </w:pPr>
            <m:oMathPara>
              <m:oMath>
                <m:r>
                  <m:rPr>
                    <m:scr m:val="double-struck"/>
                    <m:sty m:val="p"/>
                  </m:rPr>
                  <w:rPr>
                    <w:rFonts w:ascii="Cambria Math" w:eastAsiaTheme="minorEastAsia" w:hAnsi="Cambria Math" w:cs="Times New Roman"/>
                    <w:color w:val="000000" w:themeColor="text1"/>
                    <w:sz w:val="24"/>
                    <w:szCs w:val="24"/>
                  </w:rPr>
                  <m:t>E[</m:t>
                </m:r>
                <m:r>
                  <m:rPr>
                    <m:sty m:val="bi"/>
                  </m:rPr>
                  <w:rPr>
                    <w:rFonts w:ascii="Cambria Math" w:eastAsiaTheme="minorEastAsia" w:hAnsi="Cambria Math" w:cs="Times New Roman"/>
                    <w:color w:val="000000" w:themeColor="text1"/>
                    <w:sz w:val="24"/>
                    <w:szCs w:val="24"/>
                  </w:rPr>
                  <m:t>r</m:t>
                </m:r>
                <m:r>
                  <m:rPr>
                    <m:sty m:val="p"/>
                  </m:rPr>
                  <w:rPr>
                    <w:rFonts w:ascii="Cambria Math" w:eastAsiaTheme="minorEastAsia" w:hAnsi="Cambria Math" w:cs="Times New Roman"/>
                    <w:color w:val="000000" w:themeColor="text1"/>
                    <w:sz w:val="24"/>
                    <w:szCs w:val="24"/>
                  </w:rPr>
                  <m:t>]</m:t>
                </m:r>
              </m:oMath>
            </m:oMathPara>
          </w:p>
        </w:tc>
        <w:tc>
          <w:tcPr>
            <w:tcW w:w="3115" w:type="dxa"/>
          </w:tcPr>
          <w:p w:rsidR="001B6D31" w:rsidRPr="001C7B9F" w:rsidRDefault="001C7B9F" w:rsidP="001C7B9F">
            <w:pPr>
              <w:spacing w:line="360" w:lineRule="auto"/>
              <w:jc w:val="both"/>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rPr>
                  <m:t>σ</m:t>
                </m:r>
              </m:oMath>
            </m:oMathPara>
          </w:p>
        </w:tc>
      </w:tr>
      <w:tr w:rsidR="001C7B9F" w:rsidRPr="001C7B9F" w:rsidTr="001B6D31">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Si</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15,44%</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27,61%</w:t>
            </w:r>
          </w:p>
        </w:tc>
      </w:tr>
      <w:tr w:rsidR="001C7B9F" w:rsidRPr="001C7B9F" w:rsidTr="001B6D31">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Eu</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14,92%</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26,83%</w:t>
            </w:r>
          </w:p>
        </w:tc>
      </w:tr>
      <w:tr w:rsidR="001C7B9F" w:rsidRPr="001C7B9F" w:rsidTr="001B6D31">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BR</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12,23%</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32,28%</w:t>
            </w:r>
          </w:p>
        </w:tc>
      </w:tr>
      <w:tr w:rsidR="001C7B9F" w:rsidRPr="001C7B9F" w:rsidTr="001B6D31">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Gold</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13,80%</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36,19%</w:t>
            </w:r>
          </w:p>
        </w:tc>
      </w:tr>
      <w:tr w:rsidR="001C7B9F" w:rsidRPr="001C7B9F" w:rsidTr="001B6D31">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IMOEX</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7,65%</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29,77%</w:t>
            </w:r>
          </w:p>
        </w:tc>
      </w:tr>
      <w:tr w:rsidR="001C7B9F" w:rsidRPr="001C7B9F" w:rsidTr="001B6D31">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MREDC</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0,12%</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4,62%</w:t>
            </w:r>
          </w:p>
        </w:tc>
      </w:tr>
      <w:tr w:rsidR="001C7B9F" w:rsidRPr="001C7B9F" w:rsidTr="001B6D31">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RGBI</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9,80%</w:t>
            </w:r>
          </w:p>
        </w:tc>
        <w:tc>
          <w:tcPr>
            <w:tcW w:w="3115" w:type="dxa"/>
          </w:tcPr>
          <w:p w:rsidR="001B6D31" w:rsidRPr="001C7B9F" w:rsidRDefault="0099142C" w:rsidP="001C7B9F">
            <w:pPr>
              <w:spacing w:line="360" w:lineRule="auto"/>
              <w:jc w:val="center"/>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0,00%*</w:t>
            </w:r>
          </w:p>
        </w:tc>
      </w:tr>
    </w:tbl>
    <w:p w:rsidR="00C51172" w:rsidRPr="001C7B9F" w:rsidRDefault="0099142C"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*предполагается равным нулю. Источник: расчеты автора</w:t>
      </w:r>
    </w:p>
    <w:p w:rsidR="00332272" w:rsidRPr="001C7B9F" w:rsidRDefault="00E95F0C"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По полученной корреляционной матрице</w:t>
      </w:r>
      <w:r w:rsidR="00C51172" w:rsidRPr="001C7B9F">
        <w:rPr>
          <w:rFonts w:ascii="Times New Roman" w:hAnsi="Times New Roman" w:cs="Times New Roman"/>
          <w:color w:val="000000" w:themeColor="text1"/>
          <w:sz w:val="24"/>
          <w:szCs w:val="24"/>
        </w:rPr>
        <w:t xml:space="preserve"> (см. Рисунок 3.2.1)</w:t>
      </w:r>
      <w:r w:rsidRPr="001C7B9F">
        <w:rPr>
          <w:rFonts w:ascii="Times New Roman" w:hAnsi="Times New Roman" w:cs="Times New Roman"/>
          <w:color w:val="000000" w:themeColor="text1"/>
          <w:sz w:val="24"/>
          <w:szCs w:val="24"/>
        </w:rPr>
        <w:t xml:space="preserve"> доходностей</w:t>
      </w:r>
      <w:r w:rsidRPr="001C7B9F">
        <w:rPr>
          <w:rFonts w:ascii="Times New Roman" w:hAnsi="Times New Roman" w:cs="Times New Roman"/>
          <w:color w:val="000000" w:themeColor="text1"/>
          <w:sz w:val="24"/>
          <w:szCs w:val="24"/>
        </w:rPr>
        <w:tab/>
        <w:t>была</w:t>
      </w:r>
      <w:r w:rsidR="00C51172" w:rsidRPr="001C7B9F">
        <w:rPr>
          <w:rFonts w:ascii="Times New Roman" w:hAnsi="Times New Roman" w:cs="Times New Roman"/>
          <w:color w:val="000000" w:themeColor="text1"/>
          <w:sz w:val="24"/>
          <w:szCs w:val="24"/>
        </w:rPr>
        <w:t xml:space="preserve"> просчитана </w:t>
      </w:r>
      <w:r w:rsidRPr="001C7B9F">
        <w:rPr>
          <w:rFonts w:ascii="Times New Roman" w:hAnsi="Times New Roman" w:cs="Times New Roman"/>
          <w:color w:val="000000" w:themeColor="text1"/>
          <w:sz w:val="24"/>
          <w:szCs w:val="24"/>
        </w:rPr>
        <w:t>ковариационная матрица в соответствии с формулой:</w:t>
      </w:r>
    </w:p>
    <w:p w:rsidR="00576BEA" w:rsidRPr="001C7B9F" w:rsidRDefault="00C51172" w:rsidP="001C7B9F">
      <w:pPr>
        <w:spacing w:line="360" w:lineRule="auto"/>
        <w:jc w:val="both"/>
        <w:rPr>
          <w:rFonts w:ascii="Times New Roman" w:hAnsi="Times New Roman" w:cs="Times New Roman"/>
          <w:color w:val="000000" w:themeColor="text1"/>
          <w:sz w:val="24"/>
          <w:szCs w:val="24"/>
          <w:lang w:val="en-US"/>
        </w:rPr>
      </w:pPr>
      <m:oMathPara>
        <m:oMath>
          <m:eqArr>
            <m:eqArrPr>
              <m:maxDist m:val="1"/>
              <m:ctrlPr>
                <w:rPr>
                  <w:rFonts w:ascii="Cambria Math" w:eastAsiaTheme="minorEastAsia" w:hAnsi="Cambria Math" w:cs="Times New Roman"/>
                  <w:color w:val="000000" w:themeColor="text1"/>
                  <w:sz w:val="24"/>
                  <w:szCs w:val="24"/>
                </w:rPr>
              </m:ctrlPr>
            </m:eqArrPr>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σ</m:t>
                  </m:r>
                </m:e>
                <m:sub>
                  <m:r>
                    <m:rPr>
                      <m:sty m:val="bi"/>
                    </m:rPr>
                    <w:rPr>
                      <w:rFonts w:ascii="Cambria Math" w:hAnsi="Cambria Math" w:cs="Times New Roman"/>
                      <w:color w:val="000000" w:themeColor="text1"/>
                      <w:sz w:val="24"/>
                      <w:szCs w:val="24"/>
                    </w:rPr>
                    <m:t>ij</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σ</m:t>
                  </m:r>
                </m:e>
                <m:sub>
                  <m:r>
                    <m:rPr>
                      <m:sty m:val="bi"/>
                    </m:rP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σ</m:t>
                  </m:r>
                </m:e>
                <m:sub>
                  <m:r>
                    <m:rPr>
                      <m:sty m:val="bi"/>
                    </m:rPr>
                    <w:rPr>
                      <w:rFonts w:ascii="Cambria Math" w:hAnsi="Cambria Math" w:cs="Times New Roman"/>
                      <w:color w:val="000000" w:themeColor="text1"/>
                      <w:sz w:val="24"/>
                      <w:szCs w:val="24"/>
                    </w:rPr>
                    <m:t>j</m:t>
                  </m:r>
                </m:sub>
              </m:sSub>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ρ</m:t>
                  </m:r>
                </m:e>
                <m:sub>
                  <m:r>
                    <m:rPr>
                      <m:sty m:val="bi"/>
                    </m:rPr>
                    <w:rPr>
                      <w:rFonts w:ascii="Cambria Math" w:hAnsi="Cambria Math" w:cs="Times New Roman"/>
                      <w:color w:val="000000" w:themeColor="text1"/>
                      <w:sz w:val="24"/>
                      <w:szCs w:val="24"/>
                    </w:rPr>
                    <m:t>ij</m:t>
                  </m:r>
                </m:sub>
              </m:sSub>
              <m:r>
                <m:rPr>
                  <m:sty m:val="p"/>
                </m:rPr>
                <w:rPr>
                  <w:rFonts w:ascii="Cambria Math" w:eastAsiaTheme="minorEastAsia" w:hAnsi="Cambria Math" w:cs="Times New Roman"/>
                  <w:color w:val="000000" w:themeColor="text1"/>
                  <w:sz w:val="24"/>
                  <w:szCs w:val="24"/>
                </w:rPr>
                <m:t>.</m:t>
              </m:r>
              <m:r>
                <m:rPr>
                  <m:sty m:val="p"/>
                </m:rPr>
                <w:rPr>
                  <w:rFonts w:ascii="Cambria Math" w:hAnsi="Cambria Math" w:cs="Times New Roman"/>
                  <w:color w:val="000000" w:themeColor="text1"/>
                  <w:sz w:val="24"/>
                  <w:szCs w:val="24"/>
                </w:rPr>
                <m:t>#</m:t>
              </m:r>
              <m:d>
                <m:dPr>
                  <m:ctrlPr>
                    <w:rPr>
                      <w:rFonts w:ascii="Cambria Math" w:eastAsiaTheme="minorEastAsia" w:hAnsi="Cambria Math" w:cs="Times New Roman"/>
                      <w:color w:val="000000" w:themeColor="text1"/>
                      <w:sz w:val="24"/>
                      <w:szCs w:val="24"/>
                    </w:rPr>
                  </m:ctrlPr>
                </m:dPr>
                <m:e>
                  <m:r>
                    <m:rPr>
                      <m:sty m:val="b"/>
                    </m:rPr>
                    <w:rPr>
                      <w:rFonts w:ascii="Cambria Math" w:eastAsiaTheme="minorEastAsia" w:hAnsi="Cambria Math" w:cs="Times New Roman"/>
                      <w:color w:val="000000" w:themeColor="text1"/>
                      <w:sz w:val="24"/>
                      <w:szCs w:val="24"/>
                    </w:rPr>
                    <m:t>3</m:t>
                  </m:r>
                  <m:r>
                    <m:rPr>
                      <m:sty m:val="p"/>
                    </m:rPr>
                    <w:rPr>
                      <w:rFonts w:ascii="Cambria Math" w:eastAsiaTheme="minorEastAsia" w:hAnsi="Cambria Math" w:cs="Times New Roman"/>
                      <w:color w:val="000000" w:themeColor="text1"/>
                      <w:sz w:val="24"/>
                      <w:szCs w:val="24"/>
                    </w:rPr>
                    <m:t>.</m:t>
                  </m:r>
                  <m:r>
                    <m:rPr>
                      <m:sty m:val="b"/>
                    </m:rPr>
                    <w:rPr>
                      <w:rFonts w:ascii="Cambria Math" w:eastAsiaTheme="minorEastAsia" w:hAnsi="Cambria Math" w:cs="Times New Roman"/>
                      <w:color w:val="000000" w:themeColor="text1"/>
                      <w:sz w:val="24"/>
                      <w:szCs w:val="24"/>
                    </w:rPr>
                    <m:t>2</m:t>
                  </m:r>
                  <m:r>
                    <m:rPr>
                      <m:sty m:val="p"/>
                    </m:rPr>
                    <w:rPr>
                      <w:rFonts w:ascii="Cambria Math" w:eastAsiaTheme="minorEastAsia" w:hAnsi="Cambria Math" w:cs="Times New Roman"/>
                      <w:color w:val="000000" w:themeColor="text1"/>
                      <w:sz w:val="24"/>
                      <w:szCs w:val="24"/>
                    </w:rPr>
                    <m:t>.</m:t>
                  </m:r>
                  <m:r>
                    <m:rPr>
                      <m:sty m:val="b"/>
                    </m:rPr>
                    <w:rPr>
                      <w:rFonts w:ascii="Cambria Math" w:eastAsiaTheme="minorEastAsia" w:hAnsi="Cambria Math" w:cs="Times New Roman"/>
                      <w:color w:val="000000" w:themeColor="text1"/>
                      <w:sz w:val="24"/>
                      <w:szCs w:val="24"/>
                    </w:rPr>
                    <m:t>1</m:t>
                  </m:r>
                </m:e>
              </m:d>
              <m:ctrlPr>
                <w:rPr>
                  <w:rFonts w:ascii="Cambria Math" w:hAnsi="Cambria Math" w:cs="Times New Roman"/>
                  <w:color w:val="000000" w:themeColor="text1"/>
                  <w:sz w:val="24"/>
                  <w:szCs w:val="24"/>
                </w:rPr>
              </m:ctrlPr>
            </m:e>
          </m:eqArr>
        </m:oMath>
      </m:oMathPara>
    </w:p>
    <w:p w:rsidR="00240BF5" w:rsidRPr="001C7B9F" w:rsidRDefault="00576BEA"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Первым этапом оптимизация проводится при отсутствии безрискового актива.</w:t>
      </w:r>
    </w:p>
    <w:p w:rsidR="00576BEA" w:rsidRPr="001C7B9F" w:rsidRDefault="00576BEA"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Таблица 3.2.</w:t>
      </w:r>
      <w:r w:rsidRPr="001C7B9F">
        <w:rPr>
          <w:rFonts w:ascii="Times New Roman" w:hAnsi="Times New Roman" w:cs="Times New Roman"/>
          <w:color w:val="000000" w:themeColor="text1"/>
          <w:sz w:val="24"/>
          <w:szCs w:val="24"/>
        </w:rPr>
        <w:t>2</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 xml:space="preserve">Портфели </w:t>
      </w:r>
      <w:r w:rsidRPr="001C7B9F">
        <w:rPr>
          <w:rFonts w:ascii="Times New Roman" w:hAnsi="Times New Roman" w:cs="Times New Roman"/>
          <w:color w:val="000000" w:themeColor="text1"/>
          <w:sz w:val="24"/>
          <w:szCs w:val="24"/>
          <w:lang w:val="en-US"/>
        </w:rPr>
        <w:t>I</w:t>
      </w:r>
      <w:r w:rsidRPr="001C7B9F">
        <w:rPr>
          <w:rFonts w:ascii="Times New Roman" w:hAnsi="Times New Roman" w:cs="Times New Roman"/>
          <w:color w:val="000000" w:themeColor="text1"/>
          <w:sz w:val="24"/>
          <w:szCs w:val="24"/>
        </w:rPr>
        <w:t xml:space="preserve"> и </w:t>
      </w:r>
      <w:r w:rsidRPr="001C7B9F">
        <w:rPr>
          <w:rFonts w:ascii="Times New Roman" w:hAnsi="Times New Roman" w:cs="Times New Roman"/>
          <w:color w:val="000000" w:themeColor="text1"/>
          <w:sz w:val="24"/>
          <w:szCs w:val="24"/>
          <w:lang w:val="en-US"/>
        </w:rPr>
        <w:t>II</w:t>
      </w:r>
      <w:r w:rsidRPr="001C7B9F">
        <w:rPr>
          <w:rFonts w:ascii="Times New Roman" w:hAnsi="Times New Roman" w:cs="Times New Roman"/>
          <w:color w:val="000000" w:themeColor="text1"/>
          <w:sz w:val="24"/>
          <w:szCs w:val="24"/>
        </w:rPr>
        <w:t>.</w:t>
      </w:r>
    </w:p>
    <w:tbl>
      <w:tblPr>
        <w:tblStyle w:val="a6"/>
        <w:tblW w:w="9911" w:type="dxa"/>
        <w:tblLook w:val="04A0" w:firstRow="1" w:lastRow="0" w:firstColumn="1" w:lastColumn="0" w:noHBand="0" w:noVBand="1"/>
      </w:tblPr>
      <w:tblGrid>
        <w:gridCol w:w="1226"/>
        <w:gridCol w:w="956"/>
        <w:gridCol w:w="956"/>
        <w:gridCol w:w="956"/>
        <w:gridCol w:w="956"/>
        <w:gridCol w:w="1003"/>
        <w:gridCol w:w="1070"/>
        <w:gridCol w:w="956"/>
        <w:gridCol w:w="956"/>
        <w:gridCol w:w="876"/>
      </w:tblGrid>
      <w:tr w:rsidR="001C7B9F" w:rsidRPr="001C7B9F" w:rsidTr="00A74DC2">
        <w:tc>
          <w:tcPr>
            <w:tcW w:w="1226" w:type="dxa"/>
          </w:tcPr>
          <w:p w:rsidR="007C6D95" w:rsidRPr="001C7B9F" w:rsidRDefault="007C6D95" w:rsidP="001C7B9F">
            <w:pPr>
              <w:spacing w:line="360" w:lineRule="auto"/>
              <w:jc w:val="both"/>
              <w:rPr>
                <w:rFonts w:ascii="Times New Roman" w:hAnsi="Times New Roman" w:cs="Times New Roman"/>
                <w:color w:val="000000" w:themeColor="text1"/>
                <w:sz w:val="24"/>
                <w:szCs w:val="24"/>
              </w:rPr>
            </w:pPr>
          </w:p>
        </w:tc>
        <w:tc>
          <w:tcPr>
            <w:tcW w:w="5897" w:type="dxa"/>
            <w:gridSpan w:val="6"/>
          </w:tcPr>
          <w:p w:rsidR="007C6D95" w:rsidRPr="001C7B9F" w:rsidRDefault="007C6D95"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Веса активов в портфеле</w:t>
            </w:r>
          </w:p>
        </w:tc>
        <w:tc>
          <w:tcPr>
            <w:tcW w:w="2788" w:type="dxa"/>
            <w:gridSpan w:val="3"/>
          </w:tcPr>
          <w:p w:rsidR="007C6D95" w:rsidRPr="001C7B9F" w:rsidRDefault="007C6D95"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Статистика портфеля</w:t>
            </w:r>
          </w:p>
        </w:tc>
      </w:tr>
      <w:tr w:rsidR="001C7B9F" w:rsidRPr="001C7B9F" w:rsidTr="00A74DC2">
        <w:tc>
          <w:tcPr>
            <w:tcW w:w="1226" w:type="dxa"/>
          </w:tcPr>
          <w:p w:rsidR="007C6D95" w:rsidRPr="001C7B9F" w:rsidRDefault="007C6D95"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Портфель</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Si</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Eu</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BR</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Gold</w:t>
            </w:r>
          </w:p>
        </w:tc>
        <w:tc>
          <w:tcPr>
            <w:tcW w:w="1003"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IMOEX</w:t>
            </w:r>
          </w:p>
        </w:tc>
        <w:tc>
          <w:tcPr>
            <w:tcW w:w="1070"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MREDC</w:t>
            </w:r>
          </w:p>
        </w:tc>
        <w:tc>
          <w:tcPr>
            <w:tcW w:w="956" w:type="dxa"/>
          </w:tcPr>
          <w:p w:rsidR="007C6D95" w:rsidRPr="001C7B9F" w:rsidRDefault="001C7B9F" w:rsidP="001C7B9F">
            <w:pPr>
              <w:spacing w:line="360" w:lineRule="auto"/>
              <w:jc w:val="both"/>
              <w:rPr>
                <w:rFonts w:ascii="Times New Roman" w:hAnsi="Times New Roman" w:cs="Times New Roman"/>
                <w:color w:val="000000" w:themeColor="text1"/>
                <w:sz w:val="24"/>
                <w:szCs w:val="24"/>
                <w:lang w:val="en-US"/>
              </w:rPr>
            </w:pPr>
            <m:oMathPara>
              <m:oMath>
                <m:r>
                  <m:rPr>
                    <m:sty m:val="bi"/>
                  </m:rPr>
                  <w:rPr>
                    <w:rFonts w:ascii="Cambria Math" w:hAnsi="Cambria Math" w:cs="Times New Roman"/>
                    <w:color w:val="000000" w:themeColor="text1"/>
                    <w:sz w:val="24"/>
                    <w:szCs w:val="24"/>
                    <w:lang w:val="en-US"/>
                  </w:rPr>
                  <m:t>E</m:t>
                </m:r>
                <m:sSub>
                  <m:sSubPr>
                    <m:ctrlPr>
                      <w:rPr>
                        <w:rFonts w:ascii="Cambria Math" w:hAnsi="Cambria Math" w:cs="Times New Roman"/>
                        <w:color w:val="000000" w:themeColor="text1"/>
                        <w:sz w:val="24"/>
                        <w:szCs w:val="24"/>
                        <w:lang w:val="en-US"/>
                      </w:rPr>
                    </m:ctrlPr>
                  </m:sSubPr>
                  <m:e>
                    <m:r>
                      <m:rPr>
                        <m:sty m:val="bi"/>
                      </m:rPr>
                      <w:rPr>
                        <w:rFonts w:ascii="Cambria Math" w:hAnsi="Cambria Math" w:cs="Times New Roman"/>
                        <w:color w:val="000000" w:themeColor="text1"/>
                        <w:sz w:val="24"/>
                        <w:szCs w:val="24"/>
                        <w:lang w:val="en-US"/>
                      </w:rPr>
                      <m:t>R</m:t>
                    </m:r>
                  </m:e>
                  <m:sub>
                    <m:r>
                      <m:rPr>
                        <m:sty m:val="bi"/>
                      </m:rPr>
                      <w:rPr>
                        <w:rFonts w:ascii="Cambria Math" w:hAnsi="Cambria Math" w:cs="Times New Roman"/>
                        <w:color w:val="000000" w:themeColor="text1"/>
                        <w:sz w:val="24"/>
                        <w:szCs w:val="24"/>
                        <w:lang w:val="en-US"/>
                      </w:rPr>
                      <m:t>P</m:t>
                    </m:r>
                  </m:sub>
                </m:sSub>
              </m:oMath>
            </m:oMathPara>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rPr>
            </w:pPr>
            <m:oMathPara>
              <m:oMath>
                <m:rad>
                  <m:radPr>
                    <m:degHide m:val="1"/>
                    <m:ctrlPr>
                      <w:rPr>
                        <w:rFonts w:ascii="Cambria Math" w:hAnsi="Cambria Math" w:cs="Times New Roman"/>
                        <w:color w:val="000000" w:themeColor="text1"/>
                        <w:sz w:val="24"/>
                        <w:szCs w:val="24"/>
                        <w:lang w:val="en-US"/>
                      </w:rPr>
                    </m:ctrlPr>
                  </m:radPr>
                  <m:deg/>
                  <m:e>
                    <m:sSub>
                      <m:sSubPr>
                        <m:ctrlPr>
                          <w:rPr>
                            <w:rFonts w:ascii="Cambria Math" w:hAnsi="Cambria Math" w:cs="Times New Roman"/>
                            <w:color w:val="000000" w:themeColor="text1"/>
                            <w:sz w:val="24"/>
                            <w:szCs w:val="24"/>
                            <w:lang w:val="en-US"/>
                          </w:rPr>
                        </m:ctrlPr>
                      </m:sSubPr>
                      <m:e>
                        <m:r>
                          <m:rPr>
                            <m:sty m:val="bi"/>
                          </m:rPr>
                          <w:rPr>
                            <w:rFonts w:ascii="Cambria Math" w:hAnsi="Cambria Math" w:cs="Times New Roman"/>
                            <w:color w:val="000000" w:themeColor="text1"/>
                            <w:sz w:val="24"/>
                            <w:szCs w:val="24"/>
                            <w:lang w:val="en-US"/>
                          </w:rPr>
                          <m:t>V</m:t>
                        </m:r>
                      </m:e>
                      <m:sub>
                        <m:r>
                          <m:rPr>
                            <m:sty m:val="bi"/>
                          </m:rPr>
                          <w:rPr>
                            <w:rFonts w:ascii="Cambria Math" w:hAnsi="Cambria Math" w:cs="Times New Roman"/>
                            <w:color w:val="000000" w:themeColor="text1"/>
                            <w:sz w:val="24"/>
                            <w:szCs w:val="24"/>
                            <w:lang w:val="en-US"/>
                          </w:rPr>
                          <m:t>P</m:t>
                        </m:r>
                      </m:sub>
                    </m:sSub>
                  </m:e>
                </m:rad>
              </m:oMath>
            </m:oMathPara>
          </w:p>
        </w:tc>
        <w:tc>
          <w:tcPr>
            <w:tcW w:w="876" w:type="dxa"/>
          </w:tcPr>
          <w:p w:rsidR="007C6D95" w:rsidRPr="001C7B9F" w:rsidRDefault="001C7B9F" w:rsidP="001C7B9F">
            <w:pPr>
              <w:spacing w:line="360" w:lineRule="auto"/>
              <w:jc w:val="both"/>
              <w:rPr>
                <w:rFonts w:ascii="Times New Roman" w:hAnsi="Times New Roman" w:cs="Times New Roman"/>
                <w:color w:val="000000" w:themeColor="text1"/>
                <w:sz w:val="24"/>
                <w:szCs w:val="24"/>
                <w:lang w:val="en-US"/>
              </w:rPr>
            </w:pPr>
            <m:oMathPara>
              <m:oMath>
                <m:r>
                  <m:rPr>
                    <m:sty m:val="bi"/>
                  </m:rPr>
                  <w:rPr>
                    <w:rFonts w:ascii="Cambria Math" w:hAnsi="Cambria Math" w:cs="Times New Roman"/>
                    <w:color w:val="000000" w:themeColor="text1"/>
                    <w:sz w:val="24"/>
                    <w:szCs w:val="24"/>
                    <w:lang w:val="en-US"/>
                  </w:rPr>
                  <m:t>SR</m:t>
                </m:r>
              </m:oMath>
            </m:oMathPara>
          </w:p>
        </w:tc>
      </w:tr>
      <w:tr w:rsidR="001C7B9F" w:rsidRPr="001C7B9F" w:rsidTr="00A74DC2">
        <w:tc>
          <w:tcPr>
            <w:tcW w:w="122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I</w:t>
            </w:r>
          </w:p>
        </w:tc>
        <w:tc>
          <w:tcPr>
            <w:tcW w:w="956" w:type="dxa"/>
          </w:tcPr>
          <w:p w:rsidR="007C6D95" w:rsidRPr="001C7B9F" w:rsidRDefault="007C6D95"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lang w:val="en-US"/>
              </w:rPr>
              <w:t>0,00%</w:t>
            </w:r>
          </w:p>
        </w:tc>
        <w:tc>
          <w:tcPr>
            <w:tcW w:w="956" w:type="dxa"/>
          </w:tcPr>
          <w:p w:rsidR="007C6D95" w:rsidRPr="001C7B9F" w:rsidRDefault="007C6D95"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lang w:val="en-US"/>
              </w:rPr>
              <w:t>0,00%</w:t>
            </w:r>
          </w:p>
        </w:tc>
        <w:tc>
          <w:tcPr>
            <w:tcW w:w="956" w:type="dxa"/>
          </w:tcPr>
          <w:p w:rsidR="007C6D95" w:rsidRPr="001C7B9F" w:rsidRDefault="007C6D95"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lang w:val="en-US"/>
              </w:rPr>
              <w:t>0,00%</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55</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lang w:val="en-US"/>
              </w:rPr>
              <w:t>28</w:t>
            </w:r>
            <w:r w:rsidRPr="001C7B9F">
              <w:rPr>
                <w:rFonts w:ascii="Times New Roman" w:hAnsi="Times New Roman" w:cs="Times New Roman"/>
                <w:color w:val="000000" w:themeColor="text1"/>
                <w:sz w:val="24"/>
                <w:szCs w:val="24"/>
                <w:lang w:val="en-US"/>
              </w:rPr>
              <w:t>%</w:t>
            </w:r>
          </w:p>
        </w:tc>
        <w:tc>
          <w:tcPr>
            <w:tcW w:w="1003"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44</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lang w:val="en-US"/>
              </w:rPr>
              <w:t>72</w:t>
            </w:r>
            <w:r w:rsidRPr="001C7B9F">
              <w:rPr>
                <w:rFonts w:ascii="Times New Roman" w:hAnsi="Times New Roman" w:cs="Times New Roman"/>
                <w:color w:val="000000" w:themeColor="text1"/>
                <w:sz w:val="24"/>
                <w:szCs w:val="24"/>
                <w:lang w:val="en-US"/>
              </w:rPr>
              <w:t>%</w:t>
            </w:r>
          </w:p>
        </w:tc>
        <w:tc>
          <w:tcPr>
            <w:tcW w:w="1070"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0,00%</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11,05%</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24,20%</w:t>
            </w:r>
          </w:p>
        </w:tc>
        <w:tc>
          <w:tcPr>
            <w:tcW w:w="87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0,4567</w:t>
            </w:r>
          </w:p>
        </w:tc>
      </w:tr>
      <w:tr w:rsidR="001C7B9F" w:rsidRPr="001C7B9F" w:rsidTr="00A74DC2">
        <w:tc>
          <w:tcPr>
            <w:tcW w:w="122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II</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28,61%</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19,07%</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30,09%</w:t>
            </w:r>
          </w:p>
        </w:tc>
        <w:tc>
          <w:tcPr>
            <w:tcW w:w="956"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0,00%</w:t>
            </w:r>
          </w:p>
        </w:tc>
        <w:tc>
          <w:tcPr>
            <w:tcW w:w="1003" w:type="dxa"/>
          </w:tcPr>
          <w:p w:rsidR="007C6D95" w:rsidRPr="001C7B9F" w:rsidRDefault="007C6D95"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22,23%</w:t>
            </w:r>
          </w:p>
        </w:tc>
        <w:tc>
          <w:tcPr>
            <w:tcW w:w="1070" w:type="dxa"/>
          </w:tcPr>
          <w:p w:rsidR="007C6D95" w:rsidRPr="001C7B9F" w:rsidRDefault="00235B9E"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4,62%</w:t>
            </w:r>
          </w:p>
        </w:tc>
        <w:tc>
          <w:tcPr>
            <w:tcW w:w="956" w:type="dxa"/>
          </w:tcPr>
          <w:p w:rsidR="007C6D95" w:rsidRPr="001C7B9F" w:rsidRDefault="00235B9E"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12,64%</w:t>
            </w:r>
          </w:p>
        </w:tc>
        <w:tc>
          <w:tcPr>
            <w:tcW w:w="956" w:type="dxa"/>
          </w:tcPr>
          <w:p w:rsidR="007C6D95" w:rsidRPr="001C7B9F" w:rsidRDefault="00235B9E"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16,99%</w:t>
            </w:r>
          </w:p>
        </w:tc>
        <w:tc>
          <w:tcPr>
            <w:tcW w:w="876" w:type="dxa"/>
          </w:tcPr>
          <w:p w:rsidR="007C6D95" w:rsidRPr="001C7B9F" w:rsidRDefault="00235B9E"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0,7440</w:t>
            </w:r>
          </w:p>
        </w:tc>
      </w:tr>
    </w:tbl>
    <w:p w:rsidR="000E2AC7" w:rsidRPr="001C7B9F" w:rsidRDefault="00A74DC2"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Источник: расчеты автора</w:t>
      </w:r>
    </w:p>
    <w:p w:rsidR="00DD54C5" w:rsidRPr="001C7B9F" w:rsidRDefault="00DD54C5" w:rsidP="001C7B9F">
      <w:pPr>
        <w:spacing w:line="360" w:lineRule="auto"/>
        <w:jc w:val="both"/>
        <w:rPr>
          <w:rFonts w:ascii="Times New Roman" w:hAnsi="Times New Roman" w:cs="Times New Roman"/>
          <w:color w:val="000000" w:themeColor="text1"/>
          <w:sz w:val="24"/>
          <w:szCs w:val="24"/>
        </w:rPr>
      </w:pPr>
    </w:p>
    <w:p w:rsidR="000E2AC7" w:rsidRPr="001C7B9F" w:rsidRDefault="000E2AC7"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17338267" wp14:editId="0D26B82B">
            <wp:extent cx="2696400" cy="2008800"/>
            <wp:effectExtent l="0" t="0" r="0" b="0"/>
            <wp:docPr id="178223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105" name=""/>
                    <pic:cNvPicPr/>
                  </pic:nvPicPr>
                  <pic:blipFill>
                    <a:blip r:embed="rId7"/>
                    <a:stretch>
                      <a:fillRect/>
                    </a:stretch>
                  </pic:blipFill>
                  <pic:spPr>
                    <a:xfrm>
                      <a:off x="0" y="0"/>
                      <a:ext cx="2696400" cy="2008800"/>
                    </a:xfrm>
                    <a:prstGeom prst="rect">
                      <a:avLst/>
                    </a:prstGeom>
                  </pic:spPr>
                </pic:pic>
              </a:graphicData>
            </a:graphic>
          </wp:inline>
        </w:drawing>
      </w:r>
      <w:r w:rsidR="00DD54C5"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drawing>
          <wp:inline distT="0" distB="0" distL="0" distR="0" wp14:anchorId="0D038E29" wp14:editId="78BAEFBB">
            <wp:extent cx="2696400" cy="2001600"/>
            <wp:effectExtent l="0" t="0" r="0" b="5080"/>
            <wp:docPr id="786216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6713" name=""/>
                    <pic:cNvPicPr/>
                  </pic:nvPicPr>
                  <pic:blipFill>
                    <a:blip r:embed="rId8"/>
                    <a:stretch>
                      <a:fillRect/>
                    </a:stretch>
                  </pic:blipFill>
                  <pic:spPr>
                    <a:xfrm>
                      <a:off x="0" y="0"/>
                      <a:ext cx="2696400" cy="2001600"/>
                    </a:xfrm>
                    <a:prstGeom prst="rect">
                      <a:avLst/>
                    </a:prstGeom>
                  </pic:spPr>
                </pic:pic>
              </a:graphicData>
            </a:graphic>
          </wp:inline>
        </w:drawing>
      </w:r>
    </w:p>
    <w:p w:rsidR="002662AE" w:rsidRPr="001C7B9F" w:rsidRDefault="00DD54C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Рисунок 3.2</w:t>
      </w:r>
      <w:r w:rsidRPr="001C7B9F">
        <w:rPr>
          <w:rFonts w:ascii="Times New Roman" w:hAnsi="Times New Roman" w:cs="Times New Roman"/>
          <w:color w:val="000000" w:themeColor="text1"/>
          <w:sz w:val="24"/>
          <w:szCs w:val="24"/>
        </w:rPr>
        <w:t>.2</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 xml:space="preserve">Множестве эффективных портфелей (синий) и портфель с максимальным </w:t>
      </w:r>
      <w:r w:rsidRPr="001C7B9F">
        <w:rPr>
          <w:rFonts w:ascii="Times New Roman" w:hAnsi="Times New Roman" w:cs="Times New Roman"/>
          <w:color w:val="000000" w:themeColor="text1"/>
          <w:sz w:val="24"/>
          <w:szCs w:val="24"/>
        </w:rPr>
        <w:br/>
      </w:r>
      <m:oMath>
        <m:r>
          <m:rPr>
            <m:sty m:val="bi"/>
          </m:rPr>
          <w:rPr>
            <w:rFonts w:ascii="Cambria Math" w:hAnsi="Cambria Math" w:cs="Times New Roman"/>
            <w:color w:val="000000" w:themeColor="text1"/>
            <w:sz w:val="24"/>
            <w:szCs w:val="24"/>
            <w:lang w:val="en-US"/>
          </w:rPr>
          <m:t>SR</m:t>
        </m:r>
      </m:oMath>
      <w:r w:rsidRPr="001C7B9F">
        <w:rPr>
          <w:rFonts w:ascii="Times New Roman" w:eastAsiaTheme="minorEastAsia" w:hAnsi="Times New Roman" w:cs="Times New Roman"/>
          <w:color w:val="000000" w:themeColor="text1"/>
          <w:sz w:val="24"/>
          <w:szCs w:val="24"/>
        </w:rPr>
        <w:t xml:space="preserve"> (красный)</w:t>
      </w:r>
      <w:r w:rsidR="002662AE" w:rsidRPr="001C7B9F">
        <w:rPr>
          <w:rFonts w:ascii="Times New Roman" w:eastAsiaTheme="minorEastAsia" w:hAnsi="Times New Roman" w:cs="Times New Roman"/>
          <w:color w:val="000000" w:themeColor="text1"/>
          <w:sz w:val="24"/>
          <w:szCs w:val="24"/>
        </w:rPr>
        <w:t xml:space="preserve"> </w:t>
      </w:r>
      <w:r w:rsidR="002662AE" w:rsidRPr="001C7B9F">
        <w:rPr>
          <w:rFonts w:ascii="Times New Roman" w:eastAsiaTheme="minorEastAsia" w:hAnsi="Times New Roman" w:cs="Times New Roman"/>
          <w:color w:val="000000" w:themeColor="text1"/>
          <w:sz w:val="24"/>
          <w:szCs w:val="24"/>
          <w:lang w:val="en-US"/>
        </w:rPr>
        <w:t>I</w:t>
      </w:r>
      <w:r w:rsidR="002662AE" w:rsidRPr="001C7B9F">
        <w:rPr>
          <w:rFonts w:ascii="Times New Roman" w:eastAsiaTheme="minorEastAsia" w:hAnsi="Times New Roman" w:cs="Times New Roman"/>
          <w:color w:val="000000" w:themeColor="text1"/>
          <w:sz w:val="24"/>
          <w:szCs w:val="24"/>
        </w:rPr>
        <w:t xml:space="preserve"> и </w:t>
      </w:r>
      <w:r w:rsidR="002662AE" w:rsidRPr="001C7B9F">
        <w:rPr>
          <w:rFonts w:ascii="Times New Roman" w:eastAsiaTheme="minorEastAsia" w:hAnsi="Times New Roman" w:cs="Times New Roman"/>
          <w:color w:val="000000" w:themeColor="text1"/>
          <w:sz w:val="24"/>
          <w:szCs w:val="24"/>
          <w:lang w:val="en-US"/>
        </w:rPr>
        <w:t>II</w:t>
      </w:r>
      <w:r w:rsidR="002662AE" w:rsidRPr="001C7B9F">
        <w:rPr>
          <w:rFonts w:ascii="Times New Roman" w:eastAsiaTheme="minorEastAsia" w:hAnsi="Times New Roman" w:cs="Times New Roman"/>
          <w:color w:val="000000" w:themeColor="text1"/>
          <w:sz w:val="24"/>
          <w:szCs w:val="24"/>
        </w:rPr>
        <w:t xml:space="preserve"> соответственно</w:t>
      </w:r>
    </w:p>
    <w:p w:rsidR="00123732" w:rsidRPr="001C7B9F" w:rsidRDefault="00123732"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Таблица 3.2.</w:t>
      </w:r>
      <w:r w:rsidRPr="001C7B9F">
        <w:rPr>
          <w:rFonts w:ascii="Times New Roman" w:hAnsi="Times New Roman" w:cs="Times New Roman"/>
          <w:color w:val="000000" w:themeColor="text1"/>
          <w:sz w:val="24"/>
          <w:szCs w:val="24"/>
        </w:rPr>
        <w:t>3</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 xml:space="preserve">Портфель </w:t>
      </w:r>
      <w:r w:rsidRPr="001C7B9F">
        <w:rPr>
          <w:rFonts w:ascii="Times New Roman" w:hAnsi="Times New Roman" w:cs="Times New Roman"/>
          <w:color w:val="000000" w:themeColor="text1"/>
          <w:sz w:val="24"/>
          <w:szCs w:val="24"/>
          <w:lang w:val="en-US"/>
        </w:rPr>
        <w:t>II</w:t>
      </w:r>
      <w:r w:rsidRPr="001C7B9F">
        <w:rPr>
          <w:rFonts w:ascii="Times New Roman" w:hAnsi="Times New Roman" w:cs="Times New Roman"/>
          <w:color w:val="000000" w:themeColor="text1"/>
          <w:sz w:val="24"/>
          <w:szCs w:val="24"/>
        </w:rPr>
        <w:t xml:space="preserve"> в комбинации с безрисковым активом для разных профилей инвесторов.</w:t>
      </w:r>
    </w:p>
    <w:tbl>
      <w:tblPr>
        <w:tblStyle w:val="a6"/>
        <w:tblW w:w="0" w:type="auto"/>
        <w:tblLook w:val="04A0" w:firstRow="1" w:lastRow="0" w:firstColumn="1" w:lastColumn="0" w:noHBand="0" w:noVBand="1"/>
      </w:tblPr>
      <w:tblGrid>
        <w:gridCol w:w="645"/>
        <w:gridCol w:w="640"/>
        <w:gridCol w:w="641"/>
        <w:gridCol w:w="642"/>
        <w:gridCol w:w="721"/>
        <w:gridCol w:w="1053"/>
        <w:gridCol w:w="1120"/>
        <w:gridCol w:w="828"/>
        <w:gridCol w:w="772"/>
        <w:gridCol w:w="797"/>
        <w:gridCol w:w="677"/>
        <w:gridCol w:w="809"/>
      </w:tblGrid>
      <w:tr w:rsidR="001C7B9F" w:rsidRPr="001C7B9F" w:rsidTr="006D05C6">
        <w:tc>
          <w:tcPr>
            <w:tcW w:w="64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p>
        </w:tc>
        <w:tc>
          <w:tcPr>
            <w:tcW w:w="5657" w:type="dxa"/>
            <w:gridSpan w:val="7"/>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Веса активов в портфеле</w:t>
            </w:r>
          </w:p>
        </w:tc>
        <w:tc>
          <w:tcPr>
            <w:tcW w:w="3043" w:type="dxa"/>
            <w:gridSpan w:val="4"/>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Статистика портфеля</w:t>
            </w:r>
          </w:p>
        </w:tc>
      </w:tr>
      <w:tr w:rsidR="001C7B9F" w:rsidRPr="001C7B9F" w:rsidTr="006D05C6">
        <w:tc>
          <w:tcPr>
            <w:tcW w:w="64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A</w:t>
            </w:r>
          </w:p>
        </w:tc>
        <w:tc>
          <w:tcPr>
            <w:tcW w:w="641"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proofErr w:type="spellStart"/>
            <w:r w:rsidRPr="001C7B9F">
              <w:rPr>
                <w:rFonts w:ascii="Times New Roman" w:hAnsi="Times New Roman" w:cs="Times New Roman"/>
                <w:color w:val="000000" w:themeColor="text1"/>
                <w:sz w:val="24"/>
                <w:szCs w:val="24"/>
              </w:rPr>
              <w:t>Si</w:t>
            </w:r>
            <w:proofErr w:type="spellEnd"/>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proofErr w:type="spellStart"/>
            <w:r w:rsidRPr="001C7B9F">
              <w:rPr>
                <w:rFonts w:ascii="Times New Roman" w:hAnsi="Times New Roman" w:cs="Times New Roman"/>
                <w:color w:val="000000" w:themeColor="text1"/>
                <w:sz w:val="24"/>
                <w:szCs w:val="24"/>
              </w:rPr>
              <w:t>Eu</w:t>
            </w:r>
            <w:proofErr w:type="spellEnd"/>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BR</w:t>
            </w:r>
          </w:p>
        </w:tc>
        <w:tc>
          <w:tcPr>
            <w:tcW w:w="7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Gold</w:t>
            </w:r>
          </w:p>
        </w:tc>
        <w:tc>
          <w:tcPr>
            <w:tcW w:w="105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IMOEX</w:t>
            </w:r>
          </w:p>
        </w:tc>
        <w:tc>
          <w:tcPr>
            <w:tcW w:w="11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MREDC</w:t>
            </w:r>
          </w:p>
        </w:tc>
        <w:tc>
          <w:tcPr>
            <w:tcW w:w="83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RGBI</w:t>
            </w:r>
          </w:p>
        </w:tc>
        <w:tc>
          <w:tcPr>
            <w:tcW w:w="776" w:type="dxa"/>
          </w:tcPr>
          <w:p w:rsidR="0065543E" w:rsidRPr="001C7B9F" w:rsidRDefault="001C7B9F" w:rsidP="001C7B9F">
            <w:pPr>
              <w:spacing w:line="360" w:lineRule="auto"/>
              <w:jc w:val="center"/>
              <w:rPr>
                <w:rFonts w:ascii="Times New Roman" w:hAnsi="Times New Roman" w:cs="Times New Roman"/>
                <w:color w:val="000000" w:themeColor="text1"/>
                <w:sz w:val="24"/>
                <w:szCs w:val="24"/>
                <w:lang w:val="en-US"/>
              </w:rPr>
            </w:pPr>
            <m:oMathPara>
              <m:oMath>
                <m:r>
                  <m:rPr>
                    <m:scr m:val="double-struck"/>
                    <m:sty m:val="p"/>
                  </m:rPr>
                  <w:rPr>
                    <w:rFonts w:ascii="Cambria Math" w:eastAsiaTheme="minorEastAsia" w:hAnsi="Cambria Math" w:cs="Times New Roman"/>
                    <w:color w:val="000000" w:themeColor="text1"/>
                    <w:sz w:val="24"/>
                    <w:szCs w:val="24"/>
                  </w:rPr>
                  <m:t>E[</m:t>
                </m:r>
                <m:r>
                  <m:rPr>
                    <m:sty m:val="bi"/>
                  </m:rPr>
                  <w:rPr>
                    <w:rFonts w:ascii="Cambria Math" w:eastAsiaTheme="minorEastAsia" w:hAnsi="Cambria Math" w:cs="Times New Roman"/>
                    <w:color w:val="000000" w:themeColor="text1"/>
                    <w:sz w:val="24"/>
                    <w:szCs w:val="24"/>
                  </w:rPr>
                  <m:t>U</m:t>
                </m:r>
                <m:r>
                  <m:rPr>
                    <m:sty m:val="p"/>
                  </m:rPr>
                  <w:rPr>
                    <w:rFonts w:ascii="Cambria Math" w:eastAsiaTheme="minorEastAsia" w:hAnsi="Cambria Math" w:cs="Times New Roman"/>
                    <w:color w:val="000000" w:themeColor="text1"/>
                    <w:sz w:val="24"/>
                    <w:szCs w:val="24"/>
                  </w:rPr>
                  <m:t>]</m:t>
                </m:r>
              </m:oMath>
            </m:oMathPara>
          </w:p>
        </w:tc>
        <w:tc>
          <w:tcPr>
            <w:tcW w:w="805" w:type="dxa"/>
          </w:tcPr>
          <w:p w:rsidR="0065543E" w:rsidRPr="001C7B9F" w:rsidRDefault="001C7B9F" w:rsidP="001C7B9F">
            <w:pPr>
              <w:spacing w:line="360" w:lineRule="auto"/>
              <w:jc w:val="center"/>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lang w:val="en-US"/>
                  </w:rPr>
                  <m:t>E</m:t>
                </m:r>
                <m:sSub>
                  <m:sSubPr>
                    <m:ctrlPr>
                      <w:rPr>
                        <w:rFonts w:ascii="Cambria Math" w:hAnsi="Cambria Math" w:cs="Times New Roman"/>
                        <w:color w:val="000000" w:themeColor="text1"/>
                        <w:sz w:val="24"/>
                        <w:szCs w:val="24"/>
                        <w:lang w:val="en-US"/>
                      </w:rPr>
                    </m:ctrlPr>
                  </m:sSubPr>
                  <m:e>
                    <m:r>
                      <m:rPr>
                        <m:sty m:val="bi"/>
                      </m:rPr>
                      <w:rPr>
                        <w:rFonts w:ascii="Cambria Math" w:hAnsi="Cambria Math" w:cs="Times New Roman"/>
                        <w:color w:val="000000" w:themeColor="text1"/>
                        <w:sz w:val="24"/>
                        <w:szCs w:val="24"/>
                        <w:lang w:val="en-US"/>
                      </w:rPr>
                      <m:t>R</m:t>
                    </m:r>
                  </m:e>
                  <m:sub>
                    <m:r>
                      <m:rPr>
                        <m:sty m:val="bi"/>
                      </m:rPr>
                      <w:rPr>
                        <w:rFonts w:ascii="Cambria Math" w:hAnsi="Cambria Math" w:cs="Times New Roman"/>
                        <w:color w:val="000000" w:themeColor="text1"/>
                        <w:sz w:val="24"/>
                        <w:szCs w:val="24"/>
                        <w:lang w:val="en-US"/>
                      </w:rPr>
                      <m:t>P</m:t>
                    </m:r>
                  </m:sub>
                </m:sSub>
              </m:oMath>
            </m:oMathPara>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m:oMathPara>
              <m:oMath>
                <m:rad>
                  <m:radPr>
                    <m:degHide m:val="1"/>
                    <m:ctrlPr>
                      <w:rPr>
                        <w:rFonts w:ascii="Cambria Math" w:hAnsi="Cambria Math" w:cs="Times New Roman"/>
                        <w:color w:val="000000" w:themeColor="text1"/>
                        <w:sz w:val="24"/>
                        <w:szCs w:val="24"/>
                        <w:lang w:val="en-US"/>
                      </w:rPr>
                    </m:ctrlPr>
                  </m:radPr>
                  <m:deg/>
                  <m:e>
                    <m:sSub>
                      <m:sSubPr>
                        <m:ctrlPr>
                          <w:rPr>
                            <w:rFonts w:ascii="Cambria Math" w:hAnsi="Cambria Math" w:cs="Times New Roman"/>
                            <w:color w:val="000000" w:themeColor="text1"/>
                            <w:sz w:val="24"/>
                            <w:szCs w:val="24"/>
                            <w:lang w:val="en-US"/>
                          </w:rPr>
                        </m:ctrlPr>
                      </m:sSubPr>
                      <m:e>
                        <m:r>
                          <m:rPr>
                            <m:sty m:val="bi"/>
                          </m:rPr>
                          <w:rPr>
                            <w:rFonts w:ascii="Cambria Math" w:hAnsi="Cambria Math" w:cs="Times New Roman"/>
                            <w:color w:val="000000" w:themeColor="text1"/>
                            <w:sz w:val="24"/>
                            <w:szCs w:val="24"/>
                            <w:lang w:val="en-US"/>
                          </w:rPr>
                          <m:t>V</m:t>
                        </m:r>
                      </m:e>
                      <m:sub>
                        <m:r>
                          <m:rPr>
                            <m:sty m:val="bi"/>
                          </m:rPr>
                          <w:rPr>
                            <w:rFonts w:ascii="Cambria Math" w:hAnsi="Cambria Math" w:cs="Times New Roman"/>
                            <w:color w:val="000000" w:themeColor="text1"/>
                            <w:sz w:val="24"/>
                            <w:szCs w:val="24"/>
                            <w:lang w:val="en-US"/>
                          </w:rPr>
                          <m:t>P</m:t>
                        </m:r>
                      </m:sub>
                    </m:sSub>
                  </m:e>
                </m:rad>
              </m:oMath>
            </m:oMathPara>
          </w:p>
        </w:tc>
        <w:tc>
          <w:tcPr>
            <w:tcW w:w="820" w:type="dxa"/>
          </w:tcPr>
          <w:p w:rsidR="0065543E" w:rsidRPr="001C7B9F" w:rsidRDefault="001C7B9F" w:rsidP="001C7B9F">
            <w:pPr>
              <w:spacing w:line="360" w:lineRule="auto"/>
              <w:jc w:val="center"/>
              <w:rPr>
                <w:rFonts w:ascii="Times New Roman" w:hAnsi="Times New Roman" w:cs="Times New Roman"/>
                <w:color w:val="000000" w:themeColor="text1"/>
                <w:sz w:val="24"/>
                <w:szCs w:val="24"/>
              </w:rPr>
            </w:pPr>
            <m:oMathPara>
              <m:oMath>
                <m:r>
                  <m:rPr>
                    <m:sty m:val="bi"/>
                  </m:rPr>
                  <w:rPr>
                    <w:rFonts w:ascii="Cambria Math" w:hAnsi="Cambria Math" w:cs="Times New Roman"/>
                    <w:color w:val="000000" w:themeColor="text1"/>
                    <w:sz w:val="24"/>
                    <w:szCs w:val="24"/>
                    <w:lang w:val="en-US"/>
                  </w:rPr>
                  <m:t>SR</m:t>
                </m:r>
              </m:oMath>
            </m:oMathPara>
          </w:p>
        </w:tc>
      </w:tr>
      <w:tr w:rsidR="001C7B9F" w:rsidRPr="001C7B9F" w:rsidTr="006D05C6">
        <w:tc>
          <w:tcPr>
            <w:tcW w:w="64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A=0</w:t>
            </w:r>
          </w:p>
        </w:tc>
        <w:tc>
          <w:tcPr>
            <w:tcW w:w="641"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7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0,55</w:t>
            </w:r>
          </w:p>
        </w:tc>
        <w:tc>
          <w:tcPr>
            <w:tcW w:w="105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0,45</w:t>
            </w:r>
          </w:p>
        </w:tc>
        <w:tc>
          <w:tcPr>
            <w:tcW w:w="11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83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77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0,11</w:t>
            </w:r>
          </w:p>
        </w:tc>
        <w:tc>
          <w:tcPr>
            <w:tcW w:w="80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0,11</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0,24</w:t>
            </w:r>
          </w:p>
        </w:tc>
        <w:tc>
          <w:tcPr>
            <w:tcW w:w="82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0,46</w:t>
            </w:r>
          </w:p>
        </w:tc>
      </w:tr>
      <w:tr w:rsidR="001C7B9F" w:rsidRPr="001C7B9F" w:rsidTr="006D05C6">
        <w:tc>
          <w:tcPr>
            <w:tcW w:w="64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A=1</w:t>
            </w:r>
          </w:p>
        </w:tc>
        <w:tc>
          <w:tcPr>
            <w:tcW w:w="641"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0,28</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0,19</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0,29</w:t>
            </w:r>
          </w:p>
        </w:tc>
        <w:tc>
          <w:tcPr>
            <w:tcW w:w="7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05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0,22</w:t>
            </w:r>
          </w:p>
        </w:tc>
        <w:tc>
          <w:tcPr>
            <w:tcW w:w="11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83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0,03</w:t>
            </w:r>
          </w:p>
        </w:tc>
        <w:tc>
          <w:tcPr>
            <w:tcW w:w="77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0,11</w:t>
            </w:r>
          </w:p>
        </w:tc>
        <w:tc>
          <w:tcPr>
            <w:tcW w:w="80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0,12</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0,17</w:t>
            </w:r>
          </w:p>
        </w:tc>
        <w:tc>
          <w:tcPr>
            <w:tcW w:w="82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0,74</w:t>
            </w:r>
          </w:p>
        </w:tc>
      </w:tr>
      <w:tr w:rsidR="001C7B9F" w:rsidRPr="001C7B9F" w:rsidTr="006D05C6">
        <w:tc>
          <w:tcPr>
            <w:tcW w:w="64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A=2</w:t>
            </w:r>
          </w:p>
        </w:tc>
        <w:tc>
          <w:tcPr>
            <w:tcW w:w="641"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0,14</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0,09</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0,15</w:t>
            </w:r>
          </w:p>
        </w:tc>
        <w:tc>
          <w:tcPr>
            <w:tcW w:w="7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05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0,11</w:t>
            </w:r>
          </w:p>
        </w:tc>
        <w:tc>
          <w:tcPr>
            <w:tcW w:w="11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83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0,51</w:t>
            </w:r>
          </w:p>
        </w:tc>
        <w:tc>
          <w:tcPr>
            <w:tcW w:w="77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0,05</w:t>
            </w:r>
          </w:p>
        </w:tc>
        <w:tc>
          <w:tcPr>
            <w:tcW w:w="80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0,08</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0,08</w:t>
            </w:r>
          </w:p>
        </w:tc>
        <w:tc>
          <w:tcPr>
            <w:tcW w:w="82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0,97</w:t>
            </w:r>
          </w:p>
        </w:tc>
      </w:tr>
      <w:tr w:rsidR="001C7B9F" w:rsidRPr="001C7B9F" w:rsidTr="006D05C6">
        <w:tc>
          <w:tcPr>
            <w:tcW w:w="64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A=3</w:t>
            </w:r>
          </w:p>
        </w:tc>
        <w:tc>
          <w:tcPr>
            <w:tcW w:w="641"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0,09</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0,06</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0,10</w:t>
            </w:r>
          </w:p>
        </w:tc>
        <w:tc>
          <w:tcPr>
            <w:tcW w:w="7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05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0,07</w:t>
            </w:r>
          </w:p>
        </w:tc>
        <w:tc>
          <w:tcPr>
            <w:tcW w:w="11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83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0,68</w:t>
            </w:r>
          </w:p>
        </w:tc>
        <w:tc>
          <w:tcPr>
            <w:tcW w:w="77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0,04</w:t>
            </w:r>
          </w:p>
        </w:tc>
        <w:tc>
          <w:tcPr>
            <w:tcW w:w="80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0,08</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0,06</w:t>
            </w:r>
          </w:p>
        </w:tc>
        <w:tc>
          <w:tcPr>
            <w:tcW w:w="82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1,44</w:t>
            </w:r>
          </w:p>
        </w:tc>
      </w:tr>
      <w:tr w:rsidR="001C7B9F" w:rsidRPr="001C7B9F" w:rsidTr="006D05C6">
        <w:tc>
          <w:tcPr>
            <w:tcW w:w="64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A=4</w:t>
            </w:r>
          </w:p>
        </w:tc>
        <w:tc>
          <w:tcPr>
            <w:tcW w:w="641"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0,07</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0,05</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0,07</w:t>
            </w:r>
          </w:p>
        </w:tc>
        <w:tc>
          <w:tcPr>
            <w:tcW w:w="7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05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0,05</w:t>
            </w:r>
          </w:p>
        </w:tc>
        <w:tc>
          <w:tcPr>
            <w:tcW w:w="1123"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83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0,76</w:t>
            </w:r>
          </w:p>
        </w:tc>
        <w:tc>
          <w:tcPr>
            <w:tcW w:w="776"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0,03</w:t>
            </w:r>
          </w:p>
        </w:tc>
        <w:tc>
          <w:tcPr>
            <w:tcW w:w="805"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0,08</w:t>
            </w:r>
          </w:p>
        </w:tc>
        <w:tc>
          <w:tcPr>
            <w:tcW w:w="642"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0,04</w:t>
            </w:r>
          </w:p>
        </w:tc>
        <w:tc>
          <w:tcPr>
            <w:tcW w:w="820" w:type="dxa"/>
          </w:tcPr>
          <w:p w:rsidR="0065543E" w:rsidRPr="001C7B9F" w:rsidRDefault="0065543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1,98</w:t>
            </w:r>
          </w:p>
        </w:tc>
      </w:tr>
    </w:tbl>
    <w:p w:rsidR="002662AE" w:rsidRPr="001C7B9F" w:rsidRDefault="006D05C6"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Источник: расчеты автора</w:t>
      </w:r>
    </w:p>
    <w:p w:rsidR="002662AE" w:rsidRPr="001C7B9F" w:rsidRDefault="002662AE"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hAnsi="Times New Roman" w:cs="Times New Roman"/>
          <w:color w:val="000000" w:themeColor="text1"/>
          <w:sz w:val="24"/>
          <w:szCs w:val="24"/>
        </w:rPr>
        <w:lastRenderedPageBreak/>
        <w:t xml:space="preserve">Результаты, представленные в Таблице 3.2.2 согласуются с исследованием в [6], использование фьючерсов увеличило коэффициент Шарпа приблизительно в 1.6 раз. Множества, описанные эффективной границей (см. </w:t>
      </w:r>
      <w:r w:rsidRPr="001C7B9F">
        <w:rPr>
          <w:rFonts w:ascii="Times New Roman" w:hAnsi="Times New Roman" w:cs="Times New Roman"/>
          <w:color w:val="000000" w:themeColor="text1"/>
          <w:sz w:val="24"/>
          <w:szCs w:val="24"/>
        </w:rPr>
        <w:t>Рисунок 3.2.2</w:t>
      </w:r>
      <w:r w:rsidRPr="001C7B9F">
        <w:rPr>
          <w:rFonts w:ascii="Times New Roman" w:hAnsi="Times New Roman" w:cs="Times New Roman"/>
          <w:color w:val="000000" w:themeColor="text1"/>
          <w:sz w:val="24"/>
          <w:szCs w:val="24"/>
        </w:rPr>
        <w:t xml:space="preserve">), характеризуются отсутствием портфелей с разным уровнем ожидаемой доходности и эквивалентным уровнем риска при изменении коэффициента </w:t>
      </w:r>
      <m:oMath>
        <m:r>
          <m:rPr>
            <m:sty m:val="bi"/>
          </m:rPr>
          <w:rPr>
            <w:rFonts w:ascii="Cambria Math" w:eastAsiaTheme="minorEastAsia" w:hAnsi="Cambria Math" w:cs="Times New Roman"/>
            <w:color w:val="000000" w:themeColor="text1"/>
            <w:sz w:val="24"/>
            <w:szCs w:val="24"/>
          </w:rPr>
          <m:t>Y</m:t>
        </m:r>
      </m:oMath>
      <w:r w:rsidRPr="001C7B9F">
        <w:rPr>
          <w:rFonts w:ascii="Times New Roman" w:eastAsiaTheme="minorEastAsia" w:hAnsi="Times New Roman" w:cs="Times New Roman"/>
          <w:color w:val="000000" w:themeColor="text1"/>
          <w:sz w:val="24"/>
          <w:szCs w:val="24"/>
        </w:rPr>
        <w:t xml:space="preserve"> от 0,01 до 5</w:t>
      </w:r>
      <w:r w:rsidR="001578FA" w:rsidRPr="001C7B9F">
        <w:rPr>
          <w:rFonts w:ascii="Times New Roman" w:eastAsiaTheme="minorEastAsia" w:hAnsi="Times New Roman" w:cs="Times New Roman"/>
          <w:color w:val="000000" w:themeColor="text1"/>
          <w:sz w:val="24"/>
          <w:szCs w:val="24"/>
        </w:rPr>
        <w:t xml:space="preserve"> (с шагом в 0,005)</w:t>
      </w:r>
      <w:r w:rsidRPr="001C7B9F">
        <w:rPr>
          <w:rFonts w:ascii="Times New Roman" w:eastAsiaTheme="minorEastAsia" w:hAnsi="Times New Roman" w:cs="Times New Roman"/>
          <w:color w:val="000000" w:themeColor="text1"/>
          <w:sz w:val="24"/>
          <w:szCs w:val="24"/>
        </w:rPr>
        <w:t>. Из этого следует однозначность полученных результатов, при разумном изменении требуемой доходности.</w:t>
      </w:r>
    </w:p>
    <w:p w:rsidR="001578FA" w:rsidRPr="001C7B9F" w:rsidRDefault="001578FA"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Стоит отметить существенный рост веса безрискового актива с увеличением параметра </w:t>
      </w:r>
      <m:oMath>
        <m:r>
          <m:rPr>
            <m:sty m:val="bi"/>
          </m:rPr>
          <w:rPr>
            <w:rFonts w:ascii="Cambria Math" w:eastAsiaTheme="minorEastAsia" w:hAnsi="Cambria Math" w:cs="Times New Roman"/>
            <w:color w:val="000000" w:themeColor="text1"/>
            <w:sz w:val="24"/>
            <w:szCs w:val="24"/>
            <w:lang w:val="en-US"/>
          </w:rPr>
          <m:t>A</m:t>
        </m:r>
      </m:oMath>
      <w:r w:rsidRPr="001C7B9F">
        <w:rPr>
          <w:rFonts w:ascii="Times New Roman" w:eastAsiaTheme="minorEastAsia" w:hAnsi="Times New Roman" w:cs="Times New Roman"/>
          <w:color w:val="000000" w:themeColor="text1"/>
          <w:sz w:val="24"/>
          <w:szCs w:val="24"/>
        </w:rPr>
        <w:t xml:space="preserve"> (см. Таблица 3.2.3). При заданном риск-профилировании инвесторов не удается отследить плавный переход из агрессивного уровня отношения к риску в консервативный. Начиная с </w:t>
      </w:r>
      <m:oMath>
        <m:r>
          <m:rPr>
            <m:sty m:val="bi"/>
          </m:rPr>
          <w:rPr>
            <w:rFonts w:ascii="Cambria Math" w:eastAsiaTheme="minorEastAsia" w:hAnsi="Cambria Math" w:cs="Times New Roman"/>
            <w:color w:val="000000" w:themeColor="text1"/>
            <w:sz w:val="24"/>
            <w:szCs w:val="24"/>
            <w:lang w:val="en-US"/>
          </w:rPr>
          <m:t>A</m:t>
        </m:r>
        <m:r>
          <m:rPr>
            <m:sty m:val="p"/>
          </m:rPr>
          <w:rPr>
            <w:rFonts w:ascii="Cambria Math" w:eastAsiaTheme="minorEastAsia" w:hAnsi="Cambria Math" w:cs="Times New Roman"/>
            <w:color w:val="000000" w:themeColor="text1"/>
            <w:sz w:val="24"/>
            <w:szCs w:val="24"/>
          </w:rPr>
          <m:t>=</m:t>
        </m:r>
        <m:r>
          <m:rPr>
            <m:sty m:val="b"/>
          </m:rPr>
          <w:rPr>
            <w:rFonts w:ascii="Cambria Math" w:eastAsiaTheme="minorEastAsia" w:hAnsi="Cambria Math" w:cs="Times New Roman"/>
            <w:color w:val="000000" w:themeColor="text1"/>
            <w:sz w:val="24"/>
            <w:szCs w:val="24"/>
          </w:rPr>
          <m:t>2</m:t>
        </m:r>
      </m:oMath>
      <w:r w:rsidRPr="001C7B9F">
        <w:rPr>
          <w:rFonts w:ascii="Times New Roman" w:eastAsiaTheme="minorEastAsia" w:hAnsi="Times New Roman" w:cs="Times New Roman"/>
          <w:color w:val="000000" w:themeColor="text1"/>
          <w:sz w:val="24"/>
          <w:szCs w:val="24"/>
        </w:rPr>
        <w:t xml:space="preserve"> инвестор в большей мере предпочтет вкладываться в ОФЗ. Однако, даже для консервативного сценария веса фьючерсов являются ненулевыми.</w:t>
      </w:r>
    </w:p>
    <w:p w:rsidR="008B1176" w:rsidRPr="001C7B9F" w:rsidRDefault="008B1176" w:rsidP="001C7B9F">
      <w:pPr>
        <w:spacing w:line="360" w:lineRule="auto"/>
        <w:jc w:val="both"/>
        <w:rPr>
          <w:rFonts w:ascii="Times New Roman" w:eastAsiaTheme="minorEastAsia" w:hAnsi="Times New Roman" w:cs="Times New Roman"/>
          <w:color w:val="000000" w:themeColor="text1"/>
          <w:sz w:val="24"/>
          <w:szCs w:val="24"/>
        </w:rPr>
      </w:pPr>
    </w:p>
    <w:p w:rsidR="008B1176" w:rsidRPr="001C7B9F" w:rsidRDefault="008B1176" w:rsidP="001C7B9F">
      <w:pPr>
        <w:pStyle w:val="2"/>
        <w:spacing w:line="360" w:lineRule="auto"/>
        <w:jc w:val="center"/>
        <w:rPr>
          <w:rFonts w:ascii="Times New Roman" w:eastAsiaTheme="minorEastAsia" w:hAnsi="Times New Roman" w:cs="Times New Roman"/>
          <w:color w:val="000000" w:themeColor="text1"/>
          <w:sz w:val="24"/>
          <w:szCs w:val="24"/>
        </w:rPr>
      </w:pPr>
      <w:bookmarkStart w:id="9" w:name="_Toc211987652"/>
      <w:r w:rsidRPr="001C7B9F">
        <w:rPr>
          <w:rFonts w:ascii="Times New Roman" w:eastAsiaTheme="minorEastAsia" w:hAnsi="Times New Roman" w:cs="Times New Roman"/>
          <w:color w:val="000000" w:themeColor="text1"/>
          <w:sz w:val="24"/>
          <w:szCs w:val="24"/>
        </w:rPr>
        <w:t xml:space="preserve">3.3 Анализ качества репликации фьючерсов на зарубежные </w:t>
      </w:r>
      <w:r w:rsidRPr="001C7B9F">
        <w:rPr>
          <w:rFonts w:ascii="Times New Roman" w:eastAsiaTheme="minorEastAsia" w:hAnsi="Times New Roman" w:cs="Times New Roman"/>
          <w:color w:val="000000" w:themeColor="text1"/>
          <w:sz w:val="24"/>
          <w:szCs w:val="24"/>
          <w:lang w:val="en-US"/>
        </w:rPr>
        <w:t>ETF</w:t>
      </w:r>
      <w:bookmarkEnd w:id="9"/>
    </w:p>
    <w:p w:rsidR="002662AE" w:rsidRPr="001C7B9F" w:rsidRDefault="002662AE" w:rsidP="001C7B9F">
      <w:pPr>
        <w:spacing w:line="360" w:lineRule="auto"/>
        <w:jc w:val="both"/>
        <w:rPr>
          <w:rFonts w:ascii="Times New Roman" w:hAnsi="Times New Roman" w:cs="Times New Roman"/>
          <w:color w:val="000000" w:themeColor="text1"/>
          <w:sz w:val="24"/>
          <w:szCs w:val="24"/>
        </w:rPr>
      </w:pPr>
    </w:p>
    <w:p w:rsidR="008B1176" w:rsidRPr="001C7B9F" w:rsidRDefault="008B1176"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В детальное рассмотрение попали наиболее ликвидные активы, относительно истории с июля 2021 по сентябрь 2025 (для некоторых активов периоды могут отличаться в зависимости от начала обращения фьючерса)</w:t>
      </w:r>
      <w:r w:rsidR="00916258" w:rsidRPr="001C7B9F">
        <w:rPr>
          <w:rFonts w:ascii="Times New Roman" w:hAnsi="Times New Roman" w:cs="Times New Roman"/>
          <w:color w:val="000000" w:themeColor="text1"/>
          <w:sz w:val="24"/>
          <w:szCs w:val="24"/>
        </w:rPr>
        <w:t xml:space="preserve">. Фьючерсы </w:t>
      </w:r>
      <w:proofErr w:type="spellStart"/>
      <w:r w:rsidR="00916258" w:rsidRPr="001C7B9F">
        <w:rPr>
          <w:rFonts w:ascii="Times New Roman" w:hAnsi="Times New Roman" w:cs="Times New Roman"/>
          <w:color w:val="000000" w:themeColor="text1"/>
          <w:sz w:val="24"/>
          <w:szCs w:val="24"/>
        </w:rPr>
        <w:t>МосБиржи</w:t>
      </w:r>
      <w:proofErr w:type="spellEnd"/>
      <w:r w:rsidR="00916258" w:rsidRPr="001C7B9F">
        <w:rPr>
          <w:rFonts w:ascii="Times New Roman" w:hAnsi="Times New Roman" w:cs="Times New Roman"/>
          <w:color w:val="000000" w:themeColor="text1"/>
          <w:sz w:val="24"/>
          <w:szCs w:val="24"/>
        </w:rPr>
        <w:t xml:space="preserve">: </w:t>
      </w:r>
      <w:r w:rsidR="00916258" w:rsidRPr="001C7B9F">
        <w:rPr>
          <w:rFonts w:ascii="Times New Roman" w:hAnsi="Times New Roman" w:cs="Times New Roman"/>
          <w:color w:val="000000" w:themeColor="text1"/>
          <w:sz w:val="24"/>
          <w:szCs w:val="24"/>
          <w:lang w:val="en-US"/>
        </w:rPr>
        <w:t>SPYF</w:t>
      </w:r>
      <w:r w:rsidR="00916258" w:rsidRPr="001C7B9F">
        <w:rPr>
          <w:rFonts w:ascii="Times New Roman" w:hAnsi="Times New Roman" w:cs="Times New Roman"/>
          <w:color w:val="000000" w:themeColor="text1"/>
          <w:sz w:val="24"/>
          <w:szCs w:val="24"/>
        </w:rPr>
        <w:t xml:space="preserve">, </w:t>
      </w:r>
      <w:r w:rsidR="00916258" w:rsidRPr="001C7B9F">
        <w:rPr>
          <w:rFonts w:ascii="Times New Roman" w:hAnsi="Times New Roman" w:cs="Times New Roman"/>
          <w:color w:val="000000" w:themeColor="text1"/>
          <w:sz w:val="24"/>
          <w:szCs w:val="24"/>
          <w:lang w:val="en-US"/>
        </w:rPr>
        <w:t>NASD</w:t>
      </w:r>
      <w:r w:rsidR="00916258" w:rsidRPr="001C7B9F">
        <w:rPr>
          <w:rFonts w:ascii="Times New Roman" w:hAnsi="Times New Roman" w:cs="Times New Roman"/>
          <w:color w:val="000000" w:themeColor="text1"/>
          <w:sz w:val="24"/>
          <w:szCs w:val="24"/>
        </w:rPr>
        <w:t xml:space="preserve">, </w:t>
      </w:r>
      <w:r w:rsidR="00916258" w:rsidRPr="001C7B9F">
        <w:rPr>
          <w:rFonts w:ascii="Times New Roman" w:hAnsi="Times New Roman" w:cs="Times New Roman"/>
          <w:color w:val="000000" w:themeColor="text1"/>
          <w:sz w:val="24"/>
          <w:szCs w:val="24"/>
          <w:lang w:val="en-US"/>
        </w:rPr>
        <w:t>STOX</w:t>
      </w:r>
      <w:r w:rsidR="00916258" w:rsidRPr="001C7B9F">
        <w:rPr>
          <w:rFonts w:ascii="Times New Roman" w:hAnsi="Times New Roman" w:cs="Times New Roman"/>
          <w:color w:val="000000" w:themeColor="text1"/>
          <w:sz w:val="24"/>
          <w:szCs w:val="24"/>
        </w:rPr>
        <w:t xml:space="preserve">, </w:t>
      </w:r>
      <w:r w:rsidR="00916258" w:rsidRPr="001C7B9F">
        <w:rPr>
          <w:rFonts w:ascii="Times New Roman" w:hAnsi="Times New Roman" w:cs="Times New Roman"/>
          <w:color w:val="000000" w:themeColor="text1"/>
          <w:sz w:val="24"/>
          <w:szCs w:val="24"/>
          <w:lang w:val="en-US"/>
        </w:rPr>
        <w:t>DAX</w:t>
      </w:r>
      <w:r w:rsidR="00916258" w:rsidRPr="001C7B9F">
        <w:rPr>
          <w:rFonts w:ascii="Times New Roman" w:hAnsi="Times New Roman" w:cs="Times New Roman"/>
          <w:color w:val="000000" w:themeColor="text1"/>
          <w:sz w:val="24"/>
          <w:szCs w:val="24"/>
        </w:rPr>
        <w:t xml:space="preserve">, </w:t>
      </w:r>
      <w:r w:rsidR="00916258" w:rsidRPr="001C7B9F">
        <w:rPr>
          <w:rFonts w:ascii="Times New Roman" w:hAnsi="Times New Roman" w:cs="Times New Roman"/>
          <w:color w:val="000000" w:themeColor="text1"/>
          <w:sz w:val="24"/>
          <w:szCs w:val="24"/>
          <w:lang w:val="en-US"/>
        </w:rPr>
        <w:t>NIKK</w:t>
      </w:r>
      <w:r w:rsidR="00916258" w:rsidRPr="001C7B9F">
        <w:rPr>
          <w:rFonts w:ascii="Times New Roman" w:hAnsi="Times New Roman" w:cs="Times New Roman"/>
          <w:color w:val="000000" w:themeColor="text1"/>
          <w:sz w:val="24"/>
          <w:szCs w:val="24"/>
        </w:rPr>
        <w:t xml:space="preserve">, </w:t>
      </w:r>
      <w:r w:rsidR="00916258" w:rsidRPr="001C7B9F">
        <w:rPr>
          <w:rFonts w:ascii="Times New Roman" w:hAnsi="Times New Roman" w:cs="Times New Roman"/>
          <w:color w:val="000000" w:themeColor="text1"/>
          <w:sz w:val="24"/>
          <w:szCs w:val="24"/>
          <w:lang w:val="en-US"/>
        </w:rPr>
        <w:t>DJ</w:t>
      </w:r>
      <w:r w:rsidR="00916258" w:rsidRPr="001C7B9F">
        <w:rPr>
          <w:rFonts w:ascii="Times New Roman" w:hAnsi="Times New Roman" w:cs="Times New Roman"/>
          <w:color w:val="000000" w:themeColor="text1"/>
          <w:sz w:val="24"/>
          <w:szCs w:val="24"/>
        </w:rPr>
        <w:t>30 и соответствующие им базовые активы</w:t>
      </w:r>
      <w:r w:rsidR="00D65BDE" w:rsidRPr="001C7B9F">
        <w:rPr>
          <w:rFonts w:ascii="Times New Roman" w:hAnsi="Times New Roman" w:cs="Times New Roman"/>
          <w:color w:val="000000" w:themeColor="text1"/>
          <w:sz w:val="24"/>
          <w:szCs w:val="24"/>
        </w:rPr>
        <w:t xml:space="preserve">: </w:t>
      </w:r>
      <w:r w:rsidR="00D65BDE" w:rsidRPr="001C7B9F">
        <w:rPr>
          <w:rFonts w:ascii="Times New Roman" w:hAnsi="Times New Roman" w:cs="Times New Roman"/>
          <w:color w:val="000000" w:themeColor="text1"/>
          <w:sz w:val="24"/>
          <w:szCs w:val="24"/>
          <w:lang w:val="en-US"/>
        </w:rPr>
        <w:t>SPY</w:t>
      </w:r>
      <w:r w:rsidR="00D65BDE" w:rsidRPr="001C7B9F">
        <w:rPr>
          <w:rFonts w:ascii="Times New Roman" w:hAnsi="Times New Roman" w:cs="Times New Roman"/>
          <w:color w:val="000000" w:themeColor="text1"/>
          <w:sz w:val="24"/>
          <w:szCs w:val="24"/>
        </w:rPr>
        <w:t xml:space="preserve">, </w:t>
      </w:r>
      <w:r w:rsidR="00D65BDE" w:rsidRPr="001C7B9F">
        <w:rPr>
          <w:rFonts w:ascii="Times New Roman" w:hAnsi="Times New Roman" w:cs="Times New Roman"/>
          <w:color w:val="000000" w:themeColor="text1"/>
          <w:sz w:val="24"/>
          <w:szCs w:val="24"/>
          <w:lang w:val="en-US"/>
        </w:rPr>
        <w:t>QQQ</w:t>
      </w:r>
      <w:r w:rsidR="00D65BDE" w:rsidRPr="001C7B9F">
        <w:rPr>
          <w:rFonts w:ascii="Times New Roman" w:hAnsi="Times New Roman" w:cs="Times New Roman"/>
          <w:color w:val="000000" w:themeColor="text1"/>
          <w:sz w:val="24"/>
          <w:szCs w:val="24"/>
        </w:rPr>
        <w:t xml:space="preserve">, </w:t>
      </w:r>
      <w:r w:rsidR="00D65BDE" w:rsidRPr="001C7B9F">
        <w:rPr>
          <w:rFonts w:ascii="Times New Roman" w:hAnsi="Times New Roman" w:cs="Times New Roman"/>
          <w:color w:val="000000" w:themeColor="text1"/>
          <w:sz w:val="24"/>
          <w:szCs w:val="24"/>
          <w:lang w:val="en-US"/>
        </w:rPr>
        <w:t>EUN</w:t>
      </w:r>
      <w:r w:rsidR="00D65BDE" w:rsidRPr="001C7B9F">
        <w:rPr>
          <w:rFonts w:ascii="Times New Roman" w:hAnsi="Times New Roman" w:cs="Times New Roman"/>
          <w:color w:val="000000" w:themeColor="text1"/>
          <w:sz w:val="24"/>
          <w:szCs w:val="24"/>
        </w:rPr>
        <w:t>2.</w:t>
      </w:r>
      <w:r w:rsidR="00D65BDE" w:rsidRPr="001C7B9F">
        <w:rPr>
          <w:rFonts w:ascii="Times New Roman" w:hAnsi="Times New Roman" w:cs="Times New Roman"/>
          <w:color w:val="000000" w:themeColor="text1"/>
          <w:sz w:val="24"/>
          <w:szCs w:val="24"/>
          <w:lang w:val="en-US"/>
        </w:rPr>
        <w:t>DE</w:t>
      </w:r>
      <w:r w:rsidR="00D65BDE" w:rsidRPr="001C7B9F">
        <w:rPr>
          <w:rFonts w:ascii="Times New Roman" w:hAnsi="Times New Roman" w:cs="Times New Roman"/>
          <w:color w:val="000000" w:themeColor="text1"/>
          <w:sz w:val="24"/>
          <w:szCs w:val="24"/>
        </w:rPr>
        <w:t xml:space="preserve">, </w:t>
      </w:r>
      <w:r w:rsidR="00D65BDE" w:rsidRPr="001C7B9F">
        <w:rPr>
          <w:rFonts w:ascii="Times New Roman" w:hAnsi="Times New Roman" w:cs="Times New Roman"/>
          <w:color w:val="000000" w:themeColor="text1"/>
          <w:sz w:val="24"/>
          <w:szCs w:val="24"/>
          <w:lang w:val="en-US"/>
        </w:rPr>
        <w:t>EXS</w:t>
      </w:r>
      <w:r w:rsidR="00D65BDE" w:rsidRPr="001C7B9F">
        <w:rPr>
          <w:rFonts w:ascii="Times New Roman" w:hAnsi="Times New Roman" w:cs="Times New Roman"/>
          <w:color w:val="000000" w:themeColor="text1"/>
          <w:sz w:val="24"/>
          <w:szCs w:val="24"/>
        </w:rPr>
        <w:t>1.</w:t>
      </w:r>
      <w:r w:rsidR="00D65BDE" w:rsidRPr="001C7B9F">
        <w:rPr>
          <w:rFonts w:ascii="Times New Roman" w:hAnsi="Times New Roman" w:cs="Times New Roman"/>
          <w:color w:val="000000" w:themeColor="text1"/>
          <w:sz w:val="24"/>
          <w:szCs w:val="24"/>
          <w:lang w:val="en-US"/>
        </w:rPr>
        <w:t>DE</w:t>
      </w:r>
      <w:r w:rsidR="00D65BDE" w:rsidRPr="001C7B9F">
        <w:rPr>
          <w:rFonts w:ascii="Times New Roman" w:hAnsi="Times New Roman" w:cs="Times New Roman"/>
          <w:color w:val="000000" w:themeColor="text1"/>
          <w:sz w:val="24"/>
          <w:szCs w:val="24"/>
        </w:rPr>
        <w:t>, 1329.</w:t>
      </w:r>
      <w:r w:rsidR="00D65BDE" w:rsidRPr="001C7B9F">
        <w:rPr>
          <w:rFonts w:ascii="Times New Roman" w:hAnsi="Times New Roman" w:cs="Times New Roman"/>
          <w:color w:val="000000" w:themeColor="text1"/>
          <w:sz w:val="24"/>
          <w:szCs w:val="24"/>
          <w:lang w:val="en-US"/>
        </w:rPr>
        <w:t>T</w:t>
      </w:r>
      <w:r w:rsidR="00D65BDE" w:rsidRPr="001C7B9F">
        <w:rPr>
          <w:rFonts w:ascii="Times New Roman" w:hAnsi="Times New Roman" w:cs="Times New Roman"/>
          <w:color w:val="000000" w:themeColor="text1"/>
          <w:sz w:val="24"/>
          <w:szCs w:val="24"/>
        </w:rPr>
        <w:t xml:space="preserve">, </w:t>
      </w:r>
      <w:r w:rsidR="00D65BDE" w:rsidRPr="001C7B9F">
        <w:rPr>
          <w:rFonts w:ascii="Times New Roman" w:hAnsi="Times New Roman" w:cs="Times New Roman"/>
          <w:color w:val="000000" w:themeColor="text1"/>
          <w:sz w:val="24"/>
          <w:szCs w:val="24"/>
          <w:lang w:val="en-US"/>
        </w:rPr>
        <w:t>DIA</w:t>
      </w:r>
      <w:r w:rsidR="00916258" w:rsidRPr="001C7B9F">
        <w:rPr>
          <w:rFonts w:ascii="Times New Roman" w:hAnsi="Times New Roman" w:cs="Times New Roman"/>
          <w:color w:val="000000" w:themeColor="text1"/>
          <w:sz w:val="24"/>
          <w:szCs w:val="24"/>
        </w:rPr>
        <w:t xml:space="preserve">. Котировки на конец дня были взяты из [10] и </w:t>
      </w:r>
      <w:proofErr w:type="spellStart"/>
      <w:r w:rsidR="00916258" w:rsidRPr="001C7B9F">
        <w:rPr>
          <w:rFonts w:ascii="Times New Roman" w:hAnsi="Times New Roman" w:cs="Times New Roman"/>
          <w:color w:val="000000" w:themeColor="text1"/>
          <w:sz w:val="24"/>
          <w:szCs w:val="24"/>
          <w:lang w:val="en-US"/>
        </w:rPr>
        <w:t>YahooFinance</w:t>
      </w:r>
      <w:proofErr w:type="spellEnd"/>
      <w:r w:rsidR="00916258" w:rsidRPr="001C7B9F">
        <w:rPr>
          <w:rFonts w:ascii="Times New Roman" w:hAnsi="Times New Roman" w:cs="Times New Roman"/>
          <w:color w:val="000000" w:themeColor="text1"/>
          <w:sz w:val="24"/>
          <w:szCs w:val="24"/>
        </w:rPr>
        <w:t xml:space="preserve"> </w:t>
      </w:r>
      <w:r w:rsidR="00916258" w:rsidRPr="001C7B9F">
        <w:rPr>
          <w:rFonts w:ascii="Times New Roman" w:hAnsi="Times New Roman" w:cs="Times New Roman"/>
          <w:color w:val="000000" w:themeColor="text1"/>
          <w:sz w:val="24"/>
          <w:szCs w:val="24"/>
          <w:lang w:val="en-US"/>
        </w:rPr>
        <w:t>API</w:t>
      </w:r>
      <w:r w:rsidR="00916258" w:rsidRPr="001C7B9F">
        <w:rPr>
          <w:rFonts w:ascii="Times New Roman" w:hAnsi="Times New Roman" w:cs="Times New Roman"/>
          <w:color w:val="000000" w:themeColor="text1"/>
          <w:sz w:val="24"/>
          <w:szCs w:val="24"/>
        </w:rPr>
        <w:t xml:space="preserve"> [11].</w:t>
      </w:r>
    </w:p>
    <w:p w:rsidR="00916258" w:rsidRPr="001C7B9F" w:rsidRDefault="00807CA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0C23D4A4" wp14:editId="323161C5">
            <wp:extent cx="5940425" cy="1654175"/>
            <wp:effectExtent l="0" t="0" r="3175" b="0"/>
            <wp:docPr id="203299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9272" name=""/>
                    <pic:cNvPicPr/>
                  </pic:nvPicPr>
                  <pic:blipFill>
                    <a:blip r:embed="rId9"/>
                    <a:stretch>
                      <a:fillRect/>
                    </a:stretch>
                  </pic:blipFill>
                  <pic:spPr>
                    <a:xfrm>
                      <a:off x="0" y="0"/>
                      <a:ext cx="5940425" cy="1654175"/>
                    </a:xfrm>
                    <a:prstGeom prst="rect">
                      <a:avLst/>
                    </a:prstGeom>
                  </pic:spPr>
                </pic:pic>
              </a:graphicData>
            </a:graphic>
          </wp:inline>
        </w:drawing>
      </w:r>
    </w:p>
    <w:p w:rsidR="00E95F0C" w:rsidRPr="001C7B9F" w:rsidRDefault="00807CA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lastRenderedPageBreak/>
        <w:drawing>
          <wp:inline distT="0" distB="0" distL="0" distR="0" wp14:anchorId="41F1FB8E" wp14:editId="5A9B3FAE">
            <wp:extent cx="5940425" cy="1651000"/>
            <wp:effectExtent l="0" t="0" r="3175" b="0"/>
            <wp:docPr id="2104150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50848" name=""/>
                    <pic:cNvPicPr/>
                  </pic:nvPicPr>
                  <pic:blipFill>
                    <a:blip r:embed="rId10"/>
                    <a:stretch>
                      <a:fillRect/>
                    </a:stretch>
                  </pic:blipFill>
                  <pic:spPr>
                    <a:xfrm>
                      <a:off x="0" y="0"/>
                      <a:ext cx="5940425" cy="1651000"/>
                    </a:xfrm>
                    <a:prstGeom prst="rect">
                      <a:avLst/>
                    </a:prstGeom>
                  </pic:spPr>
                </pic:pic>
              </a:graphicData>
            </a:graphic>
          </wp:inline>
        </w:drawing>
      </w:r>
    </w:p>
    <w:p w:rsidR="00807CA0" w:rsidRPr="001C7B9F" w:rsidRDefault="00807CA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23775BA3" wp14:editId="5E406040">
            <wp:extent cx="5940425" cy="1668145"/>
            <wp:effectExtent l="0" t="0" r="3175" b="0"/>
            <wp:docPr id="812427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7974" name=""/>
                    <pic:cNvPicPr/>
                  </pic:nvPicPr>
                  <pic:blipFill>
                    <a:blip r:embed="rId11"/>
                    <a:stretch>
                      <a:fillRect/>
                    </a:stretch>
                  </pic:blipFill>
                  <pic:spPr>
                    <a:xfrm>
                      <a:off x="0" y="0"/>
                      <a:ext cx="5940425" cy="1668145"/>
                    </a:xfrm>
                    <a:prstGeom prst="rect">
                      <a:avLst/>
                    </a:prstGeom>
                  </pic:spPr>
                </pic:pic>
              </a:graphicData>
            </a:graphic>
          </wp:inline>
        </w:drawing>
      </w:r>
    </w:p>
    <w:p w:rsidR="00807CA0" w:rsidRPr="001C7B9F" w:rsidRDefault="00807CA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4EC947D0" wp14:editId="58DAAF0D">
            <wp:extent cx="5940425" cy="1652905"/>
            <wp:effectExtent l="0" t="0" r="3175" b="0"/>
            <wp:docPr id="937730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30899" name=""/>
                    <pic:cNvPicPr/>
                  </pic:nvPicPr>
                  <pic:blipFill>
                    <a:blip r:embed="rId12"/>
                    <a:stretch>
                      <a:fillRect/>
                    </a:stretch>
                  </pic:blipFill>
                  <pic:spPr>
                    <a:xfrm>
                      <a:off x="0" y="0"/>
                      <a:ext cx="5940425" cy="1652905"/>
                    </a:xfrm>
                    <a:prstGeom prst="rect">
                      <a:avLst/>
                    </a:prstGeom>
                  </pic:spPr>
                </pic:pic>
              </a:graphicData>
            </a:graphic>
          </wp:inline>
        </w:drawing>
      </w:r>
      <w:r w:rsidRPr="001C7B9F">
        <w:rPr>
          <w:rFonts w:ascii="Times New Roman" w:hAnsi="Times New Roman" w:cs="Times New Roman"/>
          <w:color w:val="000000" w:themeColor="text1"/>
          <w:sz w:val="24"/>
          <w:szCs w:val="24"/>
        </w:rPr>
        <w:drawing>
          <wp:inline distT="0" distB="0" distL="0" distR="0" wp14:anchorId="4353B28A" wp14:editId="693BB9A0">
            <wp:extent cx="5940425" cy="1640205"/>
            <wp:effectExtent l="0" t="0" r="3175" b="0"/>
            <wp:docPr id="2098477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7523" name=""/>
                    <pic:cNvPicPr/>
                  </pic:nvPicPr>
                  <pic:blipFill>
                    <a:blip r:embed="rId13"/>
                    <a:stretch>
                      <a:fillRect/>
                    </a:stretch>
                  </pic:blipFill>
                  <pic:spPr>
                    <a:xfrm>
                      <a:off x="0" y="0"/>
                      <a:ext cx="5940425" cy="1640205"/>
                    </a:xfrm>
                    <a:prstGeom prst="rect">
                      <a:avLst/>
                    </a:prstGeom>
                  </pic:spPr>
                </pic:pic>
              </a:graphicData>
            </a:graphic>
          </wp:inline>
        </w:drawing>
      </w:r>
    </w:p>
    <w:p w:rsidR="00807CA0" w:rsidRPr="001C7B9F" w:rsidRDefault="00807CA0"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25C22159" wp14:editId="06CB03FD">
            <wp:extent cx="5940425" cy="1624965"/>
            <wp:effectExtent l="0" t="0" r="3175" b="635"/>
            <wp:docPr id="1656611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11632" name=""/>
                    <pic:cNvPicPr/>
                  </pic:nvPicPr>
                  <pic:blipFill>
                    <a:blip r:embed="rId14"/>
                    <a:stretch>
                      <a:fillRect/>
                    </a:stretch>
                  </pic:blipFill>
                  <pic:spPr>
                    <a:xfrm>
                      <a:off x="0" y="0"/>
                      <a:ext cx="5940425" cy="1624965"/>
                    </a:xfrm>
                    <a:prstGeom prst="rect">
                      <a:avLst/>
                    </a:prstGeom>
                  </pic:spPr>
                </pic:pic>
              </a:graphicData>
            </a:graphic>
          </wp:inline>
        </w:drawing>
      </w:r>
    </w:p>
    <w:p w:rsidR="00807CA0" w:rsidRPr="001C7B9F" w:rsidRDefault="00807CA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lastRenderedPageBreak/>
        <w:t>Рисунок 3.</w:t>
      </w:r>
      <w:r w:rsidRPr="001C7B9F">
        <w:rPr>
          <w:rFonts w:ascii="Times New Roman" w:hAnsi="Times New Roman" w:cs="Times New Roman"/>
          <w:color w:val="000000" w:themeColor="text1"/>
          <w:sz w:val="24"/>
          <w:szCs w:val="24"/>
        </w:rPr>
        <w:t>3</w:t>
      </w:r>
      <w:r w:rsidRPr="001C7B9F">
        <w:rPr>
          <w:rFonts w:ascii="Times New Roman" w:hAnsi="Times New Roman" w:cs="Times New Roman"/>
          <w:color w:val="000000" w:themeColor="text1"/>
          <w:sz w:val="24"/>
          <w:szCs w:val="24"/>
        </w:rPr>
        <w:t xml:space="preserve">.1 </w:t>
      </w:r>
      <w:r w:rsidRPr="001C7B9F">
        <w:rPr>
          <w:rFonts w:ascii="Times New Roman" w:hAnsi="Times New Roman" w:cs="Times New Roman"/>
          <w:color w:val="000000" w:themeColor="text1"/>
          <w:sz w:val="24"/>
          <w:szCs w:val="24"/>
        </w:rPr>
        <w:t>Динамика цен и лог-доходностей по дням.</w:t>
      </w:r>
    </w:p>
    <w:p w:rsidR="007F6EE1" w:rsidRPr="001C7B9F" w:rsidRDefault="00D65BDE"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Визуально ряды выглядят согласованными с точки зрения тренда и волатильности. Однако все же некоторый базис присутствует, особенно это заметно на графиках лог-доходностей.</w:t>
      </w:r>
    </w:p>
    <w:p w:rsidR="007F6EE1" w:rsidRPr="001C7B9F" w:rsidRDefault="007F6EE1"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Таблица 3.</w:t>
      </w:r>
      <w:r w:rsidR="003E4146" w:rsidRPr="001C7B9F">
        <w:rPr>
          <w:rFonts w:ascii="Times New Roman" w:hAnsi="Times New Roman" w:cs="Times New Roman"/>
          <w:color w:val="000000" w:themeColor="text1"/>
          <w:sz w:val="24"/>
          <w:szCs w:val="24"/>
        </w:rPr>
        <w:t>3</w:t>
      </w:r>
      <w:r w:rsidRPr="001C7B9F">
        <w:rPr>
          <w:rFonts w:ascii="Times New Roman" w:hAnsi="Times New Roman" w:cs="Times New Roman"/>
          <w:color w:val="000000" w:themeColor="text1"/>
          <w:sz w:val="24"/>
          <w:szCs w:val="24"/>
        </w:rPr>
        <w:t>.1 Статистика активов инвестиционного портфеля.</w:t>
      </w:r>
    </w:p>
    <w:tbl>
      <w:tblPr>
        <w:tblStyle w:val="a6"/>
        <w:tblW w:w="0" w:type="auto"/>
        <w:tblLook w:val="04A0" w:firstRow="1" w:lastRow="0" w:firstColumn="1" w:lastColumn="0" w:noHBand="0" w:noVBand="1"/>
      </w:tblPr>
      <w:tblGrid>
        <w:gridCol w:w="2336"/>
        <w:gridCol w:w="2336"/>
        <w:gridCol w:w="2336"/>
        <w:gridCol w:w="2337"/>
      </w:tblGrid>
      <w:tr w:rsidR="001C7B9F" w:rsidRPr="001C7B9F" w:rsidTr="003E4146">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Фьючерс (тикер)</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lang w:val="en-US"/>
              </w:rPr>
              <w:t xml:space="preserve">ETF </w:t>
            </w:r>
            <w:r w:rsidRPr="001C7B9F">
              <w:rPr>
                <w:rFonts w:ascii="Times New Roman" w:hAnsi="Times New Roman" w:cs="Times New Roman"/>
                <w:color w:val="000000" w:themeColor="text1"/>
                <w:sz w:val="24"/>
                <w:szCs w:val="24"/>
              </w:rPr>
              <w:t>(тикер)</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ρ</m:t>
                    </m:r>
                  </m:e>
                  <m:sub>
                    <m:r>
                      <m:rPr>
                        <m:sty m:val="bi"/>
                      </m:rPr>
                      <w:rPr>
                        <w:rFonts w:ascii="Cambria Math" w:hAnsi="Cambria Math" w:cs="Times New Roman"/>
                        <w:color w:val="000000" w:themeColor="text1"/>
                        <w:sz w:val="24"/>
                        <w:szCs w:val="24"/>
                      </w:rPr>
                      <m:t>spot</m:t>
                    </m:r>
                  </m:sub>
                </m:sSub>
              </m:oMath>
            </m:oMathPara>
          </w:p>
        </w:tc>
        <w:tc>
          <w:tcPr>
            <w:tcW w:w="2337"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ρ</m:t>
                    </m:r>
                  </m:e>
                  <m:sub>
                    <m:r>
                      <m:rPr>
                        <m:sty m:val="bi"/>
                      </m:rPr>
                      <w:rPr>
                        <w:rFonts w:ascii="Cambria Math" w:hAnsi="Cambria Math" w:cs="Times New Roman"/>
                        <w:color w:val="000000" w:themeColor="text1"/>
                        <w:sz w:val="24"/>
                        <w:szCs w:val="24"/>
                      </w:rPr>
                      <m:t>logReturns</m:t>
                    </m:r>
                  </m:sub>
                </m:sSub>
              </m:oMath>
            </m:oMathPara>
          </w:p>
        </w:tc>
      </w:tr>
      <w:tr w:rsidR="001C7B9F" w:rsidRPr="001C7B9F" w:rsidTr="003E4146">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SPYF</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9957</w:t>
            </w:r>
          </w:p>
        </w:tc>
        <w:tc>
          <w:tcPr>
            <w:tcW w:w="2337"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0.4363</w:t>
            </w:r>
          </w:p>
        </w:tc>
      </w:tr>
      <w:tr w:rsidR="001C7B9F" w:rsidRPr="001C7B9F" w:rsidTr="003E4146">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NASD</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QQQ</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9979</w:t>
            </w:r>
          </w:p>
        </w:tc>
        <w:tc>
          <w:tcPr>
            <w:tcW w:w="2337"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4986</w:t>
            </w:r>
          </w:p>
        </w:tc>
      </w:tr>
      <w:tr w:rsidR="001C7B9F" w:rsidRPr="001C7B9F" w:rsidTr="003E4146">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STOX</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EUN2.DE</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9942</w:t>
            </w:r>
          </w:p>
        </w:tc>
        <w:tc>
          <w:tcPr>
            <w:tcW w:w="2337"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7181</w:t>
            </w:r>
          </w:p>
        </w:tc>
      </w:tr>
      <w:tr w:rsidR="001C7B9F" w:rsidRPr="001C7B9F" w:rsidTr="003E4146">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DAX</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EXS1.DE</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9990</w:t>
            </w:r>
          </w:p>
        </w:tc>
        <w:tc>
          <w:tcPr>
            <w:tcW w:w="2337"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8829</w:t>
            </w:r>
          </w:p>
        </w:tc>
      </w:tr>
      <w:tr w:rsidR="001C7B9F" w:rsidRPr="001C7B9F" w:rsidTr="003E4146">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NIKK</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1329.T</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0,9900</w:t>
            </w:r>
          </w:p>
        </w:tc>
        <w:tc>
          <w:tcPr>
            <w:tcW w:w="2337"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5213</w:t>
            </w:r>
          </w:p>
        </w:tc>
      </w:tr>
      <w:tr w:rsidR="001C7B9F" w:rsidRPr="001C7B9F" w:rsidTr="003E4146">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DJ30</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DIA</w:t>
            </w:r>
          </w:p>
        </w:tc>
        <w:tc>
          <w:tcPr>
            <w:tcW w:w="2336"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9795</w:t>
            </w:r>
          </w:p>
        </w:tc>
        <w:tc>
          <w:tcPr>
            <w:tcW w:w="2337" w:type="dxa"/>
          </w:tcPr>
          <w:p w:rsidR="007F6EE1" w:rsidRPr="001C7B9F" w:rsidRDefault="007F6EE1"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2257</w:t>
            </w:r>
          </w:p>
        </w:tc>
      </w:tr>
    </w:tbl>
    <w:p w:rsidR="007F6EE1" w:rsidRPr="001C7B9F" w:rsidRDefault="007F6EE1"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rPr>
        <w:t>Источник: расчеты автора</w:t>
      </w:r>
      <w:r w:rsidR="003E4146" w:rsidRPr="001C7B9F">
        <w:rPr>
          <w:rFonts w:ascii="Times New Roman" w:hAnsi="Times New Roman" w:cs="Times New Roman"/>
          <w:color w:val="000000" w:themeColor="text1"/>
          <w:sz w:val="24"/>
          <w:szCs w:val="24"/>
          <w:lang w:val="en-US"/>
        </w:rPr>
        <w:t xml:space="preserve"> </w:t>
      </w:r>
    </w:p>
    <w:p w:rsidR="003E4146" w:rsidRPr="001C7B9F" w:rsidRDefault="003E4146"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Даже при сильной коррелированности рядов цен (см. </w:t>
      </w:r>
      <w:r w:rsidRPr="001C7B9F">
        <w:rPr>
          <w:rFonts w:ascii="Times New Roman" w:hAnsi="Times New Roman" w:cs="Times New Roman"/>
          <w:color w:val="000000" w:themeColor="text1"/>
          <w:sz w:val="24"/>
          <w:szCs w:val="24"/>
        </w:rPr>
        <w:t>Таблица 3.3.1</w:t>
      </w:r>
      <w:r w:rsidRPr="001C7B9F">
        <w:rPr>
          <w:rFonts w:ascii="Times New Roman" w:hAnsi="Times New Roman" w:cs="Times New Roman"/>
          <w:color w:val="000000" w:themeColor="text1"/>
          <w:sz w:val="24"/>
          <w:szCs w:val="24"/>
        </w:rPr>
        <w:t xml:space="preserve">), обобщенный тест </w:t>
      </w:r>
      <w:proofErr w:type="spellStart"/>
      <w:r w:rsidRPr="001C7B9F">
        <w:rPr>
          <w:rFonts w:ascii="Times New Roman" w:hAnsi="Times New Roman" w:cs="Times New Roman"/>
          <w:color w:val="000000" w:themeColor="text1"/>
          <w:sz w:val="24"/>
          <w:szCs w:val="24"/>
        </w:rPr>
        <w:t>Энгла-Грейнджера</w:t>
      </w:r>
      <w:proofErr w:type="spellEnd"/>
      <w:r w:rsidRPr="001C7B9F">
        <w:rPr>
          <w:rFonts w:ascii="Times New Roman" w:hAnsi="Times New Roman" w:cs="Times New Roman"/>
          <w:color w:val="000000" w:themeColor="text1"/>
          <w:sz w:val="24"/>
          <w:szCs w:val="24"/>
        </w:rPr>
        <w:t xml:space="preserve"> на </w:t>
      </w:r>
      <w:proofErr w:type="spellStart"/>
      <w:r w:rsidRPr="001C7B9F">
        <w:rPr>
          <w:rFonts w:ascii="Times New Roman" w:hAnsi="Times New Roman" w:cs="Times New Roman"/>
          <w:color w:val="000000" w:themeColor="text1"/>
          <w:sz w:val="24"/>
          <w:szCs w:val="24"/>
        </w:rPr>
        <w:t>коинтегрированность</w:t>
      </w:r>
      <w:proofErr w:type="spellEnd"/>
      <w:r w:rsidRPr="001C7B9F">
        <w:rPr>
          <w:rFonts w:ascii="Times New Roman" w:hAnsi="Times New Roman" w:cs="Times New Roman"/>
          <w:color w:val="000000" w:themeColor="text1"/>
          <w:sz w:val="24"/>
          <w:szCs w:val="24"/>
        </w:rPr>
        <w:t xml:space="preserve"> оказался стабильным:</w:t>
      </w:r>
    </w:p>
    <w:p w:rsidR="003E4146" w:rsidRPr="001C7B9F" w:rsidRDefault="003E4146"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Таблица 3.3.</w:t>
      </w:r>
      <w:r w:rsidRPr="001C7B9F">
        <w:rPr>
          <w:rFonts w:ascii="Times New Roman" w:hAnsi="Times New Roman" w:cs="Times New Roman"/>
          <w:color w:val="000000" w:themeColor="text1"/>
          <w:sz w:val="24"/>
          <w:szCs w:val="24"/>
        </w:rPr>
        <w:t>2</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 xml:space="preserve">Результаты теста </w:t>
      </w:r>
      <w:proofErr w:type="spellStart"/>
      <w:r w:rsidRPr="001C7B9F">
        <w:rPr>
          <w:rFonts w:ascii="Times New Roman" w:hAnsi="Times New Roman" w:cs="Times New Roman"/>
          <w:color w:val="000000" w:themeColor="text1"/>
          <w:sz w:val="24"/>
          <w:szCs w:val="24"/>
        </w:rPr>
        <w:t>Энгла-Грейнджера</w:t>
      </w:r>
      <w:proofErr w:type="spellEnd"/>
      <w:r w:rsidRPr="001C7B9F">
        <w:rPr>
          <w:rFonts w:ascii="Times New Roman" w:hAnsi="Times New Roman" w:cs="Times New Roman"/>
          <w:color w:val="000000" w:themeColor="text1"/>
          <w:sz w:val="24"/>
          <w:szCs w:val="24"/>
        </w:rPr>
        <w:t xml:space="preserve"> на </w:t>
      </w:r>
      <w:proofErr w:type="spellStart"/>
      <w:r w:rsidRPr="001C7B9F">
        <w:rPr>
          <w:rFonts w:ascii="Times New Roman" w:hAnsi="Times New Roman" w:cs="Times New Roman"/>
          <w:color w:val="000000" w:themeColor="text1"/>
          <w:sz w:val="24"/>
          <w:szCs w:val="24"/>
        </w:rPr>
        <w:t>коинтеграцию</w:t>
      </w:r>
      <w:proofErr w:type="spellEnd"/>
      <w:r w:rsidRPr="001C7B9F">
        <w:rPr>
          <w:rFonts w:ascii="Times New Roman" w:hAnsi="Times New Roman" w:cs="Times New Roman"/>
          <w:color w:val="000000" w:themeColor="text1"/>
          <w:sz w:val="24"/>
          <w:szCs w:val="24"/>
        </w:rPr>
        <w:t xml:space="preserve"> цен.</w:t>
      </w:r>
    </w:p>
    <w:tbl>
      <w:tblPr>
        <w:tblStyle w:val="a6"/>
        <w:tblW w:w="0" w:type="auto"/>
        <w:tblLook w:val="04A0" w:firstRow="1" w:lastRow="0" w:firstColumn="1" w:lastColumn="0" w:noHBand="0" w:noVBand="1"/>
      </w:tblPr>
      <w:tblGrid>
        <w:gridCol w:w="2336"/>
        <w:gridCol w:w="2336"/>
        <w:gridCol w:w="2336"/>
        <w:gridCol w:w="2337"/>
      </w:tblGrid>
      <w:tr w:rsidR="001C7B9F" w:rsidRPr="001C7B9F" w:rsidTr="003E4146">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Фьючерс (тикер)</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lang w:val="en-US"/>
              </w:rPr>
              <w:t xml:space="preserve">ETF </w:t>
            </w:r>
            <w:r w:rsidRPr="001C7B9F">
              <w:rPr>
                <w:rFonts w:ascii="Times New Roman" w:hAnsi="Times New Roman" w:cs="Times New Roman"/>
                <w:color w:val="000000" w:themeColor="text1"/>
                <w:sz w:val="24"/>
                <w:szCs w:val="24"/>
              </w:rPr>
              <w:t>(тикер)</w:t>
            </w:r>
          </w:p>
        </w:tc>
        <w:tc>
          <w:tcPr>
            <w:tcW w:w="2336" w:type="dxa"/>
          </w:tcPr>
          <w:p w:rsidR="003E4146" w:rsidRPr="001C7B9F" w:rsidRDefault="001C7B9F" w:rsidP="001C7B9F">
            <w:pPr>
              <w:spacing w:line="360" w:lineRule="auto"/>
              <w:jc w:val="center"/>
              <w:rPr>
                <w:rFonts w:ascii="Times New Roman" w:hAnsi="Times New Roman" w:cs="Times New Roman"/>
                <w:color w:val="000000" w:themeColor="text1"/>
                <w:sz w:val="24"/>
                <w:szCs w:val="24"/>
                <w:lang w:val="en-US"/>
              </w:rPr>
            </w:pPr>
            <m:oMathPara>
              <m:oMath>
                <m:r>
                  <m:rPr>
                    <m:sty m:val="bi"/>
                  </m:rPr>
                  <w:rPr>
                    <w:rFonts w:ascii="Cambria Math" w:hAnsi="Cambria Math" w:cs="Times New Roman"/>
                    <w:color w:val="000000" w:themeColor="text1"/>
                    <w:sz w:val="24"/>
                    <w:szCs w:val="24"/>
                    <w:lang w:val="en-US"/>
                  </w:rPr>
                  <m:t>pValue</m:t>
                </m:r>
              </m:oMath>
            </m:oMathPara>
          </w:p>
        </w:tc>
        <w:tc>
          <w:tcPr>
            <w:tcW w:w="2337" w:type="dxa"/>
          </w:tcPr>
          <w:p w:rsidR="003E4146" w:rsidRPr="001C7B9F" w:rsidRDefault="001C7B9F" w:rsidP="001C7B9F">
            <w:pPr>
              <w:spacing w:line="360" w:lineRule="auto"/>
              <w:jc w:val="center"/>
              <w:rPr>
                <w:rFonts w:ascii="Times New Roman" w:hAnsi="Times New Roman" w:cs="Times New Roman"/>
                <w:color w:val="000000" w:themeColor="text1"/>
                <w:sz w:val="24"/>
                <w:szCs w:val="24"/>
                <w:lang w:val="en-US"/>
              </w:rPr>
            </w:pPr>
            <m:oMath>
              <m:r>
                <m:rPr>
                  <m:sty m:val="bi"/>
                </m:rPr>
                <w:rPr>
                  <w:rFonts w:ascii="Cambria Math" w:hAnsi="Cambria Math" w:cs="Times New Roman"/>
                  <w:color w:val="000000" w:themeColor="text1"/>
                  <w:sz w:val="24"/>
                  <w:szCs w:val="24"/>
                </w:rPr>
                <m:t>r</m:t>
              </m:r>
            </m:oMath>
            <w:r w:rsidR="003E4146" w:rsidRPr="001C7B9F">
              <w:rPr>
                <w:rFonts w:ascii="Times New Roman" w:eastAsiaTheme="minorEastAsia" w:hAnsi="Times New Roman" w:cs="Times New Roman"/>
                <w:color w:val="000000" w:themeColor="text1"/>
                <w:sz w:val="24"/>
                <w:szCs w:val="24"/>
                <w:lang w:val="en-US"/>
              </w:rPr>
              <w:t>*</w:t>
            </w:r>
          </w:p>
        </w:tc>
      </w:tr>
      <w:tr w:rsidR="001C7B9F" w:rsidRPr="001C7B9F" w:rsidTr="003E4146">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SPYF</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00C94261" w:rsidRPr="001C7B9F">
              <w:rPr>
                <w:rFonts w:ascii="Times New Roman" w:hAnsi="Times New Roman" w:cs="Times New Roman"/>
                <w:color w:val="000000" w:themeColor="text1"/>
                <w:sz w:val="24"/>
                <w:szCs w:val="24"/>
              </w:rPr>
              <w:t>,</w:t>
            </w:r>
            <w:r w:rsidRPr="001C7B9F">
              <w:rPr>
                <w:rFonts w:ascii="Times New Roman" w:hAnsi="Times New Roman" w:cs="Times New Roman"/>
                <w:color w:val="000000" w:themeColor="text1"/>
                <w:sz w:val="24"/>
                <w:szCs w:val="24"/>
              </w:rPr>
              <w:t>035723</w:t>
            </w:r>
          </w:p>
        </w:tc>
        <w:tc>
          <w:tcPr>
            <w:tcW w:w="2337"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w:t>
            </w:r>
          </w:p>
        </w:tc>
      </w:tr>
      <w:tr w:rsidR="001C7B9F" w:rsidRPr="001C7B9F" w:rsidTr="003E4146">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NASD</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QQQ</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00C94261"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014134</w:t>
            </w:r>
          </w:p>
        </w:tc>
        <w:tc>
          <w:tcPr>
            <w:tcW w:w="2337"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w:t>
            </w:r>
          </w:p>
        </w:tc>
      </w:tr>
      <w:tr w:rsidR="001C7B9F" w:rsidRPr="001C7B9F" w:rsidTr="003E4146">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STOX</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EUN2.DE</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00C94261"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000881</w:t>
            </w:r>
          </w:p>
        </w:tc>
        <w:tc>
          <w:tcPr>
            <w:tcW w:w="2337"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w:t>
            </w:r>
          </w:p>
        </w:tc>
      </w:tr>
      <w:tr w:rsidR="001C7B9F" w:rsidRPr="001C7B9F" w:rsidTr="003E4146">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DAX</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EXS1.DE</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00C94261"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000002</w:t>
            </w:r>
          </w:p>
        </w:tc>
        <w:tc>
          <w:tcPr>
            <w:tcW w:w="2337"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w:t>
            </w:r>
          </w:p>
        </w:tc>
      </w:tr>
      <w:tr w:rsidR="001C7B9F" w:rsidRPr="001C7B9F" w:rsidTr="003E4146">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NIKK</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1329.T</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00C94261"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018624</w:t>
            </w:r>
          </w:p>
        </w:tc>
        <w:tc>
          <w:tcPr>
            <w:tcW w:w="2337"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w:t>
            </w:r>
          </w:p>
        </w:tc>
      </w:tr>
      <w:tr w:rsidR="001C7B9F" w:rsidRPr="001C7B9F" w:rsidTr="003E4146">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DJ30</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DIA</w:t>
            </w:r>
          </w:p>
        </w:tc>
        <w:tc>
          <w:tcPr>
            <w:tcW w:w="2336"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r w:rsidR="00C94261"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030770</w:t>
            </w:r>
          </w:p>
        </w:tc>
        <w:tc>
          <w:tcPr>
            <w:tcW w:w="2337" w:type="dxa"/>
          </w:tcPr>
          <w:p w:rsidR="003E4146" w:rsidRPr="001C7B9F" w:rsidRDefault="003E4146"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w:t>
            </w:r>
          </w:p>
        </w:tc>
      </w:tr>
    </w:tbl>
    <w:p w:rsidR="003E4146" w:rsidRPr="001C7B9F" w:rsidRDefault="003E4146"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*Ранг </w:t>
      </w:r>
      <w:proofErr w:type="spellStart"/>
      <w:r w:rsidRPr="001C7B9F">
        <w:rPr>
          <w:rFonts w:ascii="Times New Roman" w:hAnsi="Times New Roman" w:cs="Times New Roman"/>
          <w:color w:val="000000" w:themeColor="text1"/>
          <w:sz w:val="24"/>
          <w:szCs w:val="24"/>
        </w:rPr>
        <w:t>коинтеграции</w:t>
      </w:r>
      <w:proofErr w:type="spellEnd"/>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 xml:space="preserve">Источник: расчеты автора </w:t>
      </w:r>
    </w:p>
    <w:p w:rsidR="00512D76" w:rsidRPr="001C7B9F" w:rsidRDefault="00C94261"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Цены фьючерсов и базовых активов оказались </w:t>
      </w:r>
      <w:proofErr w:type="spellStart"/>
      <w:r w:rsidRPr="001C7B9F">
        <w:rPr>
          <w:rFonts w:ascii="Times New Roman" w:hAnsi="Times New Roman" w:cs="Times New Roman"/>
          <w:color w:val="000000" w:themeColor="text1"/>
          <w:sz w:val="24"/>
          <w:szCs w:val="24"/>
        </w:rPr>
        <w:t>коинтегрированными</w:t>
      </w:r>
      <w:proofErr w:type="spellEnd"/>
      <w:r w:rsidRPr="001C7B9F">
        <w:rPr>
          <w:rFonts w:ascii="Times New Roman" w:hAnsi="Times New Roman" w:cs="Times New Roman"/>
          <w:color w:val="000000" w:themeColor="text1"/>
          <w:sz w:val="24"/>
          <w:szCs w:val="24"/>
        </w:rPr>
        <w:t xml:space="preserve"> с рангом 1 (</w:t>
      </w:r>
      <m:oMath>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I</m:t>
        </m:r>
        <m:r>
          <m:rPr>
            <m:sty m:val="p"/>
          </m:rPr>
          <w:rPr>
            <w:rFonts w:ascii="Cambria Math" w:hAnsi="Cambria Math" w:cs="Times New Roman"/>
            <w:color w:val="000000" w:themeColor="text1"/>
            <w:sz w:val="24"/>
            <w:szCs w:val="24"/>
          </w:rPr>
          <m:t>(1)</m:t>
        </m:r>
      </m:oMath>
      <w:r w:rsidRPr="001C7B9F">
        <w:rPr>
          <w:rFonts w:ascii="Times New Roman" w:hAnsi="Times New Roman" w:cs="Times New Roman"/>
          <w:color w:val="000000" w:themeColor="text1"/>
          <w:sz w:val="24"/>
          <w:szCs w:val="24"/>
        </w:rPr>
        <w:t>) при уровне значимости в 5%, следуя методологии, логарифмические доходности далее не будут рассматриваться на предмет оценки моделей.</w:t>
      </w:r>
    </w:p>
    <w:p w:rsidR="00C94261" w:rsidRPr="001C7B9F" w:rsidRDefault="00C94261"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lastRenderedPageBreak/>
        <w:t>Таблица 3.3.</w:t>
      </w:r>
      <w:r w:rsidRPr="001C7B9F">
        <w:rPr>
          <w:rFonts w:ascii="Times New Roman" w:hAnsi="Times New Roman" w:cs="Times New Roman"/>
          <w:color w:val="000000" w:themeColor="text1"/>
          <w:sz w:val="24"/>
          <w:szCs w:val="24"/>
        </w:rPr>
        <w:t>3</w:t>
      </w:r>
      <w:r w:rsidRPr="001C7B9F">
        <w:rPr>
          <w:rFonts w:ascii="Times New Roman" w:hAnsi="Times New Roman" w:cs="Times New Roman"/>
          <w:color w:val="000000" w:themeColor="text1"/>
          <w:sz w:val="24"/>
          <w:szCs w:val="24"/>
        </w:rPr>
        <w:t xml:space="preserve"> Результаты </w:t>
      </w:r>
      <w:r w:rsidRPr="001C7B9F">
        <w:rPr>
          <w:rFonts w:ascii="Times New Roman" w:hAnsi="Times New Roman" w:cs="Times New Roman"/>
          <w:color w:val="000000" w:themeColor="text1"/>
          <w:sz w:val="24"/>
          <w:szCs w:val="24"/>
        </w:rPr>
        <w:t>оценки модели линейной регрессии методом МНК</w:t>
      </w:r>
      <w:r w:rsidRPr="001C7B9F">
        <w:rPr>
          <w:rFonts w:ascii="Times New Roman" w:hAnsi="Times New Roman" w:cs="Times New Roman"/>
          <w:color w:val="000000" w:themeColor="text1"/>
          <w:sz w:val="24"/>
          <w:szCs w:val="24"/>
        </w:rPr>
        <w:t>.</w:t>
      </w:r>
    </w:p>
    <w:tbl>
      <w:tblPr>
        <w:tblStyle w:val="a6"/>
        <w:tblW w:w="0" w:type="auto"/>
        <w:tblLook w:val="04A0" w:firstRow="1" w:lastRow="0" w:firstColumn="1" w:lastColumn="0" w:noHBand="0" w:noVBand="1"/>
      </w:tblPr>
      <w:tblGrid>
        <w:gridCol w:w="1322"/>
        <w:gridCol w:w="1326"/>
        <w:gridCol w:w="1302"/>
        <w:gridCol w:w="1284"/>
        <w:gridCol w:w="1420"/>
        <w:gridCol w:w="1407"/>
        <w:gridCol w:w="1284"/>
      </w:tblGrid>
      <w:tr w:rsidR="001C7B9F" w:rsidRPr="001C7B9F" w:rsidTr="00C013F9">
        <w:tc>
          <w:tcPr>
            <w:tcW w:w="132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Фьючерс (тикер)</w:t>
            </w:r>
          </w:p>
        </w:tc>
        <w:tc>
          <w:tcPr>
            <w:tcW w:w="1326"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lang w:val="en-US"/>
              </w:rPr>
              <w:t xml:space="preserve">ETF </w:t>
            </w:r>
            <w:r w:rsidRPr="001C7B9F">
              <w:rPr>
                <w:rFonts w:ascii="Times New Roman" w:hAnsi="Times New Roman" w:cs="Times New Roman"/>
                <w:color w:val="000000" w:themeColor="text1"/>
                <w:sz w:val="24"/>
                <w:szCs w:val="24"/>
              </w:rPr>
              <w:t>(тикер)</w:t>
            </w:r>
          </w:p>
        </w:tc>
        <w:tc>
          <w:tcPr>
            <w:tcW w:w="130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α</m:t>
                        </m:r>
                      </m:e>
                    </m:acc>
                  </m:e>
                  <m:sub>
                    <m:r>
                      <m:rPr>
                        <m:sty m:val="p"/>
                      </m:rPr>
                      <w:rPr>
                        <w:rFonts w:ascii="Cambria Math" w:hAnsi="Cambria Math" w:cs="Times New Roman"/>
                        <w:color w:val="000000" w:themeColor="text1"/>
                        <w:sz w:val="24"/>
                        <w:szCs w:val="24"/>
                        <w:lang w:val="en-US"/>
                      </w:rPr>
                      <m:t>r</m:t>
                    </m:r>
                  </m:sub>
                </m:sSub>
              </m:oMath>
            </m:oMathPara>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r</m:t>
                    </m:r>
                  </m:sub>
                </m:sSub>
              </m:oMath>
            </m:oMathPara>
          </w:p>
        </w:tc>
        <w:tc>
          <w:tcPr>
            <w:tcW w:w="1420" w:type="dxa"/>
          </w:tcPr>
          <w:p w:rsidR="00A60430" w:rsidRPr="001C7B9F" w:rsidRDefault="001C7B9F" w:rsidP="001C7B9F">
            <w:pPr>
              <w:spacing w:line="360" w:lineRule="auto"/>
              <w:jc w:val="center"/>
              <w:rPr>
                <w:rFonts w:ascii="Times New Roman" w:hAnsi="Times New Roman" w:cs="Times New Roman"/>
                <w:color w:val="000000" w:themeColor="text1"/>
                <w:sz w:val="24"/>
                <w:szCs w:val="24"/>
                <w:lang w:val="en-US"/>
              </w:rPr>
            </w:pPr>
            <m:oMathPara>
              <m:oMath>
                <m:r>
                  <m:rPr>
                    <m:sty m:val="p"/>
                  </m:rPr>
                  <w:rPr>
                    <w:rFonts w:ascii="Cambria Math" w:hAnsi="Cambria Math" w:cs="Times New Roman"/>
                    <w:color w:val="000000" w:themeColor="text1"/>
                    <w:sz w:val="24"/>
                    <w:szCs w:val="24"/>
                    <w:lang w:val="en-US"/>
                  </w:rPr>
                  <m:t>pValue(</m:t>
                </m:r>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α</m:t>
                        </m:r>
                      </m:e>
                    </m:acc>
                  </m:e>
                  <m:sub>
                    <m:r>
                      <m:rPr>
                        <m:sty m:val="p"/>
                      </m:rPr>
                      <w:rPr>
                        <w:rFonts w:ascii="Cambria Math" w:hAnsi="Cambria Math" w:cs="Times New Roman"/>
                        <w:color w:val="000000" w:themeColor="text1"/>
                        <w:sz w:val="24"/>
                        <w:szCs w:val="24"/>
                        <w:lang w:val="en-US"/>
                      </w:rPr>
                      <m:t>r</m:t>
                    </m:r>
                  </m:sub>
                </m:sSub>
                <m:r>
                  <m:rPr>
                    <m:sty m:val="p"/>
                  </m:rPr>
                  <w:rPr>
                    <w:rFonts w:ascii="Cambria Math" w:hAnsi="Cambria Math" w:cs="Times New Roman"/>
                    <w:color w:val="000000" w:themeColor="text1"/>
                    <w:sz w:val="24"/>
                    <w:szCs w:val="24"/>
                    <w:lang w:val="en-US"/>
                  </w:rPr>
                  <m:t>)</m:t>
                </m:r>
              </m:oMath>
            </m:oMathPara>
          </w:p>
        </w:tc>
        <w:tc>
          <w:tcPr>
            <w:tcW w:w="1407" w:type="dxa"/>
          </w:tcPr>
          <w:p w:rsidR="00A60430" w:rsidRPr="001C7B9F" w:rsidRDefault="001C7B9F" w:rsidP="001C7B9F">
            <w:pPr>
              <w:spacing w:line="360" w:lineRule="auto"/>
              <w:jc w:val="center"/>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lang w:val="en-US"/>
                  </w:rPr>
                  <m:t>pValue(</m:t>
                </m:r>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r</m:t>
                    </m:r>
                  </m:sub>
                </m:sSub>
                <m:r>
                  <m:rPr>
                    <m:sty m:val="p"/>
                  </m:rPr>
                  <w:rPr>
                    <w:rFonts w:ascii="Cambria Math" w:hAnsi="Cambria Math" w:cs="Times New Roman"/>
                    <w:color w:val="000000" w:themeColor="text1"/>
                    <w:sz w:val="24"/>
                    <w:szCs w:val="24"/>
                    <w:lang w:val="en-US"/>
                  </w:rPr>
                  <m:t>)</m:t>
                </m:r>
              </m:oMath>
            </m:oMathPara>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m:oMathPara>
              <m:oMath>
                <m:sSup>
                  <m:sSupPr>
                    <m:ctrlPr>
                      <w:rPr>
                        <w:rFonts w:ascii="Cambria Math" w:hAnsi="Cambria Math" w:cs="Times New Roman"/>
                        <w:color w:val="000000" w:themeColor="text1"/>
                        <w:sz w:val="24"/>
                        <w:szCs w:val="24"/>
                        <w:lang w:val="en-US"/>
                      </w:rPr>
                    </m:ctrlPr>
                  </m:sSupPr>
                  <m:e>
                    <m:r>
                      <m:rPr>
                        <m:sty m:val="p"/>
                      </m:rPr>
                      <w:rPr>
                        <w:rFonts w:ascii="Cambria Math" w:hAnsi="Cambria Math" w:cs="Times New Roman"/>
                        <w:color w:val="000000" w:themeColor="text1"/>
                        <w:sz w:val="24"/>
                        <w:szCs w:val="24"/>
                        <w:lang w:val="en-US"/>
                      </w:rPr>
                      <m:t>R</m:t>
                    </m:r>
                  </m:e>
                  <m:sup>
                    <m:r>
                      <m:rPr>
                        <m:sty m:val="p"/>
                      </m:rPr>
                      <w:rPr>
                        <w:rFonts w:ascii="Cambria Math" w:hAnsi="Cambria Math" w:cs="Times New Roman"/>
                        <w:color w:val="000000" w:themeColor="text1"/>
                        <w:sz w:val="24"/>
                        <w:szCs w:val="24"/>
                        <w:lang w:val="en-US"/>
                      </w:rPr>
                      <m:t>2</m:t>
                    </m:r>
                  </m:sup>
                </m:sSup>
              </m:oMath>
            </m:oMathPara>
          </w:p>
        </w:tc>
      </w:tr>
      <w:tr w:rsidR="001C7B9F" w:rsidRPr="001C7B9F" w:rsidTr="00C013F9">
        <w:tc>
          <w:tcPr>
            <w:tcW w:w="132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SPYF</w:t>
            </w:r>
          </w:p>
        </w:tc>
        <w:tc>
          <w:tcPr>
            <w:tcW w:w="1326"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w:t>
            </w:r>
          </w:p>
        </w:tc>
        <w:tc>
          <w:tcPr>
            <w:tcW w:w="130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36,31</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0,95</w:t>
            </w:r>
          </w:p>
        </w:tc>
        <w:tc>
          <w:tcPr>
            <w:tcW w:w="1420"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407"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0,99</w:t>
            </w:r>
          </w:p>
        </w:tc>
      </w:tr>
      <w:tr w:rsidR="001C7B9F" w:rsidRPr="001C7B9F" w:rsidTr="00C013F9">
        <w:tc>
          <w:tcPr>
            <w:tcW w:w="132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NASD</w:t>
            </w:r>
          </w:p>
        </w:tc>
        <w:tc>
          <w:tcPr>
            <w:tcW w:w="1326"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QQQ</w:t>
            </w:r>
          </w:p>
        </w:tc>
        <w:tc>
          <w:tcPr>
            <w:tcW w:w="130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8,24</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0,99</w:t>
            </w:r>
          </w:p>
        </w:tc>
        <w:tc>
          <w:tcPr>
            <w:tcW w:w="1420"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407"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r>
      <w:tr w:rsidR="001C7B9F" w:rsidRPr="001C7B9F" w:rsidTr="00C013F9">
        <w:tc>
          <w:tcPr>
            <w:tcW w:w="132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STOX</w:t>
            </w:r>
          </w:p>
        </w:tc>
        <w:tc>
          <w:tcPr>
            <w:tcW w:w="1326"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EUN2</w:t>
            </w:r>
            <w:r w:rsidR="00C013F9"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DE</w:t>
            </w:r>
          </w:p>
        </w:tc>
        <w:tc>
          <w:tcPr>
            <w:tcW w:w="130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5,30</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0,92</w:t>
            </w:r>
          </w:p>
        </w:tc>
        <w:tc>
          <w:tcPr>
            <w:tcW w:w="1420"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407"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0,99</w:t>
            </w:r>
          </w:p>
        </w:tc>
      </w:tr>
      <w:tr w:rsidR="001C7B9F" w:rsidRPr="001C7B9F" w:rsidTr="00C013F9">
        <w:tc>
          <w:tcPr>
            <w:tcW w:w="132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DAX</w:t>
            </w:r>
          </w:p>
        </w:tc>
        <w:tc>
          <w:tcPr>
            <w:tcW w:w="1326"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EXS1</w:t>
            </w:r>
            <w:r w:rsidR="00C013F9"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DE</w:t>
            </w:r>
          </w:p>
        </w:tc>
        <w:tc>
          <w:tcPr>
            <w:tcW w:w="130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-2,24</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1,01</w:t>
            </w:r>
          </w:p>
        </w:tc>
        <w:tc>
          <w:tcPr>
            <w:tcW w:w="1420"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407"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r>
      <w:tr w:rsidR="001C7B9F" w:rsidRPr="001C7B9F" w:rsidTr="00C013F9">
        <w:tc>
          <w:tcPr>
            <w:tcW w:w="132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NIKK</w:t>
            </w:r>
          </w:p>
        </w:tc>
        <w:tc>
          <w:tcPr>
            <w:tcW w:w="1326"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1329</w:t>
            </w:r>
            <w:r w:rsidR="00C013F9"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rPr>
              <w:t>T</w:t>
            </w:r>
          </w:p>
        </w:tc>
        <w:tc>
          <w:tcPr>
            <w:tcW w:w="130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311,64</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0,93</w:t>
            </w:r>
          </w:p>
        </w:tc>
        <w:tc>
          <w:tcPr>
            <w:tcW w:w="1420"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407"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0,98</w:t>
            </w:r>
          </w:p>
        </w:tc>
      </w:tr>
      <w:tr w:rsidR="001C7B9F" w:rsidRPr="001C7B9F" w:rsidTr="00C013F9">
        <w:tc>
          <w:tcPr>
            <w:tcW w:w="132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DJ30</w:t>
            </w:r>
          </w:p>
        </w:tc>
        <w:tc>
          <w:tcPr>
            <w:tcW w:w="1326"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DIA</w:t>
            </w:r>
          </w:p>
        </w:tc>
        <w:tc>
          <w:tcPr>
            <w:tcW w:w="1302"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47,31</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0,90</w:t>
            </w:r>
          </w:p>
        </w:tc>
        <w:tc>
          <w:tcPr>
            <w:tcW w:w="1420"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407"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284" w:type="dxa"/>
          </w:tcPr>
          <w:p w:rsidR="00A60430" w:rsidRPr="001C7B9F" w:rsidRDefault="00A6043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0,96</w:t>
            </w:r>
          </w:p>
        </w:tc>
      </w:tr>
    </w:tbl>
    <w:p w:rsidR="00C013F9" w:rsidRPr="001C7B9F" w:rsidRDefault="00C013F9"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Источник: расчеты автора </w:t>
      </w:r>
    </w:p>
    <w:p w:rsidR="00512D76" w:rsidRPr="001C7B9F" w:rsidRDefault="0004234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Оценки коэффициентов модели линейной регрессии оказались значимыми на всех разумных уровнях значимости</w:t>
      </w:r>
      <w:r w:rsidR="00512D76" w:rsidRPr="001C7B9F">
        <w:rPr>
          <w:rFonts w:ascii="Times New Roman" w:hAnsi="Times New Roman" w:cs="Times New Roman"/>
          <w:color w:val="000000" w:themeColor="text1"/>
          <w:sz w:val="24"/>
          <w:szCs w:val="24"/>
        </w:rPr>
        <w:t xml:space="preserve"> (см. </w:t>
      </w:r>
      <w:r w:rsidR="00512D76" w:rsidRPr="001C7B9F">
        <w:rPr>
          <w:rFonts w:ascii="Times New Roman" w:hAnsi="Times New Roman" w:cs="Times New Roman"/>
          <w:color w:val="000000" w:themeColor="text1"/>
          <w:sz w:val="24"/>
          <w:szCs w:val="24"/>
        </w:rPr>
        <w:t>Таблица 3.3.3</w:t>
      </w:r>
      <w:r w:rsidR="00512D76" w:rsidRPr="001C7B9F">
        <w:rPr>
          <w:rFonts w:ascii="Times New Roman" w:hAnsi="Times New Roman" w:cs="Times New Roman"/>
          <w:color w:val="000000" w:themeColor="text1"/>
          <w:sz w:val="24"/>
          <w:szCs w:val="24"/>
        </w:rPr>
        <w:t>)</w:t>
      </w:r>
      <w:r w:rsidRPr="001C7B9F">
        <w:rPr>
          <w:rFonts w:ascii="Times New Roman" w:hAnsi="Times New Roman" w:cs="Times New Roman"/>
          <w:color w:val="000000" w:themeColor="text1"/>
          <w:sz w:val="24"/>
          <w:szCs w:val="24"/>
        </w:rPr>
        <w:t xml:space="preserve">, во всех случаях фьючерс почти идеально реплицирует спот, однако в большинстве своем (за исключением </w:t>
      </w:r>
      <w:r w:rsidRPr="001C7B9F">
        <w:rPr>
          <w:rFonts w:ascii="Times New Roman" w:hAnsi="Times New Roman" w:cs="Times New Roman"/>
          <w:color w:val="000000" w:themeColor="text1"/>
          <w:sz w:val="24"/>
          <w:szCs w:val="24"/>
          <w:lang w:val="en-US"/>
        </w:rPr>
        <w:t>DAX</w:t>
      </w:r>
      <w:r w:rsidRPr="001C7B9F">
        <w:rPr>
          <w:rFonts w:ascii="Times New Roman" w:hAnsi="Times New Roman" w:cs="Times New Roman"/>
          <w:color w:val="000000" w:themeColor="text1"/>
          <w:sz w:val="24"/>
          <w:szCs w:val="24"/>
        </w:rPr>
        <w:t>) они торгуются с дисконтом (</w:t>
      </w:r>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r</m:t>
            </m:r>
          </m:sub>
        </m:sSub>
        <m:r>
          <m:rPr>
            <m:sty m:val="p"/>
          </m:rPr>
          <w:rPr>
            <w:rFonts w:ascii="Cambria Math" w:hAnsi="Cambria Math" w:cs="Times New Roman"/>
            <w:color w:val="000000" w:themeColor="text1"/>
            <w:sz w:val="24"/>
            <w:szCs w:val="24"/>
          </w:rPr>
          <m:t>&lt;1</m:t>
        </m:r>
      </m:oMath>
      <w:r w:rsidRPr="001C7B9F">
        <w:rPr>
          <w:rFonts w:ascii="Times New Roman" w:hAnsi="Times New Roman" w:cs="Times New Roman"/>
          <w:color w:val="000000" w:themeColor="text1"/>
          <w:sz w:val="24"/>
          <w:szCs w:val="24"/>
        </w:rPr>
        <w:t>).</w:t>
      </w:r>
    </w:p>
    <w:p w:rsidR="00512D76" w:rsidRPr="001C7B9F" w:rsidRDefault="00D31CB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Однако в долгосрочном равновесии фьючерс идеально реплицирует спот, все оценки</w:t>
      </w:r>
      <w:r w:rsidRPr="001C7B9F">
        <w:rPr>
          <w:rFonts w:ascii="Times New Roman" w:hAnsi="Times New Roman" w:cs="Times New Roman"/>
          <w:color w:val="000000" w:themeColor="text1"/>
          <w:sz w:val="24"/>
          <w:szCs w:val="24"/>
        </w:rPr>
        <w:br/>
      </w:r>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v</m:t>
            </m:r>
            <m:r>
              <m:rPr>
                <m:sty m:val="p"/>
              </m:rP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lang w:val="en-US"/>
              </w:rPr>
              <m:t>F</m:t>
            </m:r>
          </m:sub>
        </m:sSub>
      </m:oMath>
      <w:r w:rsidRPr="001C7B9F">
        <w:rPr>
          <w:rFonts w:ascii="Times New Roman" w:hAnsi="Times New Roman" w:cs="Times New Roman"/>
          <w:color w:val="000000" w:themeColor="text1"/>
          <w:sz w:val="24"/>
          <w:szCs w:val="24"/>
        </w:rPr>
        <w:t xml:space="preserve"> статистически значимы и равны единице</w:t>
      </w:r>
      <w:r w:rsidR="00E8606C" w:rsidRPr="001C7B9F">
        <w:rPr>
          <w:rFonts w:ascii="Times New Roman" w:hAnsi="Times New Roman" w:cs="Times New Roman"/>
          <w:color w:val="000000" w:themeColor="text1"/>
          <w:sz w:val="24"/>
          <w:szCs w:val="24"/>
        </w:rPr>
        <w:t xml:space="preserve"> (см. </w:t>
      </w:r>
      <w:r w:rsidR="00E8606C" w:rsidRPr="001C7B9F">
        <w:rPr>
          <w:rFonts w:ascii="Times New Roman" w:hAnsi="Times New Roman" w:cs="Times New Roman"/>
          <w:color w:val="000000" w:themeColor="text1"/>
          <w:sz w:val="24"/>
          <w:szCs w:val="24"/>
        </w:rPr>
        <w:t>Таблица 3.3.4</w:t>
      </w:r>
      <w:r w:rsidR="00E8606C" w:rsidRPr="001C7B9F">
        <w:rPr>
          <w:rFonts w:ascii="Times New Roman" w:hAnsi="Times New Roman" w:cs="Times New Roman"/>
          <w:color w:val="000000" w:themeColor="text1"/>
          <w:sz w:val="24"/>
          <w:szCs w:val="24"/>
        </w:rPr>
        <w:t xml:space="preserve"> и </w:t>
      </w:r>
      <w:r w:rsidR="00E8606C" w:rsidRPr="001C7B9F">
        <w:rPr>
          <w:rFonts w:ascii="Times New Roman" w:hAnsi="Times New Roman" w:cs="Times New Roman"/>
          <w:color w:val="000000" w:themeColor="text1"/>
          <w:sz w:val="24"/>
          <w:szCs w:val="24"/>
        </w:rPr>
        <w:t>Таблица 3.3.</w:t>
      </w:r>
      <w:r w:rsidR="00E8606C" w:rsidRPr="001C7B9F">
        <w:rPr>
          <w:rFonts w:ascii="Times New Roman" w:hAnsi="Times New Roman" w:cs="Times New Roman"/>
          <w:color w:val="000000" w:themeColor="text1"/>
          <w:sz w:val="24"/>
          <w:szCs w:val="24"/>
        </w:rPr>
        <w:t>5)</w:t>
      </w:r>
      <w:r w:rsidRPr="001C7B9F">
        <w:rPr>
          <w:rFonts w:ascii="Times New Roman" w:hAnsi="Times New Roman" w:cs="Times New Roman"/>
          <w:color w:val="000000" w:themeColor="text1"/>
          <w:sz w:val="24"/>
          <w:szCs w:val="24"/>
        </w:rPr>
        <w:t xml:space="preserve">, </w:t>
      </w:r>
      <w:r w:rsidR="00E8606C" w:rsidRPr="001C7B9F">
        <w:rPr>
          <w:rFonts w:ascii="Times New Roman" w:eastAsiaTheme="minorEastAsia" w:hAnsi="Times New Roman" w:cs="Times New Roman"/>
          <w:color w:val="000000" w:themeColor="text1"/>
          <w:sz w:val="24"/>
          <w:szCs w:val="24"/>
        </w:rPr>
        <w:t xml:space="preserve">а </w:t>
      </w:r>
      <w:r w:rsidR="00E8606C" w:rsidRPr="001C7B9F">
        <w:rPr>
          <w:rFonts w:ascii="Times New Roman" w:eastAsiaTheme="minorEastAsia" w:hAnsi="Times New Roman" w:cs="Times New Roman"/>
          <w:color w:val="000000" w:themeColor="text1"/>
          <w:sz w:val="24"/>
          <w:szCs w:val="24"/>
        </w:rPr>
        <w:t>изменения</w:t>
      </w:r>
      <w:r w:rsidR="00E8606C" w:rsidRPr="001C7B9F">
        <w:rPr>
          <w:rFonts w:ascii="Times New Roman" w:eastAsiaTheme="minorEastAsia" w:hAnsi="Times New Roman" w:cs="Times New Roman"/>
          <w:color w:val="000000" w:themeColor="text1"/>
          <w:sz w:val="24"/>
          <w:szCs w:val="24"/>
        </w:rPr>
        <w:t>, вносимые спотом, корректируют цены фьючерсов</w:t>
      </w:r>
      <w:r w:rsidRPr="001C7B9F">
        <w:rPr>
          <w:rFonts w:ascii="Times New Roman" w:hAnsi="Times New Roman" w:cs="Times New Roman"/>
          <w:color w:val="000000" w:themeColor="text1"/>
          <w:sz w:val="24"/>
          <w:szCs w:val="24"/>
        </w:rPr>
        <w:t xml:space="preserve">. Подобного, ожидаемо, не происходит в обратную сторону, </w:t>
      </w:r>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v</m:t>
            </m:r>
            <m:r>
              <m:rPr>
                <m:sty m:val="p"/>
              </m:rP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lang w:val="en-US"/>
              </w:rPr>
              <m:t>S</m:t>
            </m:r>
          </m:sub>
        </m:sSub>
      </m:oMath>
      <w:r w:rsidRPr="001C7B9F">
        <w:rPr>
          <w:rFonts w:ascii="Times New Roman" w:eastAsiaTheme="minorEastAsia" w:hAnsi="Times New Roman" w:cs="Times New Roman"/>
          <w:color w:val="000000" w:themeColor="text1"/>
          <w:sz w:val="24"/>
          <w:szCs w:val="24"/>
        </w:rPr>
        <w:t xml:space="preserve"> близки к -1, наблюдается некоторое долгосрочное </w:t>
      </w:r>
      <w:proofErr w:type="spellStart"/>
      <w:r w:rsidRPr="001C7B9F">
        <w:rPr>
          <w:rFonts w:ascii="Times New Roman" w:eastAsiaTheme="minorEastAsia" w:hAnsi="Times New Roman" w:cs="Times New Roman"/>
          <w:color w:val="000000" w:themeColor="text1"/>
          <w:sz w:val="24"/>
          <w:szCs w:val="24"/>
        </w:rPr>
        <w:t>коинтеграционное</w:t>
      </w:r>
      <w:proofErr w:type="spellEnd"/>
      <w:r w:rsidRPr="001C7B9F">
        <w:rPr>
          <w:rFonts w:ascii="Times New Roman" w:eastAsiaTheme="minorEastAsia" w:hAnsi="Times New Roman" w:cs="Times New Roman"/>
          <w:color w:val="000000" w:themeColor="text1"/>
          <w:sz w:val="24"/>
          <w:szCs w:val="24"/>
        </w:rPr>
        <w:t xml:space="preserve"> взаимодействие, однако в большинстве случаев </w:t>
      </w:r>
      <w:r w:rsidR="00E8606C" w:rsidRPr="001C7B9F">
        <w:rPr>
          <w:rFonts w:ascii="Times New Roman" w:eastAsiaTheme="minorEastAsia" w:hAnsi="Times New Roman" w:cs="Times New Roman"/>
          <w:color w:val="000000" w:themeColor="text1"/>
          <w:sz w:val="24"/>
          <w:szCs w:val="24"/>
        </w:rPr>
        <w:t>фьючерс никак не корректирует спот (за исключением 1329.</w:t>
      </w:r>
      <w:r w:rsidR="00E8606C" w:rsidRPr="001C7B9F">
        <w:rPr>
          <w:rFonts w:ascii="Times New Roman" w:eastAsiaTheme="minorEastAsia" w:hAnsi="Times New Roman" w:cs="Times New Roman"/>
          <w:color w:val="000000" w:themeColor="text1"/>
          <w:sz w:val="24"/>
          <w:szCs w:val="24"/>
          <w:lang w:val="en-US"/>
        </w:rPr>
        <w:t>T</w:t>
      </w:r>
      <w:r w:rsidR="00E8606C" w:rsidRPr="001C7B9F">
        <w:rPr>
          <w:rFonts w:ascii="Times New Roman" w:eastAsiaTheme="minorEastAsia" w:hAnsi="Times New Roman" w:cs="Times New Roman"/>
          <w:color w:val="000000" w:themeColor="text1"/>
          <w:sz w:val="24"/>
          <w:szCs w:val="24"/>
        </w:rPr>
        <w:t>, что является интересным фактом и наталкивает на исследование долгосрочных связей между российскими и зарубежными рынками в периоды санкционного давления).</w:t>
      </w:r>
    </w:p>
    <w:p w:rsidR="00512D76" w:rsidRPr="001C7B9F" w:rsidRDefault="002865A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В свою очередь</w:t>
      </w:r>
      <w:r w:rsidR="00E8606C" w:rsidRPr="001C7B9F">
        <w:rPr>
          <w:rFonts w:ascii="Times New Roman" w:hAnsi="Times New Roman" w:cs="Times New Roman"/>
          <w:color w:val="000000" w:themeColor="text1"/>
          <w:sz w:val="24"/>
          <w:szCs w:val="24"/>
        </w:rPr>
        <w:t>, скорость коррекции ошибок (</w:t>
      </w:r>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α</m:t>
                </m:r>
              </m:e>
            </m:acc>
          </m:e>
          <m:sub>
            <m:r>
              <m:rPr>
                <m:sty m:val="p"/>
              </m:rPr>
              <w:rPr>
                <w:rFonts w:ascii="Cambria Math" w:hAnsi="Cambria Math" w:cs="Times New Roman"/>
                <w:color w:val="000000" w:themeColor="text1"/>
                <w:sz w:val="24"/>
                <w:szCs w:val="24"/>
                <w:lang w:val="en-US"/>
              </w:rPr>
              <m:t>v</m:t>
            </m:r>
            <m:r>
              <m:rPr>
                <m:sty m:val="p"/>
              </m:rP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lang w:val="en-US"/>
              </w:rPr>
              <m:t>F</m:t>
            </m:r>
          </m:sub>
        </m:sSub>
      </m:oMath>
      <w:r w:rsidR="00E8606C" w:rsidRPr="001C7B9F">
        <w:rPr>
          <w:rFonts w:ascii="Times New Roman" w:eastAsiaTheme="minorEastAsia" w:hAnsi="Times New Roman" w:cs="Times New Roman"/>
          <w:color w:val="000000" w:themeColor="text1"/>
          <w:sz w:val="24"/>
          <w:szCs w:val="24"/>
        </w:rPr>
        <w:t>) достаточно ни</w:t>
      </w:r>
      <w:proofErr w:type="spellStart"/>
      <w:r w:rsidR="00E8606C" w:rsidRPr="001C7B9F">
        <w:rPr>
          <w:rFonts w:ascii="Times New Roman" w:eastAsiaTheme="minorEastAsia" w:hAnsi="Times New Roman" w:cs="Times New Roman"/>
          <w:color w:val="000000" w:themeColor="text1"/>
          <w:sz w:val="24"/>
          <w:szCs w:val="24"/>
        </w:rPr>
        <w:t>зкая</w:t>
      </w:r>
      <w:proofErr w:type="spellEnd"/>
      <w:r w:rsidR="00E8606C" w:rsidRPr="001C7B9F">
        <w:rPr>
          <w:rFonts w:ascii="Times New Roman" w:eastAsiaTheme="minorEastAsia" w:hAnsi="Times New Roman" w:cs="Times New Roman"/>
          <w:color w:val="000000" w:themeColor="text1"/>
          <w:sz w:val="24"/>
          <w:szCs w:val="24"/>
        </w:rPr>
        <w:t>, за один торговый день спот вносит от 12% до 16%</w:t>
      </w:r>
      <w:r w:rsidR="0071600C" w:rsidRPr="001C7B9F">
        <w:rPr>
          <w:rFonts w:ascii="Times New Roman" w:eastAsiaTheme="minorEastAsia" w:hAnsi="Times New Roman" w:cs="Times New Roman"/>
          <w:color w:val="000000" w:themeColor="text1"/>
          <w:sz w:val="24"/>
          <w:szCs w:val="24"/>
        </w:rPr>
        <w:t xml:space="preserve"> корректировок в цену фьючерса (за исключением </w:t>
      </w:r>
      <w:r w:rsidR="0071600C" w:rsidRPr="001C7B9F">
        <w:rPr>
          <w:rFonts w:ascii="Times New Roman" w:eastAsiaTheme="minorEastAsia" w:hAnsi="Times New Roman" w:cs="Times New Roman"/>
          <w:color w:val="000000" w:themeColor="text1"/>
          <w:sz w:val="24"/>
          <w:szCs w:val="24"/>
          <w:lang w:val="en-US"/>
        </w:rPr>
        <w:t>DJ</w:t>
      </w:r>
      <w:r w:rsidR="0071600C" w:rsidRPr="001C7B9F">
        <w:rPr>
          <w:rFonts w:ascii="Times New Roman" w:eastAsiaTheme="minorEastAsia" w:hAnsi="Times New Roman" w:cs="Times New Roman"/>
          <w:color w:val="000000" w:themeColor="text1"/>
          <w:sz w:val="24"/>
          <w:szCs w:val="24"/>
        </w:rPr>
        <w:t>30).</w:t>
      </w:r>
      <w:r w:rsidR="006A72FB" w:rsidRPr="001C7B9F">
        <w:rPr>
          <w:rFonts w:ascii="Times New Roman" w:eastAsiaTheme="minorEastAsia" w:hAnsi="Times New Roman" w:cs="Times New Roman"/>
          <w:color w:val="000000" w:themeColor="text1"/>
          <w:sz w:val="24"/>
          <w:szCs w:val="24"/>
        </w:rPr>
        <w:t xml:space="preserve"> Для частного инвестора подобное бы создавало широкие арбитражные возможности</w:t>
      </w:r>
      <w:r w:rsidRPr="001C7B9F">
        <w:rPr>
          <w:rFonts w:ascii="Times New Roman" w:eastAsiaTheme="minorEastAsia" w:hAnsi="Times New Roman" w:cs="Times New Roman"/>
          <w:color w:val="000000" w:themeColor="text1"/>
          <w:sz w:val="24"/>
          <w:szCs w:val="24"/>
        </w:rPr>
        <w:t xml:space="preserve"> (с учетом ликвидности)</w:t>
      </w:r>
      <w:r w:rsidR="006A72FB" w:rsidRPr="001C7B9F">
        <w:rPr>
          <w:rFonts w:ascii="Times New Roman" w:eastAsiaTheme="minorEastAsia" w:hAnsi="Times New Roman" w:cs="Times New Roman"/>
          <w:color w:val="000000" w:themeColor="text1"/>
          <w:sz w:val="24"/>
          <w:szCs w:val="24"/>
        </w:rPr>
        <w:t xml:space="preserve">, но в контексте </w:t>
      </w:r>
      <w:r w:rsidRPr="001C7B9F">
        <w:rPr>
          <w:rFonts w:ascii="Times New Roman" w:eastAsiaTheme="minorEastAsia" w:hAnsi="Times New Roman" w:cs="Times New Roman"/>
          <w:color w:val="000000" w:themeColor="text1"/>
          <w:sz w:val="24"/>
          <w:szCs w:val="24"/>
        </w:rPr>
        <w:t>трудностей, связанных с инвестициями в иностранные активы, данный факт отражает влияния различий рыночных к</w:t>
      </w:r>
      <w:r w:rsidRPr="001C7B9F">
        <w:rPr>
          <w:rFonts w:ascii="Times New Roman" w:eastAsiaTheme="minorEastAsia" w:hAnsi="Times New Roman" w:cs="Times New Roman"/>
          <w:color w:val="000000" w:themeColor="text1"/>
          <w:sz w:val="24"/>
          <w:szCs w:val="24"/>
        </w:rPr>
        <w:t>онъюнктур</w:t>
      </w:r>
      <w:r w:rsidRPr="001C7B9F">
        <w:rPr>
          <w:rFonts w:ascii="Times New Roman" w:eastAsiaTheme="minorEastAsia" w:hAnsi="Times New Roman" w:cs="Times New Roman"/>
          <w:color w:val="000000" w:themeColor="text1"/>
          <w:sz w:val="24"/>
          <w:szCs w:val="24"/>
        </w:rPr>
        <w:t>.</w:t>
      </w:r>
    </w:p>
    <w:p w:rsidR="002865A0" w:rsidRPr="001C7B9F" w:rsidRDefault="002865A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В долгосрочной перспективе фьючерсы действительно предоставляют возможность инвесторам в России получать доходность зарубежных активов.</w:t>
      </w:r>
    </w:p>
    <w:p w:rsidR="00512D76" w:rsidRPr="001C7B9F" w:rsidRDefault="00512D76"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Таблица 3.3.</w:t>
      </w:r>
      <w:r w:rsidRPr="001C7B9F">
        <w:rPr>
          <w:rFonts w:ascii="Times New Roman" w:hAnsi="Times New Roman" w:cs="Times New Roman"/>
          <w:color w:val="000000" w:themeColor="text1"/>
          <w:sz w:val="24"/>
          <w:szCs w:val="24"/>
        </w:rPr>
        <w:t>4</w:t>
      </w:r>
      <w:r w:rsidRPr="001C7B9F">
        <w:rPr>
          <w:rFonts w:ascii="Times New Roman" w:hAnsi="Times New Roman" w:cs="Times New Roman"/>
          <w:color w:val="000000" w:themeColor="text1"/>
          <w:sz w:val="24"/>
          <w:szCs w:val="24"/>
        </w:rPr>
        <w:t xml:space="preserve"> Результаты оценки</w:t>
      </w:r>
      <w:r w:rsidR="00D31CB0" w:rsidRPr="001C7B9F">
        <w:rPr>
          <w:rFonts w:ascii="Times New Roman" w:hAnsi="Times New Roman" w:cs="Times New Roman"/>
          <w:color w:val="000000" w:themeColor="text1"/>
          <w:sz w:val="24"/>
          <w:szCs w:val="24"/>
        </w:rPr>
        <w:t xml:space="preserve"> коэффициентов</w:t>
      </w:r>
      <w:r w:rsidRPr="001C7B9F">
        <w:rPr>
          <w:rFonts w:ascii="Times New Roman" w:hAnsi="Times New Roman" w:cs="Times New Roman"/>
          <w:color w:val="000000" w:themeColor="text1"/>
          <w:sz w:val="24"/>
          <w:szCs w:val="24"/>
        </w:rPr>
        <w:t xml:space="preserve"> модели </w:t>
      </w:r>
      <w:r w:rsidRPr="001C7B9F">
        <w:rPr>
          <w:rFonts w:ascii="Times New Roman" w:hAnsi="Times New Roman" w:cs="Times New Roman"/>
          <w:color w:val="000000" w:themeColor="text1"/>
          <w:sz w:val="24"/>
          <w:szCs w:val="24"/>
          <w:lang w:val="en-US"/>
        </w:rPr>
        <w:t>VECM</w:t>
      </w:r>
      <w:r w:rsidRPr="001C7B9F">
        <w:rPr>
          <w:rFonts w:ascii="Times New Roman" w:hAnsi="Times New Roman" w:cs="Times New Roman"/>
          <w:color w:val="000000" w:themeColor="text1"/>
          <w:sz w:val="24"/>
          <w:szCs w:val="24"/>
        </w:rPr>
        <w:t>.</w:t>
      </w:r>
    </w:p>
    <w:tbl>
      <w:tblPr>
        <w:tblStyle w:val="a6"/>
        <w:tblW w:w="9345" w:type="dxa"/>
        <w:tblInd w:w="-5" w:type="dxa"/>
        <w:tblLook w:val="04A0" w:firstRow="1" w:lastRow="0" w:firstColumn="1" w:lastColumn="0" w:noHBand="0" w:noVBand="1"/>
      </w:tblPr>
      <w:tblGrid>
        <w:gridCol w:w="1335"/>
        <w:gridCol w:w="1335"/>
        <w:gridCol w:w="1335"/>
        <w:gridCol w:w="1335"/>
        <w:gridCol w:w="1335"/>
        <w:gridCol w:w="1335"/>
        <w:gridCol w:w="1335"/>
      </w:tblGrid>
      <w:tr w:rsidR="001C7B9F" w:rsidRPr="001C7B9F" w:rsidTr="0064248D">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lastRenderedPageBreak/>
              <w:t>Фьючерс (тикер)</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lang w:val="en-US"/>
              </w:rPr>
              <w:t xml:space="preserve">ETF </w:t>
            </w:r>
            <w:r w:rsidRPr="001C7B9F">
              <w:rPr>
                <w:rFonts w:ascii="Times New Roman" w:hAnsi="Times New Roman" w:cs="Times New Roman"/>
                <w:color w:val="000000" w:themeColor="text1"/>
                <w:sz w:val="24"/>
                <w:szCs w:val="24"/>
              </w:rPr>
              <w:t>(тикер)</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α</m:t>
                        </m:r>
                      </m:e>
                    </m:acc>
                  </m:e>
                  <m:sub>
                    <m:r>
                      <m:rPr>
                        <m:sty m:val="p"/>
                      </m:rPr>
                      <w:rPr>
                        <w:rFonts w:ascii="Cambria Math" w:hAnsi="Cambria Math" w:cs="Times New Roman"/>
                        <w:color w:val="000000" w:themeColor="text1"/>
                        <w:sz w:val="24"/>
                        <w:szCs w:val="24"/>
                        <w:lang w:val="en-US"/>
                      </w:rPr>
                      <m:t>v,F</m:t>
                    </m:r>
                  </m:sub>
                </m:sSub>
              </m:oMath>
            </m:oMathPara>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α</m:t>
                        </m:r>
                      </m:e>
                    </m:acc>
                  </m:e>
                  <m:sub>
                    <m:r>
                      <m:rPr>
                        <m:sty m:val="p"/>
                      </m:rPr>
                      <w:rPr>
                        <w:rFonts w:ascii="Cambria Math" w:hAnsi="Cambria Math" w:cs="Times New Roman"/>
                        <w:color w:val="000000" w:themeColor="text1"/>
                        <w:sz w:val="24"/>
                        <w:szCs w:val="24"/>
                        <w:lang w:val="en-US"/>
                      </w:rPr>
                      <m:t>v,S</m:t>
                    </m:r>
                  </m:sub>
                </m:sSub>
              </m:oMath>
            </m:oMathPara>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v,F</m:t>
                    </m:r>
                  </m:sub>
                </m:sSub>
              </m:oMath>
            </m:oMathPara>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lang w:val="en-US"/>
                      </w:rPr>
                    </m:ctrlPr>
                  </m:sSubPr>
                  <m:e>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v,S</m:t>
                    </m:r>
                  </m:sub>
                </m:sSub>
              </m:oMath>
            </m:oMathPara>
          </w:p>
        </w:tc>
        <w:tc>
          <w:tcPr>
            <w:tcW w:w="1335" w:type="dxa"/>
          </w:tcPr>
          <w:p w:rsidR="0064248D" w:rsidRPr="001C7B9F" w:rsidRDefault="001C7B9F" w:rsidP="001C7B9F">
            <w:pPr>
              <w:spacing w:line="360" w:lineRule="auto"/>
              <w:jc w:val="center"/>
              <w:rPr>
                <w:rFonts w:ascii="Times New Roman" w:hAnsi="Times New Roman" w:cs="Times New Roman"/>
                <w:color w:val="000000" w:themeColor="text1"/>
                <w:sz w:val="24"/>
                <w:szCs w:val="24"/>
                <w:lang w:val="en-US"/>
              </w:rPr>
            </w:pPr>
            <m:oMathPara>
              <m:oMath>
                <m:r>
                  <m:rPr>
                    <m:sty m:val="p"/>
                  </m:rPr>
                  <w:rPr>
                    <w:rFonts w:ascii="Cambria Math" w:hAnsi="Cambria Math" w:cs="Times New Roman"/>
                    <w:color w:val="000000" w:themeColor="text1"/>
                    <w:sz w:val="24"/>
                    <w:szCs w:val="24"/>
                    <w:lang w:val="en-US"/>
                  </w:rPr>
                  <m:t>c</m:t>
                </m:r>
              </m:oMath>
            </m:oMathPara>
          </w:p>
        </w:tc>
      </w:tr>
      <w:tr w:rsidR="001C7B9F" w:rsidRPr="001C7B9F" w:rsidTr="0064248D">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SPYF</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-0,12</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-0,96</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-32,25</w:t>
            </w:r>
          </w:p>
        </w:tc>
      </w:tr>
      <w:tr w:rsidR="001C7B9F" w:rsidRPr="001C7B9F" w:rsidTr="0064248D">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NASD</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QQQ</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-0,15</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0,04</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-6,66</w:t>
            </w:r>
          </w:p>
        </w:tc>
      </w:tr>
      <w:tr w:rsidR="001C7B9F" w:rsidRPr="001C7B9F" w:rsidTr="0064248D">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STOX</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EUN2.DE</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-0,16</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-0,03</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-0,91</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-5,83</w:t>
            </w:r>
          </w:p>
        </w:tc>
      </w:tr>
      <w:tr w:rsidR="001C7B9F" w:rsidRPr="001C7B9F" w:rsidTr="0064248D">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DAX</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EXS1.DE</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-0,16</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0,02</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-1,01</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2,51</w:t>
            </w:r>
          </w:p>
        </w:tc>
      </w:tr>
      <w:tr w:rsidR="001C7B9F" w:rsidRPr="001C7B9F" w:rsidTr="0064248D">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NIKK</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1329.T</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-0,14</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0,33</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-0,94</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-270,34</w:t>
            </w:r>
          </w:p>
        </w:tc>
      </w:tr>
      <w:tr w:rsidR="001C7B9F" w:rsidRPr="001C7B9F" w:rsidTr="0064248D">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DJ30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DIA</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-0,58</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0,02</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1,00</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-0,92</w:t>
            </w:r>
          </w:p>
        </w:tc>
        <w:tc>
          <w:tcPr>
            <w:tcW w:w="1335" w:type="dxa"/>
          </w:tcPr>
          <w:p w:rsidR="0064248D" w:rsidRPr="001C7B9F" w:rsidRDefault="0064248D"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-41,56</w:t>
            </w:r>
          </w:p>
        </w:tc>
      </w:tr>
    </w:tbl>
    <w:p w:rsidR="0064248D" w:rsidRPr="001C7B9F" w:rsidRDefault="00D31CB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Источник: расчеты автора </w:t>
      </w:r>
    </w:p>
    <w:p w:rsidR="00D31CB0" w:rsidRPr="001C7B9F" w:rsidRDefault="00D31CB0"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Таблица 3.3.</w:t>
      </w:r>
      <w:r w:rsidRPr="001C7B9F">
        <w:rPr>
          <w:rFonts w:ascii="Times New Roman" w:hAnsi="Times New Roman" w:cs="Times New Roman"/>
          <w:color w:val="000000" w:themeColor="text1"/>
          <w:sz w:val="24"/>
          <w:szCs w:val="24"/>
        </w:rPr>
        <w:t>5</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Р-значения</w:t>
      </w:r>
      <w:r w:rsidRPr="001C7B9F">
        <w:rPr>
          <w:rFonts w:ascii="Times New Roman" w:hAnsi="Times New Roman" w:cs="Times New Roman"/>
          <w:color w:val="000000" w:themeColor="text1"/>
          <w:sz w:val="24"/>
          <w:szCs w:val="24"/>
        </w:rPr>
        <w:t xml:space="preserve"> оцен</w:t>
      </w:r>
      <w:r w:rsidRPr="001C7B9F">
        <w:rPr>
          <w:rFonts w:ascii="Times New Roman" w:hAnsi="Times New Roman" w:cs="Times New Roman"/>
          <w:color w:val="000000" w:themeColor="text1"/>
          <w:sz w:val="24"/>
          <w:szCs w:val="24"/>
        </w:rPr>
        <w:t>ок</w:t>
      </w:r>
      <w:r w:rsidRPr="001C7B9F">
        <w:rPr>
          <w:rFonts w:ascii="Times New Roman" w:hAnsi="Times New Roman" w:cs="Times New Roman"/>
          <w:color w:val="000000" w:themeColor="text1"/>
          <w:sz w:val="24"/>
          <w:szCs w:val="24"/>
        </w:rPr>
        <w:t xml:space="preserve"> модели </w:t>
      </w:r>
      <w:r w:rsidRPr="001C7B9F">
        <w:rPr>
          <w:rFonts w:ascii="Times New Roman" w:hAnsi="Times New Roman" w:cs="Times New Roman"/>
          <w:color w:val="000000" w:themeColor="text1"/>
          <w:sz w:val="24"/>
          <w:szCs w:val="24"/>
          <w:lang w:val="en-US"/>
        </w:rPr>
        <w:t>VECM</w:t>
      </w:r>
      <w:r w:rsidRPr="001C7B9F">
        <w:rPr>
          <w:rFonts w:ascii="Times New Roman" w:hAnsi="Times New Roman" w:cs="Times New Roman"/>
          <w:color w:val="000000" w:themeColor="text1"/>
          <w:sz w:val="24"/>
          <w:szCs w:val="24"/>
        </w:rPr>
        <w:t>.</w:t>
      </w:r>
    </w:p>
    <w:tbl>
      <w:tblPr>
        <w:tblStyle w:val="a6"/>
        <w:tblW w:w="9345" w:type="dxa"/>
        <w:tblInd w:w="-5" w:type="dxa"/>
        <w:tblLook w:val="04A0" w:firstRow="1" w:lastRow="0" w:firstColumn="1" w:lastColumn="0" w:noHBand="0" w:noVBand="1"/>
      </w:tblPr>
      <w:tblGrid>
        <w:gridCol w:w="1335"/>
        <w:gridCol w:w="1335"/>
        <w:gridCol w:w="1335"/>
        <w:gridCol w:w="1335"/>
        <w:gridCol w:w="1335"/>
        <w:gridCol w:w="1335"/>
        <w:gridCol w:w="1335"/>
      </w:tblGrid>
      <w:tr w:rsidR="001C7B9F" w:rsidRPr="001C7B9F" w:rsidTr="00D31CB0">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Фьючерс (тикер)</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lang w:val="en-US"/>
              </w:rPr>
              <w:t xml:space="preserve">ETF </w:t>
            </w:r>
            <w:r w:rsidRPr="001C7B9F">
              <w:rPr>
                <w:rFonts w:ascii="Times New Roman" w:hAnsi="Times New Roman" w:cs="Times New Roman"/>
                <w:color w:val="000000" w:themeColor="text1"/>
                <w:sz w:val="24"/>
                <w:szCs w:val="24"/>
              </w:rPr>
              <w:t>(тикер)</w:t>
            </w:r>
          </w:p>
        </w:tc>
        <w:tc>
          <w:tcPr>
            <w:tcW w:w="1335" w:type="dxa"/>
          </w:tcPr>
          <w:p w:rsidR="00D31CB0" w:rsidRPr="001C7B9F" w:rsidRDefault="0071600C" w:rsidP="001C7B9F">
            <w:pPr>
              <w:spacing w:line="360" w:lineRule="auto"/>
              <w:jc w:val="center"/>
              <w:rPr>
                <w:rFonts w:ascii="Times New Roman"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lang w:val="en-US"/>
              </w:rPr>
              <w:t>*</w:t>
            </w:r>
            <m:oMath>
              <m:sSub>
                <m:sSubPr>
                  <m:ctrlPr>
                    <w:rPr>
                      <w:rFonts w:ascii="Cambria Math" w:hAnsi="Cambria Math" w:cs="Times New Roman"/>
                      <w:color w:val="000000" w:themeColor="text1"/>
                      <w:sz w:val="24"/>
                      <w:szCs w:val="24"/>
                      <w:lang w:val="en-US"/>
                    </w:rPr>
                  </m:ctrlPr>
                </m:sSubPr>
                <m:e>
                  <m:r>
                    <m:rPr>
                      <m:sty m:val="p"/>
                    </m:rPr>
                    <w:rPr>
                      <w:rFonts w:ascii="Cambria Math" w:hAnsi="Cambria Math" w:cs="Times New Roman"/>
                      <w:color w:val="000000" w:themeColor="text1"/>
                      <w:sz w:val="24"/>
                      <w:szCs w:val="24"/>
                      <w:lang w:val="en-US"/>
                    </w:rPr>
                    <m:t>pv(</m:t>
                  </m:r>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α</m:t>
                      </m:r>
                    </m:e>
                  </m:acc>
                </m:e>
                <m:sub>
                  <m:r>
                    <m:rPr>
                      <m:sty m:val="p"/>
                    </m:rPr>
                    <w:rPr>
                      <w:rFonts w:ascii="Cambria Math" w:hAnsi="Cambria Math" w:cs="Times New Roman"/>
                      <w:color w:val="000000" w:themeColor="text1"/>
                      <w:sz w:val="24"/>
                      <w:szCs w:val="24"/>
                      <w:lang w:val="en-US"/>
                    </w:rPr>
                    <m:t>v,F</m:t>
                  </m:r>
                </m:sub>
              </m:sSub>
              <m:r>
                <m:rPr>
                  <m:sty m:val="p"/>
                </m:rPr>
                <w:rPr>
                  <w:rFonts w:ascii="Cambria Math" w:hAnsi="Cambria Math" w:cs="Times New Roman"/>
                  <w:color w:val="000000" w:themeColor="text1"/>
                  <w:sz w:val="24"/>
                  <w:szCs w:val="24"/>
                  <w:lang w:val="en-US"/>
                </w:rPr>
                <m:t>)</m:t>
              </m:r>
            </m:oMath>
          </w:p>
        </w:tc>
        <w:tc>
          <w:tcPr>
            <w:tcW w:w="1335" w:type="dxa"/>
          </w:tcPr>
          <w:p w:rsidR="00D31CB0" w:rsidRPr="001C7B9F" w:rsidRDefault="0071600C" w:rsidP="001C7B9F">
            <w:pPr>
              <w:spacing w:line="360" w:lineRule="auto"/>
              <w:jc w:val="center"/>
              <w:rPr>
                <w:rFonts w:ascii="Times New Roman"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lang w:val="en-US"/>
              </w:rPr>
              <w:t>*</w:t>
            </w:r>
            <m:oMath>
              <m:sSub>
                <m:sSubPr>
                  <m:ctrlPr>
                    <w:rPr>
                      <w:rFonts w:ascii="Cambria Math" w:hAnsi="Cambria Math" w:cs="Times New Roman"/>
                      <w:color w:val="000000" w:themeColor="text1"/>
                      <w:sz w:val="24"/>
                      <w:szCs w:val="24"/>
                      <w:lang w:val="en-US"/>
                    </w:rPr>
                  </m:ctrlPr>
                </m:sSubPr>
                <m:e>
                  <m:r>
                    <m:rPr>
                      <m:sty m:val="p"/>
                    </m:rPr>
                    <w:rPr>
                      <w:rFonts w:ascii="Cambria Math" w:hAnsi="Cambria Math" w:cs="Times New Roman"/>
                      <w:color w:val="000000" w:themeColor="text1"/>
                      <w:sz w:val="24"/>
                      <w:szCs w:val="24"/>
                      <w:lang w:val="en-US"/>
                    </w:rPr>
                    <m:t>pv(</m:t>
                  </m:r>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α</m:t>
                      </m:r>
                    </m:e>
                  </m:acc>
                </m:e>
                <m:sub>
                  <m:r>
                    <m:rPr>
                      <m:sty m:val="p"/>
                    </m:rPr>
                    <w:rPr>
                      <w:rFonts w:ascii="Cambria Math" w:hAnsi="Cambria Math" w:cs="Times New Roman"/>
                      <w:color w:val="000000" w:themeColor="text1"/>
                      <w:sz w:val="24"/>
                      <w:szCs w:val="24"/>
                      <w:lang w:val="en-US"/>
                    </w:rPr>
                    <m:t>v,S</m:t>
                  </m:r>
                </m:sub>
              </m:sSub>
              <m:r>
                <m:rPr>
                  <m:sty m:val="p"/>
                </m:rPr>
                <w:rPr>
                  <w:rFonts w:ascii="Cambria Math" w:hAnsi="Cambria Math" w:cs="Times New Roman"/>
                  <w:color w:val="000000" w:themeColor="text1"/>
                  <w:sz w:val="24"/>
                  <w:szCs w:val="24"/>
                  <w:lang w:val="en-US"/>
                </w:rPr>
                <m:t>)</m:t>
              </m:r>
            </m:oMath>
          </w:p>
        </w:tc>
        <w:tc>
          <w:tcPr>
            <w:tcW w:w="1335" w:type="dxa"/>
          </w:tcPr>
          <w:p w:rsidR="00D31CB0" w:rsidRPr="001C7B9F" w:rsidRDefault="0071600C" w:rsidP="001C7B9F">
            <w:pPr>
              <w:spacing w:line="360" w:lineRule="auto"/>
              <w:jc w:val="center"/>
              <w:rPr>
                <w:rFonts w:ascii="Times New Roman"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lang w:val="en-US"/>
              </w:rPr>
              <w:t>*</w:t>
            </w:r>
            <m:oMath>
              <m:sSub>
                <m:sSubPr>
                  <m:ctrlPr>
                    <w:rPr>
                      <w:rFonts w:ascii="Cambria Math" w:hAnsi="Cambria Math" w:cs="Times New Roman"/>
                      <w:color w:val="000000" w:themeColor="text1"/>
                      <w:sz w:val="24"/>
                      <w:szCs w:val="24"/>
                      <w:lang w:val="en-US"/>
                    </w:rPr>
                  </m:ctrlPr>
                </m:sSubPr>
                <m:e>
                  <m:r>
                    <m:rPr>
                      <m:sty m:val="p"/>
                    </m:rPr>
                    <w:rPr>
                      <w:rFonts w:ascii="Cambria Math" w:hAnsi="Cambria Math" w:cs="Times New Roman"/>
                      <w:color w:val="000000" w:themeColor="text1"/>
                      <w:sz w:val="24"/>
                      <w:szCs w:val="24"/>
                      <w:lang w:val="en-US"/>
                    </w:rPr>
                    <m:t>pv(</m:t>
                  </m:r>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v,F</m:t>
                  </m:r>
                </m:sub>
              </m:sSub>
              <m:r>
                <m:rPr>
                  <m:sty m:val="p"/>
                </m:rPr>
                <w:rPr>
                  <w:rFonts w:ascii="Cambria Math" w:hAnsi="Cambria Math" w:cs="Times New Roman"/>
                  <w:color w:val="000000" w:themeColor="text1"/>
                  <w:sz w:val="24"/>
                  <w:szCs w:val="24"/>
                  <w:lang w:val="en-US"/>
                </w:rPr>
                <m:t>)</m:t>
              </m:r>
            </m:oMath>
          </w:p>
        </w:tc>
        <w:tc>
          <w:tcPr>
            <w:tcW w:w="1335" w:type="dxa"/>
          </w:tcPr>
          <w:p w:rsidR="00D31CB0" w:rsidRPr="001C7B9F" w:rsidRDefault="0071600C" w:rsidP="001C7B9F">
            <w:pPr>
              <w:spacing w:line="360" w:lineRule="auto"/>
              <w:jc w:val="center"/>
              <w:rPr>
                <w:rFonts w:ascii="Times New Roman"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lang w:val="en-US"/>
              </w:rPr>
              <w:t>*</w:t>
            </w:r>
            <m:oMath>
              <m:sSub>
                <m:sSubPr>
                  <m:ctrlPr>
                    <w:rPr>
                      <w:rFonts w:ascii="Cambria Math" w:hAnsi="Cambria Math" w:cs="Times New Roman"/>
                      <w:color w:val="000000" w:themeColor="text1"/>
                      <w:sz w:val="24"/>
                      <w:szCs w:val="24"/>
                      <w:lang w:val="en-US"/>
                    </w:rPr>
                  </m:ctrlPr>
                </m:sSubPr>
                <m:e>
                  <m:r>
                    <m:rPr>
                      <m:sty m:val="p"/>
                    </m:rPr>
                    <w:rPr>
                      <w:rFonts w:ascii="Cambria Math" w:hAnsi="Cambria Math" w:cs="Times New Roman"/>
                      <w:color w:val="000000" w:themeColor="text1"/>
                      <w:sz w:val="24"/>
                      <w:szCs w:val="24"/>
                      <w:lang w:val="en-US"/>
                    </w:rPr>
                    <m:t>pv(</m:t>
                  </m:r>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v,S</m:t>
                  </m:r>
                </m:sub>
              </m:sSub>
              <m:r>
                <m:rPr>
                  <m:sty m:val="p"/>
                </m:rPr>
                <w:rPr>
                  <w:rFonts w:ascii="Cambria Math" w:hAnsi="Cambria Math" w:cs="Times New Roman"/>
                  <w:color w:val="000000" w:themeColor="text1"/>
                  <w:sz w:val="24"/>
                  <w:szCs w:val="24"/>
                  <w:lang w:val="en-US"/>
                </w:rPr>
                <m:t>)</m:t>
              </m:r>
            </m:oMath>
          </w:p>
        </w:tc>
        <w:tc>
          <w:tcPr>
            <w:tcW w:w="1335" w:type="dxa"/>
          </w:tcPr>
          <w:p w:rsidR="00D31CB0" w:rsidRPr="001C7B9F" w:rsidRDefault="0071600C" w:rsidP="001C7B9F">
            <w:pPr>
              <w:spacing w:line="360" w:lineRule="auto"/>
              <w:jc w:val="center"/>
              <w:rPr>
                <w:rFonts w:ascii="Times New Roman"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lang w:val="en-US"/>
              </w:rPr>
              <w:t>*</w:t>
            </w:r>
            <m:oMath>
              <m:sSub>
                <m:sSubPr>
                  <m:ctrlPr>
                    <w:rPr>
                      <w:rFonts w:ascii="Cambria Math" w:hAnsi="Cambria Math" w:cs="Times New Roman"/>
                      <w:color w:val="000000" w:themeColor="text1"/>
                      <w:sz w:val="24"/>
                      <w:szCs w:val="24"/>
                      <w:lang w:val="en-US"/>
                    </w:rPr>
                  </m:ctrlPr>
                </m:sSubPr>
                <m:e>
                  <m:r>
                    <m:rPr>
                      <m:sty m:val="p"/>
                    </m:rPr>
                    <w:rPr>
                      <w:rFonts w:ascii="Cambria Math" w:hAnsi="Cambria Math" w:cs="Times New Roman"/>
                      <w:color w:val="000000" w:themeColor="text1"/>
                      <w:sz w:val="24"/>
                      <w:szCs w:val="24"/>
                      <w:lang w:val="en-US"/>
                    </w:rPr>
                    <m:t>pv(</m:t>
                  </m:r>
                  <m:acc>
                    <m:accPr>
                      <m:ctrlPr>
                        <w:rPr>
                          <w:rFonts w:ascii="Cambria Math" w:hAnsi="Cambria Math" w:cs="Times New Roman"/>
                          <w:color w:val="000000" w:themeColor="text1"/>
                          <w:sz w:val="24"/>
                          <w:szCs w:val="24"/>
                          <w:lang w:val="en-US"/>
                        </w:rPr>
                      </m:ctrlPr>
                    </m:accPr>
                    <m:e>
                      <m:r>
                        <m:rPr>
                          <m:sty m:val="p"/>
                        </m:rPr>
                        <w:rPr>
                          <w:rFonts w:ascii="Cambria Math" w:hAnsi="Cambria Math" w:cs="Times New Roman"/>
                          <w:color w:val="000000" w:themeColor="text1"/>
                          <w:sz w:val="24"/>
                          <w:szCs w:val="24"/>
                          <w:lang w:val="en-US"/>
                        </w:rPr>
                        <m:t>β</m:t>
                      </m:r>
                    </m:e>
                  </m:acc>
                </m:e>
                <m:sub>
                  <m:r>
                    <m:rPr>
                      <m:sty m:val="p"/>
                    </m:rPr>
                    <w:rPr>
                      <w:rFonts w:ascii="Cambria Math" w:hAnsi="Cambria Math" w:cs="Times New Roman"/>
                      <w:color w:val="000000" w:themeColor="text1"/>
                      <w:sz w:val="24"/>
                      <w:szCs w:val="24"/>
                      <w:lang w:val="en-US"/>
                    </w:rPr>
                    <m:t>v,S</m:t>
                  </m:r>
                </m:sub>
              </m:sSub>
              <m:r>
                <m:rPr>
                  <m:sty m:val="p"/>
                </m:rPr>
                <w:rPr>
                  <w:rFonts w:ascii="Cambria Math" w:hAnsi="Cambria Math" w:cs="Times New Roman"/>
                  <w:color w:val="000000" w:themeColor="text1"/>
                  <w:sz w:val="24"/>
                  <w:szCs w:val="24"/>
                  <w:lang w:val="en-US"/>
                </w:rPr>
                <m:t>)</m:t>
              </m:r>
            </m:oMath>
          </w:p>
        </w:tc>
      </w:tr>
      <w:tr w:rsidR="001C7B9F" w:rsidRPr="001C7B9F" w:rsidTr="00D31CB0">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SPYF</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SPY</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0,98</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r>
      <w:tr w:rsidR="001C7B9F" w:rsidRPr="001C7B9F" w:rsidTr="00D31CB0">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NASD</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QQQ</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0,23</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r>
      <w:tr w:rsidR="001C7B9F" w:rsidRPr="001C7B9F" w:rsidTr="00D31CB0">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STOX</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EUN2.DE</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0,28</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r>
      <w:tr w:rsidR="001C7B9F" w:rsidRPr="001C7B9F" w:rsidTr="00D31CB0">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DAX</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EXS1.DE</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0,01</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0,77</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r>
      <w:tr w:rsidR="001C7B9F" w:rsidRPr="001C7B9F" w:rsidTr="00D31CB0">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NIKK</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1329.T</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0,02</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r>
      <w:tr w:rsidR="001C7B9F" w:rsidRPr="001C7B9F" w:rsidTr="00D31CB0">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DJ30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DIA</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0,72</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c>
          <w:tcPr>
            <w:tcW w:w="1335" w:type="dxa"/>
          </w:tcPr>
          <w:p w:rsidR="00D31CB0" w:rsidRPr="001C7B9F" w:rsidRDefault="00D31CB0"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w:t>
            </w:r>
          </w:p>
        </w:tc>
      </w:tr>
    </w:tbl>
    <w:p w:rsidR="00D31CB0" w:rsidRPr="001C7B9F" w:rsidRDefault="0071600C"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*Р-значения. </w:t>
      </w:r>
      <w:r w:rsidR="00D31CB0" w:rsidRPr="001C7B9F">
        <w:rPr>
          <w:rFonts w:ascii="Times New Roman" w:hAnsi="Times New Roman" w:cs="Times New Roman"/>
          <w:color w:val="000000" w:themeColor="text1"/>
          <w:sz w:val="24"/>
          <w:szCs w:val="24"/>
        </w:rPr>
        <w:t xml:space="preserve">Источник: расчеты автора </w:t>
      </w:r>
    </w:p>
    <w:p w:rsidR="00D31CB0" w:rsidRPr="001C7B9F" w:rsidRDefault="00D31CB0" w:rsidP="001C7B9F">
      <w:pPr>
        <w:spacing w:line="360" w:lineRule="auto"/>
        <w:jc w:val="both"/>
        <w:rPr>
          <w:rFonts w:ascii="Times New Roman" w:hAnsi="Times New Roman" w:cs="Times New Roman"/>
          <w:color w:val="000000" w:themeColor="text1"/>
          <w:sz w:val="24"/>
          <w:szCs w:val="24"/>
        </w:rPr>
      </w:pPr>
    </w:p>
    <w:p w:rsidR="003F0E5C" w:rsidRPr="001C7B9F" w:rsidRDefault="003F0E5C" w:rsidP="001C7B9F">
      <w:pPr>
        <w:pStyle w:val="2"/>
        <w:spacing w:line="360" w:lineRule="auto"/>
        <w:jc w:val="center"/>
        <w:rPr>
          <w:rFonts w:ascii="Times New Roman" w:hAnsi="Times New Roman" w:cs="Times New Roman"/>
          <w:color w:val="000000" w:themeColor="text1"/>
          <w:sz w:val="24"/>
          <w:szCs w:val="24"/>
        </w:rPr>
      </w:pPr>
      <w:bookmarkStart w:id="10" w:name="_Toc211987653"/>
      <w:r w:rsidRPr="001C7B9F">
        <w:rPr>
          <w:rFonts w:ascii="Times New Roman" w:hAnsi="Times New Roman" w:cs="Times New Roman"/>
          <w:color w:val="000000" w:themeColor="text1"/>
          <w:sz w:val="24"/>
          <w:szCs w:val="24"/>
        </w:rPr>
        <w:t xml:space="preserve">3.4 Поиск границ </w:t>
      </w:r>
      <w:proofErr w:type="spellStart"/>
      <w:r w:rsidRPr="001C7B9F">
        <w:rPr>
          <w:rFonts w:ascii="Times New Roman" w:hAnsi="Times New Roman" w:cs="Times New Roman"/>
          <w:color w:val="000000" w:themeColor="text1"/>
          <w:sz w:val="24"/>
          <w:szCs w:val="24"/>
        </w:rPr>
        <w:t>безарбитражности</w:t>
      </w:r>
      <w:proofErr w:type="spellEnd"/>
      <w:r w:rsidRPr="001C7B9F">
        <w:rPr>
          <w:rFonts w:ascii="Times New Roman" w:hAnsi="Times New Roman" w:cs="Times New Roman"/>
          <w:color w:val="000000" w:themeColor="text1"/>
          <w:sz w:val="24"/>
          <w:szCs w:val="24"/>
        </w:rPr>
        <w:t xml:space="preserve"> на рынке вечных фьючерсов </w:t>
      </w:r>
      <w:proofErr w:type="spellStart"/>
      <w:r w:rsidRPr="001C7B9F">
        <w:rPr>
          <w:rFonts w:ascii="Times New Roman" w:hAnsi="Times New Roman" w:cs="Times New Roman"/>
          <w:color w:val="000000" w:themeColor="text1"/>
          <w:sz w:val="24"/>
          <w:szCs w:val="24"/>
        </w:rPr>
        <w:t>МосБиржи</w:t>
      </w:r>
      <w:bookmarkEnd w:id="10"/>
      <w:proofErr w:type="spellEnd"/>
    </w:p>
    <w:p w:rsidR="00512D76" w:rsidRPr="001C7B9F" w:rsidRDefault="00512D76" w:rsidP="001C7B9F">
      <w:pPr>
        <w:spacing w:line="360" w:lineRule="auto"/>
        <w:jc w:val="both"/>
        <w:rPr>
          <w:rFonts w:ascii="Times New Roman" w:hAnsi="Times New Roman" w:cs="Times New Roman"/>
          <w:color w:val="000000" w:themeColor="text1"/>
          <w:sz w:val="24"/>
          <w:szCs w:val="24"/>
        </w:rPr>
      </w:pPr>
    </w:p>
    <w:p w:rsidR="003F0E5C" w:rsidRPr="001C7B9F" w:rsidRDefault="007C7D89"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Для расчетов были использованы только те бессрочные фьючерсы, которые торгуются на момент сентября 2025 и к котором применима методология </w:t>
      </w:r>
      <w:r w:rsidRPr="001C7B9F">
        <w:rPr>
          <w:rFonts w:ascii="Times New Roman" w:hAnsi="Times New Roman" w:cs="Times New Roman"/>
          <w:color w:val="000000" w:themeColor="text1"/>
          <w:sz w:val="24"/>
          <w:szCs w:val="24"/>
        </w:rPr>
        <w:t>[9]</w:t>
      </w:r>
      <w:r w:rsidRPr="001C7B9F">
        <w:rPr>
          <w:rFonts w:ascii="Times New Roman" w:hAnsi="Times New Roman" w:cs="Times New Roman"/>
          <w:color w:val="000000" w:themeColor="text1"/>
          <w:sz w:val="24"/>
          <w:szCs w:val="24"/>
        </w:rPr>
        <w:t>. Среди них бессрочный фьючерс на Доллар США (</w:t>
      </w:r>
      <w:r w:rsidRPr="001C7B9F">
        <w:rPr>
          <w:rFonts w:ascii="Times New Roman" w:hAnsi="Times New Roman" w:cs="Times New Roman"/>
          <w:color w:val="000000" w:themeColor="text1"/>
          <w:sz w:val="24"/>
          <w:szCs w:val="24"/>
          <w:lang w:val="en-US"/>
        </w:rPr>
        <w:t>USDRUBF</w:t>
      </w:r>
      <w:r w:rsidRPr="001C7B9F">
        <w:rPr>
          <w:rFonts w:ascii="Times New Roman" w:hAnsi="Times New Roman" w:cs="Times New Roman"/>
          <w:color w:val="000000" w:themeColor="text1"/>
          <w:sz w:val="24"/>
          <w:szCs w:val="24"/>
        </w:rPr>
        <w:t>), Евро (</w:t>
      </w:r>
      <w:r w:rsidRPr="001C7B9F">
        <w:rPr>
          <w:rFonts w:ascii="Times New Roman" w:hAnsi="Times New Roman" w:cs="Times New Roman"/>
          <w:color w:val="000000" w:themeColor="text1"/>
          <w:sz w:val="24"/>
          <w:szCs w:val="24"/>
          <w:lang w:val="en-US"/>
        </w:rPr>
        <w:t>EURRUBF</w:t>
      </w:r>
      <w:r w:rsidRPr="001C7B9F">
        <w:rPr>
          <w:rFonts w:ascii="Times New Roman" w:hAnsi="Times New Roman" w:cs="Times New Roman"/>
          <w:color w:val="000000" w:themeColor="text1"/>
          <w:sz w:val="24"/>
          <w:szCs w:val="24"/>
        </w:rPr>
        <w:t>), Юань (</w:t>
      </w:r>
      <w:r w:rsidRPr="001C7B9F">
        <w:rPr>
          <w:rFonts w:ascii="Times New Roman" w:hAnsi="Times New Roman" w:cs="Times New Roman"/>
          <w:color w:val="000000" w:themeColor="text1"/>
          <w:sz w:val="24"/>
          <w:szCs w:val="24"/>
          <w:lang w:val="en-US"/>
        </w:rPr>
        <w:t>CNYRUBF</w:t>
      </w:r>
      <w:r w:rsidRPr="001C7B9F">
        <w:rPr>
          <w:rFonts w:ascii="Times New Roman" w:hAnsi="Times New Roman" w:cs="Times New Roman"/>
          <w:color w:val="000000" w:themeColor="text1"/>
          <w:sz w:val="24"/>
          <w:szCs w:val="24"/>
        </w:rPr>
        <w:t xml:space="preserve">), Обыкновенную акцию </w:t>
      </w:r>
      <w:r w:rsidRPr="001C7B9F">
        <w:rPr>
          <w:rFonts w:ascii="Times New Roman" w:hAnsi="Times New Roman" w:cs="Times New Roman"/>
          <w:color w:val="000000" w:themeColor="text1"/>
          <w:sz w:val="24"/>
          <w:szCs w:val="24"/>
          <w:lang w:val="en-US"/>
        </w:rPr>
        <w:t>SBER</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lang w:val="en-US"/>
        </w:rPr>
        <w:t>SBERF</w:t>
      </w:r>
      <w:r w:rsidRPr="001C7B9F">
        <w:rPr>
          <w:rFonts w:ascii="Times New Roman" w:hAnsi="Times New Roman" w:cs="Times New Roman"/>
          <w:color w:val="000000" w:themeColor="text1"/>
          <w:sz w:val="24"/>
          <w:szCs w:val="24"/>
        </w:rPr>
        <w:t xml:space="preserve">) и </w:t>
      </w:r>
      <w:r w:rsidRPr="001C7B9F">
        <w:rPr>
          <w:rFonts w:ascii="Times New Roman" w:hAnsi="Times New Roman" w:cs="Times New Roman"/>
          <w:color w:val="000000" w:themeColor="text1"/>
          <w:sz w:val="24"/>
          <w:szCs w:val="24"/>
        </w:rPr>
        <w:t xml:space="preserve">Обыкновенную акцию </w:t>
      </w:r>
      <w:r w:rsidRPr="001C7B9F">
        <w:rPr>
          <w:rFonts w:ascii="Times New Roman" w:hAnsi="Times New Roman" w:cs="Times New Roman"/>
          <w:color w:val="000000" w:themeColor="text1"/>
          <w:sz w:val="24"/>
          <w:szCs w:val="24"/>
          <w:lang w:val="en-US"/>
        </w:rPr>
        <w:t>GAZP</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lang w:val="en-US"/>
        </w:rPr>
        <w:t>GAZPF</w:t>
      </w:r>
      <w:r w:rsidRPr="001C7B9F">
        <w:rPr>
          <w:rFonts w:ascii="Times New Roman" w:hAnsi="Times New Roman" w:cs="Times New Roman"/>
          <w:color w:val="000000" w:themeColor="text1"/>
          <w:sz w:val="24"/>
          <w:szCs w:val="24"/>
        </w:rPr>
        <w:t>). Выборка была собрана на основе дневных данных на конец дня, в период с июня 2022 по сентябрь 2025 из [10].</w:t>
      </w:r>
    </w:p>
    <w:p w:rsidR="007C7D89" w:rsidRPr="001C7B9F" w:rsidRDefault="007C7D89"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hAnsi="Times New Roman" w:cs="Times New Roman"/>
          <w:color w:val="000000" w:themeColor="text1"/>
          <w:sz w:val="24"/>
          <w:szCs w:val="24"/>
        </w:rPr>
        <w:lastRenderedPageBreak/>
        <w:t xml:space="preserve">В справочной информация по бессрочным фьючерсам сайта </w:t>
      </w:r>
      <w:proofErr w:type="spellStart"/>
      <w:r w:rsidRPr="001C7B9F">
        <w:rPr>
          <w:rFonts w:ascii="Times New Roman" w:hAnsi="Times New Roman" w:cs="Times New Roman"/>
          <w:color w:val="000000" w:themeColor="text1"/>
          <w:sz w:val="24"/>
          <w:szCs w:val="24"/>
        </w:rPr>
        <w:t>МосБиржи</w:t>
      </w:r>
      <w:proofErr w:type="spellEnd"/>
      <w:r w:rsidRPr="001C7B9F">
        <w:rPr>
          <w:rFonts w:ascii="Times New Roman" w:hAnsi="Times New Roman" w:cs="Times New Roman"/>
          <w:color w:val="000000" w:themeColor="text1"/>
          <w:sz w:val="24"/>
          <w:szCs w:val="24"/>
        </w:rPr>
        <w:t xml:space="preserve"> указаны статистические показатели для расчета ставки </w:t>
      </w:r>
      <w:proofErr w:type="spellStart"/>
      <w:r w:rsidRPr="001C7B9F">
        <w:rPr>
          <w:rFonts w:ascii="Times New Roman" w:hAnsi="Times New Roman" w:cs="Times New Roman"/>
          <w:color w:val="000000" w:themeColor="text1"/>
          <w:sz w:val="24"/>
          <w:szCs w:val="24"/>
        </w:rPr>
        <w:t>фандирования</w:t>
      </w:r>
      <w:proofErr w:type="spellEnd"/>
      <w:r w:rsidRPr="001C7B9F">
        <w:rPr>
          <w:rFonts w:ascii="Times New Roman" w:hAnsi="Times New Roman" w:cs="Times New Roman"/>
          <w:color w:val="000000" w:themeColor="text1"/>
          <w:sz w:val="24"/>
          <w:szCs w:val="24"/>
        </w:rPr>
        <w:t>. Один из таких К1</w:t>
      </w:r>
      <w:r w:rsidR="00952303" w:rsidRPr="001C7B9F">
        <w:rPr>
          <w:rFonts w:ascii="Times New Roman" w:hAnsi="Times New Roman" w:cs="Times New Roman"/>
          <w:color w:val="000000" w:themeColor="text1"/>
          <w:sz w:val="24"/>
          <w:szCs w:val="24"/>
        </w:rPr>
        <w:t>,</w:t>
      </w:r>
      <w:r w:rsidRPr="001C7B9F">
        <w:rPr>
          <w:rFonts w:ascii="Times New Roman" w:hAnsi="Times New Roman" w:cs="Times New Roman"/>
          <w:color w:val="000000" w:themeColor="text1"/>
          <w:sz w:val="24"/>
          <w:szCs w:val="24"/>
        </w:rPr>
        <w:t xml:space="preserve"> «</w:t>
      </w:r>
      <w:r w:rsidR="00952303" w:rsidRPr="001C7B9F">
        <w:rPr>
          <w:rFonts w:ascii="Times New Roman" w:hAnsi="Times New Roman" w:cs="Times New Roman"/>
          <w:color w:val="000000" w:themeColor="text1"/>
          <w:sz w:val="24"/>
          <w:szCs w:val="24"/>
        </w:rPr>
        <w:t>Допустимое отклонение цен вечного фьючерса и спота</w:t>
      </w:r>
      <w:r w:rsidRPr="001C7B9F">
        <w:rPr>
          <w:rFonts w:ascii="Times New Roman" w:hAnsi="Times New Roman" w:cs="Times New Roman"/>
          <w:color w:val="000000" w:themeColor="text1"/>
          <w:sz w:val="24"/>
          <w:szCs w:val="24"/>
        </w:rPr>
        <w:t>»</w:t>
      </w:r>
      <w:r w:rsidR="00952303" w:rsidRPr="001C7B9F">
        <w:rPr>
          <w:rFonts w:ascii="Times New Roman" w:hAnsi="Times New Roman" w:cs="Times New Roman"/>
          <w:color w:val="000000" w:themeColor="text1"/>
          <w:sz w:val="24"/>
          <w:szCs w:val="24"/>
        </w:rPr>
        <w:t xml:space="preserve">, что по определению является параметром </w:t>
      </w:r>
      <m:oMath>
        <m:r>
          <m:rPr>
            <m:sty m:val="p"/>
          </m:rPr>
          <w:rPr>
            <w:rFonts w:ascii="Cambria Math" w:hAnsi="Cambria Math" w:cs="Times New Roman"/>
            <w:color w:val="000000" w:themeColor="text1"/>
            <w:sz w:val="24"/>
            <w:szCs w:val="24"/>
          </w:rPr>
          <m:t>η</m:t>
        </m:r>
      </m:oMath>
      <w:r w:rsidR="00952303" w:rsidRPr="001C7B9F">
        <w:rPr>
          <w:rFonts w:ascii="Times New Roman" w:eastAsiaTheme="minorEastAsia" w:hAnsi="Times New Roman" w:cs="Times New Roman"/>
          <w:color w:val="000000" w:themeColor="text1"/>
          <w:sz w:val="24"/>
          <w:szCs w:val="24"/>
        </w:rPr>
        <w:t xml:space="preserve"> из методологии.</w:t>
      </w:r>
    </w:p>
    <w:p w:rsidR="00952303" w:rsidRPr="001C7B9F" w:rsidRDefault="0095230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 xml:space="preserve">В качестве процентных ставок были взяты следующие данные с сайта </w:t>
      </w:r>
      <w:proofErr w:type="spellStart"/>
      <w:r w:rsidRPr="001C7B9F">
        <w:rPr>
          <w:rFonts w:ascii="Times New Roman" w:eastAsiaTheme="minorEastAsia" w:hAnsi="Times New Roman" w:cs="Times New Roman"/>
          <w:color w:val="000000" w:themeColor="text1"/>
          <w:sz w:val="24"/>
          <w:szCs w:val="24"/>
          <w:lang w:val="en-US"/>
        </w:rPr>
        <w:t>Cbonds</w:t>
      </w:r>
      <w:proofErr w:type="spellEnd"/>
      <w:r w:rsidRPr="001C7B9F">
        <w:rPr>
          <w:rFonts w:ascii="Times New Roman" w:eastAsiaTheme="minorEastAsia" w:hAnsi="Times New Roman" w:cs="Times New Roman"/>
          <w:color w:val="000000" w:themeColor="text1"/>
          <w:sz w:val="24"/>
          <w:szCs w:val="24"/>
        </w:rPr>
        <w:t>.</w:t>
      </w:r>
      <w:proofErr w:type="spellStart"/>
      <w:r w:rsidRPr="001C7B9F">
        <w:rPr>
          <w:rFonts w:ascii="Times New Roman" w:eastAsiaTheme="minorEastAsia" w:hAnsi="Times New Roman" w:cs="Times New Roman"/>
          <w:color w:val="000000" w:themeColor="text1"/>
          <w:sz w:val="24"/>
          <w:szCs w:val="24"/>
          <w:lang w:val="en-US"/>
        </w:rPr>
        <w:t>ru</w:t>
      </w:r>
      <w:proofErr w:type="spellEnd"/>
      <w:r w:rsidRPr="001C7B9F">
        <w:rPr>
          <w:rFonts w:ascii="Times New Roman" w:eastAsiaTheme="minorEastAsia" w:hAnsi="Times New Roman" w:cs="Times New Roman"/>
          <w:color w:val="000000" w:themeColor="text1"/>
          <w:sz w:val="24"/>
          <w:szCs w:val="24"/>
        </w:rPr>
        <w:t xml:space="preserve"> [12]: </w:t>
      </w:r>
      <w:r w:rsidRPr="001C7B9F">
        <w:rPr>
          <w:rFonts w:ascii="Times New Roman" w:eastAsiaTheme="minorEastAsia" w:hAnsi="Times New Roman" w:cs="Times New Roman"/>
          <w:color w:val="000000" w:themeColor="text1"/>
          <w:sz w:val="24"/>
          <w:szCs w:val="24"/>
          <w:lang w:val="en-US"/>
        </w:rPr>
        <w:t>RUONIA</w:t>
      </w:r>
      <w:r w:rsidRPr="001C7B9F">
        <w:rPr>
          <w:rFonts w:ascii="Times New Roman" w:eastAsiaTheme="minorEastAsia" w:hAnsi="Times New Roman" w:cs="Times New Roman"/>
          <w:color w:val="000000" w:themeColor="text1"/>
          <w:sz w:val="24"/>
          <w:szCs w:val="24"/>
        </w:rPr>
        <w:t xml:space="preserve">, </w:t>
      </w:r>
      <w:r w:rsidRPr="001C7B9F">
        <w:rPr>
          <w:rFonts w:ascii="Times New Roman" w:eastAsiaTheme="minorEastAsia" w:hAnsi="Times New Roman" w:cs="Times New Roman"/>
          <w:color w:val="000000" w:themeColor="text1"/>
          <w:sz w:val="24"/>
          <w:szCs w:val="24"/>
          <w:lang w:val="en-US"/>
        </w:rPr>
        <w:t>SOFR</w:t>
      </w:r>
      <w:r w:rsidRPr="001C7B9F">
        <w:rPr>
          <w:rFonts w:ascii="Times New Roman" w:eastAsiaTheme="minorEastAsia" w:hAnsi="Times New Roman" w:cs="Times New Roman"/>
          <w:color w:val="000000" w:themeColor="text1"/>
          <w:sz w:val="24"/>
          <w:szCs w:val="24"/>
        </w:rPr>
        <w:t xml:space="preserve">, </w:t>
      </w:r>
      <w:r w:rsidRPr="001C7B9F">
        <w:rPr>
          <w:rFonts w:ascii="Times New Roman" w:eastAsiaTheme="minorEastAsia" w:hAnsi="Times New Roman" w:cs="Times New Roman"/>
          <w:color w:val="000000" w:themeColor="text1"/>
          <w:sz w:val="24"/>
          <w:szCs w:val="24"/>
          <w:lang w:val="en-US"/>
        </w:rPr>
        <w:t>EONIA</w:t>
      </w:r>
      <w:r w:rsidRPr="001C7B9F">
        <w:rPr>
          <w:rFonts w:ascii="Times New Roman" w:eastAsiaTheme="minorEastAsia" w:hAnsi="Times New Roman" w:cs="Times New Roman"/>
          <w:color w:val="000000" w:themeColor="text1"/>
          <w:sz w:val="24"/>
          <w:szCs w:val="24"/>
        </w:rPr>
        <w:t xml:space="preserve">, </w:t>
      </w:r>
      <w:r w:rsidRPr="001C7B9F">
        <w:rPr>
          <w:rFonts w:ascii="Times New Roman" w:eastAsiaTheme="minorEastAsia" w:hAnsi="Times New Roman" w:cs="Times New Roman"/>
          <w:color w:val="000000" w:themeColor="text1"/>
          <w:sz w:val="24"/>
          <w:szCs w:val="24"/>
          <w:lang w:val="en-US"/>
        </w:rPr>
        <w:t>SHIBOR</w:t>
      </w:r>
      <w:r w:rsidRPr="001C7B9F">
        <w:rPr>
          <w:rFonts w:ascii="Times New Roman" w:eastAsiaTheme="minorEastAsia" w:hAnsi="Times New Roman" w:cs="Times New Roman"/>
          <w:color w:val="000000" w:themeColor="text1"/>
          <w:sz w:val="24"/>
          <w:szCs w:val="24"/>
        </w:rPr>
        <w:t xml:space="preserve">. Эталонные ставки </w:t>
      </w:r>
      <w:r w:rsidR="006261AE" w:rsidRPr="001C7B9F">
        <w:rPr>
          <w:rFonts w:ascii="Times New Roman" w:eastAsiaTheme="minorEastAsia" w:hAnsi="Times New Roman" w:cs="Times New Roman"/>
          <w:color w:val="000000" w:themeColor="text1"/>
          <w:sz w:val="24"/>
          <w:szCs w:val="24"/>
        </w:rPr>
        <w:t xml:space="preserve">по </w:t>
      </w:r>
      <w:r w:rsidRPr="001C7B9F">
        <w:rPr>
          <w:rFonts w:ascii="Times New Roman" w:eastAsiaTheme="minorEastAsia" w:hAnsi="Times New Roman" w:cs="Times New Roman"/>
          <w:color w:val="000000" w:themeColor="text1"/>
          <w:sz w:val="24"/>
          <w:szCs w:val="24"/>
        </w:rPr>
        <w:t>сдел</w:t>
      </w:r>
      <w:r w:rsidR="006261AE" w:rsidRPr="001C7B9F">
        <w:rPr>
          <w:rFonts w:ascii="Times New Roman" w:eastAsiaTheme="minorEastAsia" w:hAnsi="Times New Roman" w:cs="Times New Roman"/>
          <w:color w:val="000000" w:themeColor="text1"/>
          <w:sz w:val="24"/>
          <w:szCs w:val="24"/>
        </w:rPr>
        <w:t>кам</w:t>
      </w:r>
      <w:r w:rsidRPr="001C7B9F">
        <w:rPr>
          <w:rFonts w:ascii="Times New Roman" w:eastAsiaTheme="minorEastAsia" w:hAnsi="Times New Roman" w:cs="Times New Roman"/>
          <w:color w:val="000000" w:themeColor="text1"/>
          <w:sz w:val="24"/>
          <w:szCs w:val="24"/>
        </w:rPr>
        <w:t xml:space="preserve"> овернайт для фьючерсов на валютные пары. Для акций были взяты дивидендные доходности с сайта </w:t>
      </w:r>
      <w:proofErr w:type="spellStart"/>
      <w:r w:rsidRPr="001C7B9F">
        <w:rPr>
          <w:rFonts w:ascii="Times New Roman" w:eastAsiaTheme="minorEastAsia" w:hAnsi="Times New Roman" w:cs="Times New Roman"/>
          <w:color w:val="000000" w:themeColor="text1"/>
          <w:sz w:val="24"/>
          <w:szCs w:val="24"/>
          <w:lang w:val="en-US"/>
        </w:rPr>
        <w:t>Dohod</w:t>
      </w:r>
      <w:proofErr w:type="spellEnd"/>
      <w:r w:rsidRPr="001C7B9F">
        <w:rPr>
          <w:rFonts w:ascii="Times New Roman" w:eastAsiaTheme="minorEastAsia" w:hAnsi="Times New Roman" w:cs="Times New Roman"/>
          <w:color w:val="000000" w:themeColor="text1"/>
          <w:sz w:val="24"/>
          <w:szCs w:val="24"/>
        </w:rPr>
        <w:t>.</w:t>
      </w:r>
      <w:proofErr w:type="spellStart"/>
      <w:r w:rsidRPr="001C7B9F">
        <w:rPr>
          <w:rFonts w:ascii="Times New Roman" w:eastAsiaTheme="minorEastAsia" w:hAnsi="Times New Roman" w:cs="Times New Roman"/>
          <w:color w:val="000000" w:themeColor="text1"/>
          <w:sz w:val="24"/>
          <w:szCs w:val="24"/>
          <w:lang w:val="en-US"/>
        </w:rPr>
        <w:t>ru</w:t>
      </w:r>
      <w:proofErr w:type="spellEnd"/>
      <w:r w:rsidR="006261AE" w:rsidRPr="001C7B9F">
        <w:rPr>
          <w:rFonts w:ascii="Times New Roman" w:eastAsiaTheme="minorEastAsia" w:hAnsi="Times New Roman" w:cs="Times New Roman"/>
          <w:color w:val="000000" w:themeColor="text1"/>
          <w:sz w:val="24"/>
          <w:szCs w:val="24"/>
        </w:rPr>
        <w:t xml:space="preserve"> [13]</w:t>
      </w:r>
      <w:r w:rsidRPr="001C7B9F">
        <w:rPr>
          <w:rFonts w:ascii="Times New Roman" w:eastAsiaTheme="minorEastAsia" w:hAnsi="Times New Roman" w:cs="Times New Roman"/>
          <w:color w:val="000000" w:themeColor="text1"/>
          <w:sz w:val="24"/>
          <w:szCs w:val="24"/>
        </w:rPr>
        <w:t>.</w:t>
      </w:r>
    </w:p>
    <w:p w:rsidR="00952303" w:rsidRPr="001C7B9F" w:rsidRDefault="00952303"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Для оценки комиссии по сделкам с валютами, акциями и вечными</w:t>
      </w:r>
      <w:r w:rsidR="00F06D65" w:rsidRPr="001C7B9F">
        <w:rPr>
          <w:rFonts w:ascii="Times New Roman" w:eastAsiaTheme="minorEastAsia" w:hAnsi="Times New Roman" w:cs="Times New Roman"/>
          <w:color w:val="000000" w:themeColor="text1"/>
          <w:sz w:val="24"/>
          <w:szCs w:val="24"/>
        </w:rPr>
        <w:t xml:space="preserve"> фьючерсами были взяты средние значения, описанные в тарифах популярных российских брокеров (БКС Брокер</w:t>
      </w:r>
      <w:r w:rsidR="006261AE" w:rsidRPr="001C7B9F">
        <w:rPr>
          <w:rFonts w:ascii="Times New Roman" w:eastAsiaTheme="minorEastAsia" w:hAnsi="Times New Roman" w:cs="Times New Roman"/>
          <w:color w:val="000000" w:themeColor="text1"/>
          <w:sz w:val="24"/>
          <w:szCs w:val="24"/>
        </w:rPr>
        <w:t xml:space="preserve"> </w:t>
      </w:r>
      <w:r w:rsidR="006261AE" w:rsidRPr="001C7B9F">
        <w:rPr>
          <w:rFonts w:ascii="Times New Roman" w:eastAsiaTheme="minorEastAsia" w:hAnsi="Times New Roman" w:cs="Times New Roman"/>
          <w:color w:val="000000" w:themeColor="text1"/>
          <w:sz w:val="24"/>
          <w:szCs w:val="24"/>
        </w:rPr>
        <w:t>[1</w:t>
      </w:r>
      <w:r w:rsidR="006261AE" w:rsidRPr="001C7B9F">
        <w:rPr>
          <w:rFonts w:ascii="Times New Roman" w:eastAsiaTheme="minorEastAsia" w:hAnsi="Times New Roman" w:cs="Times New Roman"/>
          <w:color w:val="000000" w:themeColor="text1"/>
          <w:sz w:val="24"/>
          <w:szCs w:val="24"/>
        </w:rPr>
        <w:t>4</w:t>
      </w:r>
      <w:r w:rsidR="006261AE" w:rsidRPr="001C7B9F">
        <w:rPr>
          <w:rFonts w:ascii="Times New Roman" w:eastAsiaTheme="minorEastAsia" w:hAnsi="Times New Roman" w:cs="Times New Roman"/>
          <w:color w:val="000000" w:themeColor="text1"/>
          <w:sz w:val="24"/>
          <w:szCs w:val="24"/>
        </w:rPr>
        <w:t>]</w:t>
      </w:r>
      <w:r w:rsidR="00F06D65" w:rsidRPr="001C7B9F">
        <w:rPr>
          <w:rFonts w:ascii="Times New Roman" w:eastAsiaTheme="minorEastAsia" w:hAnsi="Times New Roman" w:cs="Times New Roman"/>
          <w:color w:val="000000" w:themeColor="text1"/>
          <w:sz w:val="24"/>
          <w:szCs w:val="24"/>
        </w:rPr>
        <w:t>, Т-Инвестиции</w:t>
      </w:r>
      <w:r w:rsidR="006261AE" w:rsidRPr="001C7B9F">
        <w:rPr>
          <w:rFonts w:ascii="Times New Roman" w:eastAsiaTheme="minorEastAsia" w:hAnsi="Times New Roman" w:cs="Times New Roman"/>
          <w:color w:val="000000" w:themeColor="text1"/>
          <w:sz w:val="24"/>
          <w:szCs w:val="24"/>
        </w:rPr>
        <w:t xml:space="preserve"> </w:t>
      </w:r>
      <w:r w:rsidR="006261AE" w:rsidRPr="001C7B9F">
        <w:rPr>
          <w:rFonts w:ascii="Times New Roman" w:eastAsiaTheme="minorEastAsia" w:hAnsi="Times New Roman" w:cs="Times New Roman"/>
          <w:color w:val="000000" w:themeColor="text1"/>
          <w:sz w:val="24"/>
          <w:szCs w:val="24"/>
        </w:rPr>
        <w:t>[1</w:t>
      </w:r>
      <w:r w:rsidR="006261AE" w:rsidRPr="001C7B9F">
        <w:rPr>
          <w:rFonts w:ascii="Times New Roman" w:eastAsiaTheme="minorEastAsia" w:hAnsi="Times New Roman" w:cs="Times New Roman"/>
          <w:color w:val="000000" w:themeColor="text1"/>
          <w:sz w:val="24"/>
          <w:szCs w:val="24"/>
        </w:rPr>
        <w:t>5</w:t>
      </w:r>
      <w:r w:rsidR="006261AE" w:rsidRPr="001C7B9F">
        <w:rPr>
          <w:rFonts w:ascii="Times New Roman" w:eastAsiaTheme="minorEastAsia" w:hAnsi="Times New Roman" w:cs="Times New Roman"/>
          <w:color w:val="000000" w:themeColor="text1"/>
          <w:sz w:val="24"/>
          <w:szCs w:val="24"/>
        </w:rPr>
        <w:t>]</w:t>
      </w:r>
      <w:r w:rsidR="00F06D65" w:rsidRPr="001C7B9F">
        <w:rPr>
          <w:rFonts w:ascii="Times New Roman" w:eastAsiaTheme="minorEastAsia" w:hAnsi="Times New Roman" w:cs="Times New Roman"/>
          <w:color w:val="000000" w:themeColor="text1"/>
          <w:sz w:val="24"/>
          <w:szCs w:val="24"/>
        </w:rPr>
        <w:t>, Альфа-Инвестиции</w:t>
      </w:r>
      <w:r w:rsidR="006261AE" w:rsidRPr="001C7B9F">
        <w:rPr>
          <w:rFonts w:ascii="Times New Roman" w:eastAsiaTheme="minorEastAsia" w:hAnsi="Times New Roman" w:cs="Times New Roman"/>
          <w:color w:val="000000" w:themeColor="text1"/>
          <w:sz w:val="24"/>
          <w:szCs w:val="24"/>
        </w:rPr>
        <w:t xml:space="preserve"> </w:t>
      </w:r>
      <w:r w:rsidR="006261AE" w:rsidRPr="001C7B9F">
        <w:rPr>
          <w:rFonts w:ascii="Times New Roman" w:eastAsiaTheme="minorEastAsia" w:hAnsi="Times New Roman" w:cs="Times New Roman"/>
          <w:color w:val="000000" w:themeColor="text1"/>
          <w:sz w:val="24"/>
          <w:szCs w:val="24"/>
        </w:rPr>
        <w:t>[1</w:t>
      </w:r>
      <w:r w:rsidR="006261AE" w:rsidRPr="001C7B9F">
        <w:rPr>
          <w:rFonts w:ascii="Times New Roman" w:eastAsiaTheme="minorEastAsia" w:hAnsi="Times New Roman" w:cs="Times New Roman"/>
          <w:color w:val="000000" w:themeColor="text1"/>
          <w:sz w:val="24"/>
          <w:szCs w:val="24"/>
        </w:rPr>
        <w:t>6</w:t>
      </w:r>
      <w:r w:rsidR="006261AE" w:rsidRPr="001C7B9F">
        <w:rPr>
          <w:rFonts w:ascii="Times New Roman" w:eastAsiaTheme="minorEastAsia" w:hAnsi="Times New Roman" w:cs="Times New Roman"/>
          <w:color w:val="000000" w:themeColor="text1"/>
          <w:sz w:val="24"/>
          <w:szCs w:val="24"/>
        </w:rPr>
        <w:t>]</w:t>
      </w:r>
      <w:r w:rsidR="00F06D65" w:rsidRPr="001C7B9F">
        <w:rPr>
          <w:rFonts w:ascii="Times New Roman" w:eastAsiaTheme="minorEastAsia" w:hAnsi="Times New Roman" w:cs="Times New Roman"/>
          <w:color w:val="000000" w:themeColor="text1"/>
          <w:sz w:val="24"/>
          <w:szCs w:val="24"/>
        </w:rPr>
        <w:t>, ВТБ Мои Инвестиции</w:t>
      </w:r>
      <w:r w:rsidR="006261AE" w:rsidRPr="001C7B9F">
        <w:rPr>
          <w:rFonts w:ascii="Times New Roman" w:eastAsiaTheme="minorEastAsia" w:hAnsi="Times New Roman" w:cs="Times New Roman"/>
          <w:color w:val="000000" w:themeColor="text1"/>
          <w:sz w:val="24"/>
          <w:szCs w:val="24"/>
        </w:rPr>
        <w:t xml:space="preserve"> </w:t>
      </w:r>
      <w:r w:rsidR="006261AE" w:rsidRPr="001C7B9F">
        <w:rPr>
          <w:rFonts w:ascii="Times New Roman" w:eastAsiaTheme="minorEastAsia" w:hAnsi="Times New Roman" w:cs="Times New Roman"/>
          <w:color w:val="000000" w:themeColor="text1"/>
          <w:sz w:val="24"/>
          <w:szCs w:val="24"/>
        </w:rPr>
        <w:t>[1</w:t>
      </w:r>
      <w:r w:rsidR="006261AE" w:rsidRPr="001C7B9F">
        <w:rPr>
          <w:rFonts w:ascii="Times New Roman" w:eastAsiaTheme="minorEastAsia" w:hAnsi="Times New Roman" w:cs="Times New Roman"/>
          <w:color w:val="000000" w:themeColor="text1"/>
          <w:sz w:val="24"/>
          <w:szCs w:val="24"/>
        </w:rPr>
        <w:t>7</w:t>
      </w:r>
      <w:r w:rsidR="006261AE" w:rsidRPr="001C7B9F">
        <w:rPr>
          <w:rFonts w:ascii="Times New Roman" w:eastAsiaTheme="minorEastAsia" w:hAnsi="Times New Roman" w:cs="Times New Roman"/>
          <w:color w:val="000000" w:themeColor="text1"/>
          <w:sz w:val="24"/>
          <w:szCs w:val="24"/>
        </w:rPr>
        <w:t>]</w:t>
      </w:r>
      <w:r w:rsidR="00F06D65" w:rsidRPr="001C7B9F">
        <w:rPr>
          <w:rFonts w:ascii="Times New Roman" w:eastAsiaTheme="minorEastAsia" w:hAnsi="Times New Roman" w:cs="Times New Roman"/>
          <w:color w:val="000000" w:themeColor="text1"/>
          <w:sz w:val="24"/>
          <w:szCs w:val="24"/>
        </w:rPr>
        <w:t>).</w:t>
      </w:r>
    </w:p>
    <w:p w:rsidR="00F06D65" w:rsidRPr="001C7B9F" w:rsidRDefault="00F06D65"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Таблица 3.</w:t>
      </w:r>
      <w:r w:rsidRPr="001C7B9F">
        <w:rPr>
          <w:rFonts w:ascii="Times New Roman" w:hAnsi="Times New Roman" w:cs="Times New Roman"/>
          <w:color w:val="000000" w:themeColor="text1"/>
          <w:sz w:val="24"/>
          <w:szCs w:val="24"/>
        </w:rPr>
        <w:t>4</w:t>
      </w:r>
      <w:r w:rsidRPr="001C7B9F">
        <w:rPr>
          <w:rFonts w:ascii="Times New Roman" w:hAnsi="Times New Roman" w:cs="Times New Roman"/>
          <w:color w:val="000000" w:themeColor="text1"/>
          <w:sz w:val="24"/>
          <w:szCs w:val="24"/>
        </w:rPr>
        <w:t>.</w:t>
      </w:r>
      <w:r w:rsidRPr="001C7B9F">
        <w:rPr>
          <w:rFonts w:ascii="Times New Roman" w:hAnsi="Times New Roman" w:cs="Times New Roman"/>
          <w:color w:val="000000" w:themeColor="text1"/>
          <w:sz w:val="24"/>
          <w:szCs w:val="24"/>
        </w:rPr>
        <w:t>1</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 xml:space="preserve">Параметры расчета </w:t>
      </w:r>
      <w:proofErr w:type="spellStart"/>
      <w:r w:rsidRPr="001C7B9F">
        <w:rPr>
          <w:rFonts w:ascii="Times New Roman" w:hAnsi="Times New Roman" w:cs="Times New Roman"/>
          <w:color w:val="000000" w:themeColor="text1"/>
          <w:sz w:val="24"/>
          <w:szCs w:val="24"/>
        </w:rPr>
        <w:t>безарбитражных</w:t>
      </w:r>
      <w:proofErr w:type="spellEnd"/>
      <w:r w:rsidRPr="001C7B9F">
        <w:rPr>
          <w:rFonts w:ascii="Times New Roman" w:hAnsi="Times New Roman" w:cs="Times New Roman"/>
          <w:color w:val="000000" w:themeColor="text1"/>
          <w:sz w:val="24"/>
          <w:szCs w:val="24"/>
        </w:rPr>
        <w:t xml:space="preserve"> границ</w:t>
      </w:r>
      <w:r w:rsidRPr="001C7B9F">
        <w:rPr>
          <w:rFonts w:ascii="Times New Roman" w:hAnsi="Times New Roman" w:cs="Times New Roman"/>
          <w:color w:val="000000" w:themeColor="text1"/>
          <w:sz w:val="24"/>
          <w:szCs w:val="24"/>
        </w:rPr>
        <w:t>.</w:t>
      </w:r>
    </w:p>
    <w:tbl>
      <w:tblPr>
        <w:tblStyle w:val="a6"/>
        <w:tblW w:w="0" w:type="auto"/>
        <w:tblLook w:val="04A0" w:firstRow="1" w:lastRow="0" w:firstColumn="1" w:lastColumn="0" w:noHBand="0" w:noVBand="1"/>
      </w:tblPr>
      <w:tblGrid>
        <w:gridCol w:w="1553"/>
        <w:gridCol w:w="1555"/>
        <w:gridCol w:w="1554"/>
        <w:gridCol w:w="1553"/>
        <w:gridCol w:w="1555"/>
        <w:gridCol w:w="1575"/>
      </w:tblGrid>
      <w:tr w:rsidR="001C7B9F" w:rsidRPr="001C7B9F" w:rsidTr="006261AE">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Тикер Фьючерса</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Процентная ставка базового актива</w:t>
            </w:r>
          </w:p>
        </w:tc>
        <w:tc>
          <w:tcPr>
            <w:tcW w:w="1554"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Рублевая процентная ставка</w:t>
            </w:r>
          </w:p>
        </w:tc>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Комиссия по операциям с базовым активом</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Комиссия по операциям с фьючерсом</w:t>
            </w:r>
          </w:p>
        </w:tc>
        <w:tc>
          <w:tcPr>
            <w:tcW w:w="157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Допустимое отклонение соотношения </w:t>
            </w:r>
            <m:oMath>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F</m:t>
                      </m:r>
                    </m:e>
                    <m:sub>
                      <m:r>
                        <m:rPr>
                          <m:sty m:val="p"/>
                        </m:rPr>
                        <w:rPr>
                          <w:rFonts w:ascii="Cambria Math" w:hAnsi="Cambria Math" w:cs="Times New Roman"/>
                          <w:color w:val="000000" w:themeColor="text1"/>
                          <w:sz w:val="24"/>
                          <w:szCs w:val="24"/>
                        </w:rPr>
                        <m:t>t</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S</m:t>
                      </m:r>
                    </m:e>
                    <m:sub>
                      <m:r>
                        <m:rPr>
                          <m:sty m:val="p"/>
                        </m:rPr>
                        <w:rPr>
                          <w:rFonts w:ascii="Cambria Math" w:hAnsi="Cambria Math" w:cs="Times New Roman"/>
                          <w:color w:val="000000" w:themeColor="text1"/>
                          <w:sz w:val="24"/>
                          <w:szCs w:val="24"/>
                        </w:rPr>
                        <m:t>t</m:t>
                      </m:r>
                    </m:sub>
                  </m:sSub>
                </m:den>
              </m:f>
            </m:oMath>
          </w:p>
        </w:tc>
      </w:tr>
      <w:tr w:rsidR="001C7B9F" w:rsidRPr="001C7B9F" w:rsidTr="006261AE">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CNYRUBF</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0,01317</w:t>
            </w:r>
          </w:p>
        </w:tc>
        <w:tc>
          <w:tcPr>
            <w:tcW w:w="1554"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0,165</w:t>
            </w:r>
          </w:p>
        </w:tc>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0,01</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0,0008</w:t>
            </w:r>
          </w:p>
        </w:tc>
        <w:tc>
          <w:tcPr>
            <w:tcW w:w="157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0,0003</w:t>
            </w:r>
          </w:p>
        </w:tc>
      </w:tr>
      <w:tr w:rsidR="001C7B9F" w:rsidRPr="001C7B9F" w:rsidTr="006261AE">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EURRUBF</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0,019259</w:t>
            </w:r>
          </w:p>
        </w:tc>
        <w:tc>
          <w:tcPr>
            <w:tcW w:w="1554"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0,165</w:t>
            </w:r>
          </w:p>
        </w:tc>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0,01</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0,0008</w:t>
            </w:r>
          </w:p>
        </w:tc>
        <w:tc>
          <w:tcPr>
            <w:tcW w:w="157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0,001</w:t>
            </w:r>
          </w:p>
        </w:tc>
      </w:tr>
      <w:tr w:rsidR="001C7B9F" w:rsidRPr="001C7B9F" w:rsidTr="006261AE">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USDRUBF</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0,042397</w:t>
            </w:r>
          </w:p>
        </w:tc>
        <w:tc>
          <w:tcPr>
            <w:tcW w:w="1554"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0,165</w:t>
            </w:r>
          </w:p>
        </w:tc>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0,01</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0,0008</w:t>
            </w:r>
          </w:p>
        </w:tc>
        <w:tc>
          <w:tcPr>
            <w:tcW w:w="157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0,001</w:t>
            </w:r>
          </w:p>
        </w:tc>
      </w:tr>
      <w:tr w:rsidR="001C7B9F" w:rsidRPr="001C7B9F" w:rsidTr="006261AE">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GAZPF</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w:t>
            </w:r>
          </w:p>
        </w:tc>
        <w:tc>
          <w:tcPr>
            <w:tcW w:w="1554"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0,165</w:t>
            </w:r>
          </w:p>
        </w:tc>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0,001</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0,0016</w:t>
            </w:r>
          </w:p>
        </w:tc>
        <w:tc>
          <w:tcPr>
            <w:tcW w:w="157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0,0005</w:t>
            </w:r>
          </w:p>
        </w:tc>
      </w:tr>
      <w:tr w:rsidR="001C7B9F" w:rsidRPr="001C7B9F" w:rsidTr="006261AE">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SBERF</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0,08</w:t>
            </w:r>
          </w:p>
        </w:tc>
        <w:tc>
          <w:tcPr>
            <w:tcW w:w="1554"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0,165</w:t>
            </w:r>
          </w:p>
        </w:tc>
        <w:tc>
          <w:tcPr>
            <w:tcW w:w="1553"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0,001</w:t>
            </w:r>
          </w:p>
        </w:tc>
        <w:tc>
          <w:tcPr>
            <w:tcW w:w="155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0,0016</w:t>
            </w:r>
          </w:p>
        </w:tc>
        <w:tc>
          <w:tcPr>
            <w:tcW w:w="1575" w:type="dxa"/>
          </w:tcPr>
          <w:p w:rsidR="00F06D65" w:rsidRPr="001C7B9F" w:rsidRDefault="00F06D65"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0,0005</w:t>
            </w:r>
          </w:p>
        </w:tc>
      </w:tr>
    </w:tbl>
    <w:p w:rsidR="006261AE" w:rsidRPr="001C7B9F" w:rsidRDefault="006261AE"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Источник</w:t>
      </w:r>
      <w:r w:rsidRPr="001C7B9F">
        <w:rPr>
          <w:rFonts w:ascii="Times New Roman" w:hAnsi="Times New Roman" w:cs="Times New Roman"/>
          <w:color w:val="000000" w:themeColor="text1"/>
          <w:sz w:val="24"/>
          <w:szCs w:val="24"/>
        </w:rPr>
        <w:t>и</w:t>
      </w:r>
      <w:r w:rsidRPr="001C7B9F">
        <w:rPr>
          <w:rFonts w:ascii="Times New Roman" w:hAnsi="Times New Roman" w:cs="Times New Roman"/>
          <w:color w:val="000000" w:themeColor="text1"/>
          <w:sz w:val="24"/>
          <w:szCs w:val="24"/>
        </w:rPr>
        <w:t>: [12]</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[1</w:t>
      </w:r>
      <w:r w:rsidRPr="001C7B9F">
        <w:rPr>
          <w:rFonts w:ascii="Times New Roman" w:hAnsi="Times New Roman" w:cs="Times New Roman"/>
          <w:color w:val="000000" w:themeColor="text1"/>
          <w:sz w:val="24"/>
          <w:szCs w:val="24"/>
        </w:rPr>
        <w:t>3</w:t>
      </w:r>
      <w:r w:rsidRPr="001C7B9F">
        <w:rPr>
          <w:rFonts w:ascii="Times New Roman" w:hAnsi="Times New Roman" w:cs="Times New Roman"/>
          <w:color w:val="000000" w:themeColor="text1"/>
          <w:sz w:val="24"/>
          <w:szCs w:val="24"/>
        </w:rPr>
        <w:t>],</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[1</w:t>
      </w:r>
      <w:r w:rsidRPr="001C7B9F">
        <w:rPr>
          <w:rFonts w:ascii="Times New Roman" w:hAnsi="Times New Roman" w:cs="Times New Roman"/>
          <w:color w:val="000000" w:themeColor="text1"/>
          <w:sz w:val="24"/>
          <w:szCs w:val="24"/>
        </w:rPr>
        <w:t>4</w:t>
      </w:r>
      <w:r w:rsidRPr="001C7B9F">
        <w:rPr>
          <w:rFonts w:ascii="Times New Roman" w:hAnsi="Times New Roman" w:cs="Times New Roman"/>
          <w:color w:val="000000" w:themeColor="text1"/>
          <w:sz w:val="24"/>
          <w:szCs w:val="24"/>
        </w:rPr>
        <w:t>],</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[1</w:t>
      </w:r>
      <w:r w:rsidRPr="001C7B9F">
        <w:rPr>
          <w:rFonts w:ascii="Times New Roman" w:hAnsi="Times New Roman" w:cs="Times New Roman"/>
          <w:color w:val="000000" w:themeColor="text1"/>
          <w:sz w:val="24"/>
          <w:szCs w:val="24"/>
        </w:rPr>
        <w:t>5</w:t>
      </w:r>
      <w:r w:rsidRPr="001C7B9F">
        <w:rPr>
          <w:rFonts w:ascii="Times New Roman" w:hAnsi="Times New Roman" w:cs="Times New Roman"/>
          <w:color w:val="000000" w:themeColor="text1"/>
          <w:sz w:val="24"/>
          <w:szCs w:val="24"/>
        </w:rPr>
        <w:t>],</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[1</w:t>
      </w:r>
      <w:r w:rsidRPr="001C7B9F">
        <w:rPr>
          <w:rFonts w:ascii="Times New Roman" w:hAnsi="Times New Roman" w:cs="Times New Roman"/>
          <w:color w:val="000000" w:themeColor="text1"/>
          <w:sz w:val="24"/>
          <w:szCs w:val="24"/>
        </w:rPr>
        <w:t>6</w:t>
      </w:r>
      <w:r w:rsidRPr="001C7B9F">
        <w:rPr>
          <w:rFonts w:ascii="Times New Roman" w:hAnsi="Times New Roman" w:cs="Times New Roman"/>
          <w:color w:val="000000" w:themeColor="text1"/>
          <w:sz w:val="24"/>
          <w:szCs w:val="24"/>
        </w:rPr>
        <w:t>],</w:t>
      </w:r>
      <w:r w:rsidRPr="001C7B9F">
        <w:rPr>
          <w:rFonts w:ascii="Times New Roman" w:hAnsi="Times New Roman" w:cs="Times New Roman"/>
          <w:color w:val="000000" w:themeColor="text1"/>
          <w:sz w:val="24"/>
          <w:szCs w:val="24"/>
        </w:rPr>
        <w:t xml:space="preserve"> </w:t>
      </w:r>
      <w:r w:rsidRPr="001C7B9F">
        <w:rPr>
          <w:rFonts w:ascii="Times New Roman" w:hAnsi="Times New Roman" w:cs="Times New Roman"/>
          <w:color w:val="000000" w:themeColor="text1"/>
          <w:sz w:val="24"/>
          <w:szCs w:val="24"/>
        </w:rPr>
        <w:t>[1</w:t>
      </w:r>
      <w:r w:rsidRPr="001C7B9F">
        <w:rPr>
          <w:rFonts w:ascii="Times New Roman" w:hAnsi="Times New Roman" w:cs="Times New Roman"/>
          <w:color w:val="000000" w:themeColor="text1"/>
          <w:sz w:val="24"/>
          <w:szCs w:val="24"/>
        </w:rPr>
        <w:t>7</w:t>
      </w:r>
      <w:r w:rsidRPr="001C7B9F">
        <w:rPr>
          <w:rFonts w:ascii="Times New Roman" w:hAnsi="Times New Roman" w:cs="Times New Roman"/>
          <w:color w:val="000000" w:themeColor="text1"/>
          <w:sz w:val="24"/>
          <w:szCs w:val="24"/>
        </w:rPr>
        <w:t>]</w:t>
      </w:r>
    </w:p>
    <w:p w:rsidR="006261AE" w:rsidRPr="001C7B9F" w:rsidRDefault="006261AE" w:rsidP="001C7B9F">
      <w:pPr>
        <w:spacing w:line="360" w:lineRule="auto"/>
        <w:jc w:val="both"/>
        <w:rPr>
          <w:rFonts w:ascii="Times New Roman" w:hAnsi="Times New Roman" w:cs="Times New Roman"/>
          <w:color w:val="000000" w:themeColor="text1"/>
          <w:sz w:val="24"/>
          <w:szCs w:val="24"/>
        </w:rPr>
      </w:pPr>
    </w:p>
    <w:p w:rsidR="006261AE" w:rsidRPr="001C7B9F" w:rsidRDefault="006261AE"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2B870023" wp14:editId="37813E31">
            <wp:extent cx="5940425" cy="2091690"/>
            <wp:effectExtent l="0" t="0" r="3175" b="3810"/>
            <wp:docPr id="375931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1738" name=""/>
                    <pic:cNvPicPr/>
                  </pic:nvPicPr>
                  <pic:blipFill>
                    <a:blip r:embed="rId15"/>
                    <a:stretch>
                      <a:fillRect/>
                    </a:stretch>
                  </pic:blipFill>
                  <pic:spPr>
                    <a:xfrm>
                      <a:off x="0" y="0"/>
                      <a:ext cx="5940425" cy="2091690"/>
                    </a:xfrm>
                    <a:prstGeom prst="rect">
                      <a:avLst/>
                    </a:prstGeom>
                  </pic:spPr>
                </pic:pic>
              </a:graphicData>
            </a:graphic>
          </wp:inline>
        </w:drawing>
      </w:r>
    </w:p>
    <w:p w:rsidR="006261AE" w:rsidRPr="001C7B9F" w:rsidRDefault="006261AE"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lastRenderedPageBreak/>
        <w:drawing>
          <wp:inline distT="0" distB="0" distL="0" distR="0" wp14:anchorId="5FA79B59" wp14:editId="4455724D">
            <wp:extent cx="5940425" cy="2091690"/>
            <wp:effectExtent l="0" t="0" r="3175" b="3810"/>
            <wp:docPr id="198738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871" name=""/>
                    <pic:cNvPicPr/>
                  </pic:nvPicPr>
                  <pic:blipFill>
                    <a:blip r:embed="rId16"/>
                    <a:stretch>
                      <a:fillRect/>
                    </a:stretch>
                  </pic:blipFill>
                  <pic:spPr>
                    <a:xfrm>
                      <a:off x="0" y="0"/>
                      <a:ext cx="5940425" cy="2091690"/>
                    </a:xfrm>
                    <a:prstGeom prst="rect">
                      <a:avLst/>
                    </a:prstGeom>
                  </pic:spPr>
                </pic:pic>
              </a:graphicData>
            </a:graphic>
          </wp:inline>
        </w:drawing>
      </w:r>
    </w:p>
    <w:p w:rsidR="00807CA0" w:rsidRPr="001C7B9F" w:rsidRDefault="006261AE"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1B92CD91" wp14:editId="223C06D9">
            <wp:extent cx="5940425" cy="2091690"/>
            <wp:effectExtent l="0" t="0" r="3175" b="3810"/>
            <wp:docPr id="1871414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4722" name=""/>
                    <pic:cNvPicPr/>
                  </pic:nvPicPr>
                  <pic:blipFill>
                    <a:blip r:embed="rId17"/>
                    <a:stretch>
                      <a:fillRect/>
                    </a:stretch>
                  </pic:blipFill>
                  <pic:spPr>
                    <a:xfrm>
                      <a:off x="0" y="0"/>
                      <a:ext cx="5940425" cy="2091690"/>
                    </a:xfrm>
                    <a:prstGeom prst="rect">
                      <a:avLst/>
                    </a:prstGeom>
                  </pic:spPr>
                </pic:pic>
              </a:graphicData>
            </a:graphic>
          </wp:inline>
        </w:drawing>
      </w:r>
    </w:p>
    <w:p w:rsidR="006261AE" w:rsidRPr="001C7B9F" w:rsidRDefault="006261AE"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4E9D8921" wp14:editId="43001DE6">
            <wp:extent cx="5940425" cy="2091690"/>
            <wp:effectExtent l="0" t="0" r="3175" b="3810"/>
            <wp:docPr id="1680738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8423" name=""/>
                    <pic:cNvPicPr/>
                  </pic:nvPicPr>
                  <pic:blipFill>
                    <a:blip r:embed="rId18"/>
                    <a:stretch>
                      <a:fillRect/>
                    </a:stretch>
                  </pic:blipFill>
                  <pic:spPr>
                    <a:xfrm>
                      <a:off x="0" y="0"/>
                      <a:ext cx="5940425" cy="2091690"/>
                    </a:xfrm>
                    <a:prstGeom prst="rect">
                      <a:avLst/>
                    </a:prstGeom>
                  </pic:spPr>
                </pic:pic>
              </a:graphicData>
            </a:graphic>
          </wp:inline>
        </w:drawing>
      </w:r>
    </w:p>
    <w:p w:rsidR="006261AE" w:rsidRPr="001C7B9F" w:rsidRDefault="006261AE" w:rsidP="001C7B9F">
      <w:pPr>
        <w:spacing w:line="360" w:lineRule="auto"/>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drawing>
          <wp:inline distT="0" distB="0" distL="0" distR="0" wp14:anchorId="1E940991" wp14:editId="79EA4A12">
            <wp:extent cx="5940425" cy="2091690"/>
            <wp:effectExtent l="0" t="0" r="3175" b="3810"/>
            <wp:docPr id="425709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09020" name=""/>
                    <pic:cNvPicPr/>
                  </pic:nvPicPr>
                  <pic:blipFill>
                    <a:blip r:embed="rId19"/>
                    <a:stretch>
                      <a:fillRect/>
                    </a:stretch>
                  </pic:blipFill>
                  <pic:spPr>
                    <a:xfrm>
                      <a:off x="0" y="0"/>
                      <a:ext cx="5940425" cy="2091690"/>
                    </a:xfrm>
                    <a:prstGeom prst="rect">
                      <a:avLst/>
                    </a:prstGeom>
                  </pic:spPr>
                </pic:pic>
              </a:graphicData>
            </a:graphic>
          </wp:inline>
        </w:drawing>
      </w:r>
    </w:p>
    <w:p w:rsidR="006261AE" w:rsidRPr="001C7B9F" w:rsidRDefault="006261AE" w:rsidP="001C7B9F">
      <w:pPr>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lastRenderedPageBreak/>
        <w:t>Рисунок 3.</w:t>
      </w:r>
      <w:r w:rsidRPr="001C7B9F">
        <w:rPr>
          <w:rFonts w:ascii="Times New Roman" w:hAnsi="Times New Roman" w:cs="Times New Roman"/>
          <w:color w:val="000000" w:themeColor="text1"/>
          <w:sz w:val="24"/>
          <w:szCs w:val="24"/>
        </w:rPr>
        <w:t>4</w:t>
      </w:r>
      <w:r w:rsidRPr="001C7B9F">
        <w:rPr>
          <w:rFonts w:ascii="Times New Roman" w:hAnsi="Times New Roman" w:cs="Times New Roman"/>
          <w:color w:val="000000" w:themeColor="text1"/>
          <w:sz w:val="24"/>
          <w:szCs w:val="24"/>
        </w:rPr>
        <w:t xml:space="preserve">.1 </w:t>
      </w:r>
      <w:proofErr w:type="spellStart"/>
      <w:r w:rsidRPr="001C7B9F">
        <w:rPr>
          <w:rFonts w:ascii="Times New Roman" w:hAnsi="Times New Roman" w:cs="Times New Roman"/>
          <w:color w:val="000000" w:themeColor="text1"/>
          <w:sz w:val="24"/>
          <w:szCs w:val="24"/>
        </w:rPr>
        <w:t>Безарбитражные</w:t>
      </w:r>
      <w:proofErr w:type="spellEnd"/>
      <w:r w:rsidRPr="001C7B9F">
        <w:rPr>
          <w:rFonts w:ascii="Times New Roman" w:hAnsi="Times New Roman" w:cs="Times New Roman"/>
          <w:color w:val="000000" w:themeColor="text1"/>
          <w:sz w:val="24"/>
          <w:szCs w:val="24"/>
        </w:rPr>
        <w:t xml:space="preserve"> границы вечных фьючерсов </w:t>
      </w:r>
      <w:proofErr w:type="spellStart"/>
      <w:r w:rsidRPr="001C7B9F">
        <w:rPr>
          <w:rFonts w:ascii="Times New Roman" w:hAnsi="Times New Roman" w:cs="Times New Roman"/>
          <w:color w:val="000000" w:themeColor="text1"/>
          <w:sz w:val="24"/>
          <w:szCs w:val="24"/>
        </w:rPr>
        <w:t>МосБиржи</w:t>
      </w:r>
      <w:proofErr w:type="spellEnd"/>
      <w:r w:rsidRPr="001C7B9F">
        <w:rPr>
          <w:rFonts w:ascii="Times New Roman" w:hAnsi="Times New Roman" w:cs="Times New Roman"/>
          <w:color w:val="000000" w:themeColor="text1"/>
          <w:sz w:val="24"/>
          <w:szCs w:val="24"/>
        </w:rPr>
        <w:t>.</w:t>
      </w:r>
    </w:p>
    <w:p w:rsidR="004F12C4" w:rsidRPr="001C7B9F" w:rsidRDefault="004F12C4"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 xml:space="preserve">На основании графиков (см. </w:t>
      </w:r>
      <w:r w:rsidRPr="001C7B9F">
        <w:rPr>
          <w:rFonts w:ascii="Times New Roman" w:hAnsi="Times New Roman" w:cs="Times New Roman"/>
          <w:color w:val="000000" w:themeColor="text1"/>
          <w:sz w:val="24"/>
          <w:szCs w:val="24"/>
        </w:rPr>
        <w:t>Рисунок 3.4.1</w:t>
      </w:r>
      <w:r w:rsidRPr="001C7B9F">
        <w:rPr>
          <w:rFonts w:ascii="Times New Roman" w:hAnsi="Times New Roman" w:cs="Times New Roman"/>
          <w:color w:val="000000" w:themeColor="text1"/>
          <w:sz w:val="24"/>
          <w:szCs w:val="24"/>
        </w:rPr>
        <w:t xml:space="preserve">) можно сделать вывод о том, что рынок вечных фьючерсов в России эффективен. За исключением стрессовых периодов соотношение цен не выбивается из «коридора» более чем на 2 дня. Стоит отметить, что использование дневных дынных существенно увеличило масштаб зоны отсутствия арбитража, по сравнению с [9], использование 5 минутных тиков действительно может позволить частному инвестору находить арбитраж на уровне частных сделок. Однако эффективность рынка вечных фьючерсов свидетельствует и об его потенциале хеджирования. Как было показано в параграфе 3.2 фьючерсы в России способны хорошо диверсифицировать портфель активов. Более того, вечные фьючерс избавляют инвестора </w:t>
      </w:r>
      <w:r w:rsidR="00A32CEB" w:rsidRPr="001C7B9F">
        <w:rPr>
          <w:rFonts w:ascii="Times New Roman" w:hAnsi="Times New Roman" w:cs="Times New Roman"/>
          <w:color w:val="000000" w:themeColor="text1"/>
          <w:sz w:val="24"/>
          <w:szCs w:val="24"/>
        </w:rPr>
        <w:t>от переноса позиции и обратных (офсетных сделок), к тому же являются более ликвидными.</w:t>
      </w:r>
    </w:p>
    <w:p w:rsidR="00807CA0" w:rsidRPr="001C7B9F" w:rsidRDefault="00807CA0" w:rsidP="001C7B9F">
      <w:pPr>
        <w:pStyle w:val="1"/>
        <w:spacing w:line="360" w:lineRule="auto"/>
        <w:jc w:val="both"/>
        <w:rPr>
          <w:rFonts w:ascii="Times New Roman" w:hAnsi="Times New Roman" w:cs="Times New Roman"/>
          <w:color w:val="000000" w:themeColor="text1"/>
          <w:sz w:val="24"/>
          <w:szCs w:val="24"/>
        </w:rPr>
      </w:pPr>
    </w:p>
    <w:p w:rsidR="00A32CEB" w:rsidRPr="001C7B9F" w:rsidRDefault="001C7B9F" w:rsidP="001C7B9F">
      <w:pPr>
        <w:pStyle w:val="1"/>
        <w:spacing w:line="360" w:lineRule="auto"/>
        <w:jc w:val="center"/>
        <w:rPr>
          <w:rFonts w:ascii="Times New Roman" w:hAnsi="Times New Roman" w:cs="Times New Roman"/>
          <w:color w:val="000000" w:themeColor="text1"/>
          <w:sz w:val="24"/>
          <w:szCs w:val="24"/>
        </w:rPr>
      </w:pPr>
      <w:bookmarkStart w:id="11" w:name="_Toc211987654"/>
      <w:r w:rsidRPr="001C7B9F">
        <w:rPr>
          <w:rFonts w:ascii="Times New Roman" w:hAnsi="Times New Roman" w:cs="Times New Roman"/>
          <w:color w:val="000000" w:themeColor="text1"/>
          <w:sz w:val="24"/>
          <w:szCs w:val="24"/>
        </w:rPr>
        <w:t>Заключение</w:t>
      </w:r>
      <w:bookmarkEnd w:id="11"/>
    </w:p>
    <w:p w:rsidR="00AD0F58" w:rsidRDefault="00AD0F58" w:rsidP="001C7B9F">
      <w:pPr>
        <w:spacing w:line="360" w:lineRule="auto"/>
        <w:rPr>
          <w:rFonts w:ascii="Times New Roman" w:hAnsi="Times New Roman" w:cs="Times New Roman"/>
          <w:color w:val="000000" w:themeColor="text1"/>
          <w:sz w:val="24"/>
          <w:szCs w:val="24"/>
        </w:rPr>
      </w:pPr>
    </w:p>
    <w:p w:rsidR="00A32CEB" w:rsidRDefault="00AD0F58" w:rsidP="001C7B9F">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 контексте бурно развивающегося срочного рынка в России, частному инвестору необходимо понимание каталога инструментов и возможностей, которые они могут предоставить. Современные стандартизированные продукты как фьючерс, содержат множество различных свойств и концепций, выходящих за рамки привычной для отечественного рынка спекуляции.</w:t>
      </w:r>
    </w:p>
    <w:p w:rsidR="001C0C91" w:rsidRDefault="001C0C91" w:rsidP="001C7B9F">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На сегодняшний день </w:t>
      </w:r>
      <w:r w:rsidR="00411C50">
        <w:rPr>
          <w:rFonts w:ascii="Times New Roman" w:hAnsi="Times New Roman" w:cs="Times New Roman"/>
          <w:color w:val="000000" w:themeColor="text1"/>
          <w:sz w:val="24"/>
          <w:szCs w:val="24"/>
        </w:rPr>
        <w:t>инструменты срочного рынка могут быть интегрированы в инвестиционный процесс для достижения самых разных целей. В этой научной работе представлены некоторые примеры того, как фьючерсы могут оптимизировать инвестиционный портфель, реплицировать малодоступные классы активов и выступать индикатором эффективной торговли.</w:t>
      </w:r>
    </w:p>
    <w:p w:rsidR="00AD0F58" w:rsidRPr="00AD0F58" w:rsidRDefault="00411C50" w:rsidP="001C7B9F">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Таким образом, д</w:t>
      </w:r>
      <w:r w:rsidR="00AD0F58">
        <w:rPr>
          <w:rFonts w:ascii="Times New Roman" w:hAnsi="Times New Roman" w:cs="Times New Roman"/>
          <w:color w:val="000000" w:themeColor="text1"/>
          <w:sz w:val="24"/>
          <w:szCs w:val="24"/>
        </w:rPr>
        <w:t xml:space="preserve">анное научное исследование нацелено на </w:t>
      </w:r>
      <w:r w:rsidR="001C0C91">
        <w:rPr>
          <w:rFonts w:ascii="Times New Roman" w:hAnsi="Times New Roman" w:cs="Times New Roman"/>
          <w:color w:val="000000" w:themeColor="text1"/>
          <w:sz w:val="24"/>
          <w:szCs w:val="24"/>
        </w:rPr>
        <w:t>комплексное развитие представления о срочном рынке в РФ, посредством научной аргументации и всестороннее применение методологических подходов, формирований гипотез и технологических ресурсов.</w:t>
      </w:r>
    </w:p>
    <w:p w:rsidR="00A32CEB" w:rsidRPr="001C7B9F" w:rsidRDefault="00A32CEB" w:rsidP="001C7B9F">
      <w:pPr>
        <w:spacing w:line="360" w:lineRule="auto"/>
        <w:rPr>
          <w:rFonts w:ascii="Times New Roman" w:hAnsi="Times New Roman" w:cs="Times New Roman"/>
          <w:color w:val="000000" w:themeColor="text1"/>
          <w:sz w:val="24"/>
          <w:szCs w:val="24"/>
        </w:rPr>
      </w:pPr>
    </w:p>
    <w:p w:rsidR="00411C50" w:rsidRDefault="00411C50" w:rsidP="00411C50">
      <w:pPr>
        <w:pStyle w:val="1"/>
        <w:spacing w:line="360" w:lineRule="auto"/>
        <w:rPr>
          <w:rFonts w:ascii="Times New Roman" w:hAnsi="Times New Roman" w:cs="Times New Roman"/>
          <w:color w:val="000000" w:themeColor="text1"/>
          <w:sz w:val="24"/>
          <w:szCs w:val="24"/>
        </w:rPr>
      </w:pPr>
      <w:bookmarkStart w:id="12" w:name="_Toc211987655"/>
    </w:p>
    <w:p w:rsidR="006E6C64" w:rsidRPr="001C7B9F" w:rsidRDefault="006E6C64" w:rsidP="00411C50">
      <w:pPr>
        <w:pStyle w:val="1"/>
        <w:spacing w:line="360" w:lineRule="auto"/>
        <w:jc w:val="center"/>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Список литературы</w:t>
      </w:r>
      <w:bookmarkEnd w:id="12"/>
    </w:p>
    <w:p w:rsidR="004C21DA" w:rsidRPr="001C7B9F" w:rsidRDefault="004C21DA" w:rsidP="001C7B9F">
      <w:pPr>
        <w:spacing w:line="360" w:lineRule="auto"/>
        <w:jc w:val="both"/>
        <w:rPr>
          <w:rFonts w:ascii="Times New Roman" w:hAnsi="Times New Roman" w:cs="Times New Roman"/>
          <w:color w:val="000000" w:themeColor="text1"/>
          <w:sz w:val="24"/>
          <w:szCs w:val="24"/>
        </w:rPr>
      </w:pPr>
    </w:p>
    <w:p w:rsidR="006E6C64" w:rsidRPr="001C7B9F" w:rsidRDefault="006E6C64" w:rsidP="001C7B9F">
      <w:pPr>
        <w:spacing w:line="360" w:lineRule="auto"/>
        <w:jc w:val="both"/>
        <w:rPr>
          <w:rFonts w:ascii="Times New Roman" w:hAnsi="Times New Roman" w:cs="Times New Roman"/>
          <w:color w:val="000000" w:themeColor="text1"/>
          <w:sz w:val="24"/>
          <w:szCs w:val="24"/>
          <w:shd w:val="clear" w:color="auto" w:fill="FFFFFF"/>
        </w:rPr>
      </w:pPr>
      <w:r w:rsidRPr="001C7B9F">
        <w:rPr>
          <w:rFonts w:ascii="Times New Roman" w:hAnsi="Times New Roman" w:cs="Times New Roman"/>
          <w:color w:val="000000" w:themeColor="text1"/>
          <w:sz w:val="24"/>
          <w:szCs w:val="24"/>
          <w:lang w:val="en-US"/>
        </w:rPr>
        <w:t xml:space="preserve">[1] </w:t>
      </w:r>
      <w:proofErr w:type="spellStart"/>
      <w:r w:rsidRPr="001C7B9F">
        <w:rPr>
          <w:rFonts w:ascii="Times New Roman" w:hAnsi="Times New Roman" w:cs="Times New Roman"/>
          <w:color w:val="000000" w:themeColor="text1"/>
          <w:sz w:val="24"/>
          <w:szCs w:val="24"/>
          <w:shd w:val="clear" w:color="auto" w:fill="FFFFFF"/>
          <w:lang w:val="en-US"/>
        </w:rPr>
        <w:t>Dudko</w:t>
      </w:r>
      <w:proofErr w:type="spellEnd"/>
      <w:r w:rsidRPr="001C7B9F">
        <w:rPr>
          <w:rFonts w:ascii="Times New Roman" w:hAnsi="Times New Roman" w:cs="Times New Roman"/>
          <w:color w:val="000000" w:themeColor="text1"/>
          <w:sz w:val="24"/>
          <w:szCs w:val="24"/>
          <w:shd w:val="clear" w:color="auto" w:fill="FFFFFF"/>
          <w:lang w:val="en-US"/>
        </w:rPr>
        <w:t xml:space="preserve"> V., </w:t>
      </w:r>
      <w:proofErr w:type="spellStart"/>
      <w:r w:rsidRPr="001C7B9F">
        <w:rPr>
          <w:rFonts w:ascii="Times New Roman" w:hAnsi="Times New Roman" w:cs="Times New Roman"/>
          <w:color w:val="000000" w:themeColor="text1"/>
          <w:sz w:val="24"/>
          <w:szCs w:val="24"/>
          <w:shd w:val="clear" w:color="auto" w:fill="FFFFFF"/>
          <w:lang w:val="en-US"/>
        </w:rPr>
        <w:t>Avrutskaya</w:t>
      </w:r>
      <w:proofErr w:type="spellEnd"/>
      <w:r w:rsidRPr="001C7B9F">
        <w:rPr>
          <w:rFonts w:ascii="Times New Roman" w:hAnsi="Times New Roman" w:cs="Times New Roman"/>
          <w:color w:val="000000" w:themeColor="text1"/>
          <w:sz w:val="24"/>
          <w:szCs w:val="24"/>
          <w:shd w:val="clear" w:color="auto" w:fill="FFFFFF"/>
          <w:lang w:val="en-US"/>
        </w:rPr>
        <w:t xml:space="preserve"> S. Using Derivatives to Hedge Foreign Exchange Exposure in Russia: Academic Research Review //</w:t>
      </w:r>
      <w:proofErr w:type="spellStart"/>
      <w:r w:rsidRPr="001C7B9F">
        <w:rPr>
          <w:rFonts w:ascii="Times New Roman" w:hAnsi="Times New Roman" w:cs="Times New Roman"/>
          <w:color w:val="000000" w:themeColor="text1"/>
          <w:sz w:val="24"/>
          <w:szCs w:val="24"/>
          <w:shd w:val="clear" w:color="auto" w:fill="FFFFFF"/>
          <w:lang w:val="en-US"/>
        </w:rPr>
        <w:t>Корпоративные</w:t>
      </w:r>
      <w:proofErr w:type="spellEnd"/>
      <w:r w:rsidRPr="001C7B9F">
        <w:rPr>
          <w:rFonts w:ascii="Times New Roman" w:hAnsi="Times New Roman" w:cs="Times New Roman"/>
          <w:color w:val="000000" w:themeColor="text1"/>
          <w:sz w:val="24"/>
          <w:szCs w:val="24"/>
          <w:shd w:val="clear" w:color="auto" w:fill="FFFFFF"/>
          <w:lang w:val="en-US"/>
        </w:rPr>
        <w:t xml:space="preserve"> </w:t>
      </w:r>
      <w:proofErr w:type="spellStart"/>
      <w:r w:rsidRPr="001C7B9F">
        <w:rPr>
          <w:rFonts w:ascii="Times New Roman" w:hAnsi="Times New Roman" w:cs="Times New Roman"/>
          <w:color w:val="000000" w:themeColor="text1"/>
          <w:sz w:val="24"/>
          <w:szCs w:val="24"/>
          <w:shd w:val="clear" w:color="auto" w:fill="FFFFFF"/>
          <w:lang w:val="en-US"/>
        </w:rPr>
        <w:t>финансы</w:t>
      </w:r>
      <w:proofErr w:type="spellEnd"/>
      <w:r w:rsidRPr="001C7B9F">
        <w:rPr>
          <w:rFonts w:ascii="Times New Roman" w:hAnsi="Times New Roman" w:cs="Times New Roman"/>
          <w:color w:val="000000" w:themeColor="text1"/>
          <w:sz w:val="24"/>
          <w:szCs w:val="24"/>
          <w:shd w:val="clear" w:color="auto" w:fill="FFFFFF"/>
          <w:lang w:val="en-US"/>
        </w:rPr>
        <w:t xml:space="preserve">. – 2024. – Т. 18. – №. </w:t>
      </w:r>
      <w:r w:rsidRPr="001C7B9F">
        <w:rPr>
          <w:rFonts w:ascii="Times New Roman" w:hAnsi="Times New Roman" w:cs="Times New Roman"/>
          <w:color w:val="000000" w:themeColor="text1"/>
          <w:sz w:val="24"/>
          <w:szCs w:val="24"/>
          <w:shd w:val="clear" w:color="auto" w:fill="FFFFFF"/>
        </w:rPr>
        <w:t>1. – С. 107-117.</w:t>
      </w:r>
    </w:p>
    <w:p w:rsidR="006E6C64" w:rsidRPr="001C7B9F" w:rsidRDefault="006E6C64" w:rsidP="001C7B9F">
      <w:pPr>
        <w:spacing w:line="360" w:lineRule="auto"/>
        <w:jc w:val="both"/>
        <w:rPr>
          <w:rFonts w:ascii="Times New Roman" w:hAnsi="Times New Roman" w:cs="Times New Roman"/>
          <w:color w:val="000000" w:themeColor="text1"/>
          <w:sz w:val="24"/>
          <w:szCs w:val="24"/>
          <w:shd w:val="clear" w:color="auto" w:fill="FFFFFF"/>
        </w:rPr>
      </w:pPr>
      <w:r w:rsidRPr="001C7B9F">
        <w:rPr>
          <w:rFonts w:ascii="Times New Roman" w:hAnsi="Times New Roman" w:cs="Times New Roman"/>
          <w:color w:val="000000" w:themeColor="text1"/>
          <w:sz w:val="24"/>
          <w:szCs w:val="24"/>
        </w:rPr>
        <w:t xml:space="preserve">[2] </w:t>
      </w:r>
      <w:r w:rsidRPr="001C7B9F">
        <w:rPr>
          <w:rFonts w:ascii="Times New Roman" w:hAnsi="Times New Roman" w:cs="Times New Roman"/>
          <w:color w:val="000000" w:themeColor="text1"/>
          <w:sz w:val="24"/>
          <w:szCs w:val="24"/>
          <w:shd w:val="clear" w:color="auto" w:fill="FFFFFF"/>
        </w:rPr>
        <w:t>Горбунов В. С. Влияние спекулятивной составляющей на развитие российского срочного рынка //Промышленность: экономика, управление, технологии. – 2010. – №. 5. – С. 117-120.</w:t>
      </w:r>
    </w:p>
    <w:p w:rsidR="006E6C64" w:rsidRPr="001C7B9F" w:rsidRDefault="006E6C64" w:rsidP="001C7B9F">
      <w:pPr>
        <w:spacing w:line="360" w:lineRule="auto"/>
        <w:jc w:val="both"/>
        <w:rPr>
          <w:rFonts w:ascii="Times New Roman" w:hAnsi="Times New Roman" w:cs="Times New Roman"/>
          <w:color w:val="000000" w:themeColor="text1"/>
          <w:sz w:val="24"/>
          <w:szCs w:val="24"/>
          <w:shd w:val="clear" w:color="auto" w:fill="FFFFFF"/>
        </w:rPr>
      </w:pPr>
      <w:r w:rsidRPr="001C7B9F">
        <w:rPr>
          <w:rFonts w:ascii="Times New Roman" w:hAnsi="Times New Roman" w:cs="Times New Roman"/>
          <w:color w:val="000000" w:themeColor="text1"/>
          <w:sz w:val="24"/>
          <w:szCs w:val="24"/>
        </w:rPr>
        <w:t xml:space="preserve">[3] </w:t>
      </w:r>
      <w:r w:rsidRPr="001C7B9F">
        <w:rPr>
          <w:rFonts w:ascii="Times New Roman" w:hAnsi="Times New Roman" w:cs="Times New Roman"/>
          <w:color w:val="000000" w:themeColor="text1"/>
          <w:sz w:val="24"/>
          <w:szCs w:val="24"/>
          <w:shd w:val="clear" w:color="auto" w:fill="FFFFFF"/>
        </w:rPr>
        <w:t>Щербина Т. А. Анализ российской и мировой практики хеджирования //Энергетика. – 2017. – Т. 92. – №. 92. – С. 202.</w:t>
      </w:r>
    </w:p>
    <w:p w:rsidR="006E6C64" w:rsidRPr="001C7B9F" w:rsidRDefault="006E6C64"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[4]</w:t>
      </w:r>
      <w:r w:rsidR="00D53002" w:rsidRPr="001C7B9F">
        <w:rPr>
          <w:rFonts w:ascii="Times New Roman" w:hAnsi="Times New Roman" w:cs="Times New Roman"/>
          <w:color w:val="000000" w:themeColor="text1"/>
          <w:sz w:val="24"/>
          <w:szCs w:val="24"/>
        </w:rPr>
        <w:t xml:space="preserve"> Исследование практики управления финансами и казначейством в России и СНГ 2014 – 2015 гг. [Электронный ресурс] // </w:t>
      </w:r>
      <w:r w:rsidR="00D53002" w:rsidRPr="001C7B9F">
        <w:rPr>
          <w:rFonts w:ascii="Times New Roman" w:hAnsi="Times New Roman" w:cs="Times New Roman"/>
          <w:color w:val="000000" w:themeColor="text1"/>
          <w:sz w:val="24"/>
          <w:szCs w:val="24"/>
          <w:lang w:val="en-US"/>
        </w:rPr>
        <w:t>KPMG</w:t>
      </w:r>
      <w:r w:rsidR="00D53002" w:rsidRPr="001C7B9F">
        <w:rPr>
          <w:rFonts w:ascii="Times New Roman" w:hAnsi="Times New Roman" w:cs="Times New Roman"/>
          <w:color w:val="000000" w:themeColor="text1"/>
          <w:sz w:val="24"/>
          <w:szCs w:val="24"/>
        </w:rPr>
        <w:t xml:space="preserve"> [Офиц. сайт]</w:t>
      </w:r>
    </w:p>
    <w:p w:rsidR="006E6C64" w:rsidRPr="001C7B9F" w:rsidRDefault="006E6C64" w:rsidP="001C7B9F">
      <w:pPr>
        <w:spacing w:line="360" w:lineRule="auto"/>
        <w:jc w:val="both"/>
        <w:rPr>
          <w:rFonts w:ascii="Times New Roman" w:hAnsi="Times New Roman" w:cs="Times New Roman"/>
          <w:color w:val="000000" w:themeColor="text1"/>
          <w:sz w:val="24"/>
          <w:szCs w:val="24"/>
          <w:shd w:val="clear" w:color="auto" w:fill="FFFFFF"/>
          <w:lang w:val="en-US"/>
        </w:rPr>
      </w:pPr>
      <w:r w:rsidRPr="001C7B9F">
        <w:rPr>
          <w:rFonts w:ascii="Times New Roman" w:hAnsi="Times New Roman" w:cs="Times New Roman"/>
          <w:color w:val="000000" w:themeColor="text1"/>
          <w:sz w:val="24"/>
          <w:szCs w:val="24"/>
        </w:rPr>
        <w:t>[5]</w:t>
      </w:r>
      <w:r w:rsidR="005E6E50" w:rsidRPr="001C7B9F">
        <w:rPr>
          <w:rFonts w:ascii="Times New Roman" w:hAnsi="Times New Roman" w:cs="Times New Roman"/>
          <w:color w:val="000000" w:themeColor="text1"/>
          <w:sz w:val="24"/>
          <w:szCs w:val="24"/>
        </w:rPr>
        <w:t xml:space="preserve"> </w:t>
      </w:r>
      <w:r w:rsidR="005E6E50" w:rsidRPr="001C7B9F">
        <w:rPr>
          <w:rFonts w:ascii="Times New Roman" w:hAnsi="Times New Roman" w:cs="Times New Roman"/>
          <w:color w:val="000000" w:themeColor="text1"/>
          <w:sz w:val="24"/>
          <w:szCs w:val="24"/>
          <w:shd w:val="clear" w:color="auto" w:fill="FFFFFF"/>
        </w:rPr>
        <w:t xml:space="preserve">Морозов В. В. Тенденции и перспективы развития срочного рынка в России в условиях санкций //Экономика и управление. – 2024. – Т. 30. – №. </w:t>
      </w:r>
      <w:r w:rsidR="005E6E50" w:rsidRPr="001C7B9F">
        <w:rPr>
          <w:rFonts w:ascii="Times New Roman" w:hAnsi="Times New Roman" w:cs="Times New Roman"/>
          <w:color w:val="000000" w:themeColor="text1"/>
          <w:sz w:val="24"/>
          <w:szCs w:val="24"/>
          <w:shd w:val="clear" w:color="auto" w:fill="FFFFFF"/>
          <w:lang w:val="en-US"/>
        </w:rPr>
        <w:t>5. – С. 592-601.</w:t>
      </w:r>
    </w:p>
    <w:p w:rsidR="006E6C64" w:rsidRPr="001C7B9F" w:rsidRDefault="006E6C64"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[6]</w:t>
      </w:r>
      <w:r w:rsidR="0074209E" w:rsidRPr="001C7B9F">
        <w:rPr>
          <w:rFonts w:ascii="Times New Roman" w:hAnsi="Times New Roman" w:cs="Times New Roman"/>
          <w:color w:val="000000" w:themeColor="text1"/>
          <w:sz w:val="24"/>
          <w:szCs w:val="24"/>
          <w:lang w:val="en-US"/>
        </w:rPr>
        <w:t xml:space="preserve"> Y. Bansal, S. Kumar and P. Verma Commodity Futures in Portfolio Diversification: Impact on Investor’s Utility</w:t>
      </w:r>
      <w:r w:rsidR="00437C15" w:rsidRPr="001C7B9F">
        <w:rPr>
          <w:rFonts w:ascii="Times New Roman" w:hAnsi="Times New Roman" w:cs="Times New Roman"/>
          <w:color w:val="000000" w:themeColor="text1"/>
          <w:sz w:val="24"/>
          <w:szCs w:val="24"/>
          <w:lang w:val="en-US"/>
        </w:rPr>
        <w:t xml:space="preserve"> – 2014.</w:t>
      </w:r>
    </w:p>
    <w:p w:rsidR="00E727EB" w:rsidRPr="001C7B9F" w:rsidRDefault="006E6C64"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[7]</w:t>
      </w:r>
      <w:r w:rsidR="00E727EB" w:rsidRPr="001C7B9F">
        <w:rPr>
          <w:rFonts w:ascii="Times New Roman" w:hAnsi="Times New Roman" w:cs="Times New Roman"/>
          <w:color w:val="000000" w:themeColor="text1"/>
          <w:sz w:val="24"/>
          <w:szCs w:val="24"/>
        </w:rPr>
        <w:t xml:space="preserve"> Сайт Московской Биржи - </w:t>
      </w:r>
      <w:hyperlink r:id="rId20" w:history="1">
        <w:r w:rsidR="00E727EB" w:rsidRPr="001C7B9F">
          <w:rPr>
            <w:rStyle w:val="a3"/>
            <w:rFonts w:ascii="Times New Roman" w:hAnsi="Times New Roman" w:cs="Times New Roman"/>
            <w:color w:val="000000" w:themeColor="text1"/>
            <w:sz w:val="24"/>
            <w:szCs w:val="24"/>
          </w:rPr>
          <w:t>https://www.moex.com/s3810</w:t>
        </w:r>
      </w:hyperlink>
    </w:p>
    <w:p w:rsidR="00E727EB" w:rsidRPr="001C7B9F" w:rsidRDefault="006E6C64" w:rsidP="001C7B9F">
      <w:pPr>
        <w:spacing w:line="360" w:lineRule="auto"/>
        <w:jc w:val="both"/>
        <w:rPr>
          <w:rFonts w:ascii="Times New Roman" w:hAnsi="Times New Roman" w:cs="Times New Roman"/>
          <w:color w:val="000000" w:themeColor="text1"/>
          <w:sz w:val="24"/>
          <w:szCs w:val="24"/>
        </w:rPr>
      </w:pPr>
      <w:r w:rsidRPr="001C7B9F">
        <w:rPr>
          <w:rFonts w:ascii="Times New Roman" w:hAnsi="Times New Roman" w:cs="Times New Roman"/>
          <w:color w:val="000000" w:themeColor="text1"/>
          <w:sz w:val="24"/>
          <w:szCs w:val="24"/>
        </w:rPr>
        <w:t>[8]</w:t>
      </w:r>
      <w:r w:rsidR="00E727EB" w:rsidRPr="001C7B9F">
        <w:rPr>
          <w:rFonts w:ascii="Times New Roman" w:hAnsi="Times New Roman" w:cs="Times New Roman"/>
          <w:color w:val="000000" w:themeColor="text1"/>
          <w:sz w:val="24"/>
          <w:szCs w:val="24"/>
        </w:rPr>
        <w:t xml:space="preserve"> Сайт Московской Биржи - </w:t>
      </w:r>
      <w:hyperlink r:id="rId21" w:history="1">
        <w:r w:rsidR="00E727EB" w:rsidRPr="001C7B9F">
          <w:rPr>
            <w:rStyle w:val="a3"/>
            <w:rFonts w:ascii="Times New Roman" w:hAnsi="Times New Roman" w:cs="Times New Roman"/>
            <w:color w:val="000000" w:themeColor="text1"/>
            <w:sz w:val="24"/>
            <w:szCs w:val="24"/>
          </w:rPr>
          <w:t>https://www.moex.com/s3581</w:t>
        </w:r>
      </w:hyperlink>
    </w:p>
    <w:p w:rsidR="006E6C64" w:rsidRPr="001C7B9F" w:rsidRDefault="006E6C64"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[9]</w:t>
      </w:r>
      <w:r w:rsidR="008753B5" w:rsidRPr="001C7B9F">
        <w:rPr>
          <w:rFonts w:ascii="Times New Roman" w:hAnsi="Times New Roman" w:cs="Times New Roman"/>
          <w:color w:val="000000" w:themeColor="text1"/>
          <w:sz w:val="24"/>
          <w:szCs w:val="24"/>
          <w:lang w:val="en-US"/>
        </w:rPr>
        <w:t xml:space="preserve"> Dai M., Li L., Yang C. Arbitrage in Perpetual Contracts //Available at SSRN 5262988. – 2025.</w:t>
      </w:r>
    </w:p>
    <w:p w:rsidR="006E6C64" w:rsidRPr="001C7B9F" w:rsidRDefault="00916258"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 xml:space="preserve">[10] MOEX API (ISS) </w:t>
      </w:r>
      <w:r w:rsidR="00512D76"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lang w:val="en-US"/>
        </w:rPr>
        <w:t xml:space="preserve"> </w:t>
      </w:r>
      <w:hyperlink r:id="rId22" w:history="1">
        <w:r w:rsidR="001C7B9F" w:rsidRPr="001C7B9F">
          <w:rPr>
            <w:rStyle w:val="a3"/>
            <w:rFonts w:ascii="Times New Roman" w:hAnsi="Times New Roman" w:cs="Times New Roman"/>
            <w:color w:val="000000" w:themeColor="text1"/>
            <w:sz w:val="24"/>
            <w:szCs w:val="24"/>
            <w:lang w:val="en-US"/>
          </w:rPr>
          <w:t>https://www.moex.com/a2193</w:t>
        </w:r>
      </w:hyperlink>
    </w:p>
    <w:p w:rsidR="00512D76" w:rsidRPr="001C7B9F" w:rsidRDefault="00512D76" w:rsidP="001C7B9F">
      <w:pPr>
        <w:spacing w:line="360" w:lineRule="auto"/>
        <w:jc w:val="both"/>
        <w:rPr>
          <w:rFonts w:ascii="Times New Roman" w:hAnsi="Times New Roman" w:cs="Times New Roman"/>
          <w:color w:val="000000" w:themeColor="text1"/>
          <w:sz w:val="24"/>
          <w:szCs w:val="24"/>
          <w:lang w:val="en-US"/>
        </w:rPr>
      </w:pPr>
      <w:r w:rsidRPr="001C7B9F">
        <w:rPr>
          <w:rFonts w:ascii="Times New Roman" w:hAnsi="Times New Roman" w:cs="Times New Roman"/>
          <w:color w:val="000000" w:themeColor="text1"/>
          <w:sz w:val="24"/>
          <w:szCs w:val="24"/>
          <w:lang w:val="en-US"/>
        </w:rPr>
        <w:t xml:space="preserve">[11] Yahoo Finance API </w:t>
      </w:r>
      <w:r w:rsidR="006261AE" w:rsidRPr="001C7B9F">
        <w:rPr>
          <w:rFonts w:ascii="Times New Roman" w:hAnsi="Times New Roman" w:cs="Times New Roman"/>
          <w:color w:val="000000" w:themeColor="text1"/>
          <w:sz w:val="24"/>
          <w:szCs w:val="24"/>
          <w:lang w:val="en-US"/>
        </w:rPr>
        <w:t>–</w:t>
      </w:r>
      <w:r w:rsidRPr="001C7B9F">
        <w:rPr>
          <w:rFonts w:ascii="Times New Roman" w:hAnsi="Times New Roman" w:cs="Times New Roman"/>
          <w:color w:val="000000" w:themeColor="text1"/>
          <w:sz w:val="24"/>
          <w:szCs w:val="24"/>
          <w:lang w:val="en-US"/>
        </w:rPr>
        <w:t xml:space="preserve"> </w:t>
      </w:r>
      <w:hyperlink r:id="rId23" w:history="1">
        <w:r w:rsidR="001C7B9F" w:rsidRPr="001C7B9F">
          <w:rPr>
            <w:rStyle w:val="a3"/>
            <w:rFonts w:ascii="Times New Roman" w:hAnsi="Times New Roman" w:cs="Times New Roman"/>
            <w:color w:val="000000" w:themeColor="text1"/>
            <w:sz w:val="24"/>
            <w:szCs w:val="24"/>
            <w:lang w:val="en-US"/>
          </w:rPr>
          <w:t>https://consent.yahoo.com/v2/collectConsent?sessionId=3_cc-session_908b56be-85ed-47a9-b1be-523954aab90e</w:t>
        </w:r>
      </w:hyperlink>
    </w:p>
    <w:p w:rsidR="006261AE" w:rsidRPr="001C7B9F" w:rsidRDefault="006261AE" w:rsidP="001C7B9F">
      <w:pPr>
        <w:spacing w:line="360" w:lineRule="auto"/>
        <w:jc w:val="both"/>
        <w:rPr>
          <w:rFonts w:ascii="Times New Roman" w:eastAsiaTheme="minorEastAsia" w:hAnsi="Times New Roman" w:cs="Times New Roman"/>
          <w:color w:val="000000" w:themeColor="text1"/>
          <w:sz w:val="24"/>
          <w:szCs w:val="24"/>
          <w:lang w:val="en-US"/>
        </w:rPr>
      </w:pPr>
      <w:r w:rsidRPr="001C7B9F">
        <w:rPr>
          <w:rFonts w:ascii="Times New Roman" w:eastAsiaTheme="minorEastAsia" w:hAnsi="Times New Roman" w:cs="Times New Roman"/>
          <w:color w:val="000000" w:themeColor="text1"/>
          <w:sz w:val="24"/>
          <w:szCs w:val="24"/>
          <w:lang w:val="en-US"/>
        </w:rPr>
        <w:t>[1</w:t>
      </w:r>
      <w:r w:rsidRPr="001C7B9F">
        <w:rPr>
          <w:rFonts w:ascii="Times New Roman" w:eastAsiaTheme="minorEastAsia" w:hAnsi="Times New Roman" w:cs="Times New Roman"/>
          <w:color w:val="000000" w:themeColor="text1"/>
          <w:sz w:val="24"/>
          <w:szCs w:val="24"/>
          <w:lang w:val="en-US"/>
        </w:rPr>
        <w:t>2</w:t>
      </w:r>
      <w:r w:rsidRPr="001C7B9F">
        <w:rPr>
          <w:rFonts w:ascii="Times New Roman" w:eastAsiaTheme="minorEastAsia" w:hAnsi="Times New Roman" w:cs="Times New Roman"/>
          <w:color w:val="000000" w:themeColor="text1"/>
          <w:sz w:val="24"/>
          <w:szCs w:val="24"/>
          <w:lang w:val="en-US"/>
        </w:rPr>
        <w:t>]</w:t>
      </w:r>
      <w:r w:rsidR="001C7B9F" w:rsidRPr="001C7B9F">
        <w:rPr>
          <w:rFonts w:ascii="Times New Roman" w:eastAsiaTheme="minorEastAsia" w:hAnsi="Times New Roman" w:cs="Times New Roman"/>
          <w:color w:val="000000" w:themeColor="text1"/>
          <w:sz w:val="24"/>
          <w:szCs w:val="24"/>
          <w:lang w:val="en-US"/>
        </w:rPr>
        <w:t xml:space="preserve"> Cbonds.ru - </w:t>
      </w:r>
      <w:hyperlink r:id="rId24" w:history="1">
        <w:r w:rsidR="001C7B9F" w:rsidRPr="001C7B9F">
          <w:rPr>
            <w:rStyle w:val="a3"/>
            <w:rFonts w:ascii="Times New Roman" w:eastAsiaTheme="minorEastAsia" w:hAnsi="Times New Roman" w:cs="Times New Roman"/>
            <w:color w:val="000000" w:themeColor="text1"/>
            <w:sz w:val="24"/>
            <w:szCs w:val="24"/>
            <w:lang w:val="en-US"/>
          </w:rPr>
          <w:t>https://cbonds.ru/</w:t>
        </w:r>
      </w:hyperlink>
    </w:p>
    <w:p w:rsidR="006261AE" w:rsidRPr="001C7B9F" w:rsidRDefault="006261AE" w:rsidP="001C7B9F">
      <w:pPr>
        <w:spacing w:line="360" w:lineRule="auto"/>
        <w:jc w:val="both"/>
        <w:rPr>
          <w:rFonts w:ascii="Times New Roman" w:eastAsiaTheme="minorEastAsia" w:hAnsi="Times New Roman" w:cs="Times New Roman"/>
          <w:color w:val="000000" w:themeColor="text1"/>
          <w:sz w:val="24"/>
          <w:szCs w:val="24"/>
          <w:lang w:val="en-US"/>
        </w:rPr>
      </w:pPr>
      <w:r w:rsidRPr="001C7B9F">
        <w:rPr>
          <w:rFonts w:ascii="Times New Roman" w:eastAsiaTheme="minorEastAsia" w:hAnsi="Times New Roman" w:cs="Times New Roman"/>
          <w:color w:val="000000" w:themeColor="text1"/>
          <w:sz w:val="24"/>
          <w:szCs w:val="24"/>
          <w:lang w:val="en-US"/>
        </w:rPr>
        <w:t>[1</w:t>
      </w:r>
      <w:r w:rsidRPr="001C7B9F">
        <w:rPr>
          <w:rFonts w:ascii="Times New Roman" w:eastAsiaTheme="minorEastAsia" w:hAnsi="Times New Roman" w:cs="Times New Roman"/>
          <w:color w:val="000000" w:themeColor="text1"/>
          <w:sz w:val="24"/>
          <w:szCs w:val="24"/>
          <w:lang w:val="en-US"/>
        </w:rPr>
        <w:t>3</w:t>
      </w:r>
      <w:r w:rsidRPr="001C7B9F">
        <w:rPr>
          <w:rFonts w:ascii="Times New Roman" w:eastAsiaTheme="minorEastAsia" w:hAnsi="Times New Roman" w:cs="Times New Roman"/>
          <w:color w:val="000000" w:themeColor="text1"/>
          <w:sz w:val="24"/>
          <w:szCs w:val="24"/>
          <w:lang w:val="en-US"/>
        </w:rPr>
        <w:t>]</w:t>
      </w:r>
      <w:r w:rsidR="001C7B9F" w:rsidRPr="001C7B9F">
        <w:rPr>
          <w:rFonts w:ascii="Times New Roman" w:eastAsiaTheme="minorEastAsia" w:hAnsi="Times New Roman" w:cs="Times New Roman"/>
          <w:color w:val="000000" w:themeColor="text1"/>
          <w:sz w:val="24"/>
          <w:szCs w:val="24"/>
          <w:lang w:val="en-US"/>
        </w:rPr>
        <w:t xml:space="preserve"> Dohod.ru - </w:t>
      </w:r>
      <w:hyperlink r:id="rId25" w:history="1">
        <w:r w:rsidR="001C7B9F" w:rsidRPr="001C7B9F">
          <w:rPr>
            <w:rStyle w:val="a3"/>
            <w:rFonts w:ascii="Times New Roman" w:eastAsiaTheme="minorEastAsia" w:hAnsi="Times New Roman" w:cs="Times New Roman"/>
            <w:color w:val="000000" w:themeColor="text1"/>
            <w:sz w:val="24"/>
            <w:szCs w:val="24"/>
            <w:lang w:val="en-US"/>
          </w:rPr>
          <w:t>https://www.dohod.ru/</w:t>
        </w:r>
      </w:hyperlink>
    </w:p>
    <w:p w:rsidR="006261AE" w:rsidRPr="001C7B9F" w:rsidRDefault="006261AE"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[1</w:t>
      </w:r>
      <w:r w:rsidRPr="001C7B9F">
        <w:rPr>
          <w:rFonts w:ascii="Times New Roman" w:eastAsiaTheme="minorEastAsia" w:hAnsi="Times New Roman" w:cs="Times New Roman"/>
          <w:color w:val="000000" w:themeColor="text1"/>
          <w:sz w:val="24"/>
          <w:szCs w:val="24"/>
        </w:rPr>
        <w:t>4</w:t>
      </w:r>
      <w:r w:rsidRPr="001C7B9F">
        <w:rPr>
          <w:rFonts w:ascii="Times New Roman" w:eastAsiaTheme="minorEastAsia" w:hAnsi="Times New Roman" w:cs="Times New Roman"/>
          <w:color w:val="000000" w:themeColor="text1"/>
          <w:sz w:val="24"/>
          <w:szCs w:val="24"/>
        </w:rPr>
        <w:t>]</w:t>
      </w:r>
      <w:r w:rsidR="001C7B9F" w:rsidRPr="001C7B9F">
        <w:rPr>
          <w:rFonts w:ascii="Times New Roman" w:eastAsiaTheme="minorEastAsia" w:hAnsi="Times New Roman" w:cs="Times New Roman"/>
          <w:color w:val="000000" w:themeColor="text1"/>
          <w:sz w:val="24"/>
          <w:szCs w:val="24"/>
        </w:rPr>
        <w:t xml:space="preserve"> БКС Брокер - </w:t>
      </w:r>
      <w:hyperlink r:id="rId26" w:history="1">
        <w:r w:rsidR="001C7B9F" w:rsidRPr="001C7B9F">
          <w:rPr>
            <w:rStyle w:val="a3"/>
            <w:rFonts w:ascii="Times New Roman" w:eastAsiaTheme="minorEastAsia" w:hAnsi="Times New Roman" w:cs="Times New Roman"/>
            <w:color w:val="000000" w:themeColor="text1"/>
            <w:sz w:val="24"/>
            <w:szCs w:val="24"/>
          </w:rPr>
          <w:t>https://bcs.ru/tariffs?utm_referrer=https%3a%2f%2fwww.google.com%2f</w:t>
        </w:r>
      </w:hyperlink>
    </w:p>
    <w:p w:rsidR="006261AE" w:rsidRPr="001C7B9F" w:rsidRDefault="006261AE"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[1</w:t>
      </w:r>
      <w:r w:rsidRPr="001C7B9F">
        <w:rPr>
          <w:rFonts w:ascii="Times New Roman" w:eastAsiaTheme="minorEastAsia" w:hAnsi="Times New Roman" w:cs="Times New Roman"/>
          <w:color w:val="000000" w:themeColor="text1"/>
          <w:sz w:val="24"/>
          <w:szCs w:val="24"/>
        </w:rPr>
        <w:t>5</w:t>
      </w:r>
      <w:r w:rsidRPr="001C7B9F">
        <w:rPr>
          <w:rFonts w:ascii="Times New Roman" w:eastAsiaTheme="minorEastAsia" w:hAnsi="Times New Roman" w:cs="Times New Roman"/>
          <w:color w:val="000000" w:themeColor="text1"/>
          <w:sz w:val="24"/>
          <w:szCs w:val="24"/>
        </w:rPr>
        <w:t>]</w:t>
      </w:r>
      <w:r w:rsidR="001C7B9F" w:rsidRPr="001C7B9F">
        <w:rPr>
          <w:rFonts w:ascii="Times New Roman" w:eastAsiaTheme="minorEastAsia" w:hAnsi="Times New Roman" w:cs="Times New Roman"/>
          <w:color w:val="000000" w:themeColor="text1"/>
          <w:sz w:val="24"/>
          <w:szCs w:val="24"/>
        </w:rPr>
        <w:t xml:space="preserve"> Т-Инвестиции - </w:t>
      </w:r>
      <w:hyperlink r:id="rId27" w:history="1">
        <w:r w:rsidR="001C7B9F" w:rsidRPr="001C7B9F">
          <w:rPr>
            <w:rStyle w:val="a3"/>
            <w:rFonts w:ascii="Times New Roman" w:eastAsiaTheme="minorEastAsia" w:hAnsi="Times New Roman" w:cs="Times New Roman"/>
            <w:color w:val="000000" w:themeColor="text1"/>
            <w:sz w:val="24"/>
            <w:szCs w:val="24"/>
          </w:rPr>
          <w:t>https://www.tbank.ru/inves</w:t>
        </w:r>
        <w:r w:rsidR="001C7B9F" w:rsidRPr="001C7B9F">
          <w:rPr>
            <w:rStyle w:val="a3"/>
            <w:rFonts w:ascii="Times New Roman" w:eastAsiaTheme="minorEastAsia" w:hAnsi="Times New Roman" w:cs="Times New Roman"/>
            <w:color w:val="000000" w:themeColor="text1"/>
            <w:sz w:val="24"/>
            <w:szCs w:val="24"/>
          </w:rPr>
          <w:t>t</w:t>
        </w:r>
        <w:r w:rsidR="001C7B9F" w:rsidRPr="001C7B9F">
          <w:rPr>
            <w:rStyle w:val="a3"/>
            <w:rFonts w:ascii="Times New Roman" w:eastAsiaTheme="minorEastAsia" w:hAnsi="Times New Roman" w:cs="Times New Roman"/>
            <w:color w:val="000000" w:themeColor="text1"/>
            <w:sz w:val="24"/>
            <w:szCs w:val="24"/>
          </w:rPr>
          <w:t>/tariffs/</w:t>
        </w:r>
      </w:hyperlink>
    </w:p>
    <w:p w:rsidR="001C7B9F" w:rsidRPr="001C7B9F" w:rsidRDefault="006261AE" w:rsidP="001C7B9F">
      <w:pPr>
        <w:spacing w:line="360" w:lineRule="auto"/>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lastRenderedPageBreak/>
        <w:t>[1</w:t>
      </w:r>
      <w:r w:rsidRPr="001C7B9F">
        <w:rPr>
          <w:rFonts w:ascii="Times New Roman" w:eastAsiaTheme="minorEastAsia" w:hAnsi="Times New Roman" w:cs="Times New Roman"/>
          <w:color w:val="000000" w:themeColor="text1"/>
          <w:sz w:val="24"/>
          <w:szCs w:val="24"/>
        </w:rPr>
        <w:t>6</w:t>
      </w:r>
      <w:r w:rsidRPr="001C7B9F">
        <w:rPr>
          <w:rFonts w:ascii="Times New Roman" w:eastAsiaTheme="minorEastAsia" w:hAnsi="Times New Roman" w:cs="Times New Roman"/>
          <w:color w:val="000000" w:themeColor="text1"/>
          <w:sz w:val="24"/>
          <w:szCs w:val="24"/>
        </w:rPr>
        <w:t>]</w:t>
      </w:r>
      <w:r w:rsidR="001C7B9F" w:rsidRPr="001C7B9F">
        <w:rPr>
          <w:rFonts w:ascii="Times New Roman" w:eastAsiaTheme="minorEastAsia" w:hAnsi="Times New Roman" w:cs="Times New Roman"/>
          <w:color w:val="000000" w:themeColor="text1"/>
          <w:sz w:val="24"/>
          <w:szCs w:val="24"/>
        </w:rPr>
        <w:t xml:space="preserve"> Альфа-Инвестиции - </w:t>
      </w:r>
      <w:hyperlink r:id="rId28" w:history="1">
        <w:r w:rsidR="001C7B9F" w:rsidRPr="001C7B9F">
          <w:rPr>
            <w:rStyle w:val="a3"/>
            <w:rFonts w:ascii="Times New Roman" w:eastAsiaTheme="minorEastAsia" w:hAnsi="Times New Roman" w:cs="Times New Roman"/>
            <w:color w:val="000000" w:themeColor="text1"/>
            <w:sz w:val="24"/>
            <w:szCs w:val="24"/>
          </w:rPr>
          <w:t>https://alfabank.ru/makemoney/investments/tariffs/?utm_referrer=https%3a%2f%2fwww.google.com%2f</w:t>
        </w:r>
      </w:hyperlink>
    </w:p>
    <w:p w:rsidR="006261AE" w:rsidRPr="001C7B9F" w:rsidRDefault="006261AE" w:rsidP="001C7B9F">
      <w:pPr>
        <w:spacing w:line="360" w:lineRule="auto"/>
        <w:jc w:val="both"/>
        <w:rPr>
          <w:rFonts w:ascii="Times New Roman" w:eastAsiaTheme="minorEastAsia" w:hAnsi="Times New Roman" w:cs="Times New Roman"/>
          <w:color w:val="000000" w:themeColor="text1"/>
          <w:sz w:val="24"/>
          <w:szCs w:val="24"/>
        </w:rPr>
      </w:pPr>
      <w:r w:rsidRPr="001C7B9F">
        <w:rPr>
          <w:rFonts w:ascii="Times New Roman" w:eastAsiaTheme="minorEastAsia" w:hAnsi="Times New Roman" w:cs="Times New Roman"/>
          <w:color w:val="000000" w:themeColor="text1"/>
          <w:sz w:val="24"/>
          <w:szCs w:val="24"/>
        </w:rPr>
        <w:t>[1</w:t>
      </w:r>
      <w:r w:rsidRPr="001C7B9F">
        <w:rPr>
          <w:rFonts w:ascii="Times New Roman" w:eastAsiaTheme="minorEastAsia" w:hAnsi="Times New Roman" w:cs="Times New Roman"/>
          <w:color w:val="000000" w:themeColor="text1"/>
          <w:sz w:val="24"/>
          <w:szCs w:val="24"/>
        </w:rPr>
        <w:t>7</w:t>
      </w:r>
      <w:r w:rsidRPr="001C7B9F">
        <w:rPr>
          <w:rFonts w:ascii="Times New Roman" w:eastAsiaTheme="minorEastAsia" w:hAnsi="Times New Roman" w:cs="Times New Roman"/>
          <w:color w:val="000000" w:themeColor="text1"/>
          <w:sz w:val="24"/>
          <w:szCs w:val="24"/>
        </w:rPr>
        <w:t>]</w:t>
      </w:r>
      <w:r w:rsidR="001C7B9F" w:rsidRPr="001C7B9F">
        <w:rPr>
          <w:rFonts w:ascii="Times New Roman" w:eastAsiaTheme="minorEastAsia" w:hAnsi="Times New Roman" w:cs="Times New Roman"/>
          <w:color w:val="000000" w:themeColor="text1"/>
          <w:sz w:val="24"/>
          <w:szCs w:val="24"/>
        </w:rPr>
        <w:t xml:space="preserve"> ВТБ Мои Инвестиции - </w:t>
      </w:r>
      <w:hyperlink r:id="rId29" w:history="1">
        <w:r w:rsidR="001C7B9F" w:rsidRPr="001C7B9F">
          <w:rPr>
            <w:rStyle w:val="a3"/>
            <w:rFonts w:ascii="Times New Roman" w:eastAsiaTheme="minorEastAsia" w:hAnsi="Times New Roman" w:cs="Times New Roman"/>
            <w:color w:val="000000" w:themeColor="text1"/>
            <w:sz w:val="24"/>
            <w:szCs w:val="24"/>
          </w:rPr>
          <w:t>https://www.vtb.ru/personal/investicii/vtbmi/</w:t>
        </w:r>
      </w:hyperlink>
    </w:p>
    <w:sectPr w:rsidR="006261AE" w:rsidRPr="001C7B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93DD3"/>
    <w:multiLevelType w:val="hybridMultilevel"/>
    <w:tmpl w:val="44980900"/>
    <w:lvl w:ilvl="0" w:tplc="61FEE1E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C611857"/>
    <w:multiLevelType w:val="hybridMultilevel"/>
    <w:tmpl w:val="163A3442"/>
    <w:lvl w:ilvl="0" w:tplc="4198EA7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D2E42E5"/>
    <w:multiLevelType w:val="hybridMultilevel"/>
    <w:tmpl w:val="0C5A5798"/>
    <w:lvl w:ilvl="0" w:tplc="CE144ECA">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 w15:restartNumberingAfterBreak="0">
    <w:nsid w:val="0DE54BB5"/>
    <w:multiLevelType w:val="hybridMultilevel"/>
    <w:tmpl w:val="08305CA8"/>
    <w:lvl w:ilvl="0" w:tplc="2D126660">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4" w15:restartNumberingAfterBreak="0">
    <w:nsid w:val="0FB5414A"/>
    <w:multiLevelType w:val="hybridMultilevel"/>
    <w:tmpl w:val="C50CF5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445951"/>
    <w:multiLevelType w:val="hybridMultilevel"/>
    <w:tmpl w:val="43F8E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B07010"/>
    <w:multiLevelType w:val="hybridMultilevel"/>
    <w:tmpl w:val="E45C52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AF355B1"/>
    <w:multiLevelType w:val="hybridMultilevel"/>
    <w:tmpl w:val="510469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EF82632"/>
    <w:multiLevelType w:val="hybridMultilevel"/>
    <w:tmpl w:val="0C5ED08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3A256151"/>
    <w:multiLevelType w:val="hybridMultilevel"/>
    <w:tmpl w:val="0E566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DEC58E2"/>
    <w:multiLevelType w:val="hybridMultilevel"/>
    <w:tmpl w:val="1D78FACA"/>
    <w:lvl w:ilvl="0" w:tplc="88186E1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417F735C"/>
    <w:multiLevelType w:val="hybridMultilevel"/>
    <w:tmpl w:val="ADF05BF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445F3939"/>
    <w:multiLevelType w:val="hybridMultilevel"/>
    <w:tmpl w:val="1BC267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F6E7F9E"/>
    <w:multiLevelType w:val="hybridMultilevel"/>
    <w:tmpl w:val="7D5814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BA50FC9"/>
    <w:multiLevelType w:val="hybridMultilevel"/>
    <w:tmpl w:val="AD2AB0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0CC4337"/>
    <w:multiLevelType w:val="multilevel"/>
    <w:tmpl w:val="BC604208"/>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7B261C5"/>
    <w:multiLevelType w:val="hybridMultilevel"/>
    <w:tmpl w:val="BFB64E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7F1565C"/>
    <w:multiLevelType w:val="hybridMultilevel"/>
    <w:tmpl w:val="E618AE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06B7FB1"/>
    <w:multiLevelType w:val="hybridMultilevel"/>
    <w:tmpl w:val="44108CD0"/>
    <w:lvl w:ilvl="0" w:tplc="0AD87CA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762B18FC"/>
    <w:multiLevelType w:val="hybridMultilevel"/>
    <w:tmpl w:val="5E1CCC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F860CC4"/>
    <w:multiLevelType w:val="hybridMultilevel"/>
    <w:tmpl w:val="2F9CDE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27444954">
    <w:abstractNumId w:val="7"/>
  </w:num>
  <w:num w:numId="2" w16cid:durableId="722483375">
    <w:abstractNumId w:val="14"/>
  </w:num>
  <w:num w:numId="3" w16cid:durableId="664624190">
    <w:abstractNumId w:val="9"/>
  </w:num>
  <w:num w:numId="4" w16cid:durableId="152458351">
    <w:abstractNumId w:val="16"/>
  </w:num>
  <w:num w:numId="5" w16cid:durableId="1719624654">
    <w:abstractNumId w:val="8"/>
  </w:num>
  <w:num w:numId="6" w16cid:durableId="758601261">
    <w:abstractNumId w:val="11"/>
  </w:num>
  <w:num w:numId="7" w16cid:durableId="441344119">
    <w:abstractNumId w:val="6"/>
  </w:num>
  <w:num w:numId="8" w16cid:durableId="1104808193">
    <w:abstractNumId w:val="19"/>
  </w:num>
  <w:num w:numId="9" w16cid:durableId="1757899940">
    <w:abstractNumId w:val="5"/>
  </w:num>
  <w:num w:numId="10" w16cid:durableId="1273047711">
    <w:abstractNumId w:val="10"/>
  </w:num>
  <w:num w:numId="11" w16cid:durableId="657881967">
    <w:abstractNumId w:val="1"/>
  </w:num>
  <w:num w:numId="12" w16cid:durableId="797844298">
    <w:abstractNumId w:val="3"/>
  </w:num>
  <w:num w:numId="13" w16cid:durableId="485317162">
    <w:abstractNumId w:val="13"/>
  </w:num>
  <w:num w:numId="14" w16cid:durableId="1939751375">
    <w:abstractNumId w:val="4"/>
  </w:num>
  <w:num w:numId="15" w16cid:durableId="492065458">
    <w:abstractNumId w:val="0"/>
  </w:num>
  <w:num w:numId="16" w16cid:durableId="1703944397">
    <w:abstractNumId w:val="18"/>
  </w:num>
  <w:num w:numId="17" w16cid:durableId="1674141988">
    <w:abstractNumId w:val="2"/>
  </w:num>
  <w:num w:numId="18" w16cid:durableId="1568956899">
    <w:abstractNumId w:val="20"/>
  </w:num>
  <w:num w:numId="19" w16cid:durableId="378867175">
    <w:abstractNumId w:val="12"/>
  </w:num>
  <w:num w:numId="20" w16cid:durableId="49234584">
    <w:abstractNumId w:val="17"/>
  </w:num>
  <w:num w:numId="21" w16cid:durableId="13349870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5D0"/>
    <w:rsid w:val="00007BC8"/>
    <w:rsid w:val="000276E7"/>
    <w:rsid w:val="00042340"/>
    <w:rsid w:val="00043D8D"/>
    <w:rsid w:val="00056DD8"/>
    <w:rsid w:val="0009235E"/>
    <w:rsid w:val="000E2AC7"/>
    <w:rsid w:val="000E2B45"/>
    <w:rsid w:val="000F200A"/>
    <w:rsid w:val="00123732"/>
    <w:rsid w:val="0012587A"/>
    <w:rsid w:val="001379CA"/>
    <w:rsid w:val="001578FA"/>
    <w:rsid w:val="001B54D7"/>
    <w:rsid w:val="001B6D31"/>
    <w:rsid w:val="001C0C91"/>
    <w:rsid w:val="001C7B9F"/>
    <w:rsid w:val="001E79F4"/>
    <w:rsid w:val="001E7F39"/>
    <w:rsid w:val="002218A2"/>
    <w:rsid w:val="00235B9E"/>
    <w:rsid w:val="00240BF5"/>
    <w:rsid w:val="002474E3"/>
    <w:rsid w:val="00263914"/>
    <w:rsid w:val="002653F1"/>
    <w:rsid w:val="002662AE"/>
    <w:rsid w:val="002865A0"/>
    <w:rsid w:val="002A1DB9"/>
    <w:rsid w:val="002F4DD6"/>
    <w:rsid w:val="003030F2"/>
    <w:rsid w:val="003233AC"/>
    <w:rsid w:val="00332272"/>
    <w:rsid w:val="00372103"/>
    <w:rsid w:val="00383126"/>
    <w:rsid w:val="003C44EC"/>
    <w:rsid w:val="003D1965"/>
    <w:rsid w:val="003D7B44"/>
    <w:rsid w:val="003E4146"/>
    <w:rsid w:val="003F0E5C"/>
    <w:rsid w:val="00411C50"/>
    <w:rsid w:val="00422AD8"/>
    <w:rsid w:val="00437C15"/>
    <w:rsid w:val="00450A6D"/>
    <w:rsid w:val="00451DFE"/>
    <w:rsid w:val="004842BF"/>
    <w:rsid w:val="00484C46"/>
    <w:rsid w:val="004C21DA"/>
    <w:rsid w:val="004C27C4"/>
    <w:rsid w:val="004D4552"/>
    <w:rsid w:val="004F0B8F"/>
    <w:rsid w:val="004F12C4"/>
    <w:rsid w:val="004F4F3B"/>
    <w:rsid w:val="00512D76"/>
    <w:rsid w:val="005154F9"/>
    <w:rsid w:val="00524112"/>
    <w:rsid w:val="00536D0C"/>
    <w:rsid w:val="005605D2"/>
    <w:rsid w:val="00567088"/>
    <w:rsid w:val="00572D9A"/>
    <w:rsid w:val="00576BEA"/>
    <w:rsid w:val="005E6E50"/>
    <w:rsid w:val="006261AE"/>
    <w:rsid w:val="0064248D"/>
    <w:rsid w:val="0064671B"/>
    <w:rsid w:val="0065543E"/>
    <w:rsid w:val="006A72FB"/>
    <w:rsid w:val="006D05C6"/>
    <w:rsid w:val="006D5F75"/>
    <w:rsid w:val="006D79E9"/>
    <w:rsid w:val="006E6C64"/>
    <w:rsid w:val="0071600C"/>
    <w:rsid w:val="00721F38"/>
    <w:rsid w:val="00733359"/>
    <w:rsid w:val="0074209E"/>
    <w:rsid w:val="00766D12"/>
    <w:rsid w:val="007A585C"/>
    <w:rsid w:val="007C6D95"/>
    <w:rsid w:val="007C7D89"/>
    <w:rsid w:val="007D3163"/>
    <w:rsid w:val="007F6EE1"/>
    <w:rsid w:val="008009EF"/>
    <w:rsid w:val="00807C7B"/>
    <w:rsid w:val="00807CA0"/>
    <w:rsid w:val="008143F9"/>
    <w:rsid w:val="008171E5"/>
    <w:rsid w:val="008753B5"/>
    <w:rsid w:val="008B1176"/>
    <w:rsid w:val="008D1416"/>
    <w:rsid w:val="00910021"/>
    <w:rsid w:val="009134AD"/>
    <w:rsid w:val="00916258"/>
    <w:rsid w:val="00952303"/>
    <w:rsid w:val="009825D0"/>
    <w:rsid w:val="0099142C"/>
    <w:rsid w:val="009926DD"/>
    <w:rsid w:val="009B60B5"/>
    <w:rsid w:val="009E4CC6"/>
    <w:rsid w:val="00A03A6A"/>
    <w:rsid w:val="00A106D8"/>
    <w:rsid w:val="00A20575"/>
    <w:rsid w:val="00A32CEB"/>
    <w:rsid w:val="00A60430"/>
    <w:rsid w:val="00A74DC2"/>
    <w:rsid w:val="00AD0F58"/>
    <w:rsid w:val="00B1138B"/>
    <w:rsid w:val="00B35741"/>
    <w:rsid w:val="00B46735"/>
    <w:rsid w:val="00B64676"/>
    <w:rsid w:val="00B942BA"/>
    <w:rsid w:val="00BE3398"/>
    <w:rsid w:val="00C013F9"/>
    <w:rsid w:val="00C51172"/>
    <w:rsid w:val="00C62862"/>
    <w:rsid w:val="00C63CBA"/>
    <w:rsid w:val="00C675FC"/>
    <w:rsid w:val="00C94261"/>
    <w:rsid w:val="00CB60B8"/>
    <w:rsid w:val="00CC13BD"/>
    <w:rsid w:val="00D31CB0"/>
    <w:rsid w:val="00D460A8"/>
    <w:rsid w:val="00D53002"/>
    <w:rsid w:val="00D65BDE"/>
    <w:rsid w:val="00DA18EB"/>
    <w:rsid w:val="00DD54C5"/>
    <w:rsid w:val="00E3135E"/>
    <w:rsid w:val="00E70053"/>
    <w:rsid w:val="00E727EB"/>
    <w:rsid w:val="00E8606C"/>
    <w:rsid w:val="00E95F0C"/>
    <w:rsid w:val="00EB3480"/>
    <w:rsid w:val="00ED115B"/>
    <w:rsid w:val="00F06D65"/>
    <w:rsid w:val="00FB59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5299"/>
  <w15:chartTrackingRefBased/>
  <w15:docId w15:val="{459CB15A-32F8-479C-8C1E-CB0A0D0DA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2BA"/>
  </w:style>
  <w:style w:type="paragraph" w:styleId="1">
    <w:name w:val="heading 1"/>
    <w:basedOn w:val="a"/>
    <w:next w:val="a"/>
    <w:link w:val="10"/>
    <w:uiPriority w:val="9"/>
    <w:qFormat/>
    <w:rsid w:val="001E79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E79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727EB"/>
    <w:rPr>
      <w:color w:val="0563C1" w:themeColor="hyperlink"/>
      <w:u w:val="single"/>
    </w:rPr>
  </w:style>
  <w:style w:type="paragraph" w:styleId="a4">
    <w:name w:val="List Paragraph"/>
    <w:basedOn w:val="a"/>
    <w:uiPriority w:val="34"/>
    <w:qFormat/>
    <w:rsid w:val="00572D9A"/>
    <w:pPr>
      <w:ind w:left="720"/>
      <w:contextualSpacing/>
    </w:pPr>
  </w:style>
  <w:style w:type="character" w:styleId="a5">
    <w:name w:val="Placeholder Text"/>
    <w:basedOn w:val="a0"/>
    <w:uiPriority w:val="99"/>
    <w:semiHidden/>
    <w:rsid w:val="00572D9A"/>
    <w:rPr>
      <w:color w:val="666666"/>
    </w:rPr>
  </w:style>
  <w:style w:type="table" w:styleId="a6">
    <w:name w:val="Table Grid"/>
    <w:basedOn w:val="a1"/>
    <w:uiPriority w:val="39"/>
    <w:rsid w:val="00E70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E79F4"/>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1E79F4"/>
    <w:pPr>
      <w:spacing w:before="480" w:line="276" w:lineRule="auto"/>
      <w:outlineLvl w:val="9"/>
    </w:pPr>
    <w:rPr>
      <w:b/>
      <w:bCs/>
      <w:sz w:val="28"/>
      <w:szCs w:val="28"/>
      <w:lang w:eastAsia="ru-RU"/>
    </w:rPr>
  </w:style>
  <w:style w:type="paragraph" w:styleId="11">
    <w:name w:val="toc 1"/>
    <w:basedOn w:val="a"/>
    <w:next w:val="a"/>
    <w:autoRedefine/>
    <w:uiPriority w:val="39"/>
    <w:unhideWhenUsed/>
    <w:rsid w:val="001E79F4"/>
    <w:pPr>
      <w:spacing w:before="120" w:after="0"/>
    </w:pPr>
    <w:rPr>
      <w:rFonts w:cstheme="minorHAnsi"/>
      <w:b/>
      <w:bCs/>
      <w:i/>
      <w:iCs/>
      <w:sz w:val="24"/>
      <w:szCs w:val="24"/>
    </w:rPr>
  </w:style>
  <w:style w:type="paragraph" w:styleId="21">
    <w:name w:val="toc 2"/>
    <w:basedOn w:val="a"/>
    <w:next w:val="a"/>
    <w:autoRedefine/>
    <w:uiPriority w:val="39"/>
    <w:unhideWhenUsed/>
    <w:rsid w:val="001E79F4"/>
    <w:pPr>
      <w:spacing w:before="120" w:after="0"/>
      <w:ind w:left="220"/>
    </w:pPr>
    <w:rPr>
      <w:rFonts w:cstheme="minorHAnsi"/>
      <w:b/>
      <w:bCs/>
    </w:rPr>
  </w:style>
  <w:style w:type="paragraph" w:styleId="3">
    <w:name w:val="toc 3"/>
    <w:basedOn w:val="a"/>
    <w:next w:val="a"/>
    <w:autoRedefine/>
    <w:uiPriority w:val="39"/>
    <w:semiHidden/>
    <w:unhideWhenUsed/>
    <w:rsid w:val="001E79F4"/>
    <w:pPr>
      <w:spacing w:after="0"/>
      <w:ind w:left="440"/>
    </w:pPr>
    <w:rPr>
      <w:rFonts w:cstheme="minorHAnsi"/>
      <w:sz w:val="20"/>
      <w:szCs w:val="20"/>
    </w:rPr>
  </w:style>
  <w:style w:type="paragraph" w:styleId="4">
    <w:name w:val="toc 4"/>
    <w:basedOn w:val="a"/>
    <w:next w:val="a"/>
    <w:autoRedefine/>
    <w:uiPriority w:val="39"/>
    <w:semiHidden/>
    <w:unhideWhenUsed/>
    <w:rsid w:val="001E79F4"/>
    <w:pPr>
      <w:spacing w:after="0"/>
      <w:ind w:left="660"/>
    </w:pPr>
    <w:rPr>
      <w:rFonts w:cstheme="minorHAnsi"/>
      <w:sz w:val="20"/>
      <w:szCs w:val="20"/>
    </w:rPr>
  </w:style>
  <w:style w:type="paragraph" w:styleId="5">
    <w:name w:val="toc 5"/>
    <w:basedOn w:val="a"/>
    <w:next w:val="a"/>
    <w:autoRedefine/>
    <w:uiPriority w:val="39"/>
    <w:semiHidden/>
    <w:unhideWhenUsed/>
    <w:rsid w:val="001E79F4"/>
    <w:pPr>
      <w:spacing w:after="0"/>
      <w:ind w:left="880"/>
    </w:pPr>
    <w:rPr>
      <w:rFonts w:cstheme="minorHAnsi"/>
      <w:sz w:val="20"/>
      <w:szCs w:val="20"/>
    </w:rPr>
  </w:style>
  <w:style w:type="paragraph" w:styleId="6">
    <w:name w:val="toc 6"/>
    <w:basedOn w:val="a"/>
    <w:next w:val="a"/>
    <w:autoRedefine/>
    <w:uiPriority w:val="39"/>
    <w:semiHidden/>
    <w:unhideWhenUsed/>
    <w:rsid w:val="001E79F4"/>
    <w:pPr>
      <w:spacing w:after="0"/>
      <w:ind w:left="1100"/>
    </w:pPr>
    <w:rPr>
      <w:rFonts w:cstheme="minorHAnsi"/>
      <w:sz w:val="20"/>
      <w:szCs w:val="20"/>
    </w:rPr>
  </w:style>
  <w:style w:type="paragraph" w:styleId="7">
    <w:name w:val="toc 7"/>
    <w:basedOn w:val="a"/>
    <w:next w:val="a"/>
    <w:autoRedefine/>
    <w:uiPriority w:val="39"/>
    <w:semiHidden/>
    <w:unhideWhenUsed/>
    <w:rsid w:val="001E79F4"/>
    <w:pPr>
      <w:spacing w:after="0"/>
      <w:ind w:left="1320"/>
    </w:pPr>
    <w:rPr>
      <w:rFonts w:cstheme="minorHAnsi"/>
      <w:sz w:val="20"/>
      <w:szCs w:val="20"/>
    </w:rPr>
  </w:style>
  <w:style w:type="paragraph" w:styleId="8">
    <w:name w:val="toc 8"/>
    <w:basedOn w:val="a"/>
    <w:next w:val="a"/>
    <w:autoRedefine/>
    <w:uiPriority w:val="39"/>
    <w:semiHidden/>
    <w:unhideWhenUsed/>
    <w:rsid w:val="001E79F4"/>
    <w:pPr>
      <w:spacing w:after="0"/>
      <w:ind w:left="1540"/>
    </w:pPr>
    <w:rPr>
      <w:rFonts w:cstheme="minorHAnsi"/>
      <w:sz w:val="20"/>
      <w:szCs w:val="20"/>
    </w:rPr>
  </w:style>
  <w:style w:type="paragraph" w:styleId="9">
    <w:name w:val="toc 9"/>
    <w:basedOn w:val="a"/>
    <w:next w:val="a"/>
    <w:autoRedefine/>
    <w:uiPriority w:val="39"/>
    <w:semiHidden/>
    <w:unhideWhenUsed/>
    <w:rsid w:val="001E79F4"/>
    <w:pPr>
      <w:spacing w:after="0"/>
      <w:ind w:left="1760"/>
    </w:pPr>
    <w:rPr>
      <w:rFonts w:cstheme="minorHAnsi"/>
      <w:sz w:val="20"/>
      <w:szCs w:val="20"/>
    </w:rPr>
  </w:style>
  <w:style w:type="character" w:customStyle="1" w:styleId="20">
    <w:name w:val="Заголовок 2 Знак"/>
    <w:basedOn w:val="a0"/>
    <w:link w:val="2"/>
    <w:uiPriority w:val="9"/>
    <w:rsid w:val="001E79F4"/>
    <w:rPr>
      <w:rFonts w:asciiTheme="majorHAnsi" w:eastAsiaTheme="majorEastAsia" w:hAnsiTheme="majorHAnsi" w:cstheme="majorBidi"/>
      <w:color w:val="2E74B5" w:themeColor="accent1" w:themeShade="BF"/>
      <w:sz w:val="26"/>
      <w:szCs w:val="26"/>
    </w:rPr>
  </w:style>
  <w:style w:type="character" w:styleId="a8">
    <w:name w:val="Unresolved Mention"/>
    <w:basedOn w:val="a0"/>
    <w:uiPriority w:val="99"/>
    <w:semiHidden/>
    <w:unhideWhenUsed/>
    <w:rsid w:val="001C7B9F"/>
    <w:rPr>
      <w:color w:val="605E5C"/>
      <w:shd w:val="clear" w:color="auto" w:fill="E1DFDD"/>
    </w:rPr>
  </w:style>
  <w:style w:type="character" w:styleId="a9">
    <w:name w:val="FollowedHyperlink"/>
    <w:basedOn w:val="a0"/>
    <w:uiPriority w:val="99"/>
    <w:semiHidden/>
    <w:unhideWhenUsed/>
    <w:rsid w:val="001C7B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37530">
      <w:bodyDiv w:val="1"/>
      <w:marLeft w:val="0"/>
      <w:marRight w:val="0"/>
      <w:marTop w:val="0"/>
      <w:marBottom w:val="0"/>
      <w:divBdr>
        <w:top w:val="none" w:sz="0" w:space="0" w:color="auto"/>
        <w:left w:val="none" w:sz="0" w:space="0" w:color="auto"/>
        <w:bottom w:val="none" w:sz="0" w:space="0" w:color="auto"/>
        <w:right w:val="none" w:sz="0" w:space="0" w:color="auto"/>
      </w:divBdr>
    </w:div>
    <w:div w:id="43796443">
      <w:bodyDiv w:val="1"/>
      <w:marLeft w:val="0"/>
      <w:marRight w:val="0"/>
      <w:marTop w:val="0"/>
      <w:marBottom w:val="0"/>
      <w:divBdr>
        <w:top w:val="none" w:sz="0" w:space="0" w:color="auto"/>
        <w:left w:val="none" w:sz="0" w:space="0" w:color="auto"/>
        <w:bottom w:val="none" w:sz="0" w:space="0" w:color="auto"/>
        <w:right w:val="none" w:sz="0" w:space="0" w:color="auto"/>
      </w:divBdr>
      <w:divsChild>
        <w:div w:id="612983344">
          <w:marLeft w:val="0"/>
          <w:marRight w:val="0"/>
          <w:marTop w:val="0"/>
          <w:marBottom w:val="0"/>
          <w:divBdr>
            <w:top w:val="none" w:sz="0" w:space="0" w:color="auto"/>
            <w:left w:val="none" w:sz="0" w:space="0" w:color="auto"/>
            <w:bottom w:val="none" w:sz="0" w:space="0" w:color="auto"/>
            <w:right w:val="none" w:sz="0" w:space="0" w:color="auto"/>
          </w:divBdr>
          <w:divsChild>
            <w:div w:id="1851798749">
              <w:marLeft w:val="0"/>
              <w:marRight w:val="0"/>
              <w:marTop w:val="0"/>
              <w:marBottom w:val="0"/>
              <w:divBdr>
                <w:top w:val="none" w:sz="0" w:space="0" w:color="auto"/>
                <w:left w:val="none" w:sz="0" w:space="0" w:color="auto"/>
                <w:bottom w:val="none" w:sz="0" w:space="0" w:color="auto"/>
                <w:right w:val="none" w:sz="0" w:space="0" w:color="auto"/>
              </w:divBdr>
            </w:div>
            <w:div w:id="7566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4306">
      <w:bodyDiv w:val="1"/>
      <w:marLeft w:val="0"/>
      <w:marRight w:val="0"/>
      <w:marTop w:val="0"/>
      <w:marBottom w:val="0"/>
      <w:divBdr>
        <w:top w:val="none" w:sz="0" w:space="0" w:color="auto"/>
        <w:left w:val="none" w:sz="0" w:space="0" w:color="auto"/>
        <w:bottom w:val="none" w:sz="0" w:space="0" w:color="auto"/>
        <w:right w:val="none" w:sz="0" w:space="0" w:color="auto"/>
      </w:divBdr>
      <w:divsChild>
        <w:div w:id="827984701">
          <w:marLeft w:val="0"/>
          <w:marRight w:val="0"/>
          <w:marTop w:val="0"/>
          <w:marBottom w:val="0"/>
          <w:divBdr>
            <w:top w:val="none" w:sz="0" w:space="0" w:color="auto"/>
            <w:left w:val="none" w:sz="0" w:space="0" w:color="auto"/>
            <w:bottom w:val="none" w:sz="0" w:space="0" w:color="auto"/>
            <w:right w:val="none" w:sz="0" w:space="0" w:color="auto"/>
          </w:divBdr>
          <w:divsChild>
            <w:div w:id="437333961">
              <w:marLeft w:val="0"/>
              <w:marRight w:val="0"/>
              <w:marTop w:val="0"/>
              <w:marBottom w:val="0"/>
              <w:divBdr>
                <w:top w:val="none" w:sz="0" w:space="0" w:color="auto"/>
                <w:left w:val="none" w:sz="0" w:space="0" w:color="auto"/>
                <w:bottom w:val="none" w:sz="0" w:space="0" w:color="auto"/>
                <w:right w:val="none" w:sz="0" w:space="0" w:color="auto"/>
              </w:divBdr>
            </w:div>
            <w:div w:id="11438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17746">
      <w:bodyDiv w:val="1"/>
      <w:marLeft w:val="0"/>
      <w:marRight w:val="0"/>
      <w:marTop w:val="0"/>
      <w:marBottom w:val="0"/>
      <w:divBdr>
        <w:top w:val="none" w:sz="0" w:space="0" w:color="auto"/>
        <w:left w:val="none" w:sz="0" w:space="0" w:color="auto"/>
        <w:bottom w:val="none" w:sz="0" w:space="0" w:color="auto"/>
        <w:right w:val="none" w:sz="0" w:space="0" w:color="auto"/>
      </w:divBdr>
      <w:divsChild>
        <w:div w:id="542323960">
          <w:marLeft w:val="0"/>
          <w:marRight w:val="0"/>
          <w:marTop w:val="0"/>
          <w:marBottom w:val="0"/>
          <w:divBdr>
            <w:top w:val="none" w:sz="0" w:space="0" w:color="auto"/>
            <w:left w:val="none" w:sz="0" w:space="0" w:color="auto"/>
            <w:bottom w:val="none" w:sz="0" w:space="0" w:color="auto"/>
            <w:right w:val="none" w:sz="0" w:space="0" w:color="auto"/>
          </w:divBdr>
          <w:divsChild>
            <w:div w:id="1797988134">
              <w:marLeft w:val="0"/>
              <w:marRight w:val="0"/>
              <w:marTop w:val="0"/>
              <w:marBottom w:val="0"/>
              <w:divBdr>
                <w:top w:val="none" w:sz="0" w:space="0" w:color="auto"/>
                <w:left w:val="none" w:sz="0" w:space="0" w:color="auto"/>
                <w:bottom w:val="none" w:sz="0" w:space="0" w:color="auto"/>
                <w:right w:val="none" w:sz="0" w:space="0" w:color="auto"/>
              </w:divBdr>
            </w:div>
            <w:div w:id="213857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5586">
      <w:bodyDiv w:val="1"/>
      <w:marLeft w:val="0"/>
      <w:marRight w:val="0"/>
      <w:marTop w:val="0"/>
      <w:marBottom w:val="0"/>
      <w:divBdr>
        <w:top w:val="none" w:sz="0" w:space="0" w:color="auto"/>
        <w:left w:val="none" w:sz="0" w:space="0" w:color="auto"/>
        <w:bottom w:val="none" w:sz="0" w:space="0" w:color="auto"/>
        <w:right w:val="none" w:sz="0" w:space="0" w:color="auto"/>
      </w:divBdr>
    </w:div>
    <w:div w:id="1052925253">
      <w:bodyDiv w:val="1"/>
      <w:marLeft w:val="0"/>
      <w:marRight w:val="0"/>
      <w:marTop w:val="0"/>
      <w:marBottom w:val="0"/>
      <w:divBdr>
        <w:top w:val="none" w:sz="0" w:space="0" w:color="auto"/>
        <w:left w:val="none" w:sz="0" w:space="0" w:color="auto"/>
        <w:bottom w:val="none" w:sz="0" w:space="0" w:color="auto"/>
        <w:right w:val="none" w:sz="0" w:space="0" w:color="auto"/>
      </w:divBdr>
      <w:divsChild>
        <w:div w:id="1882090512">
          <w:marLeft w:val="0"/>
          <w:marRight w:val="0"/>
          <w:marTop w:val="0"/>
          <w:marBottom w:val="0"/>
          <w:divBdr>
            <w:top w:val="none" w:sz="0" w:space="0" w:color="auto"/>
            <w:left w:val="none" w:sz="0" w:space="0" w:color="auto"/>
            <w:bottom w:val="none" w:sz="0" w:space="0" w:color="auto"/>
            <w:right w:val="none" w:sz="0" w:space="0" w:color="auto"/>
          </w:divBdr>
          <w:divsChild>
            <w:div w:id="1350528260">
              <w:marLeft w:val="0"/>
              <w:marRight w:val="0"/>
              <w:marTop w:val="0"/>
              <w:marBottom w:val="0"/>
              <w:divBdr>
                <w:top w:val="none" w:sz="0" w:space="0" w:color="auto"/>
                <w:left w:val="none" w:sz="0" w:space="0" w:color="auto"/>
                <w:bottom w:val="none" w:sz="0" w:space="0" w:color="auto"/>
                <w:right w:val="none" w:sz="0" w:space="0" w:color="auto"/>
              </w:divBdr>
            </w:div>
            <w:div w:id="16907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5585">
      <w:bodyDiv w:val="1"/>
      <w:marLeft w:val="0"/>
      <w:marRight w:val="0"/>
      <w:marTop w:val="0"/>
      <w:marBottom w:val="0"/>
      <w:divBdr>
        <w:top w:val="none" w:sz="0" w:space="0" w:color="auto"/>
        <w:left w:val="none" w:sz="0" w:space="0" w:color="auto"/>
        <w:bottom w:val="none" w:sz="0" w:space="0" w:color="auto"/>
        <w:right w:val="none" w:sz="0" w:space="0" w:color="auto"/>
      </w:divBdr>
      <w:divsChild>
        <w:div w:id="1326014906">
          <w:marLeft w:val="0"/>
          <w:marRight w:val="0"/>
          <w:marTop w:val="0"/>
          <w:marBottom w:val="0"/>
          <w:divBdr>
            <w:top w:val="none" w:sz="0" w:space="0" w:color="auto"/>
            <w:left w:val="none" w:sz="0" w:space="0" w:color="auto"/>
            <w:bottom w:val="none" w:sz="0" w:space="0" w:color="auto"/>
            <w:right w:val="none" w:sz="0" w:space="0" w:color="auto"/>
          </w:divBdr>
          <w:divsChild>
            <w:div w:id="308482138">
              <w:marLeft w:val="0"/>
              <w:marRight w:val="0"/>
              <w:marTop w:val="0"/>
              <w:marBottom w:val="0"/>
              <w:divBdr>
                <w:top w:val="none" w:sz="0" w:space="0" w:color="auto"/>
                <w:left w:val="none" w:sz="0" w:space="0" w:color="auto"/>
                <w:bottom w:val="none" w:sz="0" w:space="0" w:color="auto"/>
                <w:right w:val="none" w:sz="0" w:space="0" w:color="auto"/>
              </w:divBdr>
            </w:div>
            <w:div w:id="15714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5371">
      <w:bodyDiv w:val="1"/>
      <w:marLeft w:val="0"/>
      <w:marRight w:val="0"/>
      <w:marTop w:val="0"/>
      <w:marBottom w:val="0"/>
      <w:divBdr>
        <w:top w:val="none" w:sz="0" w:space="0" w:color="auto"/>
        <w:left w:val="none" w:sz="0" w:space="0" w:color="auto"/>
        <w:bottom w:val="none" w:sz="0" w:space="0" w:color="auto"/>
        <w:right w:val="none" w:sz="0" w:space="0" w:color="auto"/>
      </w:divBdr>
      <w:divsChild>
        <w:div w:id="258298227">
          <w:marLeft w:val="0"/>
          <w:marRight w:val="0"/>
          <w:marTop w:val="0"/>
          <w:marBottom w:val="0"/>
          <w:divBdr>
            <w:top w:val="none" w:sz="0" w:space="0" w:color="auto"/>
            <w:left w:val="none" w:sz="0" w:space="0" w:color="auto"/>
            <w:bottom w:val="none" w:sz="0" w:space="0" w:color="auto"/>
            <w:right w:val="none" w:sz="0" w:space="0" w:color="auto"/>
          </w:divBdr>
          <w:divsChild>
            <w:div w:id="628586064">
              <w:marLeft w:val="0"/>
              <w:marRight w:val="0"/>
              <w:marTop w:val="0"/>
              <w:marBottom w:val="0"/>
              <w:divBdr>
                <w:top w:val="none" w:sz="0" w:space="0" w:color="auto"/>
                <w:left w:val="none" w:sz="0" w:space="0" w:color="auto"/>
                <w:bottom w:val="none" w:sz="0" w:space="0" w:color="auto"/>
                <w:right w:val="none" w:sz="0" w:space="0" w:color="auto"/>
              </w:divBdr>
            </w:div>
            <w:div w:id="1500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488">
      <w:bodyDiv w:val="1"/>
      <w:marLeft w:val="0"/>
      <w:marRight w:val="0"/>
      <w:marTop w:val="0"/>
      <w:marBottom w:val="0"/>
      <w:divBdr>
        <w:top w:val="none" w:sz="0" w:space="0" w:color="auto"/>
        <w:left w:val="none" w:sz="0" w:space="0" w:color="auto"/>
        <w:bottom w:val="none" w:sz="0" w:space="0" w:color="auto"/>
        <w:right w:val="none" w:sz="0" w:space="0" w:color="auto"/>
      </w:divBdr>
    </w:div>
    <w:div w:id="1396706116">
      <w:bodyDiv w:val="1"/>
      <w:marLeft w:val="0"/>
      <w:marRight w:val="0"/>
      <w:marTop w:val="0"/>
      <w:marBottom w:val="0"/>
      <w:divBdr>
        <w:top w:val="none" w:sz="0" w:space="0" w:color="auto"/>
        <w:left w:val="none" w:sz="0" w:space="0" w:color="auto"/>
        <w:bottom w:val="none" w:sz="0" w:space="0" w:color="auto"/>
        <w:right w:val="none" w:sz="0" w:space="0" w:color="auto"/>
      </w:divBdr>
      <w:divsChild>
        <w:div w:id="23068857">
          <w:marLeft w:val="0"/>
          <w:marRight w:val="0"/>
          <w:marTop w:val="0"/>
          <w:marBottom w:val="0"/>
          <w:divBdr>
            <w:top w:val="none" w:sz="0" w:space="0" w:color="auto"/>
            <w:left w:val="none" w:sz="0" w:space="0" w:color="auto"/>
            <w:bottom w:val="none" w:sz="0" w:space="0" w:color="auto"/>
            <w:right w:val="none" w:sz="0" w:space="0" w:color="auto"/>
          </w:divBdr>
          <w:divsChild>
            <w:div w:id="612322559">
              <w:marLeft w:val="0"/>
              <w:marRight w:val="0"/>
              <w:marTop w:val="0"/>
              <w:marBottom w:val="0"/>
              <w:divBdr>
                <w:top w:val="none" w:sz="0" w:space="0" w:color="auto"/>
                <w:left w:val="none" w:sz="0" w:space="0" w:color="auto"/>
                <w:bottom w:val="none" w:sz="0" w:space="0" w:color="auto"/>
                <w:right w:val="none" w:sz="0" w:space="0" w:color="auto"/>
              </w:divBdr>
            </w:div>
            <w:div w:id="19434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4990">
      <w:bodyDiv w:val="1"/>
      <w:marLeft w:val="0"/>
      <w:marRight w:val="0"/>
      <w:marTop w:val="0"/>
      <w:marBottom w:val="0"/>
      <w:divBdr>
        <w:top w:val="none" w:sz="0" w:space="0" w:color="auto"/>
        <w:left w:val="none" w:sz="0" w:space="0" w:color="auto"/>
        <w:bottom w:val="none" w:sz="0" w:space="0" w:color="auto"/>
        <w:right w:val="none" w:sz="0" w:space="0" w:color="auto"/>
      </w:divBdr>
      <w:divsChild>
        <w:div w:id="1155102730">
          <w:marLeft w:val="0"/>
          <w:marRight w:val="0"/>
          <w:marTop w:val="0"/>
          <w:marBottom w:val="0"/>
          <w:divBdr>
            <w:top w:val="none" w:sz="0" w:space="0" w:color="auto"/>
            <w:left w:val="none" w:sz="0" w:space="0" w:color="auto"/>
            <w:bottom w:val="none" w:sz="0" w:space="0" w:color="auto"/>
            <w:right w:val="none" w:sz="0" w:space="0" w:color="auto"/>
          </w:divBdr>
          <w:divsChild>
            <w:div w:id="1803384560">
              <w:marLeft w:val="0"/>
              <w:marRight w:val="0"/>
              <w:marTop w:val="0"/>
              <w:marBottom w:val="0"/>
              <w:divBdr>
                <w:top w:val="none" w:sz="0" w:space="0" w:color="auto"/>
                <w:left w:val="none" w:sz="0" w:space="0" w:color="auto"/>
                <w:bottom w:val="none" w:sz="0" w:space="0" w:color="auto"/>
                <w:right w:val="none" w:sz="0" w:space="0" w:color="auto"/>
              </w:divBdr>
            </w:div>
            <w:div w:id="184786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2590">
      <w:bodyDiv w:val="1"/>
      <w:marLeft w:val="0"/>
      <w:marRight w:val="0"/>
      <w:marTop w:val="0"/>
      <w:marBottom w:val="0"/>
      <w:divBdr>
        <w:top w:val="none" w:sz="0" w:space="0" w:color="auto"/>
        <w:left w:val="none" w:sz="0" w:space="0" w:color="auto"/>
        <w:bottom w:val="none" w:sz="0" w:space="0" w:color="auto"/>
        <w:right w:val="none" w:sz="0" w:space="0" w:color="auto"/>
      </w:divBdr>
    </w:div>
    <w:div w:id="1879203310">
      <w:bodyDiv w:val="1"/>
      <w:marLeft w:val="0"/>
      <w:marRight w:val="0"/>
      <w:marTop w:val="0"/>
      <w:marBottom w:val="0"/>
      <w:divBdr>
        <w:top w:val="none" w:sz="0" w:space="0" w:color="auto"/>
        <w:left w:val="none" w:sz="0" w:space="0" w:color="auto"/>
        <w:bottom w:val="none" w:sz="0" w:space="0" w:color="auto"/>
        <w:right w:val="none" w:sz="0" w:space="0" w:color="auto"/>
      </w:divBdr>
      <w:divsChild>
        <w:div w:id="1310358046">
          <w:marLeft w:val="0"/>
          <w:marRight w:val="0"/>
          <w:marTop w:val="0"/>
          <w:marBottom w:val="0"/>
          <w:divBdr>
            <w:top w:val="none" w:sz="0" w:space="0" w:color="auto"/>
            <w:left w:val="none" w:sz="0" w:space="0" w:color="auto"/>
            <w:bottom w:val="none" w:sz="0" w:space="0" w:color="auto"/>
            <w:right w:val="none" w:sz="0" w:space="0" w:color="auto"/>
          </w:divBdr>
          <w:divsChild>
            <w:div w:id="1206911884">
              <w:marLeft w:val="0"/>
              <w:marRight w:val="0"/>
              <w:marTop w:val="0"/>
              <w:marBottom w:val="0"/>
              <w:divBdr>
                <w:top w:val="none" w:sz="0" w:space="0" w:color="auto"/>
                <w:left w:val="none" w:sz="0" w:space="0" w:color="auto"/>
                <w:bottom w:val="none" w:sz="0" w:space="0" w:color="auto"/>
                <w:right w:val="none" w:sz="0" w:space="0" w:color="auto"/>
              </w:divBdr>
            </w:div>
            <w:div w:id="72780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5348">
      <w:bodyDiv w:val="1"/>
      <w:marLeft w:val="0"/>
      <w:marRight w:val="0"/>
      <w:marTop w:val="0"/>
      <w:marBottom w:val="0"/>
      <w:divBdr>
        <w:top w:val="none" w:sz="0" w:space="0" w:color="auto"/>
        <w:left w:val="none" w:sz="0" w:space="0" w:color="auto"/>
        <w:bottom w:val="none" w:sz="0" w:space="0" w:color="auto"/>
        <w:right w:val="none" w:sz="0" w:space="0" w:color="auto"/>
      </w:divBdr>
      <w:divsChild>
        <w:div w:id="1302072988">
          <w:marLeft w:val="0"/>
          <w:marRight w:val="0"/>
          <w:marTop w:val="0"/>
          <w:marBottom w:val="0"/>
          <w:divBdr>
            <w:top w:val="none" w:sz="0" w:space="0" w:color="auto"/>
            <w:left w:val="none" w:sz="0" w:space="0" w:color="auto"/>
            <w:bottom w:val="none" w:sz="0" w:space="0" w:color="auto"/>
            <w:right w:val="none" w:sz="0" w:space="0" w:color="auto"/>
          </w:divBdr>
          <w:divsChild>
            <w:div w:id="38602202">
              <w:marLeft w:val="0"/>
              <w:marRight w:val="0"/>
              <w:marTop w:val="0"/>
              <w:marBottom w:val="0"/>
              <w:divBdr>
                <w:top w:val="none" w:sz="0" w:space="0" w:color="auto"/>
                <w:left w:val="none" w:sz="0" w:space="0" w:color="auto"/>
                <w:bottom w:val="none" w:sz="0" w:space="0" w:color="auto"/>
                <w:right w:val="none" w:sz="0" w:space="0" w:color="auto"/>
              </w:divBdr>
            </w:div>
            <w:div w:id="21197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9613">
      <w:bodyDiv w:val="1"/>
      <w:marLeft w:val="0"/>
      <w:marRight w:val="0"/>
      <w:marTop w:val="0"/>
      <w:marBottom w:val="0"/>
      <w:divBdr>
        <w:top w:val="none" w:sz="0" w:space="0" w:color="auto"/>
        <w:left w:val="none" w:sz="0" w:space="0" w:color="auto"/>
        <w:bottom w:val="none" w:sz="0" w:space="0" w:color="auto"/>
        <w:right w:val="none" w:sz="0" w:space="0" w:color="auto"/>
      </w:divBdr>
    </w:div>
    <w:div w:id="203819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bcs.ru/tariffs?utm_referrer=https%3a%2f%2fwww.google.com%2f" TargetMode="External"/><Relationship Id="rId3" Type="http://schemas.openxmlformats.org/officeDocument/2006/relationships/styles" Target="styles.xml"/><Relationship Id="rId21" Type="http://schemas.openxmlformats.org/officeDocument/2006/relationships/hyperlink" Target="https://www.moex.com/s358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dohod.ru/"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moex.com/s3810" TargetMode="External"/><Relationship Id="rId29" Type="http://schemas.openxmlformats.org/officeDocument/2006/relationships/hyperlink" Target="https://www.vtb.ru/personal/investicii/vtbmi/"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cbonds.r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consent.yahoo.com/v2/collectConsent?sessionId=3_cc-session_908b56be-85ed-47a9-b1be-523954aab90e" TargetMode="External"/><Relationship Id="rId28" Type="http://schemas.openxmlformats.org/officeDocument/2006/relationships/hyperlink" Target="https://alfabank.ru/makemoney/investments/tariffs/?utm_referrer=https%3a%2f%2fwww.google.com%2f"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moex.com/a2193" TargetMode="External"/><Relationship Id="rId27" Type="http://schemas.openxmlformats.org/officeDocument/2006/relationships/hyperlink" Target="https://www.tbank.ru/invest/tariffs/"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95CA4-C21F-904F-950D-08DE2C4D2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20</Pages>
  <Words>4163</Words>
  <Characters>23730</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v khodzhaev</cp:lastModifiedBy>
  <cp:revision>202</cp:revision>
  <dcterms:created xsi:type="dcterms:W3CDTF">2025-10-14T03:24:00Z</dcterms:created>
  <dcterms:modified xsi:type="dcterms:W3CDTF">2025-10-21T22:51:00Z</dcterms:modified>
</cp:coreProperties>
</file>