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4A38E" w14:textId="77777777" w:rsidR="00E75204" w:rsidRDefault="00000000">
      <w:pPr>
        <w:spacing w:after="40"/>
        <w:jc w:val="center"/>
      </w:pPr>
      <w:r>
        <w:rPr>
          <w:b/>
          <w:bCs/>
          <w:color w:val="1B3A6B"/>
          <w:sz w:val="40"/>
          <w:szCs w:val="40"/>
        </w:rPr>
        <w:t>FEATURE REQUEST</w:t>
      </w:r>
    </w:p>
    <w:p w14:paraId="1EB34878" w14:textId="77777777" w:rsidR="00E75204" w:rsidRDefault="00000000">
      <w:pPr>
        <w:pBdr>
          <w:bottom w:val="single" w:sz="8" w:space="0" w:color="C9A84C"/>
        </w:pBdr>
        <w:spacing w:after="200"/>
        <w:jc w:val="center"/>
      </w:pPr>
      <w:r>
        <w:rPr>
          <w:b/>
          <w:bCs/>
          <w:color w:val="2E6DAD"/>
          <w:sz w:val="20"/>
          <w:szCs w:val="20"/>
        </w:rPr>
        <w:t>Guest Persona Builder — Pre-Questionnaire Socio-Demographic Anchoring</w:t>
      </w:r>
    </w:p>
    <w:p w14:paraId="5EEFDAD0" w14:textId="77777777" w:rsidR="00E75204" w:rsidRDefault="00000000">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0"/>
        <w:gridCol w:w="7230"/>
      </w:tblGrid>
      <w:tr w:rsidR="00E75204" w14:paraId="51A02917" w14:textId="77777777">
        <w:tblPrEx>
          <w:tblCellMar>
            <w:top w:w="0" w:type="dxa"/>
            <w:bottom w:w="0" w:type="dxa"/>
          </w:tblCellMar>
        </w:tblPrEx>
        <w:tc>
          <w:tcPr>
            <w:tcW w:w="0" w:type="auto"/>
            <w:tcBorders>
              <w:top w:val="single" w:sz="1" w:space="0" w:color="C5D8F0"/>
              <w:left w:val="single" w:sz="1" w:space="0" w:color="C5D8F0"/>
              <w:bottom w:val="single" w:sz="1" w:space="0" w:color="C5D8F0"/>
              <w:right w:val="single" w:sz="1" w:space="0" w:color="C5D8F0"/>
            </w:tcBorders>
            <w:shd w:val="clear" w:color="auto" w:fill="EAF1FB"/>
            <w:tcMar>
              <w:top w:w="65" w:type="dxa"/>
              <w:left w:w="140" w:type="dxa"/>
              <w:bottom w:w="65" w:type="dxa"/>
              <w:right w:w="100" w:type="dxa"/>
            </w:tcMar>
          </w:tcPr>
          <w:p w14:paraId="32AA58BF" w14:textId="77777777" w:rsidR="00E75204" w:rsidRDefault="00000000">
            <w:r>
              <w:rPr>
                <w:b/>
                <w:bCs/>
                <w:color w:val="1B3A6B"/>
                <w:sz w:val="17"/>
                <w:szCs w:val="17"/>
              </w:rPr>
              <w:t>Document Type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40" w:type="dxa"/>
              <w:bottom w:w="65" w:type="dxa"/>
              <w:right w:w="100" w:type="dxa"/>
            </w:tcMar>
          </w:tcPr>
          <w:p w14:paraId="4C1B628A" w14:textId="77777777" w:rsidR="00E75204" w:rsidRDefault="00000000">
            <w:pPr>
              <w:jc w:val="both"/>
            </w:pPr>
            <w:r>
              <w:rPr>
                <w:sz w:val="17"/>
                <w:szCs w:val="17"/>
              </w:rPr>
              <w:t>Feature Request — Sprint 6 Phase 2 Candidate</w:t>
            </w:r>
          </w:p>
        </w:tc>
      </w:tr>
      <w:tr w:rsidR="00E75204" w14:paraId="6E6530B9" w14:textId="77777777">
        <w:tblPrEx>
          <w:tblCellMar>
            <w:top w:w="0" w:type="dxa"/>
            <w:bottom w:w="0" w:type="dxa"/>
          </w:tblCellMar>
        </w:tblPrEx>
        <w:tc>
          <w:tcPr>
            <w:tcW w:w="0" w:type="auto"/>
            <w:tcBorders>
              <w:top w:val="single" w:sz="1" w:space="0" w:color="C5D8F0"/>
              <w:left w:val="single" w:sz="1" w:space="0" w:color="C5D8F0"/>
              <w:bottom w:val="single" w:sz="1" w:space="0" w:color="C5D8F0"/>
              <w:right w:val="single" w:sz="1" w:space="0" w:color="C5D8F0"/>
            </w:tcBorders>
            <w:shd w:val="clear" w:color="auto" w:fill="EAF1FB"/>
            <w:tcMar>
              <w:top w:w="65" w:type="dxa"/>
              <w:left w:w="140" w:type="dxa"/>
              <w:bottom w:w="65" w:type="dxa"/>
              <w:right w:w="100" w:type="dxa"/>
            </w:tcMar>
          </w:tcPr>
          <w:p w14:paraId="085532D9" w14:textId="77777777" w:rsidR="00E75204" w:rsidRDefault="00000000">
            <w:r>
              <w:rPr>
                <w:b/>
                <w:bCs/>
                <w:color w:val="1B3A6B"/>
                <w:sz w:val="17"/>
                <w:szCs w:val="17"/>
              </w:rPr>
              <w:t>Requested By</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5" w:type="dxa"/>
              <w:left w:w="140" w:type="dxa"/>
              <w:bottom w:w="65" w:type="dxa"/>
              <w:right w:w="100" w:type="dxa"/>
            </w:tcMar>
          </w:tcPr>
          <w:p w14:paraId="478C59FE" w14:textId="77777777" w:rsidR="00E75204" w:rsidRDefault="00000000">
            <w:pPr>
              <w:jc w:val="both"/>
            </w:pPr>
            <w:r>
              <w:rPr>
                <w:sz w:val="17"/>
                <w:szCs w:val="17"/>
              </w:rPr>
              <w:t>Lead Researcher — raised during Sprint 3 build session</w:t>
            </w:r>
          </w:p>
        </w:tc>
      </w:tr>
      <w:tr w:rsidR="00E75204" w14:paraId="7F26B7F9" w14:textId="77777777">
        <w:tblPrEx>
          <w:tblCellMar>
            <w:top w:w="0" w:type="dxa"/>
            <w:bottom w:w="0" w:type="dxa"/>
          </w:tblCellMar>
        </w:tblPrEx>
        <w:tc>
          <w:tcPr>
            <w:tcW w:w="0" w:type="auto"/>
            <w:tcBorders>
              <w:top w:val="single" w:sz="1" w:space="0" w:color="C5D8F0"/>
              <w:left w:val="single" w:sz="1" w:space="0" w:color="C5D8F0"/>
              <w:bottom w:val="single" w:sz="1" w:space="0" w:color="C5D8F0"/>
              <w:right w:val="single" w:sz="1" w:space="0" w:color="C5D8F0"/>
            </w:tcBorders>
            <w:shd w:val="clear" w:color="auto" w:fill="EAF1FB"/>
            <w:tcMar>
              <w:top w:w="65" w:type="dxa"/>
              <w:left w:w="140" w:type="dxa"/>
              <w:bottom w:w="65" w:type="dxa"/>
              <w:right w:w="100" w:type="dxa"/>
            </w:tcMar>
          </w:tcPr>
          <w:p w14:paraId="3B0B260A" w14:textId="77777777" w:rsidR="00E75204" w:rsidRDefault="00000000">
            <w:r>
              <w:rPr>
                <w:b/>
                <w:bCs/>
                <w:color w:val="1B3A6B"/>
                <w:sz w:val="17"/>
                <w:szCs w:val="17"/>
              </w:rPr>
              <w:t>Date Raised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40" w:type="dxa"/>
              <w:bottom w:w="65" w:type="dxa"/>
              <w:right w:w="100" w:type="dxa"/>
            </w:tcMar>
          </w:tcPr>
          <w:p w14:paraId="35BF18C9" w14:textId="77777777" w:rsidR="00E75204" w:rsidRDefault="00000000">
            <w:pPr>
              <w:jc w:val="both"/>
            </w:pPr>
            <w:r>
              <w:rPr>
                <w:sz w:val="17"/>
                <w:szCs w:val="17"/>
              </w:rPr>
              <w:t>[Date of Sprint 3 session]</w:t>
            </w:r>
          </w:p>
        </w:tc>
      </w:tr>
      <w:tr w:rsidR="00E75204" w14:paraId="5AC33307" w14:textId="77777777">
        <w:tblPrEx>
          <w:tblCellMar>
            <w:top w:w="0" w:type="dxa"/>
            <w:bottom w:w="0" w:type="dxa"/>
          </w:tblCellMar>
        </w:tblPrEx>
        <w:tc>
          <w:tcPr>
            <w:tcW w:w="0" w:type="auto"/>
            <w:tcBorders>
              <w:top w:val="single" w:sz="1" w:space="0" w:color="C5D8F0"/>
              <w:left w:val="single" w:sz="1" w:space="0" w:color="C5D8F0"/>
              <w:bottom w:val="single" w:sz="1" w:space="0" w:color="C5D8F0"/>
              <w:right w:val="single" w:sz="1" w:space="0" w:color="C5D8F0"/>
            </w:tcBorders>
            <w:shd w:val="clear" w:color="auto" w:fill="EAF1FB"/>
            <w:tcMar>
              <w:top w:w="65" w:type="dxa"/>
              <w:left w:w="140" w:type="dxa"/>
              <w:bottom w:w="65" w:type="dxa"/>
              <w:right w:w="100" w:type="dxa"/>
            </w:tcMar>
          </w:tcPr>
          <w:p w14:paraId="0B6CCD50" w14:textId="77777777" w:rsidR="00E75204" w:rsidRDefault="00000000">
            <w:r>
              <w:rPr>
                <w:b/>
                <w:bCs/>
                <w:color w:val="1B3A6B"/>
                <w:sz w:val="17"/>
                <w:szCs w:val="17"/>
              </w:rPr>
              <w:t>Target Sprint</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5" w:type="dxa"/>
              <w:left w:w="140" w:type="dxa"/>
              <w:bottom w:w="65" w:type="dxa"/>
              <w:right w:w="100" w:type="dxa"/>
            </w:tcMar>
          </w:tcPr>
          <w:p w14:paraId="680D214B" w14:textId="77777777" w:rsidR="00E75204" w:rsidRDefault="00000000">
            <w:pPr>
              <w:jc w:val="both"/>
            </w:pPr>
            <w:r>
              <w:rPr>
                <w:sz w:val="17"/>
                <w:szCs w:val="17"/>
              </w:rPr>
              <w:t>Sprint 6 — to be formally estimated and added to Phase 2 backlog</w:t>
            </w:r>
          </w:p>
        </w:tc>
      </w:tr>
      <w:tr w:rsidR="00E75204" w14:paraId="6BED33C5" w14:textId="77777777">
        <w:tblPrEx>
          <w:tblCellMar>
            <w:top w:w="0" w:type="dxa"/>
            <w:bottom w:w="0" w:type="dxa"/>
          </w:tblCellMar>
        </w:tblPrEx>
        <w:tc>
          <w:tcPr>
            <w:tcW w:w="0" w:type="auto"/>
            <w:tcBorders>
              <w:top w:val="single" w:sz="1" w:space="0" w:color="C5D8F0"/>
              <w:left w:val="single" w:sz="1" w:space="0" w:color="C5D8F0"/>
              <w:bottom w:val="single" w:sz="1" w:space="0" w:color="C5D8F0"/>
              <w:right w:val="single" w:sz="1" w:space="0" w:color="C5D8F0"/>
            </w:tcBorders>
            <w:shd w:val="clear" w:color="auto" w:fill="EAF1FB"/>
            <w:tcMar>
              <w:top w:w="65" w:type="dxa"/>
              <w:left w:w="140" w:type="dxa"/>
              <w:bottom w:w="65" w:type="dxa"/>
              <w:right w:w="100" w:type="dxa"/>
            </w:tcMar>
          </w:tcPr>
          <w:p w14:paraId="0D898C41" w14:textId="77777777" w:rsidR="00E75204" w:rsidRDefault="00000000">
            <w:r>
              <w:rPr>
                <w:b/>
                <w:bCs/>
                <w:color w:val="1B3A6B"/>
                <w:sz w:val="17"/>
                <w:szCs w:val="17"/>
              </w:rPr>
              <w:t>Epic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40" w:type="dxa"/>
              <w:bottom w:w="65" w:type="dxa"/>
              <w:right w:w="100" w:type="dxa"/>
            </w:tcMar>
          </w:tcPr>
          <w:p w14:paraId="70D664FD" w14:textId="77777777" w:rsidR="00E75204" w:rsidRDefault="00000000">
            <w:pPr>
              <w:jc w:val="both"/>
            </w:pPr>
            <w:r>
              <w:rPr>
                <w:sz w:val="17"/>
                <w:szCs w:val="17"/>
              </w:rPr>
              <w:t>New Epic — UC-08 (proposed): Front Desk Agent Answers with Precision</w:t>
            </w:r>
          </w:p>
        </w:tc>
      </w:tr>
      <w:tr w:rsidR="00E75204" w14:paraId="7F6327F1" w14:textId="77777777">
        <w:tblPrEx>
          <w:tblCellMar>
            <w:top w:w="0" w:type="dxa"/>
            <w:bottom w:w="0" w:type="dxa"/>
          </w:tblCellMar>
        </w:tblPrEx>
        <w:tc>
          <w:tcPr>
            <w:tcW w:w="0" w:type="auto"/>
            <w:tcBorders>
              <w:top w:val="single" w:sz="1" w:space="0" w:color="C5D8F0"/>
              <w:left w:val="single" w:sz="1" w:space="0" w:color="C5D8F0"/>
              <w:bottom w:val="single" w:sz="1" w:space="0" w:color="C5D8F0"/>
              <w:right w:val="single" w:sz="1" w:space="0" w:color="C5D8F0"/>
            </w:tcBorders>
            <w:shd w:val="clear" w:color="auto" w:fill="EAF1FB"/>
            <w:tcMar>
              <w:top w:w="65" w:type="dxa"/>
              <w:left w:w="140" w:type="dxa"/>
              <w:bottom w:w="65" w:type="dxa"/>
              <w:right w:w="100" w:type="dxa"/>
            </w:tcMar>
          </w:tcPr>
          <w:p w14:paraId="05E80222" w14:textId="77777777" w:rsidR="00E75204" w:rsidRDefault="00000000">
            <w:r>
              <w:rPr>
                <w:b/>
                <w:bCs/>
                <w:color w:val="1B3A6B"/>
                <w:sz w:val="17"/>
                <w:szCs w:val="17"/>
              </w:rPr>
              <w:t>Story ID</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5" w:type="dxa"/>
              <w:left w:w="140" w:type="dxa"/>
              <w:bottom w:w="65" w:type="dxa"/>
              <w:right w:w="100" w:type="dxa"/>
            </w:tcMar>
          </w:tcPr>
          <w:p w14:paraId="30A685AE" w14:textId="77777777" w:rsidR="00E75204" w:rsidRDefault="00000000">
            <w:pPr>
              <w:jc w:val="both"/>
            </w:pPr>
            <w:r>
              <w:rPr>
                <w:sz w:val="17"/>
                <w:szCs w:val="17"/>
              </w:rPr>
              <w:t>S6-NEW-PERSONA (proposed) — to be formally assigned at Sprint 6 Planning</w:t>
            </w:r>
          </w:p>
        </w:tc>
      </w:tr>
      <w:tr w:rsidR="00E75204" w14:paraId="4F610DE8" w14:textId="77777777">
        <w:tblPrEx>
          <w:tblCellMar>
            <w:top w:w="0" w:type="dxa"/>
            <w:bottom w:w="0" w:type="dxa"/>
          </w:tblCellMar>
        </w:tblPrEx>
        <w:tc>
          <w:tcPr>
            <w:tcW w:w="0" w:type="auto"/>
            <w:tcBorders>
              <w:top w:val="single" w:sz="1" w:space="0" w:color="C5D8F0"/>
              <w:left w:val="single" w:sz="1" w:space="0" w:color="C5D8F0"/>
              <w:bottom w:val="single" w:sz="1" w:space="0" w:color="C5D8F0"/>
              <w:right w:val="single" w:sz="1" w:space="0" w:color="C5D8F0"/>
            </w:tcBorders>
            <w:shd w:val="clear" w:color="auto" w:fill="EAF1FB"/>
            <w:tcMar>
              <w:top w:w="65" w:type="dxa"/>
              <w:left w:w="140" w:type="dxa"/>
              <w:bottom w:w="65" w:type="dxa"/>
              <w:right w:w="100" w:type="dxa"/>
            </w:tcMar>
          </w:tcPr>
          <w:p w14:paraId="1A00508C" w14:textId="77777777" w:rsidR="00E75204" w:rsidRDefault="00000000">
            <w:r>
              <w:rPr>
                <w:b/>
                <w:bCs/>
                <w:color w:val="1B3A6B"/>
                <w:sz w:val="17"/>
                <w:szCs w:val="17"/>
              </w:rPr>
              <w:t>Priority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40" w:type="dxa"/>
              <w:bottom w:w="65" w:type="dxa"/>
              <w:right w:w="100" w:type="dxa"/>
            </w:tcMar>
          </w:tcPr>
          <w:p w14:paraId="191ED86A" w14:textId="77777777" w:rsidR="00E75204" w:rsidRDefault="00000000">
            <w:pPr>
              <w:jc w:val="both"/>
            </w:pPr>
            <w:r>
              <w:rPr>
                <w:sz w:val="17"/>
                <w:szCs w:val="17"/>
              </w:rPr>
              <w:t>High — affects research validity and data segmentation depth</w:t>
            </w:r>
          </w:p>
        </w:tc>
      </w:tr>
      <w:tr w:rsidR="00E75204" w14:paraId="09671153" w14:textId="77777777">
        <w:tblPrEx>
          <w:tblCellMar>
            <w:top w:w="0" w:type="dxa"/>
            <w:bottom w:w="0" w:type="dxa"/>
          </w:tblCellMar>
        </w:tblPrEx>
        <w:tc>
          <w:tcPr>
            <w:tcW w:w="0" w:type="auto"/>
            <w:tcBorders>
              <w:top w:val="single" w:sz="1" w:space="0" w:color="C5D8F0"/>
              <w:left w:val="single" w:sz="1" w:space="0" w:color="C5D8F0"/>
              <w:bottom w:val="single" w:sz="1" w:space="0" w:color="C5D8F0"/>
              <w:right w:val="single" w:sz="1" w:space="0" w:color="C5D8F0"/>
            </w:tcBorders>
            <w:shd w:val="clear" w:color="auto" w:fill="EAF1FB"/>
            <w:tcMar>
              <w:top w:w="65" w:type="dxa"/>
              <w:left w:w="140" w:type="dxa"/>
              <w:bottom w:w="65" w:type="dxa"/>
              <w:right w:w="100" w:type="dxa"/>
            </w:tcMar>
          </w:tcPr>
          <w:p w14:paraId="595F6E59" w14:textId="77777777" w:rsidR="00E75204" w:rsidRDefault="00000000">
            <w:r>
              <w:rPr>
                <w:b/>
                <w:bCs/>
                <w:color w:val="1B3A6B"/>
                <w:sz w:val="17"/>
                <w:szCs w:val="17"/>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5" w:type="dxa"/>
              <w:left w:w="140" w:type="dxa"/>
              <w:bottom w:w="65" w:type="dxa"/>
              <w:right w:w="100" w:type="dxa"/>
            </w:tcMar>
          </w:tcPr>
          <w:p w14:paraId="3D1929D8" w14:textId="77777777" w:rsidR="00E75204" w:rsidRDefault="00000000">
            <w:pPr>
              <w:jc w:val="both"/>
            </w:pPr>
            <w:r>
              <w:rPr>
                <w:sz w:val="17"/>
                <w:szCs w:val="17"/>
              </w:rPr>
              <w:t>LOGGED — Pending Sprint 6 Planning review and formal estimation</w:t>
            </w:r>
          </w:p>
        </w:tc>
      </w:tr>
      <w:tr w:rsidR="00E75204" w14:paraId="608165B3" w14:textId="77777777">
        <w:tblPrEx>
          <w:tblCellMar>
            <w:top w:w="0" w:type="dxa"/>
            <w:bottom w:w="0" w:type="dxa"/>
          </w:tblCellMar>
        </w:tblPrEx>
        <w:tc>
          <w:tcPr>
            <w:tcW w:w="0" w:type="auto"/>
            <w:tcBorders>
              <w:top w:val="single" w:sz="1" w:space="0" w:color="C5D8F0"/>
              <w:left w:val="single" w:sz="1" w:space="0" w:color="C5D8F0"/>
              <w:bottom w:val="single" w:sz="1" w:space="0" w:color="C5D8F0"/>
              <w:right w:val="single" w:sz="1" w:space="0" w:color="C5D8F0"/>
            </w:tcBorders>
            <w:shd w:val="clear" w:color="auto" w:fill="EAF1FB"/>
            <w:tcMar>
              <w:top w:w="65" w:type="dxa"/>
              <w:left w:w="140" w:type="dxa"/>
              <w:bottom w:w="65" w:type="dxa"/>
              <w:right w:w="100" w:type="dxa"/>
            </w:tcMar>
          </w:tcPr>
          <w:p w14:paraId="52104610" w14:textId="77777777" w:rsidR="00E75204" w:rsidRDefault="00000000">
            <w:r>
              <w:rPr>
                <w:b/>
                <w:bCs/>
                <w:color w:val="1B3A6B"/>
                <w:sz w:val="17"/>
                <w:szCs w:val="17"/>
              </w:rPr>
              <w:t>Document Location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40" w:type="dxa"/>
              <w:bottom w:w="65" w:type="dxa"/>
              <w:right w:w="100" w:type="dxa"/>
            </w:tcMar>
          </w:tcPr>
          <w:p w14:paraId="555CB465" w14:textId="77777777" w:rsidR="00E75204" w:rsidRDefault="00000000">
            <w:pPr>
              <w:jc w:val="both"/>
            </w:pPr>
            <w:r>
              <w:rPr>
                <w:sz w:val="17"/>
                <w:szCs w:val="17"/>
              </w:rPr>
              <w:t>06-Sprint-6 / Feature-Requests / Guest-Persona-Builder-Request.docx</w:t>
            </w:r>
          </w:p>
        </w:tc>
      </w:tr>
    </w:tbl>
    <w:p w14:paraId="5F276A27" w14:textId="77777777" w:rsidR="00E75204" w:rsidRDefault="00000000">
      <w:r>
        <w:rPr>
          <w:sz w:val="6"/>
          <w:szCs w:val="6"/>
        </w:rPr>
        <w:t xml:space="preserve"> </w:t>
      </w:r>
    </w:p>
    <w:p w14:paraId="06204A1D" w14:textId="77777777" w:rsidR="00E75204" w:rsidRDefault="00000000">
      <w:pPr>
        <w:pBdr>
          <w:left w:val="single" w:sz="10" w:space="0" w:color="0F766E"/>
        </w:pBdr>
        <w:shd w:val="clear" w:color="auto" w:fill="CCFBF1"/>
        <w:spacing w:before="80" w:after="80"/>
        <w:ind w:left="320"/>
      </w:pPr>
      <w:r>
        <w:rPr>
          <w:color w:val="0F766E"/>
          <w:sz w:val="18"/>
          <w:szCs w:val="18"/>
        </w:rPr>
        <w:t>★ FEATURE REQUEST:  This feature was requested during the Sprint 3 build session. It represents a meaningful research methodology enhancement — not a cosmetic improvement. The Lead Researcher identified that front desk agents answering the questionnaire without a specific guest in mind may produce generalised rather than segmented expectation data. This request formalises that observation for Sprint 6 consideration.</w:t>
      </w:r>
    </w:p>
    <w:p w14:paraId="1FC7FC40" w14:textId="77777777" w:rsidR="00E75204" w:rsidRDefault="00000000">
      <w:r>
        <w:rPr>
          <w:sz w:val="6"/>
          <w:szCs w:val="6"/>
        </w:rPr>
        <w:t xml:space="preserve"> </w:t>
      </w:r>
    </w:p>
    <w:p w14:paraId="5624E230" w14:textId="77777777" w:rsidR="00E75204" w:rsidRDefault="00000000">
      <w:pPr>
        <w:pStyle w:val="Heading1"/>
        <w:pBdr>
          <w:bottom w:val="single" w:sz="6" w:space="0" w:color="C9A84C"/>
        </w:pBdr>
        <w:shd w:val="clear" w:color="auto" w:fill="1B3A6B"/>
        <w:spacing w:before="360" w:after="120"/>
        <w:ind w:left="240"/>
      </w:pPr>
      <w:r>
        <w:rPr>
          <w:b/>
          <w:bCs/>
          <w:color w:val="FFFFFF"/>
          <w:sz w:val="26"/>
          <w:szCs w:val="26"/>
        </w:rPr>
        <w:t>1. The Feature Request — In Plain English</w:t>
      </w:r>
    </w:p>
    <w:p w14:paraId="60063B74" w14:textId="77777777" w:rsidR="00E75204" w:rsidRDefault="00000000">
      <w:pPr>
        <w:spacing w:after="120" w:line="310" w:lineRule="auto"/>
        <w:jc w:val="both"/>
      </w:pPr>
      <w:r>
        <w:t>Right now, when a front desk agent opens GuestIQ and starts the questionnaire, they answer questions like 'What was the main reason for this hotel stay?' from their general experience of all the guests they have ever served. Their answers reflect a composite of every guest type — business travellers, families, couples, solo leisure guests — averaged together in their mind.</w:t>
      </w:r>
    </w:p>
    <w:p w14:paraId="6A23C02F" w14:textId="77777777" w:rsidR="00E75204" w:rsidRDefault="00000000">
      <w:pPr>
        <w:spacing w:after="120" w:line="310" w:lineRule="auto"/>
        <w:jc w:val="both"/>
      </w:pPr>
      <w:r>
        <w:t>This feature asks: what if the agent first selected the type of guest they are thinking about? A simple screen before Q0 would let them build a guest persona from a small set of socio-demographic parameters — age band, travel frequency, booking channel, party configuration, and nationality group. Once they have selected their persona, they complete the questionnaire while picturing that specific guest type.</w:t>
      </w:r>
    </w:p>
    <w:p w14:paraId="7890AC41" w14:textId="77777777" w:rsidR="00E75204" w:rsidRDefault="00000000">
      <w:pPr>
        <w:spacing w:after="120" w:line="310" w:lineRule="auto"/>
        <w:jc w:val="both"/>
      </w:pPr>
      <w:r>
        <w:t>The result: instead of one dataset reflecting generic front desk intuition, the pilot produces a segmented dataset where every response is anchored to a specific guest profile. Hotel management can then ask questions like: 'Do our agents perceive different expectations for frequent business travellers versus occasional leisure guests?' — and get a data-grounded answer.</w:t>
      </w:r>
    </w:p>
    <w:p w14:paraId="612D2A01" w14:textId="77777777" w:rsidR="00E75204" w:rsidRDefault="00000000">
      <w:r>
        <w:rPr>
          <w:sz w:val="6"/>
          <w:szCs w:val="6"/>
        </w:rPr>
        <w:t xml:space="preserve"> </w:t>
      </w:r>
    </w:p>
    <w:p w14:paraId="1CB153E3" w14:textId="77777777" w:rsidR="00E75204" w:rsidRDefault="00000000">
      <w:pPr>
        <w:pBdr>
          <w:left w:val="single" w:sz="10" w:space="0" w:color="5B21B6"/>
        </w:pBdr>
        <w:shd w:val="clear" w:color="auto" w:fill="EDE9FE"/>
        <w:spacing w:before="80" w:after="80"/>
        <w:ind w:left="320"/>
      </w:pPr>
      <w:r>
        <w:rPr>
          <w:color w:val="5B21B6"/>
          <w:sz w:val="18"/>
          <w:szCs w:val="18"/>
        </w:rPr>
        <w:t>🔬 RESEARCH NOTE:  This enhancement directly addresses a known limitation of proxy-respondent research design. When proxies (front desk agents) answer on behalf of a population (hotel guests), anchoring to a specific sub-population improves construct validity and enables sub-group analysis that would otherwise require a much larger guest-facing sample.</w:t>
      </w:r>
    </w:p>
    <w:p w14:paraId="59EBF80A" w14:textId="77777777" w:rsidR="00E75204" w:rsidRDefault="00000000">
      <w:r>
        <w:rPr>
          <w:sz w:val="6"/>
          <w:szCs w:val="6"/>
        </w:rPr>
        <w:t xml:space="preserve"> </w:t>
      </w:r>
    </w:p>
    <w:p w14:paraId="4C9789E6" w14:textId="77777777" w:rsidR="00E75204" w:rsidRDefault="00000000">
      <w:pPr>
        <w:pStyle w:val="Heading1"/>
        <w:pBdr>
          <w:bottom w:val="single" w:sz="6" w:space="0" w:color="C9A84C"/>
        </w:pBdr>
        <w:shd w:val="clear" w:color="auto" w:fill="1B3A6B"/>
        <w:spacing w:before="360" w:after="120"/>
        <w:ind w:left="240"/>
      </w:pPr>
      <w:r>
        <w:rPr>
          <w:b/>
          <w:bCs/>
          <w:color w:val="FFFFFF"/>
          <w:sz w:val="26"/>
          <w:szCs w:val="26"/>
        </w:rPr>
        <w:t>2. User Story</w:t>
      </w:r>
    </w:p>
    <w:p w14:paraId="6C921677" w14:textId="77777777" w:rsidR="00E75204" w:rsidRDefault="00000000">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5204" w14:paraId="0BB21D25" w14:textId="77777777">
        <w:tblPrEx>
          <w:tblCellMar>
            <w:top w:w="0" w:type="dxa"/>
            <w:bottom w:w="0" w:type="dxa"/>
          </w:tblCellMar>
        </w:tblPrEx>
        <w:tc>
          <w:tcPr>
            <w:tcW w:w="0" w:type="auto"/>
            <w:tcBorders>
              <w:top w:val="single" w:sz="4" w:space="0" w:color="0F766E"/>
              <w:left w:val="single" w:sz="4" w:space="0" w:color="0F766E"/>
              <w:bottom w:val="single" w:sz="4" w:space="0" w:color="0F766E"/>
              <w:right w:val="single" w:sz="4" w:space="0" w:color="0F766E"/>
            </w:tcBorders>
            <w:shd w:val="clear" w:color="auto" w:fill="CCFBF1"/>
            <w:tcMar>
              <w:top w:w="120" w:type="dxa"/>
              <w:left w:w="200" w:type="dxa"/>
              <w:bottom w:w="120" w:type="dxa"/>
              <w:right w:w="160" w:type="dxa"/>
            </w:tcMar>
          </w:tcPr>
          <w:p w14:paraId="3B74D23C" w14:textId="77777777" w:rsidR="00E75204" w:rsidRDefault="00000000">
            <w:pPr>
              <w:jc w:val="both"/>
            </w:pPr>
            <w:r>
              <w:rPr>
                <w:i/>
                <w:iCs/>
                <w:sz w:val="20"/>
                <w:szCs w:val="20"/>
              </w:rPr>
              <w:t xml:space="preserve">As a </w:t>
            </w:r>
            <w:r>
              <w:rPr>
                <w:b/>
                <w:bCs/>
                <w:i/>
                <w:iCs/>
                <w:color w:val="0F766E"/>
                <w:sz w:val="20"/>
                <w:szCs w:val="20"/>
              </w:rPr>
              <w:t>front desk professional</w:t>
            </w:r>
            <w:r>
              <w:rPr>
                <w:i/>
                <w:iCs/>
                <w:sz w:val="20"/>
                <w:szCs w:val="20"/>
              </w:rPr>
              <w:t xml:space="preserve">, I want to </w:t>
            </w:r>
            <w:r>
              <w:rPr>
                <w:b/>
                <w:bCs/>
                <w:i/>
                <w:iCs/>
                <w:color w:val="0F766E"/>
                <w:sz w:val="20"/>
                <w:szCs w:val="20"/>
              </w:rPr>
              <w:t>quickly build a guest persona from suggested socio-demographic parameters before I answer the questionnaire</w:t>
            </w:r>
            <w:r>
              <w:rPr>
                <w:i/>
                <w:iCs/>
                <w:sz w:val="20"/>
                <w:szCs w:val="20"/>
              </w:rPr>
              <w:t xml:space="preserve">, so that </w:t>
            </w:r>
            <w:r>
              <w:rPr>
                <w:b/>
                <w:bCs/>
                <w:i/>
                <w:iCs/>
                <w:color w:val="0F766E"/>
                <w:sz w:val="20"/>
                <w:szCs w:val="20"/>
              </w:rPr>
              <w:t xml:space="preserve">I can reflect on and associate </w:t>
            </w:r>
            <w:r>
              <w:rPr>
                <w:b/>
                <w:bCs/>
                <w:i/>
                <w:iCs/>
                <w:color w:val="0F766E"/>
                <w:sz w:val="20"/>
                <w:szCs w:val="20"/>
              </w:rPr>
              <w:lastRenderedPageBreak/>
              <w:t>with a specific guest type — making my answers more precise and more useful for hotel management.</w:t>
            </w:r>
          </w:p>
        </w:tc>
      </w:tr>
    </w:tbl>
    <w:p w14:paraId="4B14C3A5" w14:textId="77777777" w:rsidR="00E75204" w:rsidRDefault="00000000">
      <w:r>
        <w:rPr>
          <w:sz w:val="6"/>
          <w:szCs w:val="6"/>
        </w:rPr>
        <w:lastRenderedPageBreak/>
        <w:t xml:space="preserve"> </w:t>
      </w:r>
    </w:p>
    <w:p w14:paraId="76A27B69" w14:textId="77777777" w:rsidR="00E75204" w:rsidRDefault="00000000">
      <w:pPr>
        <w:pStyle w:val="Heading1"/>
        <w:pBdr>
          <w:bottom w:val="single" w:sz="6" w:space="0" w:color="C9A84C"/>
        </w:pBdr>
        <w:shd w:val="clear" w:color="auto" w:fill="1B3A6B"/>
        <w:spacing w:before="360" w:after="120"/>
        <w:ind w:left="240"/>
      </w:pPr>
      <w:r>
        <w:rPr>
          <w:b/>
          <w:bCs/>
          <w:color w:val="FFFFFF"/>
          <w:sz w:val="26"/>
          <w:szCs w:val="26"/>
        </w:rPr>
        <w:t>3. Proposed Persona Parameters</w:t>
      </w:r>
    </w:p>
    <w:p w14:paraId="52656F9E" w14:textId="77777777" w:rsidR="00E75204" w:rsidRDefault="00000000">
      <w:pPr>
        <w:spacing w:after="120" w:line="310" w:lineRule="auto"/>
        <w:jc w:val="both"/>
      </w:pPr>
      <w:r>
        <w:t>The persona builder should present a small, fast-to-complete set of parameters. Fewer than 6 parameters keeps the pre-questionnaire burden under 60 seconds. Each parameter should have 4–6 options so the choice is quick, not overwhelming.</w:t>
      </w:r>
    </w:p>
    <w:p w14:paraId="1877DFA3" w14:textId="77777777" w:rsidR="00E75204" w:rsidRDefault="00000000">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E75204" w14:paraId="4E589811" w14:textId="77777777">
        <w:tblPrEx>
          <w:tblCellMar>
            <w:top w:w="0" w:type="dxa"/>
            <w:bottom w:w="0" w:type="dxa"/>
          </w:tblCellMar>
        </w:tblPrEx>
        <w:trPr>
          <w:tblHeader/>
        </w:trPr>
        <w:tc>
          <w:tcPr>
            <w:tcW w:w="2400" w:type="dxa"/>
            <w:tcBorders>
              <w:top w:val="single" w:sz="2" w:space="0" w:color="1B3A6B"/>
              <w:left w:val="single" w:sz="2" w:space="0" w:color="1B3A6B"/>
              <w:bottom w:val="single" w:sz="2" w:space="0" w:color="1B3A6B"/>
              <w:right w:val="single" w:sz="2" w:space="0" w:color="1B3A6B"/>
            </w:tcBorders>
            <w:shd w:val="clear" w:color="auto" w:fill="1B3A6B"/>
            <w:tcMar>
              <w:top w:w="65" w:type="dxa"/>
              <w:left w:w="80" w:type="dxa"/>
              <w:bottom w:w="65" w:type="dxa"/>
              <w:right w:w="60" w:type="dxa"/>
            </w:tcMar>
          </w:tcPr>
          <w:p w14:paraId="49CB1E85" w14:textId="77777777" w:rsidR="00E75204" w:rsidRDefault="00000000">
            <w:r>
              <w:rPr>
                <w:b/>
                <w:bCs/>
                <w:color w:val="FFFFFF"/>
                <w:sz w:val="14"/>
                <w:szCs w:val="14"/>
              </w:rPr>
              <w:t>Parameter</w:t>
            </w:r>
          </w:p>
        </w:tc>
        <w:tc>
          <w:tcPr>
            <w:tcW w:w="3000" w:type="dxa"/>
            <w:tcBorders>
              <w:top w:val="single" w:sz="2" w:space="0" w:color="1B3A6B"/>
              <w:left w:val="single" w:sz="2" w:space="0" w:color="1B3A6B"/>
              <w:bottom w:val="single" w:sz="2" w:space="0" w:color="1B3A6B"/>
              <w:right w:val="single" w:sz="2" w:space="0" w:color="1B3A6B"/>
            </w:tcBorders>
            <w:shd w:val="clear" w:color="auto" w:fill="1B3A6B"/>
            <w:tcMar>
              <w:top w:w="65" w:type="dxa"/>
              <w:left w:w="80" w:type="dxa"/>
              <w:bottom w:w="65" w:type="dxa"/>
              <w:right w:w="60" w:type="dxa"/>
            </w:tcMar>
          </w:tcPr>
          <w:p w14:paraId="105EB7E6" w14:textId="77777777" w:rsidR="00E75204" w:rsidRDefault="00000000">
            <w:r>
              <w:rPr>
                <w:b/>
                <w:bCs/>
                <w:color w:val="FFFFFF"/>
                <w:sz w:val="14"/>
                <w:szCs w:val="14"/>
              </w:rPr>
              <w:t>Options</w:t>
            </w:r>
          </w:p>
        </w:tc>
        <w:tc>
          <w:tcPr>
            <w:tcW w:w="3960" w:type="dxa"/>
            <w:tcBorders>
              <w:top w:val="single" w:sz="2" w:space="0" w:color="1B3A6B"/>
              <w:left w:val="single" w:sz="2" w:space="0" w:color="1B3A6B"/>
              <w:bottom w:val="single" w:sz="2" w:space="0" w:color="1B3A6B"/>
              <w:right w:val="single" w:sz="2" w:space="0" w:color="1B3A6B"/>
            </w:tcBorders>
            <w:shd w:val="clear" w:color="auto" w:fill="1B3A6B"/>
            <w:tcMar>
              <w:top w:w="65" w:type="dxa"/>
              <w:left w:w="80" w:type="dxa"/>
              <w:bottom w:w="65" w:type="dxa"/>
              <w:right w:w="60" w:type="dxa"/>
            </w:tcMar>
          </w:tcPr>
          <w:p w14:paraId="1CC1B565" w14:textId="77777777" w:rsidR="00E75204" w:rsidRDefault="00000000">
            <w:r>
              <w:rPr>
                <w:b/>
                <w:bCs/>
                <w:color w:val="FFFFFF"/>
                <w:sz w:val="14"/>
                <w:szCs w:val="14"/>
              </w:rPr>
              <w:t>Research Rationale</w:t>
            </w:r>
          </w:p>
        </w:tc>
      </w:tr>
      <w:tr w:rsidR="00E75204" w14:paraId="0DE41E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37CE9CBE" w14:textId="77777777" w:rsidR="00E75204" w:rsidRDefault="00000000">
            <w:pPr>
              <w:jc w:val="both"/>
            </w:pPr>
            <w:r>
              <w:rPr>
                <w:b/>
                <w:bCs/>
                <w:color w:val="1B3A6B"/>
                <w:sz w:val="14"/>
                <w:szCs w:val="14"/>
              </w:rPr>
              <w:t>Guest age band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0C5FF354" w14:textId="77777777" w:rsidR="00E75204" w:rsidRDefault="00000000">
            <w:pPr>
              <w:jc w:val="both"/>
            </w:pPr>
            <w:r>
              <w:rPr>
                <w:sz w:val="14"/>
                <w:szCs w:val="14"/>
              </w:rPr>
              <w:t>18–24 · 25–34 · 35–44 · 45–54 · 55–64 · 65+</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580689DF" w14:textId="77777777" w:rsidR="00E75204" w:rsidRDefault="00000000">
            <w:pPr>
              <w:jc w:val="both"/>
            </w:pPr>
            <w:r>
              <w:rPr>
                <w:sz w:val="14"/>
                <w:szCs w:val="14"/>
              </w:rPr>
              <w:t>Age is the strongest predictor of tech adoption preferences, service style expectations, and price sensitivity in hospitality research.</w:t>
            </w:r>
          </w:p>
        </w:tc>
      </w:tr>
      <w:tr w:rsidR="00E75204" w14:paraId="5A9BE4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03689EB2" w14:textId="77777777" w:rsidR="00E75204" w:rsidRDefault="00000000">
            <w:pPr>
              <w:jc w:val="both"/>
            </w:pPr>
            <w:r>
              <w:rPr>
                <w:b/>
                <w:bCs/>
                <w:color w:val="1B3A6B"/>
                <w:sz w:val="14"/>
                <w:szCs w:val="14"/>
              </w:rPr>
              <w:t>Travel frequency (this type)</w:t>
            </w:r>
          </w:p>
        </w:tc>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5F9CBD4C" w14:textId="77777777" w:rsidR="00E75204" w:rsidRDefault="00000000">
            <w:pPr>
              <w:jc w:val="both"/>
            </w:pPr>
            <w:r>
              <w:rPr>
                <w:sz w:val="14"/>
                <w:szCs w:val="14"/>
              </w:rPr>
              <w:t>First time · Occasional (1–3x/year) · Regular (4–10x/year) · Frequent (10+/year)</w:t>
            </w:r>
          </w:p>
        </w:tc>
        <w:tc>
          <w:tcPr>
            <w:tcW w:w="39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1B16F403" w14:textId="77777777" w:rsidR="00E75204" w:rsidRDefault="00000000">
            <w:pPr>
              <w:jc w:val="both"/>
            </w:pPr>
            <w:r>
              <w:rPr>
                <w:sz w:val="14"/>
                <w:szCs w:val="14"/>
              </w:rPr>
              <w:t>Frequency shapes expectation calibration — frequent travellers have more reference points and higher baseline expectations.</w:t>
            </w:r>
          </w:p>
        </w:tc>
      </w:tr>
      <w:tr w:rsidR="00E75204" w14:paraId="48430F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29884261" w14:textId="77777777" w:rsidR="00E75204" w:rsidRDefault="00000000">
            <w:pPr>
              <w:jc w:val="both"/>
            </w:pPr>
            <w:r>
              <w:rPr>
                <w:b/>
                <w:bCs/>
                <w:color w:val="1B3A6B"/>
                <w:sz w:val="14"/>
                <w:szCs w:val="14"/>
              </w:rPr>
              <w:t>Booking channel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6B67488B" w14:textId="77777777" w:rsidR="00E75204" w:rsidRDefault="00000000">
            <w:pPr>
              <w:jc w:val="both"/>
            </w:pPr>
            <w:r>
              <w:rPr>
                <w:sz w:val="14"/>
                <w:szCs w:val="14"/>
              </w:rPr>
              <w:t>Direct (hotel website) · OTA (Booking.com, Expedia) · Corporate travel tool · Loyalty programme · Walk-in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7456FD5F" w14:textId="77777777" w:rsidR="00E75204" w:rsidRDefault="00000000">
            <w:pPr>
              <w:jc w:val="both"/>
            </w:pPr>
            <w:r>
              <w:rPr>
                <w:sz w:val="14"/>
                <w:szCs w:val="14"/>
              </w:rPr>
              <w:t>Booking channel predicts price transparency expectations, loyalty programme engagement, and flexibility requirements.</w:t>
            </w:r>
          </w:p>
        </w:tc>
      </w:tr>
      <w:tr w:rsidR="00E75204" w14:paraId="370605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4FB7D582" w14:textId="77777777" w:rsidR="00E75204" w:rsidRDefault="00000000">
            <w:pPr>
              <w:jc w:val="both"/>
            </w:pPr>
            <w:r>
              <w:rPr>
                <w:b/>
                <w:bCs/>
                <w:color w:val="1B3A6B"/>
                <w:sz w:val="14"/>
                <w:szCs w:val="14"/>
              </w:rPr>
              <w:t>Party configuration</w:t>
            </w:r>
          </w:p>
        </w:tc>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5A86B4CA" w14:textId="77777777" w:rsidR="00E75204" w:rsidRDefault="00000000">
            <w:pPr>
              <w:jc w:val="both"/>
            </w:pPr>
            <w:r>
              <w:rPr>
                <w:sz w:val="14"/>
                <w:szCs w:val="14"/>
              </w:rPr>
              <w:t>Solo · Couple · Family with young children · Family with teens · Group of friends · Corporate group</w:t>
            </w:r>
          </w:p>
        </w:tc>
        <w:tc>
          <w:tcPr>
            <w:tcW w:w="39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7CD29E0B" w14:textId="77777777" w:rsidR="00E75204" w:rsidRDefault="00000000">
            <w:pPr>
              <w:jc w:val="both"/>
            </w:pPr>
            <w:r>
              <w:rPr>
                <w:sz w:val="14"/>
                <w:szCs w:val="14"/>
              </w:rPr>
              <w:t>Party configuration drives the Module 1C questions and predicts room configuration, noise sensitivity, and F&amp;B needs.</w:t>
            </w:r>
          </w:p>
        </w:tc>
      </w:tr>
      <w:tr w:rsidR="00E75204" w14:paraId="6D629D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7CFDBE7B" w14:textId="77777777" w:rsidR="00E75204" w:rsidRDefault="00000000">
            <w:pPr>
              <w:jc w:val="both"/>
            </w:pPr>
            <w:r>
              <w:rPr>
                <w:b/>
                <w:bCs/>
                <w:color w:val="1B3A6B"/>
                <w:sz w:val="14"/>
                <w:szCs w:val="14"/>
              </w:rPr>
              <w:t>Nationality group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2D817C4E" w14:textId="77777777" w:rsidR="00E75204" w:rsidRDefault="00000000">
            <w:pPr>
              <w:jc w:val="both"/>
            </w:pPr>
            <w:r>
              <w:rPr>
                <w:sz w:val="14"/>
                <w:szCs w:val="14"/>
              </w:rPr>
              <w:t>UK/Ireland · Western Europe · Eastern Europe · North America · Middle East · Asia-Pacific · Other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5B8A8D7B" w14:textId="77777777" w:rsidR="00E75204" w:rsidRDefault="00000000">
            <w:pPr>
              <w:jc w:val="both"/>
            </w:pPr>
            <w:r>
              <w:rPr>
                <w:sz w:val="14"/>
                <w:szCs w:val="14"/>
              </w:rPr>
              <w:t>Nationality predicts service style preferences, privacy expectations, and communication norms — particularly relevant for hospitality research.</w:t>
            </w:r>
          </w:p>
        </w:tc>
      </w:tr>
      <w:tr w:rsidR="00E75204" w14:paraId="027B01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7B2EB3E3" w14:textId="77777777" w:rsidR="00E75204" w:rsidRDefault="00000000">
            <w:pPr>
              <w:jc w:val="both"/>
            </w:pPr>
            <w:r>
              <w:rPr>
                <w:b/>
                <w:bCs/>
                <w:color w:val="1B3A6B"/>
                <w:sz w:val="14"/>
                <w:szCs w:val="14"/>
              </w:rPr>
              <w:t>Stay purpose</w:t>
            </w:r>
          </w:p>
        </w:tc>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49B7FB08" w14:textId="77777777" w:rsidR="00E75204" w:rsidRDefault="00000000">
            <w:pPr>
              <w:jc w:val="both"/>
            </w:pPr>
            <w:r>
              <w:rPr>
                <w:sz w:val="14"/>
                <w:szCs w:val="14"/>
              </w:rPr>
              <w:t>Work · Leisure · Mixed · Personal necessity</w:t>
            </w:r>
          </w:p>
        </w:tc>
        <w:tc>
          <w:tcPr>
            <w:tcW w:w="39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32264D94" w14:textId="77777777" w:rsidR="00E75204" w:rsidRDefault="00000000">
            <w:pPr>
              <w:jc w:val="both"/>
            </w:pPr>
            <w:r>
              <w:rPr>
                <w:sz w:val="14"/>
                <w:szCs w:val="14"/>
              </w:rPr>
              <w:t>Maps directly to Module 1A Q1 — included here so the agent consciously anchors on a specific intent category before answering.</w:t>
            </w:r>
          </w:p>
        </w:tc>
      </w:tr>
    </w:tbl>
    <w:p w14:paraId="43ECEAD1" w14:textId="77777777" w:rsidR="00E75204" w:rsidRDefault="00000000">
      <w:r>
        <w:rPr>
          <w:sz w:val="6"/>
          <w:szCs w:val="6"/>
        </w:rPr>
        <w:t xml:space="preserve"> </w:t>
      </w:r>
    </w:p>
    <w:p w14:paraId="72F92E97" w14:textId="77777777" w:rsidR="00E75204" w:rsidRDefault="00000000">
      <w:pPr>
        <w:pBdr>
          <w:left w:val="single" w:sz="10" w:space="0" w:color="C9A84C"/>
        </w:pBdr>
        <w:shd w:val="clear" w:color="auto" w:fill="FFF8E1"/>
        <w:spacing w:before="80" w:after="80"/>
        <w:ind w:left="320"/>
      </w:pPr>
      <w:r>
        <w:rPr>
          <w:color w:val="7A5C00"/>
          <w:sz w:val="18"/>
          <w:szCs w:val="18"/>
        </w:rPr>
        <w:t>ℹ INFO:  The Stay Purpose parameter deliberately mirrors Q1 of the questionnaire. This creates an intentional link: the agent anchors their persona to a specific intent category before they answer Q1 — reducing the chance that their Q1 answer is influenced by whichever guest type they happen to think of first.</w:t>
      </w:r>
    </w:p>
    <w:p w14:paraId="5C7D3F74" w14:textId="77777777" w:rsidR="00E75204" w:rsidRDefault="00000000">
      <w:r>
        <w:rPr>
          <w:sz w:val="6"/>
          <w:szCs w:val="6"/>
        </w:rPr>
        <w:t xml:space="preserve"> </w:t>
      </w:r>
    </w:p>
    <w:p w14:paraId="4BF834DC" w14:textId="77777777" w:rsidR="00E75204" w:rsidRDefault="00000000">
      <w:pPr>
        <w:pStyle w:val="Heading1"/>
        <w:pBdr>
          <w:bottom w:val="single" w:sz="6" w:space="0" w:color="C9A84C"/>
        </w:pBdr>
        <w:shd w:val="clear" w:color="auto" w:fill="1B3A6B"/>
        <w:spacing w:before="360" w:after="120"/>
        <w:ind w:left="240"/>
      </w:pPr>
      <w:r>
        <w:rPr>
          <w:b/>
          <w:bCs/>
          <w:color w:val="FFFFFF"/>
          <w:sz w:val="26"/>
          <w:szCs w:val="26"/>
        </w:rPr>
        <w:t>4. UX Design Principles</w:t>
      </w:r>
    </w:p>
    <w:p w14:paraId="0C10AF19" w14:textId="77777777" w:rsidR="00E75204" w:rsidRDefault="00000000">
      <w:pPr>
        <w:pStyle w:val="Heading2"/>
        <w:pBdr>
          <w:bottom w:val="single" w:sz="3" w:space="0" w:color="C5D8F0"/>
        </w:pBdr>
        <w:spacing w:before="240" w:after="60"/>
      </w:pPr>
      <w:r>
        <w:rPr>
          <w:b/>
          <w:bCs/>
          <w:color w:val="1B3A6B"/>
          <w:sz w:val="20"/>
          <w:szCs w:val="20"/>
        </w:rPr>
        <w:t>Speed is non-negotiable</w:t>
      </w:r>
    </w:p>
    <w:p w14:paraId="7719F705" w14:textId="77777777" w:rsidR="00E75204" w:rsidRDefault="00000000">
      <w:pPr>
        <w:spacing w:after="120" w:line="310" w:lineRule="auto"/>
        <w:jc w:val="both"/>
      </w:pPr>
      <w:r>
        <w:t>The persona builder must complete in under 60 seconds. Front desk professionals have limited break time. If the pre-questionnaire step feels like another survey, completion rates will drop. The design must feel like choosing a character in a game — quick, visual, and satisfying.</w:t>
      </w:r>
    </w:p>
    <w:p w14:paraId="3A2669B6" w14:textId="77777777" w:rsidR="00E75204" w:rsidRDefault="00000000">
      <w:r>
        <w:rPr>
          <w:sz w:val="6"/>
          <w:szCs w:val="6"/>
        </w:rPr>
        <w:t xml:space="preserve"> </w:t>
      </w:r>
    </w:p>
    <w:p w14:paraId="6EB23E5C" w14:textId="77777777" w:rsidR="00E75204" w:rsidRDefault="00000000">
      <w:pPr>
        <w:pStyle w:val="Heading2"/>
        <w:pBdr>
          <w:bottom w:val="single" w:sz="3" w:space="0" w:color="C5D8F0"/>
        </w:pBdr>
        <w:spacing w:before="240" w:after="60"/>
      </w:pPr>
      <w:r>
        <w:rPr>
          <w:b/>
          <w:bCs/>
          <w:color w:val="1B3A6B"/>
          <w:sz w:val="20"/>
          <w:szCs w:val="20"/>
        </w:rPr>
        <w:t>Visual identity for the persona</w:t>
      </w:r>
    </w:p>
    <w:p w14:paraId="470F480E" w14:textId="77777777" w:rsidR="00E75204" w:rsidRDefault="00000000">
      <w:pPr>
        <w:spacing w:after="120" w:line="310" w:lineRule="auto"/>
        <w:jc w:val="both"/>
      </w:pPr>
      <w:r>
        <w:t>Rather than a dry list of dropdowns, the persona builder should use a card-based approach. Each selected parameter adds a 'trait chip' to a persona card that builds visually as the agent makes selections. By the time they start the questionnaire, they can see a mini-portrait of the guest they are about to answer for: 'Frequent business traveller · 35–44 · Books via corporate tool · Solo'.</w:t>
      </w:r>
    </w:p>
    <w:p w14:paraId="304C2C03" w14:textId="77777777" w:rsidR="00E75204" w:rsidRDefault="00000000">
      <w:r>
        <w:rPr>
          <w:sz w:val="6"/>
          <w:szCs w:val="6"/>
        </w:rPr>
        <w:t xml:space="preserve"> </w:t>
      </w:r>
    </w:p>
    <w:p w14:paraId="75412A48" w14:textId="77777777" w:rsidR="00E75204" w:rsidRDefault="00000000">
      <w:pPr>
        <w:pStyle w:val="Heading2"/>
        <w:pBdr>
          <w:bottom w:val="single" w:sz="3" w:space="0" w:color="C5D8F0"/>
        </w:pBdr>
        <w:spacing w:before="240" w:after="60"/>
      </w:pPr>
      <w:r>
        <w:rPr>
          <w:b/>
          <w:bCs/>
          <w:color w:val="1B3A6B"/>
          <w:sz w:val="20"/>
          <w:szCs w:val="20"/>
        </w:rPr>
        <w:t>The persona card persists during the questionnaire</w:t>
      </w:r>
    </w:p>
    <w:p w14:paraId="5FFFF907" w14:textId="77777777" w:rsidR="00E75204" w:rsidRDefault="00000000">
      <w:pPr>
        <w:spacing w:after="120" w:line="310" w:lineRule="auto"/>
        <w:jc w:val="both"/>
      </w:pPr>
      <w:r>
        <w:lastRenderedPageBreak/>
        <w:t>A collapsed version of the persona card should be visible during the questionnaire — perhaps in the top-right corner of the progress bar area. This serves as a constant anchor: the agent can glance at it to remind themselves who they are answering for.</w:t>
      </w:r>
    </w:p>
    <w:p w14:paraId="7A015888" w14:textId="77777777" w:rsidR="00E75204" w:rsidRDefault="00000000">
      <w:r>
        <w:rPr>
          <w:sz w:val="6"/>
          <w:szCs w:val="6"/>
        </w:rPr>
        <w:t xml:space="preserve"> </w:t>
      </w:r>
    </w:p>
    <w:p w14:paraId="20AE5531" w14:textId="77777777" w:rsidR="00E75204" w:rsidRDefault="00000000">
      <w:pPr>
        <w:pStyle w:val="Heading2"/>
        <w:pBdr>
          <w:bottom w:val="single" w:sz="3" w:space="0" w:color="C5D8F0"/>
        </w:pBdr>
        <w:spacing w:before="240" w:after="60"/>
      </w:pPr>
      <w:r>
        <w:rPr>
          <w:b/>
          <w:bCs/>
          <w:color w:val="1B3A6B"/>
          <w:sz w:val="20"/>
          <w:szCs w:val="20"/>
        </w:rPr>
        <w:t>Multiple sessions — multiple personas</w:t>
      </w:r>
    </w:p>
    <w:p w14:paraId="5B06EEF9" w14:textId="77777777" w:rsidR="00E75204" w:rsidRDefault="00000000">
      <w:pPr>
        <w:spacing w:after="120" w:line="310" w:lineRule="auto"/>
        <w:jc w:val="both"/>
      </w:pPr>
      <w:r>
        <w:t>The power of this feature comes from the same agent completing the questionnaire multiple times for different personas. The welcome screen should acknowledge returning users and invite them to answer for a different guest type: 'You have already shared your expert view for one guest type. Try a different one?'</w:t>
      </w:r>
    </w:p>
    <w:p w14:paraId="340AACCF" w14:textId="77777777" w:rsidR="00E75204" w:rsidRDefault="00000000">
      <w:r>
        <w:rPr>
          <w:sz w:val="6"/>
          <w:szCs w:val="6"/>
        </w:rPr>
        <w:t xml:space="preserve"> </w:t>
      </w:r>
    </w:p>
    <w:p w14:paraId="18945FB0" w14:textId="77777777" w:rsidR="00E75204" w:rsidRDefault="00000000">
      <w:pPr>
        <w:pStyle w:val="Heading1"/>
        <w:pBdr>
          <w:bottom w:val="single" w:sz="6" w:space="0" w:color="C9A84C"/>
        </w:pBdr>
        <w:shd w:val="clear" w:color="auto" w:fill="1B3A6B"/>
        <w:spacing w:before="360" w:after="120"/>
        <w:ind w:left="240"/>
      </w:pPr>
      <w:r>
        <w:rPr>
          <w:b/>
          <w:bCs/>
          <w:color w:val="FFFFFF"/>
          <w:sz w:val="26"/>
          <w:szCs w:val="26"/>
        </w:rPr>
        <w:t>5. Research Impact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E75204" w14:paraId="5347D0E3" w14:textId="77777777">
        <w:tblPrEx>
          <w:tblCellMar>
            <w:top w:w="0" w:type="dxa"/>
            <w:bottom w:w="0" w:type="dxa"/>
          </w:tblCellMar>
        </w:tblPrEx>
        <w:trPr>
          <w:tblHeader/>
        </w:trPr>
        <w:tc>
          <w:tcPr>
            <w:tcW w:w="2800" w:type="dxa"/>
            <w:tcBorders>
              <w:top w:val="single" w:sz="2" w:space="0" w:color="1B3A6B"/>
              <w:left w:val="single" w:sz="2" w:space="0" w:color="1B3A6B"/>
              <w:bottom w:val="single" w:sz="2" w:space="0" w:color="1B3A6B"/>
              <w:right w:val="single" w:sz="2" w:space="0" w:color="1B3A6B"/>
            </w:tcBorders>
            <w:shd w:val="clear" w:color="auto" w:fill="1B3A6B"/>
            <w:tcMar>
              <w:top w:w="65" w:type="dxa"/>
              <w:left w:w="80" w:type="dxa"/>
              <w:bottom w:w="65" w:type="dxa"/>
              <w:right w:w="60" w:type="dxa"/>
            </w:tcMar>
          </w:tcPr>
          <w:p w14:paraId="0F27984A" w14:textId="77777777" w:rsidR="00E75204" w:rsidRDefault="00000000">
            <w:r>
              <w:rPr>
                <w:b/>
                <w:bCs/>
                <w:color w:val="FFFFFF"/>
                <w:sz w:val="14"/>
                <w:szCs w:val="14"/>
              </w:rPr>
              <w:t>Dimension</w:t>
            </w:r>
          </w:p>
        </w:tc>
        <w:tc>
          <w:tcPr>
            <w:tcW w:w="3280" w:type="dxa"/>
            <w:tcBorders>
              <w:top w:val="single" w:sz="2" w:space="0" w:color="1B3A6B"/>
              <w:left w:val="single" w:sz="2" w:space="0" w:color="1B3A6B"/>
              <w:bottom w:val="single" w:sz="2" w:space="0" w:color="1B3A6B"/>
              <w:right w:val="single" w:sz="2" w:space="0" w:color="1B3A6B"/>
            </w:tcBorders>
            <w:shd w:val="clear" w:color="auto" w:fill="1B3A6B"/>
            <w:tcMar>
              <w:top w:w="65" w:type="dxa"/>
              <w:left w:w="80" w:type="dxa"/>
              <w:bottom w:w="65" w:type="dxa"/>
              <w:right w:w="60" w:type="dxa"/>
            </w:tcMar>
          </w:tcPr>
          <w:p w14:paraId="7D0A0EF1" w14:textId="77777777" w:rsidR="00E75204" w:rsidRDefault="00000000">
            <w:r>
              <w:rPr>
                <w:b/>
                <w:bCs/>
                <w:color w:val="FFFFFF"/>
                <w:sz w:val="14"/>
                <w:szCs w:val="14"/>
              </w:rPr>
              <w:t>Without Persona Builder</w:t>
            </w:r>
          </w:p>
        </w:tc>
        <w:tc>
          <w:tcPr>
            <w:tcW w:w="3280" w:type="dxa"/>
            <w:tcBorders>
              <w:top w:val="single" w:sz="2" w:space="0" w:color="1B3A6B"/>
              <w:left w:val="single" w:sz="2" w:space="0" w:color="1B3A6B"/>
              <w:bottom w:val="single" w:sz="2" w:space="0" w:color="1B3A6B"/>
              <w:right w:val="single" w:sz="2" w:space="0" w:color="1B3A6B"/>
            </w:tcBorders>
            <w:shd w:val="clear" w:color="auto" w:fill="1B3A6B"/>
            <w:tcMar>
              <w:top w:w="65" w:type="dxa"/>
              <w:left w:w="80" w:type="dxa"/>
              <w:bottom w:w="65" w:type="dxa"/>
              <w:right w:w="60" w:type="dxa"/>
            </w:tcMar>
          </w:tcPr>
          <w:p w14:paraId="05EC3F5F" w14:textId="77777777" w:rsidR="00E75204" w:rsidRDefault="00000000">
            <w:r>
              <w:rPr>
                <w:b/>
                <w:bCs/>
                <w:color w:val="FFFFFF"/>
                <w:sz w:val="14"/>
                <w:szCs w:val="14"/>
              </w:rPr>
              <w:t>With Persona Builder</w:t>
            </w:r>
          </w:p>
        </w:tc>
      </w:tr>
      <w:tr w:rsidR="00E75204" w14:paraId="6063CB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05258935" w14:textId="77777777" w:rsidR="00E75204" w:rsidRDefault="00000000">
            <w:pPr>
              <w:jc w:val="both"/>
            </w:pPr>
            <w:r>
              <w:rPr>
                <w:b/>
                <w:bCs/>
                <w:color w:val="1B3A6B"/>
                <w:sz w:val="14"/>
                <w:szCs w:val="14"/>
              </w:rPr>
              <w:t>Answer anchoring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0C0D6995" w14:textId="77777777" w:rsidR="00E75204" w:rsidRDefault="00000000">
            <w:pPr>
              <w:jc w:val="both"/>
            </w:pPr>
            <w:r>
              <w:rPr>
                <w:sz w:val="14"/>
                <w:szCs w:val="14"/>
              </w:rPr>
              <w:t>Agent answers from generalised experience — results reflect composite intuition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79983CDC" w14:textId="77777777" w:rsidR="00E75204" w:rsidRDefault="00000000">
            <w:pPr>
              <w:jc w:val="both"/>
            </w:pPr>
            <w:r>
              <w:rPr>
                <w:sz w:val="14"/>
                <w:szCs w:val="14"/>
              </w:rPr>
              <w:t>Agent answers about a specific guest type — results are anchored and segmentable</w:t>
            </w:r>
          </w:p>
        </w:tc>
      </w:tr>
      <w:tr w:rsidR="00E75204" w14:paraId="3E59DB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F92C3EB" w14:textId="77777777" w:rsidR="00E75204" w:rsidRDefault="00000000">
            <w:pPr>
              <w:jc w:val="both"/>
            </w:pPr>
            <w:r>
              <w:rPr>
                <w:b/>
                <w:bCs/>
                <w:color w:val="1B3A6B"/>
                <w:sz w:val="14"/>
                <w:szCs w:val="14"/>
              </w:rPr>
              <w:t>Data segmentation</w:t>
            </w:r>
          </w:p>
        </w:tc>
        <w:tc>
          <w:tcPr>
            <w:tcW w:w="32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6C730E7F" w14:textId="77777777" w:rsidR="00E75204" w:rsidRDefault="00000000">
            <w:pPr>
              <w:jc w:val="both"/>
            </w:pPr>
            <w:r>
              <w:rPr>
                <w:sz w:val="14"/>
                <w:szCs w:val="14"/>
              </w:rPr>
              <w:t>All 10 front desk responses aggregated into one dataset</w:t>
            </w:r>
          </w:p>
        </w:tc>
        <w:tc>
          <w:tcPr>
            <w:tcW w:w="32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5000F5B" w14:textId="77777777" w:rsidR="00E75204" w:rsidRDefault="00000000">
            <w:pPr>
              <w:jc w:val="both"/>
            </w:pPr>
            <w:r>
              <w:rPr>
                <w:sz w:val="14"/>
                <w:szCs w:val="14"/>
              </w:rPr>
              <w:t>Responses segmentable by persona dimensions — e.g. 'expectations for 45–54 frequent business travellers'</w:t>
            </w:r>
          </w:p>
        </w:tc>
      </w:tr>
      <w:tr w:rsidR="00E75204" w14:paraId="119E81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183BBFEC" w14:textId="77777777" w:rsidR="00E75204" w:rsidRDefault="00000000">
            <w:pPr>
              <w:jc w:val="both"/>
            </w:pPr>
            <w:r>
              <w:rPr>
                <w:b/>
                <w:bCs/>
                <w:color w:val="1B3A6B"/>
                <w:sz w:val="14"/>
                <w:szCs w:val="14"/>
              </w:rPr>
              <w:t>Research validity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473E8CA3" w14:textId="77777777" w:rsidR="00E75204" w:rsidRDefault="00000000">
            <w:pPr>
              <w:jc w:val="both"/>
            </w:pPr>
            <w:r>
              <w:rPr>
                <w:sz w:val="14"/>
                <w:szCs w:val="14"/>
              </w:rPr>
              <w:t>Single-level dataset — cannot test whether expectations vary by guest type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45A62321" w14:textId="77777777" w:rsidR="00E75204" w:rsidRDefault="00000000">
            <w:pPr>
              <w:jc w:val="both"/>
            </w:pPr>
            <w:r>
              <w:rPr>
                <w:sz w:val="14"/>
                <w:szCs w:val="14"/>
              </w:rPr>
              <w:t>Multi-level dataset — enables comparison across agent-perceived guest segments</w:t>
            </w:r>
          </w:p>
        </w:tc>
      </w:tr>
      <w:tr w:rsidR="00E75204" w14:paraId="03D2F3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08DFD2C3" w14:textId="77777777" w:rsidR="00E75204" w:rsidRDefault="00000000">
            <w:pPr>
              <w:jc w:val="both"/>
            </w:pPr>
            <w:r>
              <w:rPr>
                <w:b/>
                <w:bCs/>
                <w:color w:val="1B3A6B"/>
                <w:sz w:val="14"/>
                <w:szCs w:val="14"/>
              </w:rPr>
              <w:t>Respondent engagement</w:t>
            </w:r>
          </w:p>
        </w:tc>
        <w:tc>
          <w:tcPr>
            <w:tcW w:w="32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0DA52B14" w14:textId="77777777" w:rsidR="00E75204" w:rsidRDefault="00000000">
            <w:pPr>
              <w:jc w:val="both"/>
            </w:pPr>
            <w:r>
              <w:rPr>
                <w:sz w:val="14"/>
                <w:szCs w:val="14"/>
              </w:rPr>
              <w:t>Agent may feel questions are too abstract or generic</w:t>
            </w:r>
          </w:p>
        </w:tc>
        <w:tc>
          <w:tcPr>
            <w:tcW w:w="3280" w:type="dxa"/>
            <w:tcBorders>
              <w:top w:val="single" w:sz="1" w:space="0" w:color="CCCCCC"/>
              <w:left w:val="single" w:sz="1" w:space="0" w:color="CCCCCC"/>
              <w:bottom w:val="single" w:sz="1" w:space="0" w:color="CCCCCC"/>
              <w:right w:val="single" w:sz="1" w:space="0" w:color="CCCCCC"/>
            </w:tcBorders>
            <w:shd w:val="clear" w:color="auto" w:fill="F5F6F8"/>
            <w:tcMar>
              <w:top w:w="60" w:type="dxa"/>
              <w:left w:w="80" w:type="dxa"/>
              <w:bottom w:w="60" w:type="dxa"/>
              <w:right w:w="60" w:type="dxa"/>
            </w:tcMar>
          </w:tcPr>
          <w:p w14:paraId="14726680" w14:textId="77777777" w:rsidR="00E75204" w:rsidRDefault="00000000">
            <w:pPr>
              <w:jc w:val="both"/>
            </w:pPr>
            <w:r>
              <w:rPr>
                <w:sz w:val="14"/>
                <w:szCs w:val="14"/>
              </w:rPr>
              <w:t>Agent can picture a specific guest — makes answering more concrete and considered</w:t>
            </w:r>
          </w:p>
        </w:tc>
      </w:tr>
      <w:tr w:rsidR="00E75204" w14:paraId="63038E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4EE294C4" w14:textId="77777777" w:rsidR="00E75204" w:rsidRDefault="00000000">
            <w:pPr>
              <w:jc w:val="both"/>
            </w:pPr>
            <w:r>
              <w:rPr>
                <w:b/>
                <w:bCs/>
                <w:color w:val="1B3A6B"/>
                <w:sz w:val="14"/>
                <w:szCs w:val="14"/>
              </w:rPr>
              <w:t>Pilot value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65720C7A" w14:textId="77777777" w:rsidR="00E75204" w:rsidRDefault="00000000">
            <w:pPr>
              <w:jc w:val="both"/>
            </w:pPr>
            <w:r>
              <w:rPr>
                <w:sz w:val="14"/>
                <w:szCs w:val="14"/>
              </w:rPr>
              <w:t>Generates aggregate expectations data only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60" w:type="dxa"/>
            </w:tcMar>
          </w:tcPr>
          <w:p w14:paraId="63558606" w14:textId="77777777" w:rsidR="00E75204" w:rsidRDefault="00000000">
            <w:pPr>
              <w:jc w:val="both"/>
            </w:pPr>
            <w:r>
              <w:rPr>
                <w:sz w:val="14"/>
                <w:szCs w:val="14"/>
              </w:rPr>
              <w:t>Generates segmented expectations data — richer and more actionable for hotel management</w:t>
            </w:r>
          </w:p>
        </w:tc>
      </w:tr>
    </w:tbl>
    <w:p w14:paraId="1A914E96" w14:textId="77777777" w:rsidR="00E75204" w:rsidRDefault="00000000">
      <w:r>
        <w:rPr>
          <w:sz w:val="6"/>
          <w:szCs w:val="6"/>
        </w:rPr>
        <w:t xml:space="preserve"> </w:t>
      </w:r>
    </w:p>
    <w:p w14:paraId="53809FB1" w14:textId="77777777" w:rsidR="00E75204" w:rsidRDefault="00000000">
      <w:pPr>
        <w:pBdr>
          <w:left w:val="single" w:sz="10" w:space="0" w:color="5B21B6"/>
        </w:pBdr>
        <w:shd w:val="clear" w:color="auto" w:fill="EDE9FE"/>
        <w:spacing w:before="80" w:after="80"/>
        <w:ind w:left="320"/>
      </w:pPr>
      <w:r>
        <w:rPr>
          <w:color w:val="5B21B6"/>
          <w:sz w:val="18"/>
          <w:szCs w:val="18"/>
        </w:rPr>
        <w:t>🔬 RESEARCH NOTE:  The persona builder transforms GuestIQ from a single-level measurement tool into a multi-level one. Phase 1 generates aggregate expectations data. Phase 2 with persona anchoring generates segmented expectations data. The difference is analytically significant — segmented data enables hypothesis testing that aggregate data cannot support.</w:t>
      </w:r>
    </w:p>
    <w:p w14:paraId="087B22EB" w14:textId="77777777" w:rsidR="00E75204" w:rsidRDefault="00000000">
      <w:r>
        <w:rPr>
          <w:sz w:val="6"/>
          <w:szCs w:val="6"/>
        </w:rPr>
        <w:t xml:space="preserve"> </w:t>
      </w:r>
    </w:p>
    <w:p w14:paraId="76F74E23" w14:textId="77777777" w:rsidR="00E75204" w:rsidRDefault="00000000">
      <w:pPr>
        <w:pStyle w:val="Heading1"/>
        <w:pBdr>
          <w:bottom w:val="single" w:sz="6" w:space="0" w:color="C9A84C"/>
        </w:pBdr>
        <w:shd w:val="clear" w:color="auto" w:fill="1B3A6B"/>
        <w:spacing w:before="360" w:after="120"/>
        <w:ind w:left="240"/>
      </w:pPr>
      <w:r>
        <w:rPr>
          <w:b/>
          <w:bCs/>
          <w:color w:val="FFFFFF"/>
          <w:sz w:val="26"/>
          <w:szCs w:val="26"/>
        </w:rPr>
        <w:t>6. Draft Acceptance Criteria</w:t>
      </w:r>
    </w:p>
    <w:p w14:paraId="087D7A79" w14:textId="77777777" w:rsidR="00E75204" w:rsidRDefault="00000000">
      <w:pPr>
        <w:spacing w:after="120" w:line="310" w:lineRule="auto"/>
        <w:jc w:val="both"/>
      </w:pPr>
      <w:r>
        <w:t>These are draft acceptance criteria for Sprint 6 Planning discussion. They will be refined when the story is formally estimated.</w:t>
      </w:r>
    </w:p>
    <w:p w14:paraId="50D01AD8" w14:textId="77777777" w:rsidR="00E75204" w:rsidRDefault="00000000">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E75204" w14:paraId="137516B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5AA2B4B9" w14:textId="77777777" w:rsidR="00E75204" w:rsidRDefault="00000000">
            <w:pPr>
              <w:jc w:val="center"/>
            </w:pPr>
            <w:r>
              <w:rPr>
                <w:b/>
                <w:bCs/>
                <w:color w:val="1B3A6B"/>
                <w:sz w:val="16"/>
                <w:szCs w:val="16"/>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2EFBF865" w14:textId="77777777" w:rsidR="00E75204" w:rsidRDefault="00000000">
            <w:pPr>
              <w:jc w:val="both"/>
            </w:pPr>
            <w:r>
              <w:rPr>
                <w:sz w:val="16"/>
                <w:szCs w:val="16"/>
              </w:rPr>
              <w:t>Persona builder screen appears after tier selection and before Q0 — not before tier selection (respondent must be invested before being asked to do additional work).</w:t>
            </w:r>
          </w:p>
        </w:tc>
      </w:tr>
      <w:tr w:rsidR="00E75204" w14:paraId="5B3DF82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0DF4D355" w14:textId="77777777" w:rsidR="00E75204" w:rsidRDefault="00000000">
            <w:pPr>
              <w:jc w:val="center"/>
            </w:pPr>
            <w:r>
              <w:rPr>
                <w:b/>
                <w:bCs/>
                <w:color w:val="1B3A6B"/>
                <w:sz w:val="16"/>
                <w:szCs w:val="16"/>
              </w:rPr>
              <w:t>2</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045C127D" w14:textId="77777777" w:rsidR="00E75204" w:rsidRDefault="00000000">
            <w:pPr>
              <w:jc w:val="both"/>
            </w:pPr>
            <w:r>
              <w:rPr>
                <w:sz w:val="16"/>
                <w:szCs w:val="16"/>
              </w:rPr>
              <w:t>6 parameter categories presented as card-based selectors — each with 4–6 options shown as tappable chips, not dropdowns.</w:t>
            </w:r>
          </w:p>
        </w:tc>
      </w:tr>
      <w:tr w:rsidR="00E75204" w14:paraId="2EF24E1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73652F6D" w14:textId="77777777" w:rsidR="00E75204" w:rsidRDefault="00000000">
            <w:pPr>
              <w:jc w:val="center"/>
            </w:pPr>
            <w:r>
              <w:rPr>
                <w:b/>
                <w:bCs/>
                <w:color w:val="1B3A6B"/>
                <w:sz w:val="16"/>
                <w:szCs w:val="16"/>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0BD96B34" w14:textId="77777777" w:rsidR="00E75204" w:rsidRDefault="00000000">
            <w:pPr>
              <w:jc w:val="both"/>
            </w:pPr>
            <w:r>
              <w:rPr>
                <w:sz w:val="16"/>
                <w:szCs w:val="16"/>
              </w:rPr>
              <w:t>All 6 parameters are optional — agent can skip any or all and proceed with no persona selected (backward compatibility with Phase 1 sessions).</w:t>
            </w:r>
          </w:p>
        </w:tc>
      </w:tr>
      <w:tr w:rsidR="00E75204" w14:paraId="5584951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20AA4B34" w14:textId="77777777" w:rsidR="00E75204" w:rsidRDefault="00000000">
            <w:pPr>
              <w:jc w:val="center"/>
            </w:pPr>
            <w:r>
              <w:rPr>
                <w:b/>
                <w:bCs/>
                <w:color w:val="1B3A6B"/>
                <w:sz w:val="16"/>
                <w:szCs w:val="16"/>
              </w:rPr>
              <w:t>4</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4013DFFC" w14:textId="77777777" w:rsidR="00E75204" w:rsidRDefault="00000000">
            <w:pPr>
              <w:jc w:val="both"/>
            </w:pPr>
            <w:r>
              <w:rPr>
                <w:sz w:val="16"/>
                <w:szCs w:val="16"/>
              </w:rPr>
              <w:t>Selected parameters build a visible persona card that updates in real time as choices are made.</w:t>
            </w:r>
          </w:p>
        </w:tc>
      </w:tr>
      <w:tr w:rsidR="00E75204" w14:paraId="02A766E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5A57BB2A" w14:textId="77777777" w:rsidR="00E75204" w:rsidRDefault="00000000">
            <w:pPr>
              <w:jc w:val="center"/>
            </w:pPr>
            <w:r>
              <w:rPr>
                <w:b/>
                <w:bCs/>
                <w:color w:val="1B3A6B"/>
                <w:sz w:val="16"/>
                <w:szCs w:val="16"/>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72B41C1D" w14:textId="77777777" w:rsidR="00E75204" w:rsidRDefault="00000000">
            <w:pPr>
              <w:jc w:val="both"/>
            </w:pPr>
            <w:r>
              <w:rPr>
                <w:sz w:val="16"/>
                <w:szCs w:val="16"/>
              </w:rPr>
              <w:t>Persona card persists in collapsed form in the question screen header throughout the session.</w:t>
            </w:r>
          </w:p>
        </w:tc>
      </w:tr>
      <w:tr w:rsidR="00E75204" w14:paraId="548F4B8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6B240BE0" w14:textId="77777777" w:rsidR="00E75204" w:rsidRDefault="00000000">
            <w:pPr>
              <w:jc w:val="center"/>
            </w:pPr>
            <w:r>
              <w:rPr>
                <w:b/>
                <w:bCs/>
                <w:color w:val="1B3A6B"/>
                <w:sz w:val="16"/>
                <w:szCs w:val="16"/>
              </w:rPr>
              <w:t>6</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60E88DA8" w14:textId="77777777" w:rsidR="00E75204" w:rsidRDefault="00000000">
            <w:pPr>
              <w:jc w:val="both"/>
            </w:pPr>
            <w:r>
              <w:rPr>
                <w:sz w:val="16"/>
                <w:szCs w:val="16"/>
              </w:rPr>
              <w:t>Persona data stored in Supabase: new persona_dimensions JSONB column on sessions table, or a separate persona_sessions table if multi-persona support is required.</w:t>
            </w:r>
          </w:p>
        </w:tc>
      </w:tr>
      <w:tr w:rsidR="00E75204" w14:paraId="022D929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18528B83" w14:textId="77777777" w:rsidR="00E75204" w:rsidRDefault="00000000">
            <w:pPr>
              <w:jc w:val="center"/>
            </w:pPr>
            <w:r>
              <w:rPr>
                <w:b/>
                <w:bCs/>
                <w:color w:val="1B3A6B"/>
                <w:sz w:val="16"/>
                <w:szCs w:val="16"/>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31BEDCE9" w14:textId="77777777" w:rsidR="00E75204" w:rsidRDefault="00000000">
            <w:pPr>
              <w:jc w:val="both"/>
            </w:pPr>
            <w:r>
              <w:rPr>
                <w:sz w:val="16"/>
                <w:szCs w:val="16"/>
              </w:rPr>
              <w:t>Persona dimensions available as PostHog properties on all subsequent question_answered events — enabling segmented funnel analysis in PostHog.</w:t>
            </w:r>
          </w:p>
        </w:tc>
      </w:tr>
      <w:tr w:rsidR="00E75204" w14:paraId="3535A41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295D6A52" w14:textId="77777777" w:rsidR="00E75204" w:rsidRDefault="00000000">
            <w:pPr>
              <w:jc w:val="center"/>
            </w:pPr>
            <w:r>
              <w:rPr>
                <w:b/>
                <w:bCs/>
                <w:color w:val="1B3A6B"/>
                <w:sz w:val="16"/>
                <w:szCs w:val="16"/>
              </w:rPr>
              <w:t>8</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7FC49FDB" w14:textId="77777777" w:rsidR="00E75204" w:rsidRDefault="00000000">
            <w:pPr>
              <w:jc w:val="both"/>
            </w:pPr>
            <w:r>
              <w:rPr>
                <w:sz w:val="16"/>
                <w:szCs w:val="16"/>
              </w:rPr>
              <w:t>Agent who has completed one persona session is invited on the welcome screen to try a different persona on their next session.</w:t>
            </w:r>
          </w:p>
        </w:tc>
      </w:tr>
      <w:tr w:rsidR="00E75204" w14:paraId="2146B4F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65E613FF" w14:textId="77777777" w:rsidR="00E75204" w:rsidRDefault="00000000">
            <w:pPr>
              <w:jc w:val="center"/>
            </w:pPr>
            <w:r>
              <w:rPr>
                <w:b/>
                <w:bCs/>
                <w:color w:val="1B3A6B"/>
                <w:sz w:val="16"/>
                <w:szCs w:val="16"/>
              </w:rPr>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469A1C91" w14:textId="77777777" w:rsidR="00E75204" w:rsidRDefault="00000000">
            <w:pPr>
              <w:jc w:val="both"/>
            </w:pPr>
            <w:r>
              <w:rPr>
                <w:sz w:val="16"/>
                <w:szCs w:val="16"/>
              </w:rPr>
              <w:t>Persona builder adds no more than 60 seconds to the pre-questionnaire flow for a respondent who completes all 6 parameters.</w:t>
            </w:r>
          </w:p>
        </w:tc>
      </w:tr>
      <w:tr w:rsidR="00E75204" w14:paraId="23D9DEF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3099AD8B" w14:textId="77777777" w:rsidR="00E75204" w:rsidRDefault="00000000">
            <w:pPr>
              <w:jc w:val="center"/>
            </w:pPr>
            <w:r>
              <w:rPr>
                <w:b/>
                <w:bCs/>
                <w:color w:val="1B3A6B"/>
                <w:sz w:val="16"/>
                <w:szCs w:val="16"/>
              </w:rPr>
              <w:lastRenderedPageBreak/>
              <w:t>10</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12A3755B" w14:textId="77777777" w:rsidR="00E75204" w:rsidRDefault="00000000">
            <w:pPr>
              <w:jc w:val="both"/>
            </w:pPr>
            <w:r>
              <w:rPr>
                <w:sz w:val="16"/>
                <w:szCs w:val="16"/>
              </w:rPr>
              <w:t>Persona builder is skippable in under 5 seconds for a respondent who chooses to bypass it.</w:t>
            </w:r>
          </w:p>
        </w:tc>
      </w:tr>
    </w:tbl>
    <w:p w14:paraId="784B07A3" w14:textId="77777777" w:rsidR="00E75204" w:rsidRDefault="00000000">
      <w:r>
        <w:rPr>
          <w:sz w:val="6"/>
          <w:szCs w:val="6"/>
        </w:rPr>
        <w:t xml:space="preserve"> </w:t>
      </w:r>
    </w:p>
    <w:p w14:paraId="7170DF9D" w14:textId="77777777" w:rsidR="00E75204" w:rsidRDefault="00000000">
      <w:pPr>
        <w:pStyle w:val="Heading1"/>
        <w:pBdr>
          <w:bottom w:val="single" w:sz="6" w:space="0" w:color="C9A84C"/>
        </w:pBdr>
        <w:shd w:val="clear" w:color="auto" w:fill="1B3A6B"/>
        <w:spacing w:before="360" w:after="120"/>
        <w:ind w:left="240"/>
      </w:pPr>
      <w:r>
        <w:rPr>
          <w:b/>
          <w:bCs/>
          <w:color w:val="FFFFFF"/>
          <w:sz w:val="26"/>
          <w:szCs w:val="26"/>
        </w:rPr>
        <w:t>7. Technical Implications for Phase 2</w:t>
      </w:r>
    </w:p>
    <w:p w14:paraId="123F7D5A" w14:textId="77777777" w:rsidR="00E75204" w:rsidRDefault="00000000">
      <w:pPr>
        <w:pStyle w:val="Heading2"/>
        <w:pBdr>
          <w:bottom w:val="single" w:sz="3" w:space="0" w:color="C5D8F0"/>
        </w:pBdr>
        <w:spacing w:before="240" w:after="60"/>
      </w:pPr>
      <w:r>
        <w:rPr>
          <w:b/>
          <w:bCs/>
          <w:color w:val="1B3A6B"/>
          <w:sz w:val="20"/>
          <w:szCs w:val="20"/>
        </w:rPr>
        <w:t>Database</w:t>
      </w:r>
    </w:p>
    <w:p w14:paraId="28B8AE27" w14:textId="77777777" w:rsidR="00E75204" w:rsidRDefault="00000000">
      <w:pPr>
        <w:spacing w:after="80"/>
        <w:ind w:left="400" w:hanging="200"/>
        <w:jc w:val="both"/>
      </w:pPr>
      <w:r>
        <w:rPr>
          <w:sz w:val="18"/>
          <w:szCs w:val="18"/>
        </w:rPr>
        <w:t>• Option A: Add persona_dimensions JSONB column to existing sessions table — minimal schema change, loses query efficiency.</w:t>
      </w:r>
    </w:p>
    <w:p w14:paraId="4FFDDA72" w14:textId="77777777" w:rsidR="00E75204" w:rsidRDefault="00000000">
      <w:pPr>
        <w:spacing w:after="80"/>
        <w:ind w:left="400" w:hanging="200"/>
        <w:jc w:val="both"/>
      </w:pPr>
      <w:r>
        <w:rPr>
          <w:sz w:val="18"/>
          <w:szCs w:val="18"/>
        </w:rPr>
        <w:t>• Option B: New persona_sessions table with session_id foreign key — cleaner schema, enables persona as a first-class entity.</w:t>
      </w:r>
    </w:p>
    <w:p w14:paraId="58B21DCE" w14:textId="77777777" w:rsidR="00E75204" w:rsidRDefault="00000000">
      <w:pPr>
        <w:spacing w:after="80"/>
        <w:ind w:left="400" w:hanging="200"/>
        <w:jc w:val="both"/>
      </w:pPr>
      <w:r>
        <w:rPr>
          <w:sz w:val="18"/>
          <w:szCs w:val="18"/>
        </w:rPr>
        <w:t>• Recommended: Option B — aligns with the existing multi-table architecture and enables future persona-level analytics.</w:t>
      </w:r>
    </w:p>
    <w:p w14:paraId="442E523C" w14:textId="77777777" w:rsidR="00E75204" w:rsidRDefault="00000000">
      <w:r>
        <w:rPr>
          <w:sz w:val="6"/>
          <w:szCs w:val="6"/>
        </w:rPr>
        <w:t xml:space="preserve"> </w:t>
      </w:r>
    </w:p>
    <w:p w14:paraId="40159EF0" w14:textId="77777777" w:rsidR="00E75204" w:rsidRDefault="00000000">
      <w:pPr>
        <w:pStyle w:val="Heading2"/>
        <w:pBdr>
          <w:bottom w:val="single" w:sz="3" w:space="0" w:color="C5D8F0"/>
        </w:pBdr>
        <w:spacing w:before="240" w:after="60"/>
      </w:pPr>
      <w:r>
        <w:rPr>
          <w:b/>
          <w:bCs/>
          <w:color w:val="1B3A6B"/>
          <w:sz w:val="20"/>
          <w:szCs w:val="20"/>
        </w:rPr>
        <w:t>Application</w:t>
      </w:r>
    </w:p>
    <w:p w14:paraId="187F408C" w14:textId="77777777" w:rsidR="00E75204" w:rsidRDefault="00000000">
      <w:pPr>
        <w:spacing w:after="80"/>
        <w:ind w:left="400" w:hanging="200"/>
        <w:jc w:val="both"/>
      </w:pPr>
      <w:r>
        <w:rPr>
          <w:sz w:val="18"/>
          <w:szCs w:val="18"/>
        </w:rPr>
        <w:t>• New PersonaBuilderScreen component — inserts between WelcomeScreen and QuestionScreen in App.jsx router.</w:t>
      </w:r>
    </w:p>
    <w:p w14:paraId="64DBE8CA" w14:textId="77777777" w:rsidR="00E75204" w:rsidRDefault="00000000">
      <w:pPr>
        <w:spacing w:after="80"/>
        <w:ind w:left="400" w:hanging="200"/>
        <w:jc w:val="both"/>
      </w:pPr>
      <w:r>
        <w:rPr>
          <w:sz w:val="18"/>
          <w:szCs w:val="18"/>
        </w:rPr>
        <w:t>• New usePersona hook — manages persona state, persists to Supabase, exposes persona data to QuestionScreen for PostHog event enrichment.</w:t>
      </w:r>
    </w:p>
    <w:p w14:paraId="637E747B" w14:textId="77777777" w:rsidR="00E75204" w:rsidRDefault="00000000">
      <w:pPr>
        <w:spacing w:after="80"/>
        <w:ind w:left="400" w:hanging="200"/>
        <w:jc w:val="both"/>
      </w:pPr>
      <w:r>
        <w:rPr>
          <w:sz w:val="18"/>
          <w:szCs w:val="18"/>
        </w:rPr>
        <w:t>• PersonaCard component — renders selected traits as chips, used on both PersonaBuilderScreen and in collapsed form in Question.jsx header.</w:t>
      </w:r>
    </w:p>
    <w:p w14:paraId="0547907E" w14:textId="77777777" w:rsidR="00E75204" w:rsidRDefault="00000000">
      <w:pPr>
        <w:spacing w:after="80"/>
        <w:ind w:left="400" w:hanging="200"/>
        <w:jc w:val="both"/>
      </w:pPr>
      <w:r>
        <w:rPr>
          <w:sz w:val="18"/>
          <w:szCs w:val="18"/>
        </w:rPr>
        <w:t>• WelcomeScreen update — returning session detection to invite multi-persona completion.</w:t>
      </w:r>
    </w:p>
    <w:p w14:paraId="257EE447" w14:textId="77777777" w:rsidR="00E75204" w:rsidRDefault="00000000">
      <w:r>
        <w:rPr>
          <w:sz w:val="6"/>
          <w:szCs w:val="6"/>
        </w:rPr>
        <w:t xml:space="preserve"> </w:t>
      </w:r>
    </w:p>
    <w:p w14:paraId="10083B9B" w14:textId="77777777" w:rsidR="00E75204" w:rsidRDefault="00000000">
      <w:pPr>
        <w:pStyle w:val="Heading2"/>
        <w:pBdr>
          <w:bottom w:val="single" w:sz="3" w:space="0" w:color="C5D8F0"/>
        </w:pBdr>
        <w:spacing w:before="240" w:after="60"/>
      </w:pPr>
      <w:r>
        <w:rPr>
          <w:b/>
          <w:bCs/>
          <w:color w:val="1B3A6B"/>
          <w:sz w:val="20"/>
          <w:szCs w:val="20"/>
        </w:rPr>
        <w:t>Analytics</w:t>
      </w:r>
    </w:p>
    <w:p w14:paraId="26E36B8C" w14:textId="77777777" w:rsidR="00E75204" w:rsidRDefault="00000000">
      <w:pPr>
        <w:spacing w:after="80"/>
        <w:ind w:left="400" w:hanging="200"/>
        <w:jc w:val="both"/>
      </w:pPr>
      <w:r>
        <w:rPr>
          <w:sz w:val="18"/>
          <w:szCs w:val="18"/>
        </w:rPr>
        <w:t>• All 27 PostHog events enriched with persona_age_band, persona_travel_frequency, persona_booking_channel, persona_party_config, persona_nationality_group, persona_stay_purpose properties.</w:t>
      </w:r>
    </w:p>
    <w:p w14:paraId="7DA1A336" w14:textId="77777777" w:rsidR="00E75204" w:rsidRDefault="00000000">
      <w:pPr>
        <w:spacing w:after="80"/>
        <w:ind w:left="400" w:hanging="200"/>
        <w:jc w:val="both"/>
      </w:pPr>
      <w:r>
        <w:rPr>
          <w:sz w:val="18"/>
          <w:szCs w:val="18"/>
        </w:rPr>
        <w:t>• New PostHog funnel: persona_builder_started → persona_builder_completed → routing_gate_answered → session_completed.</w:t>
      </w:r>
    </w:p>
    <w:p w14:paraId="3CFF4827" w14:textId="77777777" w:rsidR="00E75204" w:rsidRDefault="00000000">
      <w:pPr>
        <w:spacing w:after="80"/>
        <w:ind w:left="400" w:hanging="200"/>
        <w:jc w:val="both"/>
      </w:pPr>
      <w:r>
        <w:rPr>
          <w:sz w:val="18"/>
          <w:szCs w:val="18"/>
        </w:rPr>
        <w:t>• Dashboard: new Panel 0 (Persona Distribution) showing breakdown of sessions by persona dimensions.</w:t>
      </w:r>
    </w:p>
    <w:p w14:paraId="287FCB9F" w14:textId="77777777" w:rsidR="00E75204" w:rsidRDefault="00000000">
      <w:r>
        <w:rPr>
          <w:sz w:val="6"/>
          <w:szCs w:val="6"/>
        </w:rPr>
        <w:t xml:space="preserve"> </w:t>
      </w:r>
    </w:p>
    <w:p w14:paraId="49B3693B" w14:textId="77777777" w:rsidR="00E75204" w:rsidRDefault="00000000">
      <w:pPr>
        <w:pStyle w:val="Heading2"/>
        <w:pBdr>
          <w:bottom w:val="single" w:sz="3" w:space="0" w:color="C5D8F0"/>
        </w:pBdr>
        <w:spacing w:before="240" w:after="60"/>
      </w:pPr>
      <w:r>
        <w:rPr>
          <w:b/>
          <w:bCs/>
          <w:color w:val="1B3A6B"/>
          <w:sz w:val="20"/>
          <w:szCs w:val="20"/>
        </w:rPr>
        <w:t>Content</w:t>
      </w:r>
    </w:p>
    <w:p w14:paraId="02D8C771" w14:textId="77777777" w:rsidR="00E75204" w:rsidRDefault="00000000">
      <w:pPr>
        <w:spacing w:after="80"/>
        <w:ind w:left="400" w:hanging="200"/>
        <w:jc w:val="both"/>
      </w:pPr>
      <w:r>
        <w:rPr>
          <w:sz w:val="18"/>
          <w:szCs w:val="18"/>
        </w:rPr>
        <w:t>• Persona parameter options added to ui-copy.json — not hardcoded in components.</w:t>
      </w:r>
    </w:p>
    <w:p w14:paraId="5167E6B5" w14:textId="77777777" w:rsidR="00E75204" w:rsidRDefault="00000000">
      <w:pPr>
        <w:spacing w:after="80"/>
        <w:ind w:left="400" w:hanging="200"/>
        <w:jc w:val="both"/>
      </w:pPr>
      <w:r>
        <w:rPr>
          <w:sz w:val="18"/>
          <w:szCs w:val="18"/>
        </w:rPr>
        <w:t>• Persona parameter labels and descriptions added to taxonomy.json.</w:t>
      </w:r>
    </w:p>
    <w:p w14:paraId="1A0A917D" w14:textId="77777777" w:rsidR="00E75204" w:rsidRDefault="00000000">
      <w:r>
        <w:rPr>
          <w:sz w:val="6"/>
          <w:szCs w:val="6"/>
        </w:rPr>
        <w:t xml:space="preserve"> </w:t>
      </w:r>
    </w:p>
    <w:p w14:paraId="227C29D3" w14:textId="77777777" w:rsidR="00E75204" w:rsidRDefault="00000000">
      <w:pPr>
        <w:pStyle w:val="Heading1"/>
        <w:pBdr>
          <w:bottom w:val="single" w:sz="6" w:space="0" w:color="C9A84C"/>
        </w:pBdr>
        <w:shd w:val="clear" w:color="auto" w:fill="1B3A6B"/>
        <w:spacing w:before="360" w:after="120"/>
        <w:ind w:left="240"/>
      </w:pPr>
      <w:r>
        <w:rPr>
          <w:b/>
          <w:bCs/>
          <w:color w:val="FFFFFF"/>
          <w:sz w:val="26"/>
          <w:szCs w:val="26"/>
        </w:rPr>
        <w:t>8. Sprint 6 Planning Action</w:t>
      </w:r>
    </w:p>
    <w:p w14:paraId="105D4D16" w14:textId="77777777" w:rsidR="00E75204" w:rsidRDefault="00000000">
      <w:pPr>
        <w:spacing w:after="120" w:line="310" w:lineRule="auto"/>
        <w:jc w:val="both"/>
      </w:pPr>
      <w:r>
        <w:t>At the Sprint 6 Planning session, the Lead Researcher and Developer will:</w:t>
      </w:r>
    </w:p>
    <w:p w14:paraId="6662F8C4" w14:textId="77777777" w:rsidR="00E75204" w:rsidRDefault="00000000">
      <w:pPr>
        <w:spacing w:after="80"/>
        <w:ind w:left="400" w:hanging="200"/>
        <w:jc w:val="both"/>
      </w:pPr>
      <w:r>
        <w:rPr>
          <w:sz w:val="18"/>
          <w:szCs w:val="18"/>
        </w:rPr>
        <w:t>1.  Review this feature request against the Phase 2 recommendations document produced by S6-03.</w:t>
      </w:r>
    </w:p>
    <w:p w14:paraId="7DEE64BF" w14:textId="77777777" w:rsidR="00E75204" w:rsidRDefault="00000000">
      <w:pPr>
        <w:spacing w:after="80"/>
        <w:ind w:left="400" w:hanging="200"/>
        <w:jc w:val="both"/>
      </w:pPr>
      <w:r>
        <w:rPr>
          <w:sz w:val="18"/>
          <w:szCs w:val="18"/>
        </w:rPr>
        <w:t>2.  Formally estimate story points for the persona builder feature.</w:t>
      </w:r>
    </w:p>
    <w:p w14:paraId="3D9BE2A8" w14:textId="77777777" w:rsidR="00E75204" w:rsidRDefault="00000000">
      <w:pPr>
        <w:spacing w:after="80"/>
        <w:ind w:left="400" w:hanging="200"/>
        <w:jc w:val="both"/>
      </w:pPr>
      <w:r>
        <w:rPr>
          <w:sz w:val="18"/>
          <w:szCs w:val="18"/>
        </w:rPr>
        <w:t>3.  Determine whether it is in scope for Phase 2 Sprint 1 or a later Phase 2 sprint.</w:t>
      </w:r>
    </w:p>
    <w:p w14:paraId="205316D5" w14:textId="77777777" w:rsidR="00E75204" w:rsidRDefault="00000000">
      <w:pPr>
        <w:spacing w:after="80"/>
        <w:ind w:left="400" w:hanging="200"/>
        <w:jc w:val="both"/>
      </w:pPr>
      <w:r>
        <w:rPr>
          <w:sz w:val="18"/>
          <w:szCs w:val="18"/>
        </w:rPr>
        <w:t>4.  Assign a formal story ID (S6-NEW-PERSONA → Phase 2 ID).</w:t>
      </w:r>
    </w:p>
    <w:p w14:paraId="2E9FAE04" w14:textId="77777777" w:rsidR="00E75204" w:rsidRDefault="00000000">
      <w:pPr>
        <w:spacing w:after="80"/>
        <w:ind w:left="400" w:hanging="200"/>
        <w:jc w:val="both"/>
      </w:pPr>
      <w:r>
        <w:rPr>
          <w:sz w:val="18"/>
          <w:szCs w:val="18"/>
        </w:rPr>
        <w:t>5.  Add the feature to the Phase 2 backlog with full acceptance criteria.</w:t>
      </w:r>
    </w:p>
    <w:p w14:paraId="3EE3919D" w14:textId="77777777" w:rsidR="00E75204" w:rsidRDefault="00000000">
      <w:r>
        <w:rPr>
          <w:sz w:val="6"/>
          <w:szCs w:val="6"/>
        </w:rPr>
        <w:t xml:space="preserve"> </w:t>
      </w:r>
    </w:p>
    <w:p w14:paraId="3B561CC9" w14:textId="77777777" w:rsidR="00E75204" w:rsidRDefault="00000000">
      <w:pPr>
        <w:pBdr>
          <w:left w:val="single" w:sz="10" w:space="0" w:color="C9A84C"/>
        </w:pBdr>
        <w:shd w:val="clear" w:color="auto" w:fill="FFF8E1"/>
        <w:spacing w:before="80" w:after="80"/>
        <w:ind w:left="320"/>
      </w:pPr>
      <w:r>
        <w:rPr>
          <w:color w:val="7A5C00"/>
          <w:sz w:val="18"/>
          <w:szCs w:val="18"/>
        </w:rPr>
        <w:t>ℹ INFO:  This feature request does not affect any Sprint 3–5 work. It is logged now so it is not lost, and to give the Phase 2 planning process a concrete, well-specified starting point. No development work is authorised by this document.</w:t>
      </w:r>
    </w:p>
    <w:p w14:paraId="719B224F" w14:textId="77777777" w:rsidR="00E75204" w:rsidRDefault="00000000">
      <w:r>
        <w:rPr>
          <w:sz w:val="6"/>
          <w:szCs w:val="6"/>
        </w:rPr>
        <w:t xml:space="preserve"> </w:t>
      </w:r>
    </w:p>
    <w:p w14:paraId="678021FD" w14:textId="77777777" w:rsidR="00E75204" w:rsidRDefault="00000000">
      <w:pPr>
        <w:pStyle w:val="Heading1"/>
        <w:pBdr>
          <w:bottom w:val="single" w:sz="6" w:space="0" w:color="C9A84C"/>
        </w:pBdr>
        <w:shd w:val="clear" w:color="auto" w:fill="1B3A6B"/>
        <w:spacing w:before="360" w:after="120"/>
        <w:ind w:left="240"/>
      </w:pPr>
      <w:r>
        <w:rPr>
          <w:b/>
          <w:bCs/>
          <w:color w:val="FFFFFF"/>
          <w:sz w:val="26"/>
          <w:szCs w:val="26"/>
        </w:rPr>
        <w:t>9. Acknowledgement</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58"/>
        <w:gridCol w:w="3367"/>
        <w:gridCol w:w="1835"/>
      </w:tblGrid>
      <w:tr w:rsidR="00E75204" w14:paraId="4501C1DC" w14:textId="77777777">
        <w:tblPrEx>
          <w:tblCellMar>
            <w:top w:w="0" w:type="dxa"/>
            <w:bottom w:w="0" w:type="dxa"/>
          </w:tblCellMar>
        </w:tblPrEx>
        <w:trPr>
          <w:tblHeader/>
        </w:trPr>
        <w:tc>
          <w:tcPr>
            <w:tcW w:w="0" w:type="auto"/>
            <w:tcBorders>
              <w:top w:val="single" w:sz="2" w:space="0" w:color="1B3A6B"/>
              <w:left w:val="single" w:sz="2" w:space="0" w:color="1B3A6B"/>
              <w:bottom w:val="single" w:sz="2" w:space="0" w:color="1B3A6B"/>
              <w:right w:val="single" w:sz="2" w:space="0" w:color="1B3A6B"/>
            </w:tcBorders>
            <w:shd w:val="clear" w:color="auto" w:fill="1B3A6B"/>
            <w:tcMar>
              <w:top w:w="65" w:type="dxa"/>
              <w:left w:w="100" w:type="dxa"/>
              <w:bottom w:w="65" w:type="dxa"/>
              <w:right w:w="80" w:type="dxa"/>
            </w:tcMar>
          </w:tcPr>
          <w:p w14:paraId="39A4D954" w14:textId="77777777" w:rsidR="00E75204" w:rsidRDefault="00000000">
            <w:r>
              <w:rPr>
                <w:b/>
                <w:bCs/>
                <w:color w:val="FFFFFF"/>
                <w:sz w:val="15"/>
                <w:szCs w:val="15"/>
              </w:rPr>
              <w:t>Role</w:t>
            </w:r>
          </w:p>
        </w:tc>
        <w:tc>
          <w:tcPr>
            <w:tcW w:w="0" w:type="auto"/>
            <w:tcBorders>
              <w:top w:val="single" w:sz="2" w:space="0" w:color="1B3A6B"/>
              <w:left w:val="single" w:sz="2" w:space="0" w:color="1B3A6B"/>
              <w:bottom w:val="single" w:sz="2" w:space="0" w:color="1B3A6B"/>
              <w:right w:val="single" w:sz="2" w:space="0" w:color="1B3A6B"/>
            </w:tcBorders>
            <w:shd w:val="clear" w:color="auto" w:fill="1B3A6B"/>
            <w:tcMar>
              <w:top w:w="65" w:type="dxa"/>
              <w:left w:w="100" w:type="dxa"/>
              <w:bottom w:w="65" w:type="dxa"/>
              <w:right w:w="80" w:type="dxa"/>
            </w:tcMar>
          </w:tcPr>
          <w:p w14:paraId="04322D02" w14:textId="77777777" w:rsidR="00E75204" w:rsidRDefault="00000000">
            <w:r>
              <w:rPr>
                <w:b/>
                <w:bCs/>
                <w:color w:val="FFFFFF"/>
                <w:sz w:val="15"/>
                <w:szCs w:val="15"/>
              </w:rPr>
              <w:t>Name</w:t>
            </w:r>
          </w:p>
        </w:tc>
        <w:tc>
          <w:tcPr>
            <w:tcW w:w="0" w:type="auto"/>
            <w:tcBorders>
              <w:top w:val="single" w:sz="2" w:space="0" w:color="1B3A6B"/>
              <w:left w:val="single" w:sz="2" w:space="0" w:color="1B3A6B"/>
              <w:bottom w:val="single" w:sz="2" w:space="0" w:color="1B3A6B"/>
              <w:right w:val="single" w:sz="2" w:space="0" w:color="1B3A6B"/>
            </w:tcBorders>
            <w:shd w:val="clear" w:color="auto" w:fill="1B3A6B"/>
            <w:tcMar>
              <w:top w:w="65" w:type="dxa"/>
              <w:left w:w="100" w:type="dxa"/>
              <w:bottom w:w="65" w:type="dxa"/>
              <w:right w:w="80" w:type="dxa"/>
            </w:tcMar>
          </w:tcPr>
          <w:p w14:paraId="13F54FC4" w14:textId="77777777" w:rsidR="00E75204" w:rsidRDefault="00000000">
            <w:r>
              <w:rPr>
                <w:b/>
                <w:bCs/>
                <w:color w:val="FFFFFF"/>
                <w:sz w:val="15"/>
                <w:szCs w:val="15"/>
              </w:rPr>
              <w:t>Date Logged</w:t>
            </w:r>
          </w:p>
        </w:tc>
      </w:tr>
      <w:tr w:rsidR="00E75204" w14:paraId="380A8BA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1FB"/>
            <w:tcMar>
              <w:top w:w="80" w:type="dxa"/>
              <w:left w:w="100" w:type="dxa"/>
              <w:bottom w:w="80" w:type="dxa"/>
              <w:right w:w="80" w:type="dxa"/>
            </w:tcMar>
          </w:tcPr>
          <w:p w14:paraId="6F76DC7A" w14:textId="77777777" w:rsidR="00E75204" w:rsidRDefault="00000000">
            <w:r>
              <w:rPr>
                <w:b/>
                <w:bCs/>
                <w:color w:val="1B3A6B"/>
                <w:sz w:val="15"/>
                <w:szCs w:val="15"/>
              </w:rPr>
              <w:t>Lead Researcher (Requestor)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3DF52011" w14:textId="77777777" w:rsidR="00E75204" w:rsidRDefault="00000000">
            <w:r>
              <w:rPr>
                <w:color w:val="777777"/>
                <w:sz w:val="14"/>
                <w:szCs w:val="14"/>
              </w:rPr>
              <w:t xml:space="preserve">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7FDC0DCE" w14:textId="77777777" w:rsidR="00E75204" w:rsidRDefault="00000000">
            <w:r>
              <w:rPr>
                <w:i/>
                <w:iCs/>
                <w:color w:val="777777"/>
                <w:sz w:val="14"/>
                <w:szCs w:val="14"/>
              </w:rPr>
              <w:t>[Sprint 3 session date]</w:t>
            </w:r>
          </w:p>
        </w:tc>
      </w:tr>
      <w:tr w:rsidR="00E75204" w14:paraId="5B5445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1FB"/>
            <w:tcMar>
              <w:top w:w="80" w:type="dxa"/>
              <w:left w:w="100" w:type="dxa"/>
              <w:bottom w:w="80" w:type="dxa"/>
              <w:right w:w="80" w:type="dxa"/>
            </w:tcMar>
          </w:tcPr>
          <w:p w14:paraId="079D3ECC" w14:textId="77777777" w:rsidR="00E75204" w:rsidRDefault="00000000">
            <w:r>
              <w:rPr>
                <w:b/>
                <w:bCs/>
                <w:color w:val="1B3A6B"/>
                <w:sz w:val="15"/>
                <w:szCs w:val="15"/>
              </w:rPr>
              <w:t>Developer (AI — logged on behalf of requestor)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367ECE82" w14:textId="77777777" w:rsidR="00E75204" w:rsidRDefault="00000000">
            <w:r>
              <w:rPr>
                <w:i/>
                <w:iCs/>
                <w:color w:val="777777"/>
                <w:sz w:val="14"/>
                <w:szCs w:val="14"/>
              </w:rPr>
              <w:t>Acknowledged — filed for Sprint 6 Planning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80" w:type="dxa"/>
            </w:tcMar>
          </w:tcPr>
          <w:p w14:paraId="39C5261F" w14:textId="77777777" w:rsidR="00E75204" w:rsidRDefault="00000000">
            <w:r>
              <w:rPr>
                <w:i/>
                <w:iCs/>
                <w:color w:val="777777"/>
                <w:sz w:val="14"/>
                <w:szCs w:val="14"/>
              </w:rPr>
              <w:t>[Sprint 3 session date]</w:t>
            </w:r>
          </w:p>
        </w:tc>
      </w:tr>
    </w:tbl>
    <w:p w14:paraId="4AF69D70" w14:textId="77777777" w:rsidR="00E75204" w:rsidRDefault="00000000">
      <w:r>
        <w:rPr>
          <w:sz w:val="6"/>
          <w:szCs w:val="6"/>
        </w:rPr>
        <w:t xml:space="preserve"> </w:t>
      </w:r>
    </w:p>
    <w:p w14:paraId="7202AD8C" w14:textId="77777777" w:rsidR="00E75204" w:rsidRDefault="00000000">
      <w:pPr>
        <w:pBdr>
          <w:bottom w:val="single" w:sz="2" w:space="0" w:color="CCCCCC"/>
        </w:pBdr>
        <w:spacing w:before="60" w:after="60"/>
      </w:pPr>
      <w:r>
        <w:rPr>
          <w:sz w:val="4"/>
          <w:szCs w:val="4"/>
        </w:rPr>
        <w:t xml:space="preserve"> </w:t>
      </w:r>
    </w:p>
    <w:p w14:paraId="6BC8C838" w14:textId="77777777" w:rsidR="00E75204" w:rsidRDefault="00000000">
      <w:pPr>
        <w:spacing w:before="200" w:after="60"/>
        <w:jc w:val="center"/>
      </w:pPr>
      <w:r>
        <w:rPr>
          <w:b/>
          <w:bCs/>
          <w:color w:val="1B3A6B"/>
          <w:sz w:val="17"/>
          <w:szCs w:val="17"/>
        </w:rPr>
        <w:t>— END OF FEATURE REQUEST —</w:t>
      </w:r>
    </w:p>
    <w:p w14:paraId="10B60FFF" w14:textId="77777777" w:rsidR="00E75204" w:rsidRDefault="00000000">
      <w:pPr>
        <w:jc w:val="center"/>
      </w:pPr>
      <w:r>
        <w:rPr>
          <w:i/>
          <w:iCs/>
          <w:color w:val="777777"/>
          <w:sz w:val="15"/>
          <w:szCs w:val="15"/>
        </w:rPr>
        <w:t>GuestIQ  ·  Guest Persona Builder Feature Request  ·  Sprint 6 Phase 2 Candidate  ·  Confidential</w:t>
      </w:r>
    </w:p>
    <w:sectPr w:rsidR="00E7520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809EA" w14:textId="77777777" w:rsidR="00C1084E" w:rsidRDefault="00C1084E">
      <w:r>
        <w:separator/>
      </w:r>
    </w:p>
  </w:endnote>
  <w:endnote w:type="continuationSeparator" w:id="0">
    <w:p w14:paraId="40F5F049" w14:textId="77777777" w:rsidR="00C1084E" w:rsidRDefault="00C108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5A105" w14:textId="77777777" w:rsidR="00E75204" w:rsidRDefault="00000000">
    <w:pPr>
      <w:pBdr>
        <w:top w:val="single" w:sz="2" w:space="0" w:color="CCCCCC"/>
      </w:pBdr>
      <w:spacing w:before="80"/>
      <w:jc w:val="center"/>
    </w:pPr>
    <w:r>
      <w:rPr>
        <w:color w:val="777777"/>
        <w:sz w:val="14"/>
        <w:szCs w:val="14"/>
      </w:rPr>
      <w:t xml:space="preserve">Page </w:t>
    </w:r>
    <w:r>
      <w:rPr>
        <w:color w:val="777777"/>
        <w:sz w:val="14"/>
        <w:szCs w:val="14"/>
      </w:rPr>
      <w:fldChar w:fldCharType="begin"/>
    </w:r>
    <w:r>
      <w:rPr>
        <w:color w:val="777777"/>
        <w:sz w:val="14"/>
        <w:szCs w:val="14"/>
      </w:rPr>
      <w:instrText>PAGE</w:instrText>
    </w:r>
    <w:r>
      <w:rPr>
        <w:color w:val="777777"/>
        <w:sz w:val="14"/>
        <w:szCs w:val="14"/>
      </w:rPr>
      <w:fldChar w:fldCharType="separate"/>
    </w:r>
    <w:r w:rsidR="00CB5181">
      <w:rPr>
        <w:noProof/>
        <w:color w:val="777777"/>
        <w:sz w:val="14"/>
        <w:szCs w:val="14"/>
      </w:rPr>
      <w:t>1</w:t>
    </w:r>
    <w:r>
      <w:rPr>
        <w:color w:val="777777"/>
        <w:sz w:val="14"/>
        <w:szCs w:val="14"/>
      </w:rPr>
      <w:fldChar w:fldCharType="end"/>
    </w:r>
    <w:r>
      <w:rPr>
        <w:color w:val="777777"/>
        <w:sz w:val="14"/>
        <w:szCs w:val="14"/>
      </w:rPr>
      <w:t xml:space="preserve"> of </w:t>
    </w:r>
    <w:r>
      <w:rPr>
        <w:color w:val="777777"/>
        <w:sz w:val="14"/>
        <w:szCs w:val="14"/>
      </w:rPr>
      <w:fldChar w:fldCharType="begin"/>
    </w:r>
    <w:r>
      <w:rPr>
        <w:color w:val="777777"/>
        <w:sz w:val="14"/>
        <w:szCs w:val="14"/>
      </w:rPr>
      <w:instrText>NUMPAGES</w:instrText>
    </w:r>
    <w:r>
      <w:rPr>
        <w:color w:val="777777"/>
        <w:sz w:val="14"/>
        <w:szCs w:val="14"/>
      </w:rPr>
      <w:fldChar w:fldCharType="separate"/>
    </w:r>
    <w:r w:rsidR="00CB5181">
      <w:rPr>
        <w:noProof/>
        <w:color w:val="777777"/>
        <w:sz w:val="14"/>
        <w:szCs w:val="14"/>
      </w:rPr>
      <w:t>2</w:t>
    </w:r>
    <w:r>
      <w:rPr>
        <w:color w:val="777777"/>
        <w:sz w:val="14"/>
        <w:szCs w:val="14"/>
      </w:rPr>
      <w:fldChar w:fldCharType="end"/>
    </w:r>
    <w:r>
      <w:rPr>
        <w:color w:val="777777"/>
        <w:sz w:val="13"/>
        <w:szCs w:val="13"/>
      </w:rPr>
      <w:t xml:space="preserve">   ·   GuestIQ Guest Persona Builder Feature Request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8B2C9" w14:textId="77777777" w:rsidR="00C1084E" w:rsidRDefault="00C1084E">
      <w:r>
        <w:separator/>
      </w:r>
    </w:p>
  </w:footnote>
  <w:footnote w:type="continuationSeparator" w:id="0">
    <w:p w14:paraId="2D3AB961" w14:textId="77777777" w:rsidR="00C1084E" w:rsidRDefault="00C108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D1F04" w14:textId="77777777" w:rsidR="00E75204" w:rsidRDefault="00000000">
    <w:pPr>
      <w:pBdr>
        <w:bottom w:val="single" w:sz="2" w:space="0" w:color="CCCCCC"/>
      </w:pBdr>
      <w:spacing w:after="80"/>
    </w:pPr>
    <w:r>
      <w:rPr>
        <w:color w:val="777777"/>
        <w:sz w:val="14"/>
        <w:szCs w:val="14"/>
      </w:rPr>
      <w:t>Feature Request  ·  Guest Persona Builder  ·  GuestIQ  ·  Sprint 6 Phase 2 Candidate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0479D"/>
    <w:multiLevelType w:val="hybridMultilevel"/>
    <w:tmpl w:val="32E0027A"/>
    <w:lvl w:ilvl="0" w:tplc="46AE0FA2">
      <w:start w:val="1"/>
      <w:numFmt w:val="bullet"/>
      <w:lvlText w:val="●"/>
      <w:lvlJc w:val="left"/>
      <w:pPr>
        <w:ind w:left="720" w:hanging="360"/>
      </w:pPr>
    </w:lvl>
    <w:lvl w:ilvl="1" w:tplc="114ABF78">
      <w:start w:val="1"/>
      <w:numFmt w:val="bullet"/>
      <w:lvlText w:val="○"/>
      <w:lvlJc w:val="left"/>
      <w:pPr>
        <w:ind w:left="1440" w:hanging="360"/>
      </w:pPr>
    </w:lvl>
    <w:lvl w:ilvl="2" w:tplc="E47E38D0">
      <w:start w:val="1"/>
      <w:numFmt w:val="bullet"/>
      <w:lvlText w:val="■"/>
      <w:lvlJc w:val="left"/>
      <w:pPr>
        <w:ind w:left="2160" w:hanging="360"/>
      </w:pPr>
    </w:lvl>
    <w:lvl w:ilvl="3" w:tplc="E9E0F6AA">
      <w:start w:val="1"/>
      <w:numFmt w:val="bullet"/>
      <w:lvlText w:val="●"/>
      <w:lvlJc w:val="left"/>
      <w:pPr>
        <w:ind w:left="2880" w:hanging="360"/>
      </w:pPr>
    </w:lvl>
    <w:lvl w:ilvl="4" w:tplc="78446D3E">
      <w:start w:val="1"/>
      <w:numFmt w:val="bullet"/>
      <w:lvlText w:val="○"/>
      <w:lvlJc w:val="left"/>
      <w:pPr>
        <w:ind w:left="3600" w:hanging="360"/>
      </w:pPr>
    </w:lvl>
    <w:lvl w:ilvl="5" w:tplc="458C8B38">
      <w:start w:val="1"/>
      <w:numFmt w:val="bullet"/>
      <w:lvlText w:val="■"/>
      <w:lvlJc w:val="left"/>
      <w:pPr>
        <w:ind w:left="4320" w:hanging="360"/>
      </w:pPr>
    </w:lvl>
    <w:lvl w:ilvl="6" w:tplc="698C9B38">
      <w:start w:val="1"/>
      <w:numFmt w:val="bullet"/>
      <w:lvlText w:val="●"/>
      <w:lvlJc w:val="left"/>
      <w:pPr>
        <w:ind w:left="5040" w:hanging="360"/>
      </w:pPr>
    </w:lvl>
    <w:lvl w:ilvl="7" w:tplc="26CE1F16">
      <w:start w:val="1"/>
      <w:numFmt w:val="bullet"/>
      <w:lvlText w:val="●"/>
      <w:lvlJc w:val="left"/>
      <w:pPr>
        <w:ind w:left="5760" w:hanging="360"/>
      </w:pPr>
    </w:lvl>
    <w:lvl w:ilvl="8" w:tplc="E51E68C2">
      <w:start w:val="1"/>
      <w:numFmt w:val="bullet"/>
      <w:lvlText w:val="●"/>
      <w:lvlJc w:val="left"/>
      <w:pPr>
        <w:ind w:left="6480" w:hanging="360"/>
      </w:pPr>
    </w:lvl>
  </w:abstractNum>
  <w:num w:numId="1" w16cid:durableId="8770851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204"/>
    <w:rsid w:val="00C1084E"/>
    <w:rsid w:val="00CB5181"/>
    <w:rsid w:val="00E75204"/>
    <w:rsid w:val="00E96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CD7D5"/>
  <w15:docId w15:val="{0EEF17CF-FEC0-49A8-9BF0-6E0F8E851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D3D3D"/>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1747</Words>
  <Characters>9963</Characters>
  <Application>Microsoft Office Word</Application>
  <DocSecurity>0</DocSecurity>
  <Lines>83</Lines>
  <Paragraphs>23</Paragraphs>
  <ScaleCrop>false</ScaleCrop>
  <Company/>
  <LinksUpToDate>false</LinksUpToDate>
  <CharactersWithSpaces>11687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 vaal</cp:lastModifiedBy>
  <cp:revision>2</cp:revision>
  <dcterms:created xsi:type="dcterms:W3CDTF">2026-05-04T02:06:00Z</dcterms:created>
  <dcterms:modified xsi:type="dcterms:W3CDTF">2026-05-04T02:06:00Z</dcterms:modified>
</cp:coreProperties>
</file>