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FCD" w14:textId="77777777" w:rsidR="001114D8" w:rsidRDefault="00000000">
      <w:pPr>
        <w:spacing w:after="60"/>
      </w:pPr>
      <w:r>
        <w:rPr>
          <w:b/>
          <w:bCs/>
          <w:color w:val="6A737D"/>
          <w:sz w:val="20"/>
          <w:szCs w:val="20"/>
        </w:rPr>
        <w:t>GUESTIQ — SPRINT 3</w:t>
      </w:r>
    </w:p>
    <w:p w14:paraId="5FEB2AEE" w14:textId="77777777" w:rsidR="001114D8" w:rsidRDefault="00000000">
      <w:pPr>
        <w:spacing w:after="360"/>
      </w:pPr>
      <w:r>
        <w:rPr>
          <w:b/>
          <w:bCs/>
          <w:sz w:val="40"/>
          <w:szCs w:val="40"/>
        </w:rPr>
        <w:t>S3-15 Close-Out Memo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114D8" w14:paraId="6336F55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D609" w14:textId="77777777" w:rsidR="001114D8" w:rsidRDefault="00000000">
            <w:r>
              <w:rPr>
                <w:b/>
                <w:bCs/>
              </w:rPr>
              <w:t>Story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EE7C" w14:textId="77777777" w:rsidR="001114D8" w:rsidRDefault="00000000">
            <w:r>
              <w:t>S3-15 — Verify mobile browser accessibility — full flow</w:t>
            </w:r>
          </w:p>
        </w:tc>
      </w:tr>
      <w:tr w:rsidR="001114D8" w14:paraId="380562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0DC2" w14:textId="77777777" w:rsidR="001114D8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B9EC" w14:textId="77777777" w:rsidR="001114D8" w:rsidRDefault="00000000">
            <w:r>
              <w:t>Sprint 3</w:t>
            </w:r>
          </w:p>
        </w:tc>
      </w:tr>
      <w:tr w:rsidR="001114D8" w14:paraId="525237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667" w14:textId="77777777" w:rsidR="001114D8" w:rsidRDefault="00000000">
            <w:r>
              <w:rPr>
                <w:b/>
                <w:bCs/>
              </w:rPr>
              <w:t>Story points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E5F1" w14:textId="77777777" w:rsidR="001114D8" w:rsidRDefault="00000000">
            <w:r>
              <w:t>1 SP — SHOULD priority</w:t>
            </w:r>
          </w:p>
        </w:tc>
      </w:tr>
      <w:tr w:rsidR="001114D8" w14:paraId="08A151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5C6A" w14:textId="77777777" w:rsidR="001114D8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275F" w14:textId="77777777" w:rsidR="001114D8" w:rsidRDefault="00000000">
            <w:r>
              <w:t>Lead Researcher (test execution)</w:t>
            </w:r>
          </w:p>
        </w:tc>
      </w:tr>
      <w:tr w:rsidR="001114D8" w14:paraId="4ED2887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8F40" w14:textId="77777777" w:rsidR="001114D8" w:rsidRDefault="00000000">
            <w:r>
              <w:rPr>
                <w:b/>
                <w:bCs/>
              </w:rPr>
              <w:t>Requirement reference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5A93" w14:textId="77777777" w:rsidR="001114D8" w:rsidRDefault="00000000">
            <w:r>
              <w:t>NFR-024 — mobile browser accessibility</w:t>
            </w:r>
          </w:p>
        </w:tc>
      </w:tr>
      <w:tr w:rsidR="001114D8" w14:paraId="4C7F6E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95D1" w14:textId="77777777" w:rsidR="001114D8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5E4C" w14:textId="77777777" w:rsidR="001114D8" w:rsidRDefault="00000000">
            <w:r>
              <w:rPr>
                <w:b/>
                <w:bCs/>
              </w:rPr>
              <w:t>PASS (iOS Safari only — see Scope section)</w:t>
            </w:r>
          </w:p>
        </w:tc>
      </w:tr>
      <w:tr w:rsidR="001114D8" w14:paraId="24DC034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310D" w14:textId="77777777" w:rsidR="001114D8" w:rsidRDefault="00000000">
            <w:r>
              <w:rPr>
                <w:b/>
                <w:bCs/>
              </w:rPr>
              <w:t>Close-out date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94C5" w14:textId="77777777" w:rsidR="001114D8" w:rsidRDefault="00000000">
            <w:r>
              <w:t>May 31, 2026</w:t>
            </w:r>
          </w:p>
        </w:tc>
      </w:tr>
    </w:tbl>
    <w:p w14:paraId="2775F5F0" w14:textId="77777777" w:rsidR="001114D8" w:rsidRDefault="001114D8"/>
    <w:p w14:paraId="7368B9EF" w14:textId="77777777" w:rsidR="001114D8" w:rsidRDefault="00000000">
      <w:pPr>
        <w:pStyle w:val="Heading1"/>
      </w:pPr>
      <w:r>
        <w:t>1. Scope of Verification</w:t>
      </w:r>
    </w:p>
    <w:p w14:paraId="13B201CC" w14:textId="77777777" w:rsidR="001114D8" w:rsidRDefault="00000000">
      <w:pPr>
        <w:spacing w:after="120"/>
      </w:pPr>
      <w:r>
        <w:t>The S3-15 Mobile Test Protocol was executed in full on iOS Safari against the production deployment at valkhot.github.io/</w:t>
      </w:r>
      <w:proofErr w:type="spellStart"/>
      <w:proofErr w:type="gramStart"/>
      <w:r>
        <w:t>guestiq</w:t>
      </w:r>
      <w:proofErr w:type="spellEnd"/>
      <w:r>
        <w:t>/?</w:t>
      </w:r>
      <w:proofErr w:type="gramEnd"/>
      <w:r>
        <w:t>property=PROP001. Android Chrome verification was not performed in this sprint and is recorded as a scope deviation below.</w:t>
      </w:r>
    </w:p>
    <w:p w14:paraId="2EFBA3A3" w14:textId="77777777" w:rsidR="001114D8" w:rsidRDefault="001114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00"/>
        <w:gridCol w:w="4740"/>
      </w:tblGrid>
      <w:tr w:rsidR="001114D8" w14:paraId="44BA2C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645B" w14:textId="77777777" w:rsidR="001114D8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BD1E" w14:textId="77777777" w:rsidR="001114D8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FB5F" w14:textId="77777777" w:rsidR="001114D8" w:rsidRDefault="00000000">
            <w:r>
              <w:rPr>
                <w:b/>
                <w:bCs/>
              </w:rPr>
              <w:t>Notes</w:t>
            </w:r>
          </w:p>
        </w:tc>
      </w:tr>
      <w:tr w:rsidR="001114D8" w14:paraId="50B52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4A90" w14:textId="77777777" w:rsidR="001114D8" w:rsidRDefault="00000000">
            <w:r>
              <w:t>iOS Safari (iPhone, real device)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4B0E" w14:textId="77777777" w:rsidR="001114D8" w:rsidRDefault="00000000">
            <w:r>
              <w:rPr>
                <w:b/>
                <w:bCs/>
              </w:rPr>
              <w:t>TESTED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42A2" w14:textId="77777777" w:rsidR="001114D8" w:rsidRDefault="00000000">
            <w:r>
              <w:t>Full protocol executed end-to-end. All sections complete.</w:t>
            </w:r>
          </w:p>
        </w:tc>
      </w:tr>
      <w:tr w:rsidR="001114D8" w14:paraId="180C30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B650" w14:textId="77777777" w:rsidR="001114D8" w:rsidRDefault="00000000">
            <w:r>
              <w:t>Android Chrome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0E3A" w14:textId="77777777" w:rsidR="001114D8" w:rsidRDefault="00000000">
            <w:r>
              <w:rPr>
                <w:b/>
                <w:bCs/>
              </w:rPr>
              <w:t>NOT TESTED</w:t>
            </w:r>
          </w:p>
        </w:tc>
        <w:tc>
          <w:tcPr>
            <w:tcW w:w="4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A7E1" w14:textId="77777777" w:rsidR="001114D8" w:rsidRDefault="00000000">
            <w:r>
              <w:t>Out of scope for this sprint by Lead Researcher decision. Deferred — see Outstanding Items.</w:t>
            </w:r>
          </w:p>
        </w:tc>
      </w:tr>
    </w:tbl>
    <w:p w14:paraId="26A560A6" w14:textId="77777777" w:rsidR="001114D8" w:rsidRDefault="001114D8"/>
    <w:p w14:paraId="31798B02" w14:textId="77777777" w:rsidR="001114D8" w:rsidRDefault="00000000">
      <w:pPr>
        <w:spacing w:after="120"/>
      </w:pPr>
      <w:r>
        <w:t>Acceptance criterion 1 of S3-15 states "Full Amateur flow completed on a mobile device (iOS Safari or Android Chrome)". The "or" in the criterion is satisfied by iOS Safari execution. Android Chrome verification remains a known gap, not a story failure.</w:t>
      </w:r>
    </w:p>
    <w:p w14:paraId="1ED6A93D" w14:textId="77777777" w:rsidR="001114D8" w:rsidRDefault="00000000">
      <w:pPr>
        <w:pStyle w:val="Heading1"/>
      </w:pPr>
      <w:r>
        <w:t>2. Acceptance Criteria — Final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300"/>
        <w:gridCol w:w="1500"/>
      </w:tblGrid>
      <w:tr w:rsidR="001114D8" w14:paraId="01980A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5703" w14:textId="77777777" w:rsidR="001114D8" w:rsidRDefault="00000000">
            <w:r>
              <w:rPr>
                <w:b/>
                <w:bCs/>
              </w:rPr>
              <w:t>#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DD5C" w14:textId="77777777" w:rsidR="001114D8" w:rsidRDefault="00000000">
            <w:r>
              <w:rPr>
                <w:b/>
                <w:bCs/>
              </w:rPr>
              <w:t>Criterion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195F" w14:textId="77777777" w:rsidR="001114D8" w:rsidRDefault="00000000">
            <w:r>
              <w:rPr>
                <w:b/>
                <w:bCs/>
              </w:rPr>
              <w:t>Result</w:t>
            </w:r>
          </w:p>
        </w:tc>
      </w:tr>
      <w:tr w:rsidR="001114D8" w14:paraId="3F44DC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6688" w14:textId="77777777" w:rsidR="001114D8" w:rsidRDefault="00000000">
            <w:r>
              <w:t>1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4DE" w14:textId="77777777" w:rsidR="001114D8" w:rsidRDefault="00000000">
            <w:r>
              <w:t>Full Amateur flow completed on a mobile device (iOS Safari or Android Chrome).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634" w14:textId="77777777" w:rsidR="001114D8" w:rsidRDefault="00000000">
            <w:r>
              <w:rPr>
                <w:b/>
                <w:bCs/>
              </w:rPr>
              <w:t>PASS</w:t>
            </w:r>
          </w:p>
        </w:tc>
      </w:tr>
      <w:tr w:rsidR="001114D8" w14:paraId="686A7B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F3F3" w14:textId="77777777" w:rsidR="001114D8" w:rsidRDefault="00000000">
            <w:r>
              <w:t>2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A41" w14:textId="77777777" w:rsidR="001114D8" w:rsidRDefault="00000000">
            <w:r>
              <w:t>All tap targets large enough to activate without precision — minimum 44×44px.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7572" w14:textId="77777777" w:rsidR="001114D8" w:rsidRDefault="00000000">
            <w:r>
              <w:rPr>
                <w:b/>
                <w:bCs/>
              </w:rPr>
              <w:t>PASS</w:t>
            </w:r>
          </w:p>
        </w:tc>
      </w:tr>
      <w:tr w:rsidR="001114D8" w14:paraId="48009D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AC25" w14:textId="77777777" w:rsidR="001114D8" w:rsidRDefault="00000000">
            <w:r>
              <w:t>3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E4BB" w14:textId="77777777" w:rsidR="001114D8" w:rsidRDefault="00000000">
            <w:r>
              <w:t>No horizontal scrolling on any question screen.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92E2" w14:textId="77777777" w:rsidR="001114D8" w:rsidRDefault="00000000">
            <w:r>
              <w:rPr>
                <w:b/>
                <w:bCs/>
              </w:rPr>
              <w:t>PASS</w:t>
            </w:r>
          </w:p>
        </w:tc>
      </w:tr>
      <w:tr w:rsidR="001114D8" w14:paraId="4B1558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4B55" w14:textId="77777777" w:rsidR="001114D8" w:rsidRDefault="00000000">
            <w:r>
              <w:t>4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F0EB" w14:textId="77777777" w:rsidR="001114D8" w:rsidRDefault="00000000">
            <w:r>
              <w:t>Text readable without zooming.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3692" w14:textId="77777777" w:rsidR="001114D8" w:rsidRDefault="00000000">
            <w:r>
              <w:rPr>
                <w:b/>
                <w:bCs/>
              </w:rPr>
              <w:t>PASS</w:t>
            </w:r>
          </w:p>
        </w:tc>
      </w:tr>
    </w:tbl>
    <w:p w14:paraId="0CF6E1CD" w14:textId="77777777" w:rsidR="001114D8" w:rsidRDefault="00000000">
      <w:pPr>
        <w:pStyle w:val="Heading1"/>
      </w:pPr>
      <w:r>
        <w:lastRenderedPageBreak/>
        <w:t>3. Issues Found and Resolved</w:t>
      </w:r>
    </w:p>
    <w:p w14:paraId="764134DC" w14:textId="77777777" w:rsidR="001114D8" w:rsidRDefault="00000000">
      <w:pPr>
        <w:spacing w:after="120"/>
      </w:pPr>
      <w:r>
        <w:t xml:space="preserve">One layout issue was found during execution and resolved before </w:t>
      </w:r>
      <w:proofErr w:type="gramStart"/>
      <w:r>
        <w:t>close-out</w:t>
      </w:r>
      <w:proofErr w:type="gramEnd"/>
      <w:r>
        <w:t>.</w:t>
      </w:r>
    </w:p>
    <w:p w14:paraId="3E95CF63" w14:textId="77777777" w:rsidR="001114D8" w:rsidRDefault="001114D8"/>
    <w:p w14:paraId="1441DF5C" w14:textId="77777777" w:rsidR="001114D8" w:rsidRDefault="00000000">
      <w:pPr>
        <w:pStyle w:val="Heading2"/>
      </w:pPr>
      <w:r>
        <w:t xml:space="preserve">B-3-005 — </w:t>
      </w:r>
      <w:proofErr w:type="spellStart"/>
      <w:r>
        <w:t>BadgeToast</w:t>
      </w:r>
      <w:proofErr w:type="spellEnd"/>
      <w:r>
        <w:t xml:space="preserve"> positioning on iOS Safari</w:t>
      </w:r>
    </w:p>
    <w:p w14:paraId="3E229075" w14:textId="77777777" w:rsidR="001114D8" w:rsidRDefault="00000000">
      <w:pPr>
        <w:spacing w:after="80"/>
      </w:pPr>
      <w:r>
        <w:rPr>
          <w:b/>
          <w:bCs/>
        </w:rPr>
        <w:t xml:space="preserve">Discovered: </w:t>
      </w:r>
      <w:r>
        <w:t>During iOS Safari execution, on the curiosity hook screen following episode completion.</w:t>
      </w:r>
    </w:p>
    <w:p w14:paraId="4F0CAFA5" w14:textId="77777777" w:rsidR="001114D8" w:rsidRDefault="00000000">
      <w:pPr>
        <w:spacing w:after="80"/>
      </w:pPr>
      <w:r>
        <w:rPr>
          <w:b/>
          <w:bCs/>
        </w:rPr>
        <w:t xml:space="preserve">Symptom: </w:t>
      </w:r>
      <w:proofErr w:type="spellStart"/>
      <w:r>
        <w:t>BadgeToast</w:t>
      </w:r>
      <w:proofErr w:type="spellEnd"/>
      <w:r>
        <w:t xml:space="preserve"> rendered bottom-right of the viewport, overflowing the right edge, partially obscuring the sticky Continue button text. Functional impact: low (pointer-events: none on toast allowed taps to pass through). Visual quality impact: high.</w:t>
      </w:r>
    </w:p>
    <w:p w14:paraId="34BB304C" w14:textId="77777777" w:rsidR="001114D8" w:rsidRDefault="00000000">
      <w:pPr>
        <w:spacing w:after="80"/>
      </w:pPr>
      <w:r>
        <w:rPr>
          <w:b/>
          <w:bCs/>
        </w:rPr>
        <w:t xml:space="preserve">Severity: </w:t>
      </w:r>
      <w:r>
        <w:t>Medium — visual; not blocking.</w:t>
      </w:r>
    </w:p>
    <w:p w14:paraId="0C38A7E8" w14:textId="77777777" w:rsidR="001114D8" w:rsidRDefault="00000000">
      <w:pPr>
        <w:spacing w:after="80"/>
      </w:pPr>
      <w:r>
        <w:rPr>
          <w:b/>
          <w:bCs/>
        </w:rPr>
        <w:t xml:space="preserve">Root cause: </w:t>
      </w:r>
      <w:r>
        <w:t xml:space="preserve">iOS Safari (WebKit) handles </w:t>
      </w:r>
      <w:proofErr w:type="spellStart"/>
      <w:proofErr w:type="gramStart"/>
      <w:r>
        <w:t>position:fixed</w:t>
      </w:r>
      <w:proofErr w:type="spellEnd"/>
      <w:proofErr w:type="gramEnd"/>
      <w:r>
        <w:t xml:space="preserve"> combined with </w:t>
      </w:r>
      <w:proofErr w:type="spellStart"/>
      <w:proofErr w:type="gramStart"/>
      <w:r>
        <w:t>transform:translateX</w:t>
      </w:r>
      <w:proofErr w:type="spellEnd"/>
      <w:proofErr w:type="gramEnd"/>
      <w:r>
        <w:t>(-50%) differently from Blink-based browsers, particularly when Framer Motion is applying entry/exit transforms to nearby or wrapping elements. Bug did not reproduce in Chrome DevTools mobile emulation. Required real-device testing to surface.</w:t>
      </w:r>
    </w:p>
    <w:p w14:paraId="748E3004" w14:textId="77777777" w:rsidR="001114D8" w:rsidRDefault="00000000">
      <w:pPr>
        <w:spacing w:after="80"/>
      </w:pPr>
      <w:r>
        <w:rPr>
          <w:b/>
          <w:bCs/>
        </w:rPr>
        <w:t xml:space="preserve">Resolution: </w:t>
      </w:r>
      <w:proofErr w:type="spellStart"/>
      <w:r>
        <w:t>BadgeToast.jsx</w:t>
      </w:r>
      <w:proofErr w:type="spellEnd"/>
      <w:r>
        <w:t xml:space="preserve"> refactored to (a) remove transform-based </w:t>
      </w:r>
      <w:proofErr w:type="spellStart"/>
      <w:r>
        <w:t>centring</w:t>
      </w:r>
      <w:proofErr w:type="spellEnd"/>
      <w:r>
        <w:t xml:space="preserve"> in </w:t>
      </w:r>
      <w:proofErr w:type="spellStart"/>
      <w:r>
        <w:t>favour</w:t>
      </w:r>
      <w:proofErr w:type="spellEnd"/>
      <w:r>
        <w:t xml:space="preserve"> of left:0 / right:0 / margin:0 auto pattern, (b) anchor toast to top of viewport with env(safe-area-inset-top) respecting the iOS notch and Dynamic Island, (c) reverse entry animation direction to match top placement, (d) retain React portal into </w:t>
      </w:r>
      <w:proofErr w:type="spellStart"/>
      <w:r>
        <w:t>document.body</w:t>
      </w:r>
      <w:proofErr w:type="spellEnd"/>
      <w:r>
        <w:t xml:space="preserve"> as </w:t>
      </w:r>
      <w:proofErr w:type="spellStart"/>
      <w:r>
        <w:t>defence</w:t>
      </w:r>
      <w:proofErr w:type="spellEnd"/>
      <w:r>
        <w:t>-in-depth against ancestor transform contexts.</w:t>
      </w:r>
    </w:p>
    <w:p w14:paraId="0DD50743" w14:textId="77777777" w:rsidR="001114D8" w:rsidRDefault="00000000">
      <w:pPr>
        <w:spacing w:after="80"/>
      </w:pPr>
      <w:r>
        <w:rPr>
          <w:b/>
          <w:bCs/>
        </w:rPr>
        <w:t xml:space="preserve">Final fix commit: </w:t>
      </w:r>
      <w:r>
        <w:t>fix(S3-15): B-3-005 top-anchor toast to avoid Continue button overlap</w:t>
      </w:r>
    </w:p>
    <w:p w14:paraId="408447EB" w14:textId="77777777" w:rsidR="001114D8" w:rsidRDefault="00000000">
      <w:pPr>
        <w:spacing w:after="80"/>
      </w:pPr>
      <w:r>
        <w:rPr>
          <w:b/>
          <w:bCs/>
        </w:rPr>
        <w:t xml:space="preserve">Verification: </w:t>
      </w:r>
      <w:r>
        <w:t xml:space="preserve">Re-tested on real iPhone Safari in Private Browsing mode after </w:t>
      </w:r>
      <w:proofErr w:type="gramStart"/>
      <w:r>
        <w:t>deploy</w:t>
      </w:r>
      <w:proofErr w:type="gramEnd"/>
      <w:r>
        <w:t xml:space="preserve">. Toast renders </w:t>
      </w:r>
      <w:proofErr w:type="spellStart"/>
      <w:r>
        <w:t>centred</w:t>
      </w:r>
      <w:proofErr w:type="spellEnd"/>
      <w:r>
        <w:t xml:space="preserve"> horizontally at top of viewport, slides down on entry, does not overlap any UI element. Continue button fully visible throughout.</w:t>
      </w:r>
    </w:p>
    <w:p w14:paraId="2DC7CD27" w14:textId="77777777" w:rsidR="001114D8" w:rsidRDefault="00000000">
      <w:pPr>
        <w:spacing w:after="80"/>
      </w:pPr>
      <w:r>
        <w:rPr>
          <w:b/>
          <w:bCs/>
        </w:rPr>
        <w:t xml:space="preserve">Status: </w:t>
      </w:r>
      <w:r>
        <w:t>RESOLVED — closed in Sprint 3.</w:t>
      </w:r>
    </w:p>
    <w:p w14:paraId="65160F48" w14:textId="77777777" w:rsidR="001114D8" w:rsidRDefault="001114D8"/>
    <w:p w14:paraId="1A552D40" w14:textId="77777777" w:rsidR="001114D8" w:rsidRDefault="00000000">
      <w:pPr>
        <w:pStyle w:val="Heading2"/>
      </w:pPr>
      <w:r>
        <w:t>Iteration history (for transparency)</w:t>
      </w:r>
    </w:p>
    <w:p w14:paraId="50B5BFE6" w14:textId="77777777" w:rsidR="001114D8" w:rsidRDefault="00000000">
      <w:pPr>
        <w:spacing w:after="120"/>
      </w:pPr>
      <w:r>
        <w:t xml:space="preserve">The B-3-005 fix took four iterations before landing. This is recorded honestly here so future bug-hunts on mobile-specific WebKit issues can benefit from </w:t>
      </w:r>
      <w:proofErr w:type="gramStart"/>
      <w:r>
        <w:t>the learning</w:t>
      </w:r>
      <w:proofErr w:type="gramEnd"/>
      <w:r>
        <w:t>.</w:t>
      </w:r>
    </w:p>
    <w:p w14:paraId="678FB79D" w14:textId="77777777" w:rsidR="001114D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Iteration 1 — React portal into </w:t>
      </w:r>
      <w:proofErr w:type="spellStart"/>
      <w:proofErr w:type="gramStart"/>
      <w:r>
        <w:t>document.body</w:t>
      </w:r>
      <w:proofErr w:type="spellEnd"/>
      <w:proofErr w:type="gramEnd"/>
      <w:r>
        <w:t xml:space="preserve">. Hypothesis: ancestor transform reparenting </w:t>
      </w:r>
      <w:proofErr w:type="spellStart"/>
      <w:proofErr w:type="gramStart"/>
      <w:r>
        <w:t>position:fixed</w:t>
      </w:r>
      <w:proofErr w:type="spellEnd"/>
      <w:proofErr w:type="gramEnd"/>
      <w:r>
        <w:t>. Result: did not fix; hypothesis incorrect.</w:t>
      </w:r>
    </w:p>
    <w:p w14:paraId="0F83F2CE" w14:textId="77777777" w:rsidR="001114D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Iteration 2 — Separated positioning (outer static div) from animation (inner </w:t>
      </w:r>
      <w:proofErr w:type="spellStart"/>
      <w:r>
        <w:t>motion.div</w:t>
      </w:r>
      <w:proofErr w:type="spellEnd"/>
      <w:r>
        <w:t xml:space="preserve">). Hypothesis: Framer Motion overwriting inline transform for </w:t>
      </w:r>
      <w:proofErr w:type="spellStart"/>
      <w:r>
        <w:t>centring</w:t>
      </w:r>
      <w:proofErr w:type="spellEnd"/>
      <w:r>
        <w:t>. Result: did not fix; hypothesis only partially correct (this happens but is not the root cause on iOS).</w:t>
      </w:r>
    </w:p>
    <w:p w14:paraId="54068A79" w14:textId="77777777" w:rsidR="001114D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Iteration 3 — Replaced transform-based </w:t>
      </w:r>
      <w:proofErr w:type="spellStart"/>
      <w:r>
        <w:t>centring</w:t>
      </w:r>
      <w:proofErr w:type="spellEnd"/>
      <w:r>
        <w:t xml:space="preserve"> with left:0 / right:0 / margin:0 auto pattern. Result: fixed horizontal </w:t>
      </w:r>
      <w:proofErr w:type="spellStart"/>
      <w:r>
        <w:t>centring</w:t>
      </w:r>
      <w:proofErr w:type="spellEnd"/>
      <w:r>
        <w:t xml:space="preserve"> on iOS but toast still overlapped sticky Continue button at the bottom of the viewport.</w:t>
      </w:r>
    </w:p>
    <w:p w14:paraId="19FB224B" w14:textId="77777777" w:rsidR="001114D8" w:rsidRDefault="00000000">
      <w:pPr>
        <w:pStyle w:val="ListParagraph"/>
        <w:numPr>
          <w:ilvl w:val="0"/>
          <w:numId w:val="2"/>
        </w:numPr>
        <w:spacing w:after="80"/>
      </w:pPr>
      <w:r>
        <w:t>Iteration 4 — Anchored toast to top of viewport with env(safe-area-inset-top). Result: resolved fully. Verified on real device.</w:t>
      </w:r>
    </w:p>
    <w:p w14:paraId="525F6505" w14:textId="77777777" w:rsidR="001114D8" w:rsidRDefault="00000000">
      <w:pPr>
        <w:pStyle w:val="Heading1"/>
      </w:pPr>
      <w:r>
        <w:t>4. Process Learnings</w:t>
      </w:r>
    </w:p>
    <w:p w14:paraId="30B35F7D" w14:textId="77777777" w:rsidR="001114D8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Real-device testing is mandatory for mobile work. Chrome DevTools mobile emulation did not reproduce B-3-005. WebKit-specific </w:t>
      </w:r>
      <w:proofErr w:type="spellStart"/>
      <w:r>
        <w:t>behaviour</w:t>
      </w:r>
      <w:proofErr w:type="spellEnd"/>
      <w:r>
        <w:t xml:space="preserve"> cannot be diagnosed in a Blink emulator.</w:t>
      </w:r>
    </w:p>
    <w:p w14:paraId="6C62FCC0" w14:textId="77777777" w:rsidR="001114D8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Deploy-to-production is an explicit step on every fix. Earlier in Sprint 3, three weeks of </w:t>
      </w:r>
      <w:proofErr w:type="gramStart"/>
      <w:r>
        <w:t>locally-verified</w:t>
      </w:r>
      <w:proofErr w:type="gramEnd"/>
      <w:r>
        <w:t xml:space="preserve"> fixes (B-3-001, B-3-002, B-3-003) had not reached production. Discovered mid-S3-15. Process has since been corrected — every bug fix includes a "shipped to production and verified" step.</w:t>
      </w:r>
    </w:p>
    <w:p w14:paraId="2C873063" w14:textId="77777777" w:rsidR="001114D8" w:rsidRDefault="00000000">
      <w:pPr>
        <w:pStyle w:val="ListParagraph"/>
        <w:numPr>
          <w:ilvl w:val="0"/>
          <w:numId w:val="3"/>
        </w:numPr>
        <w:spacing w:after="80"/>
      </w:pPr>
      <w:r>
        <w:t xml:space="preserve">Source-code reasoning has limits. The first two B-3-005 iterations were based on code-level </w:t>
      </w:r>
      <w:proofErr w:type="spellStart"/>
      <w:r>
        <w:t>theorising</w:t>
      </w:r>
      <w:proofErr w:type="spellEnd"/>
      <w:r>
        <w:t xml:space="preserve"> about CSS / Framer Motion interactions. The fix that worked came after stopping to gather real-device evidence about the actual visible </w:t>
      </w:r>
      <w:proofErr w:type="spellStart"/>
      <w:r>
        <w:t>behaviour</w:t>
      </w:r>
      <w:proofErr w:type="spellEnd"/>
      <w:r>
        <w:t>.</w:t>
      </w:r>
    </w:p>
    <w:p w14:paraId="59580953" w14:textId="77777777" w:rsidR="001114D8" w:rsidRDefault="00000000">
      <w:pPr>
        <w:pStyle w:val="Heading1"/>
      </w:pPr>
      <w:r>
        <w:t>5. Outstanding Items</w:t>
      </w:r>
    </w:p>
    <w:p w14:paraId="216A9A4F" w14:textId="77777777" w:rsidR="001114D8" w:rsidRDefault="00000000">
      <w:pPr>
        <w:pStyle w:val="ListParagraph"/>
        <w:numPr>
          <w:ilvl w:val="0"/>
          <w:numId w:val="3"/>
        </w:numPr>
        <w:spacing w:after="80"/>
      </w:pPr>
      <w:r>
        <w:t>Android Chrome verification — deferred. Recommended for Sprint 4 if Android pilot respondents are anticipated. iOS Safari pass is sufficient to satisfy AC-1 of S3-15 as written ("iOS Safari or Android Chrome"), but full mobile coverage requires both.</w:t>
      </w:r>
    </w:p>
    <w:p w14:paraId="11AE846C" w14:textId="77777777" w:rsidR="001114D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B-3-004 — </w:t>
      </w:r>
      <w:proofErr w:type="spellStart"/>
      <w:r>
        <w:t>sessions.is_complete</w:t>
      </w:r>
      <w:proofErr w:type="spellEnd"/>
      <w:r>
        <w:t xml:space="preserve"> flag not setting to true on session completion. Discovered incidentally during S3-13. Cosmetic only (does not affect data); deferred to Sprint 4 per separate decision.</w:t>
      </w:r>
    </w:p>
    <w:p w14:paraId="6F1ACDCB" w14:textId="77777777" w:rsidR="001114D8" w:rsidRDefault="00000000">
      <w:pPr>
        <w:pStyle w:val="Heading1"/>
      </w:pPr>
      <w:r>
        <w:t>6. Sign-Off</w:t>
      </w:r>
    </w:p>
    <w:p w14:paraId="7255C52D" w14:textId="77777777" w:rsidR="001114D8" w:rsidRDefault="00000000">
      <w:pPr>
        <w:spacing w:after="120"/>
      </w:pPr>
      <w:r>
        <w:t>S3-15 is marked COMPLETE. The story's acceptance criteria are met on iOS Safari, and the one issue found during execution (B-3-005) has been resolved and verified on the production deployment.</w:t>
      </w:r>
    </w:p>
    <w:p w14:paraId="5F7A46DB" w14:textId="77777777" w:rsidR="001114D8" w:rsidRDefault="001114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4080"/>
        <w:gridCol w:w="2400"/>
      </w:tblGrid>
      <w:tr w:rsidR="001114D8" w14:paraId="3BC174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34F8" w14:textId="77777777" w:rsidR="001114D8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0023" w14:textId="77777777" w:rsidR="001114D8" w:rsidRDefault="00000000">
            <w:r>
              <w:rPr>
                <w:b/>
                <w:bCs/>
              </w:rPr>
              <w:t>Name and signature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03DF" w14:textId="77777777" w:rsidR="001114D8" w:rsidRDefault="00000000">
            <w:r>
              <w:rPr>
                <w:b/>
                <w:bCs/>
              </w:rPr>
              <w:t>Date</w:t>
            </w:r>
          </w:p>
        </w:tc>
      </w:tr>
      <w:tr w:rsidR="001114D8" w14:paraId="39DED6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808C" w14:textId="77777777" w:rsidR="001114D8" w:rsidRDefault="00000000">
            <w:r>
              <w:t>Lead Researcher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2E6A" w14:textId="77777777" w:rsidR="001114D8" w:rsidRDefault="00000000">
            <w:r>
              <w:t>Val Khotemlyansky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4AC9" w14:textId="77777777" w:rsidR="001114D8" w:rsidRDefault="00000000">
            <w:r>
              <w:t>May 31, 2026</w:t>
            </w:r>
          </w:p>
        </w:tc>
      </w:tr>
      <w:tr w:rsidR="001114D8" w14:paraId="5E802E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A37C" w14:textId="77777777" w:rsidR="001114D8" w:rsidRDefault="00000000">
            <w:r>
              <w:t>AI Developer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9448" w14:textId="77777777" w:rsidR="001114D8" w:rsidRDefault="00000000">
            <w:r>
              <w:t>Claude (per Sprint 3 RACI)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4586" w14:textId="77777777" w:rsidR="001114D8" w:rsidRDefault="00000000">
            <w:r>
              <w:t>May 31, 2026</w:t>
            </w:r>
          </w:p>
        </w:tc>
      </w:tr>
    </w:tbl>
    <w:p w14:paraId="76903188" w14:textId="77777777" w:rsidR="001114D8" w:rsidRDefault="001114D8"/>
    <w:p w14:paraId="14C91E0D" w14:textId="77777777" w:rsidR="001114D8" w:rsidRDefault="00000000">
      <w:pPr>
        <w:jc w:val="center"/>
      </w:pPr>
      <w:r>
        <w:rPr>
          <w:i/>
          <w:iCs/>
          <w:color w:val="6A737D"/>
          <w:sz w:val="20"/>
          <w:szCs w:val="20"/>
        </w:rPr>
        <w:t>— END OF S3-15 CLOSE-OUT MEMO —</w:t>
      </w:r>
    </w:p>
    <w:sectPr w:rsidR="001114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7E9"/>
    <w:multiLevelType w:val="hybridMultilevel"/>
    <w:tmpl w:val="6AF84468"/>
    <w:lvl w:ilvl="0" w:tplc="B97E9FB4">
      <w:start w:val="1"/>
      <w:numFmt w:val="bullet"/>
      <w:lvlText w:val="●"/>
      <w:lvlJc w:val="left"/>
      <w:pPr>
        <w:ind w:left="720" w:hanging="360"/>
      </w:pPr>
    </w:lvl>
    <w:lvl w:ilvl="1" w:tplc="4992CE20">
      <w:start w:val="1"/>
      <w:numFmt w:val="bullet"/>
      <w:lvlText w:val="○"/>
      <w:lvlJc w:val="left"/>
      <w:pPr>
        <w:ind w:left="1440" w:hanging="360"/>
      </w:pPr>
    </w:lvl>
    <w:lvl w:ilvl="2" w:tplc="317485F2">
      <w:start w:val="1"/>
      <w:numFmt w:val="bullet"/>
      <w:lvlText w:val="■"/>
      <w:lvlJc w:val="left"/>
      <w:pPr>
        <w:ind w:left="2160" w:hanging="360"/>
      </w:pPr>
    </w:lvl>
    <w:lvl w:ilvl="3" w:tplc="26C265CC">
      <w:start w:val="1"/>
      <w:numFmt w:val="bullet"/>
      <w:lvlText w:val="●"/>
      <w:lvlJc w:val="left"/>
      <w:pPr>
        <w:ind w:left="2880" w:hanging="360"/>
      </w:pPr>
    </w:lvl>
    <w:lvl w:ilvl="4" w:tplc="A6AEF702">
      <w:start w:val="1"/>
      <w:numFmt w:val="bullet"/>
      <w:lvlText w:val="○"/>
      <w:lvlJc w:val="left"/>
      <w:pPr>
        <w:ind w:left="3600" w:hanging="360"/>
      </w:pPr>
    </w:lvl>
    <w:lvl w:ilvl="5" w:tplc="8DCA08AC">
      <w:start w:val="1"/>
      <w:numFmt w:val="bullet"/>
      <w:lvlText w:val="■"/>
      <w:lvlJc w:val="left"/>
      <w:pPr>
        <w:ind w:left="4320" w:hanging="360"/>
      </w:pPr>
    </w:lvl>
    <w:lvl w:ilvl="6" w:tplc="209EA502">
      <w:start w:val="1"/>
      <w:numFmt w:val="bullet"/>
      <w:lvlText w:val="●"/>
      <w:lvlJc w:val="left"/>
      <w:pPr>
        <w:ind w:left="5040" w:hanging="360"/>
      </w:pPr>
    </w:lvl>
    <w:lvl w:ilvl="7" w:tplc="E1FC30B2">
      <w:start w:val="1"/>
      <w:numFmt w:val="bullet"/>
      <w:lvlText w:val="●"/>
      <w:lvlJc w:val="left"/>
      <w:pPr>
        <w:ind w:left="5760" w:hanging="360"/>
      </w:pPr>
    </w:lvl>
    <w:lvl w:ilvl="8" w:tplc="62C0CF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B0948"/>
    <w:multiLevelType w:val="hybridMultilevel"/>
    <w:tmpl w:val="613EE254"/>
    <w:lvl w:ilvl="0" w:tplc="56126088">
      <w:start w:val="1"/>
      <w:numFmt w:val="bullet"/>
      <w:lvlText w:val="•"/>
      <w:lvlJc w:val="left"/>
      <w:pPr>
        <w:ind w:left="720" w:hanging="360"/>
      </w:pPr>
    </w:lvl>
    <w:lvl w:ilvl="1" w:tplc="B1EEADEC">
      <w:numFmt w:val="decimal"/>
      <w:lvlText w:val=""/>
      <w:lvlJc w:val="left"/>
    </w:lvl>
    <w:lvl w:ilvl="2" w:tplc="D4F65DD8">
      <w:numFmt w:val="decimal"/>
      <w:lvlText w:val=""/>
      <w:lvlJc w:val="left"/>
    </w:lvl>
    <w:lvl w:ilvl="3" w:tplc="C44C1D32">
      <w:numFmt w:val="decimal"/>
      <w:lvlText w:val=""/>
      <w:lvlJc w:val="left"/>
    </w:lvl>
    <w:lvl w:ilvl="4" w:tplc="7D80252C">
      <w:numFmt w:val="decimal"/>
      <w:lvlText w:val=""/>
      <w:lvlJc w:val="left"/>
    </w:lvl>
    <w:lvl w:ilvl="5" w:tplc="5C92E46A">
      <w:numFmt w:val="decimal"/>
      <w:lvlText w:val=""/>
      <w:lvlJc w:val="left"/>
    </w:lvl>
    <w:lvl w:ilvl="6" w:tplc="44503594">
      <w:numFmt w:val="decimal"/>
      <w:lvlText w:val=""/>
      <w:lvlJc w:val="left"/>
    </w:lvl>
    <w:lvl w:ilvl="7" w:tplc="00F624D2">
      <w:numFmt w:val="decimal"/>
      <w:lvlText w:val=""/>
      <w:lvlJc w:val="left"/>
    </w:lvl>
    <w:lvl w:ilvl="8" w:tplc="DA880D56">
      <w:numFmt w:val="decimal"/>
      <w:lvlText w:val=""/>
      <w:lvlJc w:val="left"/>
    </w:lvl>
  </w:abstractNum>
  <w:abstractNum w:abstractNumId="2" w15:restartNumberingAfterBreak="0">
    <w:nsid w:val="62105461"/>
    <w:multiLevelType w:val="hybridMultilevel"/>
    <w:tmpl w:val="C4B285AA"/>
    <w:lvl w:ilvl="0" w:tplc="62A6E2FE">
      <w:start w:val="1"/>
      <w:numFmt w:val="decimal"/>
      <w:lvlText w:val="%1."/>
      <w:lvlJc w:val="left"/>
      <w:pPr>
        <w:ind w:left="720" w:hanging="360"/>
      </w:pPr>
    </w:lvl>
    <w:lvl w:ilvl="1" w:tplc="D88AD634">
      <w:numFmt w:val="decimal"/>
      <w:lvlText w:val=""/>
      <w:lvlJc w:val="left"/>
    </w:lvl>
    <w:lvl w:ilvl="2" w:tplc="2F0C56F0">
      <w:numFmt w:val="decimal"/>
      <w:lvlText w:val=""/>
      <w:lvlJc w:val="left"/>
    </w:lvl>
    <w:lvl w:ilvl="3" w:tplc="A02C2FCA">
      <w:numFmt w:val="decimal"/>
      <w:lvlText w:val=""/>
      <w:lvlJc w:val="left"/>
    </w:lvl>
    <w:lvl w:ilvl="4" w:tplc="B4A6BE32">
      <w:numFmt w:val="decimal"/>
      <w:lvlText w:val=""/>
      <w:lvlJc w:val="left"/>
    </w:lvl>
    <w:lvl w:ilvl="5" w:tplc="051ED03A">
      <w:numFmt w:val="decimal"/>
      <w:lvlText w:val=""/>
      <w:lvlJc w:val="left"/>
    </w:lvl>
    <w:lvl w:ilvl="6" w:tplc="DB6E8818">
      <w:numFmt w:val="decimal"/>
      <w:lvlText w:val=""/>
      <w:lvlJc w:val="left"/>
    </w:lvl>
    <w:lvl w:ilvl="7" w:tplc="99282B96">
      <w:numFmt w:val="decimal"/>
      <w:lvlText w:val=""/>
      <w:lvlJc w:val="left"/>
    </w:lvl>
    <w:lvl w:ilvl="8" w:tplc="8D72C332">
      <w:numFmt w:val="decimal"/>
      <w:lvlText w:val=""/>
      <w:lvlJc w:val="left"/>
    </w:lvl>
  </w:abstractNum>
  <w:num w:numId="1" w16cid:durableId="2137872190">
    <w:abstractNumId w:val="0"/>
    <w:lvlOverride w:ilvl="0">
      <w:startOverride w:val="1"/>
    </w:lvlOverride>
  </w:num>
  <w:num w:numId="2" w16cid:durableId="625623102">
    <w:abstractNumId w:val="2"/>
    <w:lvlOverride w:ilvl="0">
      <w:startOverride w:val="1"/>
    </w:lvlOverride>
  </w:num>
  <w:num w:numId="3" w16cid:durableId="375572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4D8"/>
    <w:rsid w:val="001114D8"/>
    <w:rsid w:val="003F7695"/>
    <w:rsid w:val="00E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EAEC"/>
  <w15:docId w15:val="{D115E75E-6FC2-4C56-993F-8F636D5F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2026-05-31T07:52:00Z</dcterms:created>
  <dcterms:modified xsi:type="dcterms:W3CDTF">2026-05-31T07:52:00Z</dcterms:modified>
</cp:coreProperties>
</file>