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right="-799"/>
        <w:rPr/>
      </w:pPr>
      <w:r w:rsidDel="00000000" w:rsidR="00000000" w:rsidRPr="00000000">
        <w:rPr>
          <w:rtl w:val="0"/>
        </w:rPr>
        <w:t xml:space="preserve">Biografía</w:t>
      </w:r>
    </w:p>
    <w:p w:rsidR="00000000" w:rsidDel="00000000" w:rsidP="00000000" w:rsidRDefault="00000000" w:rsidRPr="00000000" w14:paraId="00000002">
      <w:pPr>
        <w:pStyle w:val="Title"/>
        <w:spacing w:after="0" w:lineRule="auto"/>
        <w:ind w:right="-3492"/>
        <w:rPr>
          <w:rFonts w:ascii="Helvetica Neue" w:cs="Helvetica Neue" w:eastAsia="Helvetica Neue" w:hAnsi="Helvetica Neue"/>
          <w:sz w:val="56"/>
          <w:szCs w:val="56"/>
        </w:rPr>
      </w:pPr>
      <w:r w:rsidDel="00000000" w:rsidR="00000000" w:rsidRPr="00000000">
        <w:rPr>
          <w:rFonts w:ascii="Helvetica Neue" w:cs="Helvetica Neue" w:eastAsia="Helvetica Neue" w:hAnsi="Helvetica Neue"/>
          <w:sz w:val="56"/>
          <w:szCs w:val="56"/>
          <w:rtl w:val="0"/>
        </w:rPr>
        <w:t xml:space="preserve">María Yamile González Rocha</w:t>
      </w:r>
    </w:p>
    <w:p w:rsidR="00000000" w:rsidDel="00000000" w:rsidP="00000000" w:rsidRDefault="00000000" w:rsidRPr="00000000" w14:paraId="00000003">
      <w:pPr>
        <w:pStyle w:val="Title"/>
        <w:ind w:right="-3492"/>
        <w:rPr>
          <w:rFonts w:ascii="Helvetica Neue" w:cs="Helvetica Neue" w:eastAsia="Helvetica Neue" w:hAnsi="Helvetica Neue"/>
          <w:sz w:val="56"/>
          <w:szCs w:val="56"/>
        </w:rPr>
      </w:pPr>
      <w:r w:rsidDel="00000000" w:rsidR="00000000" w:rsidRPr="00000000">
        <w:rPr>
          <w:rFonts w:ascii="Helvetica Neue" w:cs="Helvetica Neue" w:eastAsia="Helvetica Neue" w:hAnsi="Helvetica Neue"/>
          <w:sz w:val="56"/>
          <w:szCs w:val="56"/>
          <w:rtl w:val="0"/>
        </w:rPr>
        <w:t xml:space="preserve">Docente</w:t>
      </w:r>
    </w:p>
    <w:p w:rsidR="00000000" w:rsidDel="00000000" w:rsidP="00000000" w:rsidRDefault="00000000" w:rsidRPr="00000000" w14:paraId="00000004">
      <w:pPr>
        <w:spacing w:after="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Nació en la ciudad de Bogotá, el 16 de junio de 1980. Estudió su bachillerato en la Normal Superior María Montessori donde obtuvo el título de Bachiller Académico con énfasis en educación en el año 1998, con este grado inició sus primeros pasos como auxiliar en el colegio Mi taller creativo. Luego realizó su licenciatura en educación Básica con énfasis en Lengua Castellana en la Fundación Universitaria Monserrate en el año 2007, institución conocida actualmente como Unimonserrate. En el año 2018 se graduó de magister en educación, comunicación y literatura en la Universidad Distrital Francisco José de Caldas.</w:t>
      </w:r>
    </w:p>
    <w:p w:rsidR="00000000" w:rsidDel="00000000" w:rsidP="00000000" w:rsidRDefault="00000000" w:rsidRPr="00000000" w14:paraId="00000005">
      <w:pPr>
        <w:spacing w:after="0"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En su permanente interés por lograr una mayor superación profesional, ha realizado los siguientes cursos extracurriculares: Diplomado en Comprensión lectora en la universidad Javeriana en apoyo con la editorial Santillana, cursos de inglés en el Instituto de lenguas de la Universidad Distrital y de Photoshop en el Sena, entre otros. </w:t>
      </w:r>
    </w:p>
    <w:p w:rsidR="00000000" w:rsidDel="00000000" w:rsidP="00000000" w:rsidRDefault="00000000" w:rsidRPr="00000000" w14:paraId="00000006">
      <w:pPr>
        <w:spacing w:after="225"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Inició formalmente como docente en el año 2005 en el colegio Juan Miguel hasta el año 2009, durante este tiempo tuvo la oportunidad de desempeñarse como docente de Lenguaje en los grados de primaria y bachillerato, llevando a cabo diversos proyectos de aula, resaltando en su labor valores como la responsabilidad y compromiso. En el año 2010, ingresa como docente al colegio María Auxiliadora Norte liderando y orientando el área de Lenguaje desde los cursos de primaria y bachillerato, donde se encuentra actualmente trabajando. En su ejercicio docente, busca promover el fortalecimiento de las habilidades comunicativas en sus estudiantes; promoviendo proyectos que involucran la expresión, creatividad, lectura y la correcta escritura desde un sentido crítico. Adicionalmente, incentiva la investigación como base fundamental en la formación de jóvenes competentes capaces de responder a las necesidades de su contexto actual.</w:t>
      </w:r>
    </w:p>
    <w:p w:rsidR="00000000" w:rsidDel="00000000" w:rsidP="00000000" w:rsidRDefault="00000000" w:rsidRPr="00000000" w14:paraId="00000007">
      <w:pPr>
        <w:spacing w:after="225" w:lineRule="auto"/>
        <w:jc w:val="both"/>
        <w:rPr>
          <w:rFonts w:ascii="Helvetica Neue" w:cs="Helvetica Neue" w:eastAsia="Helvetica Neue" w:hAnsi="Helvetica Neue"/>
          <w:color w:val="333333"/>
          <w:sz w:val="24"/>
          <w:szCs w:val="24"/>
        </w:rPr>
      </w:pPr>
      <w:bookmarkStart w:colFirst="0" w:colLast="0" w:name="_gjdgxs" w:id="0"/>
      <w:bookmarkEnd w:id="0"/>
      <w:r w:rsidDel="00000000" w:rsidR="00000000" w:rsidRPr="00000000">
        <w:rPr>
          <w:rFonts w:ascii="Helvetica Neue" w:cs="Helvetica Neue" w:eastAsia="Helvetica Neue" w:hAnsi="Helvetica Neue"/>
          <w:color w:val="ff0000"/>
          <w:sz w:val="24"/>
          <w:szCs w:val="24"/>
          <w:rtl w:val="0"/>
        </w:rPr>
        <w:t xml:space="preserve"> </w:t>
      </w:r>
      <w:r w:rsidDel="00000000" w:rsidR="00000000" w:rsidRPr="00000000">
        <w:rPr>
          <w:rFonts w:ascii="Helvetica Neue" w:cs="Helvetica Neue" w:eastAsia="Helvetica Neue" w:hAnsi="Helvetica Neue"/>
          <w:color w:val="000000"/>
          <w:sz w:val="24"/>
          <w:szCs w:val="24"/>
          <w:rtl w:val="0"/>
        </w:rPr>
        <w:t xml:space="preserve">Es importante mencionar, que su camino por la institución ha trascendido en</w:t>
      </w:r>
      <w:r w:rsidDel="00000000" w:rsidR="00000000" w:rsidRPr="00000000">
        <w:rPr>
          <w:rFonts w:ascii="Helvetica Neue" w:cs="Helvetica Neue" w:eastAsia="Helvetica Neue" w:hAnsi="Helvetica Neue"/>
          <w:color w:val="ff0000"/>
          <w:sz w:val="24"/>
          <w:szCs w:val="24"/>
          <w:rtl w:val="0"/>
        </w:rPr>
        <w:t xml:space="preserve"> </w:t>
      </w:r>
      <w:r w:rsidDel="00000000" w:rsidR="00000000" w:rsidRPr="00000000">
        <w:rPr>
          <w:rFonts w:ascii="Helvetica Neue" w:cs="Helvetica Neue" w:eastAsia="Helvetica Neue" w:hAnsi="Helvetica Neue"/>
          <w:color w:val="333333"/>
          <w:sz w:val="24"/>
          <w:szCs w:val="24"/>
          <w:rtl w:val="0"/>
        </w:rPr>
        <w:t xml:space="preserve">su experiencia profesional, desde la vivencia de los valores salesianos que caracterizan a esta comunidad tan cercana; como lo son, el acompañamiento, la acogida, la fe y la alegría; cabe resaltar, la formación evangelizadora que ha recibido de las Hijas de María Auxiliadora (FMA), quienes han despertado en ella un amor fraterno hacia María Auxiliadora. </w:t>
      </w:r>
    </w:p>
    <w:p w:rsidR="00000000" w:rsidDel="00000000" w:rsidP="00000000" w:rsidRDefault="00000000" w:rsidRPr="00000000" w14:paraId="00000008">
      <w:pPr>
        <w:spacing w:after="225" w:lineRule="auto"/>
        <w:jc w:val="both"/>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Bogotá, Colombia, 15 de agosto de 2023.</w:t>
      </w:r>
    </w:p>
    <w:p w:rsidR="00000000" w:rsidDel="00000000" w:rsidP="00000000" w:rsidRDefault="00000000" w:rsidRPr="00000000" w14:paraId="00000009">
      <w:pPr>
        <w:pStyle w:val="Heading2"/>
        <w:rPr/>
      </w:pPr>
      <w:r w:rsidDel="00000000" w:rsidR="00000000" w:rsidRPr="00000000">
        <w:rPr>
          <w:rtl w:val="0"/>
        </w:rPr>
        <w:t xml:space="preserve"> </w:t>
      </w:r>
    </w:p>
    <w:sectPr>
      <w:headerReference r:id="rId6" w:type="default"/>
      <w:pgSz w:h="16839" w:w="11907" w:orient="portrait"/>
      <w:pgMar w:bottom="1440" w:top="1440" w:left="1440" w:right="4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a9541a"/>
        <w:sz w:val="22"/>
        <w:szCs w:val="22"/>
        <w:u w:val="none"/>
        <w:shd w:fill="auto" w:val="clear"/>
        <w:vertAlign w:val="baseline"/>
      </w:rPr>
    </w:pPr>
    <w:r w:rsidDel="00000000" w:rsidR="00000000" w:rsidRPr="00000000">
      <w:rPr>
        <w:rFonts w:ascii="Georgia" w:cs="Georgia" w:eastAsia="Georgia" w:hAnsi="Georgia"/>
        <w:b w:val="0"/>
        <w:i w:val="0"/>
        <w:smallCaps w:val="0"/>
        <w:strike w:val="0"/>
        <w:color w:val="a9541a"/>
        <w:sz w:val="22"/>
        <w:szCs w:val="22"/>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7144" cy="9144000"/>
          <wp:effectExtent b="0" l="0" r="0" t="0"/>
          <wp:wrapNone/>
          <wp:docPr descr="Cosecha" id="1" name="image1.png"/>
          <a:graphic>
            <a:graphicData uri="http://schemas.openxmlformats.org/drawingml/2006/picture">
              <pic:pic>
                <pic:nvPicPr>
                  <pic:cNvPr descr="Cosecha" id="0" name="image1.png"/>
                  <pic:cNvPicPr preferRelativeResize="0"/>
                </pic:nvPicPr>
                <pic:blipFill>
                  <a:blip r:embed="rId1"/>
                  <a:srcRect b="0" l="0" r="0" t="0"/>
                  <a:stretch>
                    <a:fillRect/>
                  </a:stretch>
                </pic:blipFill>
                <pic:spPr>
                  <a:xfrm>
                    <a:off x="0" y="0"/>
                    <a:ext cx="6867144" cy="91440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color w:val="a9541a"/>
        <w:sz w:val="22"/>
        <w:szCs w:val="22"/>
        <w:lang w:val="es-CO"/>
      </w:rPr>
    </w:rPrDefault>
    <w:pPrDefault>
      <w:pPr>
        <w:spacing w:after="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Georgia" w:cs="Georgia" w:eastAsia="Georgia" w:hAnsi="Georgia"/>
      <w:sz w:val="28"/>
      <w:szCs w:val="28"/>
    </w:rPr>
  </w:style>
  <w:style w:type="paragraph" w:styleId="Heading2">
    <w:name w:val="heading 2"/>
    <w:basedOn w:val="Normal"/>
    <w:next w:val="Normal"/>
    <w:pPr>
      <w:keepNext w:val="1"/>
      <w:keepLines w:val="1"/>
    </w:pPr>
    <w:rPr>
      <w:rFonts w:ascii="Georgia" w:cs="Georgia" w:eastAsia="Georgia" w:hAnsi="Georgia"/>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240" w:lineRule="auto"/>
      <w:ind w:right="-720"/>
    </w:pPr>
    <w:rPr>
      <w:rFonts w:ascii="Georgia" w:cs="Georgia" w:eastAsia="Georgia" w:hAnsi="Georgia"/>
      <w:sz w:val="90"/>
      <w:szCs w:val="90"/>
    </w:rPr>
  </w:style>
  <w:style w:type="paragraph" w:styleId="Subtitle">
    <w:name w:val="Subtitle"/>
    <w:basedOn w:val="Normal"/>
    <w:next w:val="Normal"/>
    <w:pPr>
      <w:spacing w:after="0" w:line="240" w:lineRule="auto"/>
    </w:pPr>
    <w:rPr>
      <w:rFonts w:ascii="Georgia" w:cs="Georgia" w:eastAsia="Georgia" w:hAnsi="Georgia"/>
      <w:color w:val="6d4019"/>
      <w:sz w:val="76"/>
      <w:szCs w:val="7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