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Arial" w:hAnsi="Arial" w:eastAsia="Arial" w:cs="Arial"/>
          <w:b/>
          <w:bCs/>
          <w:color w:val="000000"/>
          <w:sz w:val="76"/>
          <w:szCs w:val="76"/>
        </w:rPr>
      </w:pPr>
      <w:r>
        <w:rPr>
          <w:rFonts w:ascii="Arial" w:hAnsi="Arial" w:eastAsia="Arial" w:cs="Arial"/>
          <w:b/>
          <w:color w:val="000000"/>
          <w:sz w:val="76"/>
          <w:szCs w:val="76"/>
          <w:highlight w:val="none"/>
        </w:rPr>
      </w:r>
      <w:r>
        <w:rPr>
          <w:rFonts w:ascii="Arial" w:hAnsi="Arial" w:eastAsia="Arial" w:cs="Arial"/>
          <w:b/>
          <w:color w:val="000000"/>
          <w:sz w:val="76"/>
          <w:szCs w:val="76"/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Arial" w:hAnsi="Arial" w:eastAsia="Arial" w:cs="Arial"/>
          <w:b/>
          <w:bCs/>
          <w:color w:val="000000"/>
          <w:sz w:val="76"/>
          <w:szCs w:val="76"/>
          <w:highlight w:val="none"/>
        </w:rPr>
      </w:pPr>
      <w:r>
        <w:rPr>
          <w:rFonts w:ascii="Arial" w:hAnsi="Arial" w:eastAsia="Arial" w:cs="Arial"/>
          <w:b/>
          <w:color w:val="000000"/>
          <w:sz w:val="76"/>
          <w:szCs w:val="76"/>
        </w:rPr>
        <w:t xml:space="preserve">Relatório d</w:t>
      </w:r>
      <w:r>
        <w:rPr>
          <w:rFonts w:ascii="Arial" w:hAnsi="Arial" w:eastAsia="Arial" w:cs="Arial"/>
          <w:b/>
          <w:color w:val="000000"/>
          <w:sz w:val="76"/>
          <w:szCs w:val="76"/>
          <w:lang w:val="pt-BR"/>
        </w:rPr>
        <w:t xml:space="preserve">e</w:t>
      </w:r>
      <w:r>
        <w:rPr>
          <w:rFonts w:ascii="Arial" w:hAnsi="Arial" w:eastAsia="Arial" w:cs="Arial"/>
          <w:b/>
          <w:color w:val="000000"/>
          <w:sz w:val="76"/>
          <w:szCs w:val="76"/>
        </w:rPr>
        <w:t xml:space="preserve"> Projeto</w:t>
      </w:r>
      <w:r>
        <w:rPr>
          <w:rFonts w:ascii="Arial" w:hAnsi="Arial" w:cs="Arial"/>
          <w:sz w:val="76"/>
          <w:szCs w:val="76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Arial" w:hAnsi="Arial" w:cs="Arial"/>
          <w:sz w:val="76"/>
          <w:szCs w:val="76"/>
        </w:rPr>
      </w:pPr>
      <w:r>
        <w:rPr>
          <w:rFonts w:ascii="Arial" w:hAnsi="Arial" w:cs="Arial"/>
          <w:sz w:val="76"/>
          <w:szCs w:val="76"/>
        </w:rPr>
      </w:r>
      <w:r>
        <w:rPr>
          <w:rFonts w:ascii="Arial" w:hAnsi="Arial" w:cs="Arial"/>
          <w:sz w:val="76"/>
          <w:szCs w:val="76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Arial" w:hAnsi="Arial" w:cs="Arial"/>
          <w:sz w:val="76"/>
          <w:szCs w:val="76"/>
        </w:rPr>
      </w:pPr>
      <w:r>
        <w:rPr>
          <w:rFonts w:ascii="Arial" w:hAnsi="Arial" w:eastAsia="Arial" w:cs="Arial"/>
          <w:b/>
          <w:color w:val="000000"/>
          <w:sz w:val="76"/>
          <w:szCs w:val="76"/>
          <w:highlight w:val="none"/>
        </w:rPr>
      </w:r>
      <w:r>
        <w:rPr>
          <w:rFonts w:ascii="Arial" w:hAnsi="Arial" w:eastAsia="Arial" w:cs="Arial"/>
          <w:b/>
          <w:color w:val="000000"/>
          <w:sz w:val="76"/>
          <w:szCs w:val="76"/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Arial" w:hAnsi="Arial" w:eastAsia="Arial" w:cs="Arial"/>
          <w:b/>
          <w:bCs/>
          <w:color w:val="002060"/>
          <w:sz w:val="76"/>
          <w:szCs w:val="76"/>
        </w:rPr>
      </w:pPr>
      <w:r>
        <w:rPr>
          <w:rFonts w:ascii="Arial" w:hAnsi="Arial" w:eastAsia="Arial" w:cs="Arial"/>
          <w:b/>
          <w:color w:val="002060"/>
          <w:sz w:val="76"/>
          <w:szCs w:val="76"/>
        </w:rPr>
        <w:t xml:space="preserve">Contra:</w:t>
      </w:r>
      <w:r>
        <w:rPr>
          <w:rFonts w:ascii="Arial" w:hAnsi="Arial" w:eastAsia="Arial" w:cs="Arial"/>
          <w:b/>
          <w:bCs/>
          <w:color w:val="002060"/>
          <w:sz w:val="76"/>
          <w:szCs w:val="76"/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Arial" w:hAnsi="Arial" w:eastAsia="Arial" w:cs="Arial"/>
          <w:b/>
          <w:bCs/>
          <w:color w:val="002060"/>
          <w:sz w:val="96"/>
          <w:szCs w:val="96"/>
          <w:highlight w:val="none"/>
        </w:rPr>
      </w:pPr>
      <w:r>
        <w:rPr>
          <w:rFonts w:ascii="Arial" w:hAnsi="Arial" w:eastAsia="Arial" w:cs="Arial"/>
          <w:b/>
          <w:color w:val="002060"/>
          <w:sz w:val="76"/>
          <w:szCs w:val="76"/>
        </w:rPr>
        <w:t xml:space="preserve">The Contrarian Report</w:t>
      </w:r>
      <w:r>
        <w:rPr>
          <w:color w:val="002060"/>
          <w:sz w:val="76"/>
          <w:szCs w:val="76"/>
        </w:rPr>
      </w:r>
      <w:r>
        <w:rPr>
          <w:color w:val="002060"/>
          <w:sz w:val="96"/>
          <w:szCs w:val="9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66"/>
        <w:pBdr/>
        <w:spacing/>
        <w:ind/>
        <w:rPr>
          <w:rFonts w:ascii="Arial" w:hAnsi="Arial" w:cs="Arial"/>
          <w:color w:val="002060"/>
        </w:rPr>
      </w:pPr>
      <w:r>
        <w:rPr>
          <w:rFonts w:ascii="Arial" w:hAnsi="Arial" w:eastAsia="Arial" w:cs="Arial"/>
          <w:b/>
          <w:color w:val="002060"/>
          <w:sz w:val="36"/>
        </w:rPr>
        <w:t xml:space="preserve">Introdução</w:t>
      </w:r>
      <w:r>
        <w:rPr>
          <w:rFonts w:ascii="Arial" w:hAnsi="Arial" w:eastAsia="Arial" w:cs="Arial"/>
          <w:color w:val="00206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  <w:t xml:space="preserve">O presente relatório documenta o desenvolvimento da plataforma web "Contra: The Contrarian Report", realizado no âmbito das UFCDs 5421 e 5422 de Integração de Sistemas, do curso CET-9674 - Técnico Especialista em Tecnologia e Programação de Sistemas de Inf</w:t>
      </w:r>
      <w:r>
        <w:rPr>
          <w:rFonts w:ascii="Arial" w:hAnsi="Arial" w:eastAsia="Arial" w:cs="Arial"/>
          <w:color w:val="000000"/>
          <w:sz w:val="24"/>
        </w:rPr>
        <w:t xml:space="preserve">ormação.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  <w:t xml:space="preserve">A plataforma Contra é um sistema de assinatura de conteúdos focado em relatórios e artigos sobre investimentos e trading. O sistema implementa diferentes níveis de acesso a conteúdos, baseado no tipo de utilizador e modalidade de assinatura. O projeto foi </w:t>
      </w:r>
      <w:r>
        <w:rPr>
          <w:rFonts w:ascii="Arial" w:hAnsi="Arial" w:eastAsia="Arial" w:cs="Arial"/>
          <w:color w:val="000000"/>
          <w:sz w:val="24"/>
        </w:rPr>
        <w:t xml:space="preserve">desenvolvido utilizando o framework Django, Python como linguagem de programação principal e MySQL como sistema de gestão de base de dados.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  <w:t xml:space="preserve">O objetivo principal foi criar uma aplicação web completa, incluindo sistema de autenticação, gestão de utilizadores, criação e categorização de artigos, e integração com sistemas de pagamento, seguindo as melhores práticas de desenvolvimento web moderno.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166"/>
        <w:pBdr/>
        <w:spacing/>
        <w:ind/>
        <w:rPr>
          <w:rFonts w:ascii="Arial" w:hAnsi="Arial" w:cs="Arial"/>
          <w:color w:val="002060"/>
        </w:rPr>
      </w:pPr>
      <w:r>
        <w:rPr>
          <w:rFonts w:ascii="Arial" w:hAnsi="Arial" w:eastAsia="Arial" w:cs="Arial"/>
          <w:b/>
          <w:color w:val="002060"/>
          <w:sz w:val="36"/>
        </w:rPr>
        <w:t xml:space="preserve">Desenho da Estrutura</w:t>
      </w:r>
      <w:r>
        <w:rPr>
          <w:rFonts w:ascii="Arial" w:hAnsi="Arial" w:eastAsia="Arial" w:cs="Arial"/>
          <w:color w:val="002060"/>
        </w:rPr>
      </w:r>
    </w:p>
    <w:p>
      <w:pPr>
        <w:pStyle w:val="160"/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highlight w:val="none"/>
        </w:rPr>
      </w:r>
      <w:r>
        <w:rPr>
          <w:rFonts w:ascii="Arial" w:hAnsi="Arial" w:eastAsia="Arial" w:cs="Arial"/>
          <w:b/>
          <w:color w:val="000000"/>
          <w:sz w:val="28"/>
          <w:highlight w:val="none"/>
        </w:rPr>
      </w:r>
    </w:p>
    <w:p>
      <w:pPr>
        <w:pStyle w:val="160"/>
        <w:pBdr/>
        <w:spacing/>
        <w:ind/>
        <w:rPr>
          <w:rFonts w:ascii="Arial" w:hAnsi="Arial" w:eastAsia="Arial" w:cs="Arial"/>
          <w:b/>
          <w:bCs/>
          <w:color w:val="002060"/>
          <w:sz w:val="28"/>
          <w:szCs w:val="28"/>
          <w:highlight w:val="none"/>
        </w:rPr>
      </w:pPr>
      <w:r>
        <w:rPr>
          <w:rFonts w:ascii="Arial" w:hAnsi="Arial" w:eastAsia="Arial" w:cs="Arial"/>
          <w:b/>
          <w:color w:val="002060"/>
          <w:sz w:val="28"/>
        </w:rPr>
        <w:t xml:space="preserve">Arquitetura Geral</w:t>
      </w:r>
      <w:r>
        <w:rPr>
          <w:rFonts w:ascii="Arial" w:hAnsi="Arial" w:eastAsia="Arial" w:cs="Arial"/>
          <w:color w:val="00206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  <w:t xml:space="preserve">A plataforma Contra segue uma arquitetura cliente-servidor baseada no padrão MVT (Model-View-Template) do Django: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126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+----------------+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</w:t>
      </w:r>
      <w:r>
        <w:rPr>
          <w:rFonts w:ascii="Arial" w:hAnsi="Arial" w:eastAsia="Arial" w:cs="Arial"/>
          <w:color w:val="000000"/>
          <w:sz w:val="20"/>
        </w:rPr>
        <w:t xml:space="preserve"> +------------------+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</w:t>
      </w:r>
      <w:r>
        <w:rPr>
          <w:rFonts w:ascii="Arial" w:hAnsi="Arial" w:eastAsia="Arial" w:cs="Arial"/>
          <w:color w:val="000000"/>
          <w:sz w:val="20"/>
        </w:rPr>
        <w:t xml:space="preserve">   +------------------+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126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|         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</w:t>
      </w:r>
      <w:r>
        <w:rPr>
          <w:rFonts w:ascii="Arial" w:hAnsi="Arial" w:eastAsia="Arial" w:cs="Arial"/>
          <w:color w:val="000000"/>
          <w:sz w:val="20"/>
        </w:rPr>
        <w:t xml:space="preserve">  |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</w:t>
      </w:r>
      <w:r>
        <w:rPr>
          <w:rFonts w:ascii="Arial" w:hAnsi="Arial" w:eastAsia="Arial" w:cs="Arial"/>
          <w:color w:val="000000"/>
          <w:sz w:val="20"/>
        </w:rPr>
        <w:t xml:space="preserve"> |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 </w:t>
      </w:r>
      <w:r>
        <w:rPr>
          <w:rFonts w:ascii="Arial" w:hAnsi="Arial" w:eastAsia="Arial" w:cs="Arial"/>
          <w:color w:val="000000"/>
          <w:sz w:val="20"/>
        </w:rPr>
        <w:t xml:space="preserve">            </w:t>
      </w:r>
      <w:r>
        <w:rPr>
          <w:rFonts w:ascii="Arial" w:hAnsi="Arial" w:eastAsia="Arial" w:cs="Arial"/>
          <w:color w:val="000000"/>
          <w:sz w:val="20"/>
        </w:rPr>
        <w:t xml:space="preserve"> |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</w:t>
      </w:r>
      <w:r>
        <w:rPr>
          <w:rFonts w:ascii="Arial" w:hAnsi="Arial" w:eastAsia="Arial" w:cs="Arial"/>
          <w:color w:val="000000"/>
          <w:sz w:val="20"/>
        </w:rPr>
        <w:t xml:space="preserve">     |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</w:t>
      </w:r>
      <w:r>
        <w:rPr>
          <w:rFonts w:ascii="Arial" w:hAnsi="Arial" w:eastAsia="Arial" w:cs="Arial"/>
          <w:color w:val="000000"/>
          <w:sz w:val="20"/>
        </w:rPr>
        <w:t xml:space="preserve">                 |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126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|    Cliente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</w:t>
      </w:r>
      <w:r>
        <w:rPr>
          <w:rFonts w:ascii="Arial" w:hAnsi="Arial" w:eastAsia="Arial" w:cs="Arial"/>
          <w:color w:val="000000"/>
          <w:sz w:val="20"/>
        </w:rPr>
        <w:t xml:space="preserve"> | &lt;--&gt; |     Servidor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</w:t>
      </w:r>
      <w:r>
        <w:rPr>
          <w:rFonts w:ascii="Arial" w:hAnsi="Arial" w:eastAsia="Arial" w:cs="Arial"/>
          <w:color w:val="000000"/>
          <w:sz w:val="20"/>
        </w:rPr>
        <w:t xml:space="preserve">     | &lt;--&gt; |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</w:t>
      </w:r>
      <w:r>
        <w:rPr>
          <w:rFonts w:ascii="Arial" w:hAnsi="Arial" w:eastAsia="Arial" w:cs="Arial"/>
          <w:color w:val="000000"/>
          <w:sz w:val="20"/>
        </w:rPr>
        <w:t xml:space="preserve">BD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  </w:t>
      </w:r>
      <w:r>
        <w:rPr>
          <w:rFonts w:ascii="Arial" w:hAnsi="Arial" w:eastAsia="Arial" w:cs="Arial"/>
          <w:color w:val="000000"/>
          <w:sz w:val="20"/>
        </w:rPr>
        <w:t xml:space="preserve">  |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126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|   (Browser)  </w:t>
      </w:r>
      <w:r>
        <w:rPr>
          <w:rFonts w:ascii="Arial" w:hAnsi="Arial" w:eastAsia="Arial" w:cs="Arial"/>
          <w:color w:val="000000"/>
          <w:sz w:val="20"/>
        </w:rPr>
        <w:t xml:space="preserve"> |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</w:t>
      </w:r>
      <w:r>
        <w:rPr>
          <w:rFonts w:ascii="Arial" w:hAnsi="Arial" w:eastAsia="Arial" w:cs="Arial"/>
          <w:color w:val="000000"/>
          <w:sz w:val="20"/>
        </w:rPr>
        <w:t xml:space="preserve"> |     (Django)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</w:t>
      </w:r>
      <w:r>
        <w:rPr>
          <w:rFonts w:ascii="Arial" w:hAnsi="Arial" w:eastAsia="Arial" w:cs="Arial"/>
          <w:color w:val="000000"/>
          <w:sz w:val="20"/>
        </w:rPr>
        <w:t xml:space="preserve">   |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</w:t>
      </w:r>
      <w:r>
        <w:rPr>
          <w:rFonts w:ascii="Arial" w:hAnsi="Arial" w:eastAsia="Arial" w:cs="Arial"/>
          <w:color w:val="000000"/>
          <w:sz w:val="20"/>
        </w:rPr>
        <w:t xml:space="preserve">|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</w:t>
      </w:r>
      <w:r>
        <w:rPr>
          <w:rFonts w:ascii="Arial" w:hAnsi="Arial" w:eastAsia="Arial" w:cs="Arial"/>
          <w:color w:val="000000"/>
          <w:sz w:val="20"/>
        </w:rPr>
        <w:t xml:space="preserve"> (MySQL)    |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126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|           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 </w:t>
      </w:r>
      <w:r>
        <w:rPr>
          <w:rFonts w:ascii="Arial" w:hAnsi="Arial" w:eastAsia="Arial" w:cs="Arial"/>
          <w:color w:val="000000"/>
          <w:sz w:val="20"/>
        </w:rPr>
        <w:t xml:space="preserve">|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  |          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 </w:t>
      </w:r>
      <w:r>
        <w:rPr>
          <w:rFonts w:ascii="Arial" w:hAnsi="Arial" w:eastAsia="Arial" w:cs="Arial"/>
          <w:color w:val="000000"/>
          <w:sz w:val="20"/>
        </w:rPr>
        <w:t xml:space="preserve">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</w:t>
      </w:r>
      <w:r>
        <w:rPr>
          <w:rFonts w:ascii="Arial" w:hAnsi="Arial" w:eastAsia="Arial" w:cs="Arial"/>
          <w:color w:val="000000"/>
          <w:sz w:val="20"/>
        </w:rPr>
        <w:t xml:space="preserve"> |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</w:t>
      </w:r>
      <w:r>
        <w:rPr>
          <w:rFonts w:ascii="Arial" w:hAnsi="Arial" w:eastAsia="Arial" w:cs="Arial"/>
          <w:color w:val="000000"/>
          <w:sz w:val="20"/>
        </w:rPr>
        <w:t xml:space="preserve">|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</w:t>
      </w:r>
      <w:r>
        <w:rPr>
          <w:rFonts w:ascii="Arial" w:hAnsi="Arial" w:eastAsia="Arial" w:cs="Arial"/>
          <w:color w:val="000000"/>
          <w:sz w:val="20"/>
        </w:rPr>
        <w:t xml:space="preserve">                |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126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+----------------+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</w:t>
      </w:r>
      <w:r>
        <w:rPr>
          <w:rFonts w:ascii="Arial" w:hAnsi="Arial" w:eastAsia="Arial" w:cs="Arial"/>
          <w:color w:val="000000"/>
          <w:sz w:val="20"/>
        </w:rPr>
        <w:t xml:space="preserve"> +------------------+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</w:t>
      </w:r>
      <w:r>
        <w:rPr>
          <w:rFonts w:ascii="Arial" w:hAnsi="Arial" w:eastAsia="Arial" w:cs="Arial"/>
          <w:color w:val="000000"/>
          <w:sz w:val="20"/>
        </w:rPr>
        <w:t xml:space="preserve">+------------------+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835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                         </w:t>
      </w:r>
      <w:r>
        <w:rPr>
          <w:rFonts w:ascii="Arial" w:hAnsi="Arial" w:eastAsia="Arial" w:cs="Arial"/>
          <w:color w:val="000000"/>
          <w:sz w:val="20"/>
        </w:rPr>
        <w:t xml:space="preserve">  ^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835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                           |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835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                           v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835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              +----------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——-</w:t>
      </w:r>
      <w:r>
        <w:rPr>
          <w:rFonts w:ascii="Arial" w:hAnsi="Arial" w:eastAsia="Arial" w:cs="Arial"/>
          <w:color w:val="000000"/>
          <w:sz w:val="20"/>
        </w:rPr>
        <w:t xml:space="preserve">----+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835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              |         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 </w:t>
      </w:r>
      <w:r>
        <w:rPr>
          <w:rFonts w:ascii="Arial" w:hAnsi="Arial" w:eastAsia="Arial" w:cs="Arial"/>
          <w:color w:val="000000"/>
          <w:sz w:val="20"/>
        </w:rPr>
        <w:t xml:space="preserve">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 </w:t>
      </w:r>
      <w:r>
        <w:rPr>
          <w:rFonts w:ascii="Arial" w:hAnsi="Arial" w:eastAsia="Arial" w:cs="Arial"/>
          <w:color w:val="000000"/>
          <w:sz w:val="20"/>
        </w:rPr>
        <w:t xml:space="preserve">|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835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              | Serviços 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 </w:t>
      </w:r>
      <w:r>
        <w:rPr>
          <w:rFonts w:ascii="Arial" w:hAnsi="Arial" w:eastAsia="Arial" w:cs="Arial"/>
          <w:color w:val="000000"/>
          <w:sz w:val="20"/>
        </w:rPr>
        <w:t xml:space="preserve">|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126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</w:t>
      </w:r>
      <w:r>
        <w:rPr>
          <w:rFonts w:ascii="Arial" w:hAnsi="Arial" w:eastAsia="Arial" w:cs="Arial"/>
          <w:color w:val="000000"/>
          <w:sz w:val="20"/>
        </w:rPr>
        <w:t xml:space="preserve">                    | Externos 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</w:t>
      </w:r>
      <w:r>
        <w:rPr>
          <w:rFonts w:ascii="Arial" w:hAnsi="Arial" w:eastAsia="Arial" w:cs="Arial"/>
          <w:color w:val="000000"/>
          <w:sz w:val="20"/>
        </w:rPr>
        <w:t xml:space="preserve">|</w:t>
      </w:r>
      <w:r>
        <w:rPr>
          <w:rFonts w:ascii="Arial" w:hAnsi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126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</w:t>
      </w:r>
      <w:r>
        <w:rPr>
          <w:rFonts w:ascii="Arial" w:hAnsi="Arial" w:eastAsia="Arial" w:cs="Arial"/>
          <w:color w:val="000000"/>
          <w:sz w:val="20"/>
        </w:rPr>
        <w:t xml:space="preserve">                        | (PayPal,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 </w:t>
      </w:r>
      <w:r>
        <w:rPr>
          <w:rFonts w:ascii="Arial" w:hAnsi="Arial" w:eastAsia="Arial" w:cs="Arial"/>
          <w:color w:val="000000"/>
          <w:sz w:val="20"/>
        </w:rPr>
        <w:t xml:space="preserve"> |</w:t>
      </w:r>
      <w:r>
        <w:rPr>
          <w:rFonts w:ascii="Arial" w:hAnsi="Arial" w:cs="Arial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126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</w:t>
      </w:r>
      <w:r>
        <w:rPr>
          <w:rFonts w:ascii="Arial" w:hAnsi="Arial" w:eastAsia="Arial" w:cs="Arial"/>
          <w:color w:val="000000"/>
          <w:sz w:val="20"/>
        </w:rPr>
        <w:t xml:space="preserve">                        |  Google Auth)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</w:t>
      </w:r>
      <w:r>
        <w:rPr>
          <w:rFonts w:ascii="Arial" w:hAnsi="Arial" w:eastAsia="Arial" w:cs="Arial"/>
          <w:color w:val="000000"/>
          <w:sz w:val="20"/>
        </w:rPr>
        <w:t xml:space="preserve">|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126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</w:t>
      </w:r>
      <w:r>
        <w:rPr>
          <w:rFonts w:ascii="Arial" w:hAnsi="Arial" w:eastAsia="Arial" w:cs="Arial"/>
          <w:color w:val="000000"/>
          <w:sz w:val="20"/>
        </w:rPr>
        <w:t xml:space="preserve">                        |          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      </w:t>
      </w:r>
      <w:r>
        <w:rPr>
          <w:rFonts w:ascii="Arial" w:hAnsi="Arial" w:eastAsia="Arial" w:cs="Arial"/>
          <w:color w:val="000000"/>
          <w:sz w:val="20"/>
        </w:rPr>
        <w:t xml:space="preserve">|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126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</w:t>
      </w:r>
      <w:r>
        <w:rPr>
          <w:rFonts w:ascii="Arial" w:hAnsi="Arial" w:eastAsia="Arial" w:cs="Arial"/>
          <w:color w:val="000000"/>
          <w:sz w:val="20"/>
        </w:rPr>
        <w:t xml:space="preserve">                        +-------------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——</w:t>
      </w:r>
      <w:r>
        <w:rPr>
          <w:rFonts w:ascii="Arial" w:hAnsi="Arial" w:eastAsia="Arial" w:cs="Arial"/>
          <w:color w:val="000000"/>
          <w:sz w:val="20"/>
        </w:rPr>
        <w:t xml:space="preserve">-+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1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</w:rPr>
      </w:r>
    </w:p>
    <w:p>
      <w:pPr>
        <w:pStyle w:val="160"/>
        <w:pBdr/>
        <w:spacing/>
        <w:ind/>
        <w:rPr>
          <w:rFonts w:ascii="Arial" w:hAnsi="Arial" w:cs="Arial"/>
          <w:color w:val="002060"/>
          <w:sz w:val="28"/>
          <w:szCs w:val="28"/>
        </w:rPr>
      </w:pPr>
      <w:r>
        <w:rPr>
          <w:rFonts w:ascii="Arial" w:hAnsi="Arial" w:eastAsia="Arial" w:cs="Arial"/>
          <w:b/>
          <w:color w:val="002060"/>
          <w:sz w:val="28"/>
          <w:highlight w:val="none"/>
        </w:rPr>
      </w:r>
      <w:r>
        <w:rPr>
          <w:rFonts w:ascii="Arial" w:hAnsi="Arial" w:eastAsia="Arial" w:cs="Arial"/>
          <w:b/>
          <w:color w:val="002060"/>
          <w:sz w:val="28"/>
          <w:highlight w:val="none"/>
        </w:rPr>
      </w:r>
    </w:p>
    <w:p>
      <w:pPr>
        <w:pStyle w:val="160"/>
        <w:pBdr/>
        <w:spacing/>
        <w:ind/>
        <w:rPr>
          <w:rFonts w:ascii="Arial" w:hAnsi="Arial" w:eastAsia="Arial" w:cs="Arial"/>
          <w:b/>
          <w:bCs/>
          <w:color w:val="002060"/>
          <w:sz w:val="28"/>
          <w:szCs w:val="28"/>
          <w:highlight w:val="none"/>
        </w:rPr>
      </w:pPr>
      <w:r>
        <w:rPr>
          <w:rFonts w:ascii="Arial" w:hAnsi="Arial" w:eastAsia="Arial" w:cs="Arial"/>
          <w:b/>
          <w:color w:val="002060"/>
          <w:sz w:val="28"/>
        </w:rPr>
        <w:t xml:space="preserve">Componentes Principais</w:t>
      </w:r>
      <w:r>
        <w:rPr>
          <w:rFonts w:ascii="Arial" w:hAnsi="Arial" w:eastAsia="Arial" w:cs="Arial"/>
          <w:color w:val="002060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Cliente (Frontend)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  <w:t xml:space="preserve">Embora o frontend não fosse um requisito principal do projeto, utilizou-se o framework Bootstrap para garantir uma interface responsiva e moderna. O cliente comunica com o servidor através de requisições HTTP.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Servidor (Backend - Django)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O núcleo da aplicação é desenvolvido em Django, que gere: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Autenticação e autorização de utilizadores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Lógica de negócio para assinaturas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Gestão de artigos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Integrações com serviços externos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Base de Dados (MySQL)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Armazena todos os dados da aplicação, incluindo: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Informações dos utilizadores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Detalhes das assinaturas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Artigos e seu conteúdo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Configurações do sistema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Serviços Externos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A plataforma integra-se com: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PayPal: Para processamento de pagamentos das assinaturas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160"/>
        <w:pBdr/>
        <w:spacing/>
        <w:ind/>
        <w:rPr>
          <w:rFonts w:ascii="Arial" w:hAnsi="Arial" w:cs="Arial"/>
          <w:color w:val="002060"/>
        </w:rPr>
      </w:pPr>
      <w:r>
        <w:rPr>
          <w:rFonts w:ascii="Arial" w:hAnsi="Arial" w:eastAsia="Arial" w:cs="Arial"/>
          <w:b/>
          <w:color w:val="002060"/>
          <w:sz w:val="28"/>
        </w:rPr>
        <w:t xml:space="preserve">Fluxo de utilizadores</w:t>
      </w:r>
      <w:r>
        <w:rPr>
          <w:rFonts w:ascii="Arial" w:hAnsi="Arial" w:eastAsia="Arial" w:cs="Arial"/>
          <w:color w:val="002060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43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               +---------------+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43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               |        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</w:t>
      </w:r>
      <w:r>
        <w:rPr>
          <w:rFonts w:ascii="Arial" w:hAnsi="Arial" w:eastAsia="Arial" w:cs="Arial"/>
          <w:color w:val="000000"/>
          <w:sz w:val="20"/>
        </w:rPr>
        <w:t xml:space="preserve">  |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43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               |  Utilizador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</w:t>
      </w:r>
      <w:r>
        <w:rPr>
          <w:rFonts w:ascii="Arial" w:hAnsi="Arial" w:eastAsia="Arial" w:cs="Arial"/>
          <w:color w:val="000000"/>
          <w:sz w:val="20"/>
        </w:rPr>
        <w:t xml:space="preserve">|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43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               |   Anónimo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</w:t>
      </w:r>
      <w:r>
        <w:rPr>
          <w:rFonts w:ascii="Arial" w:hAnsi="Arial" w:eastAsia="Arial" w:cs="Arial"/>
          <w:color w:val="000000"/>
          <w:sz w:val="20"/>
        </w:rPr>
        <w:t xml:space="preserve"> |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43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               |        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</w:t>
      </w:r>
      <w:r>
        <w:rPr>
          <w:rFonts w:ascii="Arial" w:hAnsi="Arial" w:eastAsia="Arial" w:cs="Arial"/>
          <w:color w:val="000000"/>
          <w:sz w:val="20"/>
        </w:rPr>
        <w:t xml:space="preserve">  |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43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               +--------------+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43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                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</w:t>
      </w:r>
      <w:r>
        <w:rPr>
          <w:rFonts w:ascii="Arial" w:hAnsi="Arial" w:eastAsia="Arial" w:cs="Arial"/>
          <w:color w:val="000000"/>
          <w:sz w:val="20"/>
        </w:rPr>
        <w:t xml:space="preserve">  |</w:t>
      </w:r>
      <w:r>
        <w:rPr>
          <w:rFonts w:ascii="Arial" w:hAnsi="Arial" w:eastAsia="Arial" w:cs="Arial"/>
          <w:color w:val="000000"/>
          <w:sz w:val="20"/>
        </w:rPr>
        <w:t xml:space="preserve">     </w:t>
      </w:r>
      <w:r>
        <w:rPr>
          <w:rFonts w:ascii="Arial" w:hAnsi="Arial" w:eastAsia="Arial" w:cs="Arial"/>
        </w:rPr>
      </w:r>
      <w:r>
        <w:rPr>
          <w:rFonts w:ascii="Arial" w:hAnsi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43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        +-------------+--------------+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43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        |               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        |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43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+-------v--------+          +--------v-------+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43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|           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 </w:t>
      </w:r>
      <w:r>
        <w:rPr>
          <w:rFonts w:ascii="Arial" w:hAnsi="Arial" w:eastAsia="Arial" w:cs="Arial"/>
          <w:color w:val="000000"/>
          <w:sz w:val="20"/>
        </w:rPr>
        <w:t xml:space="preserve">|          |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 </w:t>
      </w:r>
      <w:r>
        <w:rPr>
          <w:rFonts w:ascii="Arial" w:hAnsi="Arial" w:eastAsia="Arial" w:cs="Arial"/>
          <w:color w:val="000000"/>
          <w:sz w:val="20"/>
        </w:rPr>
        <w:t xml:space="preserve">             |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43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|    Cliente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</w:t>
      </w:r>
      <w:r>
        <w:rPr>
          <w:rFonts w:ascii="Arial" w:hAnsi="Arial" w:eastAsia="Arial" w:cs="Arial"/>
          <w:color w:val="000000"/>
          <w:sz w:val="20"/>
        </w:rPr>
        <w:t xml:space="preserve">|          |    Analista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</w:t>
      </w:r>
      <w:r>
        <w:rPr>
          <w:rFonts w:ascii="Arial" w:hAnsi="Arial" w:eastAsia="Arial" w:cs="Arial"/>
          <w:color w:val="000000"/>
          <w:sz w:val="20"/>
        </w:rPr>
        <w:t xml:space="preserve">   |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43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|          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 </w:t>
      </w:r>
      <w:r>
        <w:rPr>
          <w:rFonts w:ascii="Arial" w:hAnsi="Arial" w:eastAsia="Arial" w:cs="Arial"/>
          <w:color w:val="000000"/>
          <w:sz w:val="20"/>
        </w:rPr>
        <w:t xml:space="preserve"> |          |          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 </w:t>
      </w:r>
      <w:r>
        <w:rPr>
          <w:rFonts w:ascii="Arial" w:hAnsi="Arial" w:eastAsia="Arial" w:cs="Arial"/>
          <w:color w:val="000000"/>
          <w:sz w:val="20"/>
        </w:rPr>
        <w:t xml:space="preserve"> |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43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+-------+--------+          +----------------+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43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   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</w:t>
      </w:r>
      <w:r>
        <w:rPr>
          <w:rFonts w:ascii="Arial" w:hAnsi="Arial" w:eastAsia="Arial" w:cs="Arial"/>
          <w:color w:val="000000"/>
          <w:sz w:val="20"/>
        </w:rPr>
        <w:t xml:space="preserve">|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43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+-------+--------+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43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</w:rPr>
        <w:t xml:space="preserve">    |          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 </w:t>
      </w:r>
      <w:r>
        <w:rPr>
          <w:rFonts w:ascii="Arial" w:hAnsi="Arial" w:eastAsia="Arial" w:cs="Arial"/>
          <w:color w:val="000000"/>
          <w:sz w:val="20"/>
        </w:rPr>
        <w:t xml:space="preserve"> |</w:t>
      </w:r>
      <w:r>
        <w:rPr>
          <w:rFonts w:ascii="Arial" w:hAnsi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835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</w:t>
      </w:r>
      <w:r>
        <w:rPr>
          <w:rFonts w:ascii="Arial" w:hAnsi="Arial" w:eastAsia="Arial" w:cs="Arial"/>
          <w:color w:val="000000"/>
          <w:sz w:val="20"/>
        </w:rPr>
        <w:t xml:space="preserve">+---+   </w:t>
      </w:r>
      <w:r>
        <w:rPr>
          <w:rFonts w:ascii="Arial" w:hAnsi="Arial" w:eastAsia="Arial" w:cs="Arial"/>
          <w:color w:val="000000"/>
          <w:sz w:val="20"/>
        </w:rPr>
        <w:t xml:space="preserve">Standard    +---+</w:t>
      </w:r>
      <w:r>
        <w:rPr>
          <w:rFonts w:ascii="Arial" w:hAnsi="Arial" w:cs="Arial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835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</w:t>
      </w:r>
      <w:r>
        <w:rPr>
          <w:rFonts w:ascii="Arial" w:hAnsi="Arial" w:eastAsia="Arial" w:cs="Arial"/>
          <w:color w:val="000000"/>
          <w:sz w:val="20"/>
        </w:rPr>
        <w:t xml:space="preserve">|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</w:t>
      </w:r>
      <w:r>
        <w:rPr>
          <w:rFonts w:ascii="Arial" w:hAnsi="Arial" w:eastAsia="Arial" w:cs="Arial"/>
          <w:color w:val="000000"/>
          <w:sz w:val="20"/>
        </w:rPr>
        <w:t xml:space="preserve">  |        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 </w:t>
      </w:r>
      <w:r>
        <w:rPr>
          <w:rFonts w:ascii="Arial" w:hAnsi="Arial" w:eastAsia="Arial" w:cs="Arial"/>
          <w:color w:val="000000"/>
          <w:sz w:val="20"/>
        </w:rPr>
        <w:t xml:space="preserve">   |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</w:t>
      </w:r>
      <w:r>
        <w:rPr>
          <w:rFonts w:ascii="Arial" w:hAnsi="Arial" w:eastAsia="Arial" w:cs="Arial"/>
          <w:color w:val="000000"/>
          <w:sz w:val="20"/>
        </w:rPr>
        <w:t xml:space="preserve">   |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835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</w:t>
      </w:r>
      <w:r>
        <w:rPr>
          <w:rFonts w:ascii="Arial" w:hAnsi="Arial" w:eastAsia="Arial" w:cs="Arial"/>
          <w:color w:val="000000"/>
          <w:sz w:val="20"/>
        </w:rPr>
        <w:t xml:space="preserve">|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</w:t>
      </w:r>
      <w:r>
        <w:rPr>
          <w:rFonts w:ascii="Arial" w:hAnsi="Arial" w:eastAsia="Arial" w:cs="Arial"/>
          <w:color w:val="000000"/>
          <w:sz w:val="20"/>
        </w:rPr>
        <w:t xml:space="preserve">   +----------------+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</w:t>
      </w:r>
      <w:r>
        <w:rPr>
          <w:rFonts w:ascii="Arial" w:hAnsi="Arial" w:eastAsia="Arial" w:cs="Arial"/>
          <w:color w:val="000000"/>
          <w:sz w:val="20"/>
        </w:rPr>
        <w:t xml:space="preserve"> |</w:t>
      </w:r>
      <w:r>
        <w:rPr>
          <w:rFonts w:ascii="Arial" w:hAnsi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835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</w:t>
      </w:r>
      <w:r>
        <w:rPr>
          <w:rFonts w:ascii="Arial" w:hAnsi="Arial" w:eastAsia="Arial" w:cs="Arial"/>
          <w:color w:val="000000"/>
          <w:sz w:val="20"/>
        </w:rPr>
        <w:t xml:space="preserve">| 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</w:t>
      </w:r>
      <w:r>
        <w:rPr>
          <w:rFonts w:ascii="Arial" w:hAnsi="Arial" w:eastAsia="Arial" w:cs="Arial"/>
          <w:color w:val="000000"/>
          <w:sz w:val="20"/>
        </w:rPr>
        <w:t xml:space="preserve">            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 |</w:t>
      </w:r>
      <w:r>
        <w:rPr>
          <w:rFonts w:ascii="Arial" w:hAnsi="Arial" w:cs="Arial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835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</w:t>
      </w:r>
      <w:r>
        <w:rPr>
          <w:rFonts w:ascii="Arial" w:hAnsi="Arial" w:eastAsia="Arial" w:cs="Arial"/>
          <w:color w:val="000000"/>
          <w:sz w:val="20"/>
        </w:rPr>
        <w:t xml:space="preserve">|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</w:t>
      </w:r>
      <w:r>
        <w:rPr>
          <w:rFonts w:ascii="Arial" w:hAnsi="Arial" w:eastAsia="Arial" w:cs="Arial"/>
          <w:color w:val="000000"/>
          <w:sz w:val="20"/>
        </w:rPr>
        <w:t xml:space="preserve">  +----------------+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</w:t>
      </w:r>
      <w:r>
        <w:rPr>
          <w:rFonts w:ascii="Arial" w:hAnsi="Arial" w:eastAsia="Arial" w:cs="Arial"/>
          <w:color w:val="000000"/>
          <w:sz w:val="20"/>
        </w:rPr>
        <w:t xml:space="preserve"> |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835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</w:t>
      </w:r>
      <w:r>
        <w:rPr>
          <w:rFonts w:ascii="Arial" w:hAnsi="Arial" w:eastAsia="Arial" w:cs="Arial"/>
          <w:color w:val="000000"/>
          <w:sz w:val="20"/>
        </w:rPr>
        <w:t xml:space="preserve">|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   |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             |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  |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835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</w:t>
      </w:r>
      <w:r>
        <w:rPr>
          <w:rFonts w:ascii="Arial" w:hAnsi="Arial" w:eastAsia="Arial" w:cs="Arial"/>
          <w:color w:val="000000"/>
          <w:sz w:val="20"/>
        </w:rPr>
        <w:t xml:space="preserve">+---+    Premium     +---+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43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</w:t>
      </w:r>
      <w:r>
        <w:rPr>
          <w:rFonts w:ascii="Arial" w:hAnsi="Arial" w:eastAsia="Arial" w:cs="Arial"/>
          <w:color w:val="000000"/>
          <w:sz w:val="20"/>
        </w:rPr>
        <w:t xml:space="preserve">|              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</w:t>
      </w:r>
      <w:r>
        <w:rPr>
          <w:rFonts w:ascii="Arial" w:hAnsi="Arial" w:eastAsia="Arial" w:cs="Arial"/>
          <w:color w:val="000000"/>
          <w:sz w:val="20"/>
        </w:rPr>
        <w:t xml:space="preserve">  |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43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+----------------+</w:t>
      </w:r>
      <w:r>
        <w:rPr>
          <w:rFonts w:ascii="Arial" w:hAnsi="Arial" w:eastAsia="Arial" w:cs="Arial"/>
        </w:rPr>
      </w:r>
    </w:p>
    <w:p>
      <w:pPr>
        <w:pStyle w:val="166"/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36"/>
        </w:rPr>
        <w:t xml:space="preserve">Implementação</w:t>
      </w:r>
      <w:r>
        <w:rPr>
          <w:rFonts w:ascii="Arial" w:hAnsi="Arial" w:eastAsia="Arial" w:cs="Arial"/>
        </w:rPr>
      </w:r>
    </w:p>
    <w:p>
      <w:pPr>
        <w:pStyle w:val="160"/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highlight w:val="none"/>
        </w:rPr>
      </w:r>
      <w:r>
        <w:rPr>
          <w:rFonts w:ascii="Arial" w:hAnsi="Arial" w:eastAsia="Arial" w:cs="Arial"/>
          <w:b/>
          <w:color w:val="000000"/>
          <w:sz w:val="28"/>
          <w:highlight w:val="none"/>
        </w:rPr>
      </w:r>
    </w:p>
    <w:p>
      <w:pPr>
        <w:pStyle w:val="160"/>
        <w:pBdr/>
        <w:spacing/>
        <w:ind/>
        <w:rPr>
          <w:rFonts w:ascii="Arial" w:hAnsi="Arial" w:eastAsia="Arial" w:cs="Arial"/>
          <w:b/>
          <w:bCs/>
          <w:color w:val="002060"/>
          <w:sz w:val="28"/>
          <w:szCs w:val="28"/>
          <w:highlight w:val="none"/>
        </w:rPr>
      </w:pPr>
      <w:r>
        <w:rPr>
          <w:rFonts w:ascii="Arial" w:hAnsi="Arial" w:eastAsia="Arial" w:cs="Arial"/>
          <w:b/>
          <w:color w:val="002060"/>
          <w:sz w:val="28"/>
        </w:rPr>
        <w:t xml:space="preserve">Esquema da Base de Dados</w:t>
      </w:r>
      <w:r>
        <w:rPr>
          <w:rFonts w:ascii="Arial" w:hAnsi="Arial" w:eastAsia="Arial" w:cs="Arial"/>
          <w:color w:val="00206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O sistema implementa as seguintes tabelas principais: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account_customuser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Extensão do modelo de utilizador padrão do Django para incluir campos específicos para a plataforma Contra, como tipo de utilizador (cliente ou analista).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account_customuser_groups e account_customuser_user_permissions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Tabelas de relação do sistema de permissões do Django.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client_subscription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Armazena as informações da assinatura de cada cliente, incluindo o tipo (standard ou premium), data de início e fim, e estado do pagamento.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client_planchoice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Contém os diferentes planos de assinatura disponíveis, com detalhes de preço e características.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writer_article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  <w:t xml:space="preserve">Armazena os artigos produzidos pelos analistas, incluindo título, conteúdo, data de publicação, autor e nível de acesso necessário.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160"/>
        <w:pBdr/>
        <w:spacing/>
        <w:ind/>
        <w:rPr>
          <w:rFonts w:ascii="Arial" w:hAnsi="Arial" w:cs="Arial"/>
          <w:color w:val="002060"/>
        </w:rPr>
      </w:pPr>
      <w:r>
        <w:rPr>
          <w:rFonts w:ascii="Arial" w:hAnsi="Arial" w:eastAsia="Arial" w:cs="Arial"/>
          <w:b/>
          <w:color w:val="002060"/>
          <w:sz w:val="28"/>
        </w:rPr>
        <w:t xml:space="preserve">Implementação do Sistema de Utilizadores</w:t>
      </w:r>
      <w:r>
        <w:rPr>
          <w:rFonts w:ascii="Arial" w:hAnsi="Arial" w:eastAsia="Arial" w:cs="Arial"/>
          <w:color w:val="00206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O sistema implementa três tipos de utilizadores: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Anónimos</w:t>
      </w:r>
      <w:r>
        <w:rPr>
          <w:rFonts w:ascii="Arial" w:hAnsi="Arial" w:eastAsia="Arial" w:cs="Arial"/>
          <w:color w:val="000000"/>
          <w:sz w:val="24"/>
        </w:rPr>
        <w:t xml:space="preserve">: Não registados, com acesso limitado à plataforma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Clientes</w:t>
      </w:r>
      <w:r>
        <w:rPr>
          <w:rFonts w:ascii="Arial" w:hAnsi="Arial" w:eastAsia="Arial" w:cs="Arial"/>
          <w:color w:val="000000"/>
          <w:sz w:val="24"/>
        </w:rPr>
        <w:t xml:space="preserve">: Utilizadores registados que podem aceder a: 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Artigos gratuitos (todos os clientes)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Artigos standard (com assinatura standard ou superior)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Artigos premium (apenas com assinatura premium)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Analistas</w:t>
      </w:r>
      <w:r>
        <w:rPr>
          <w:rFonts w:ascii="Arial" w:hAnsi="Arial" w:eastAsia="Arial" w:cs="Arial"/>
          <w:color w:val="000000"/>
          <w:sz w:val="24"/>
        </w:rPr>
        <w:t xml:space="preserve">: Utilizadores que produzem conteúdo e determinam o nível de acesso aos seus artigos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60"/>
        <w:pBdr/>
        <w:spacing/>
        <w:ind/>
        <w:rPr>
          <w:rFonts w:ascii="Arial" w:hAnsi="Arial" w:cs="Arial"/>
          <w:color w:val="002060"/>
        </w:rPr>
      </w:pPr>
      <w:r>
        <w:rPr>
          <w:rFonts w:ascii="Arial" w:hAnsi="Arial" w:eastAsia="Arial" w:cs="Arial"/>
          <w:b/>
          <w:color w:val="002060"/>
          <w:sz w:val="28"/>
        </w:rPr>
        <w:t xml:space="preserve">Implementação de uma View em Django</w:t>
      </w:r>
      <w:r>
        <w:rPr>
          <w:rFonts w:ascii="Arial" w:hAnsi="Arial" w:eastAsia="Arial" w:cs="Arial"/>
          <w:color w:val="00206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  <w:t xml:space="preserve">A implementação de uma view em Django segue um processo sistemático que interliga vários componentes do framework: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Criação do Modelo de Dados (models.py)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  <w:sz w:val="24"/>
        </w:rPr>
      </w:r>
      <w:r/>
      <w:r/>
      <w:r>
        <w:rPr>
          <w:rFonts w:ascii="Arial" w:hAnsi="Arial" w:cs="Arial"/>
          <w:sz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Criação da View (views.py)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  <w:color w:val="000000"/>
          <w:sz w:val="20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  <w:sz w:val="24"/>
        </w:rPr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  <w:sz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Criação do Template (templates/article/detail.html)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  <w:sz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Configuração das URLs (urls.py)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  <w:sz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Registo no Django Admin (admin.py)</w:t>
      </w:r>
      <w:r>
        <w:rPr>
          <w:rFonts w:ascii="Arial" w:hAnsi="Arial" w:eastAsia="Arial" w:cs="Arial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</w:rPr>
      </w:r>
    </w:p>
    <w:p>
      <w:pPr>
        <w:pStyle w:val="160"/>
        <w:pBdr/>
        <w:spacing/>
        <w:ind/>
        <w:rPr>
          <w:rFonts w:ascii="Arial" w:hAnsi="Arial" w:cs="Arial"/>
          <w:color w:val="002060"/>
        </w:rPr>
      </w:pPr>
      <w:r>
        <w:rPr>
          <w:rFonts w:ascii="Arial" w:hAnsi="Arial" w:eastAsia="Arial" w:cs="Arial"/>
          <w:b/>
          <w:color w:val="002060"/>
          <w:sz w:val="28"/>
        </w:rPr>
        <w:t xml:space="preserve">Interação com a Base de Dados sem SQL Direto</w:t>
      </w:r>
      <w:r>
        <w:rPr>
          <w:rFonts w:ascii="Arial" w:hAnsi="Arial" w:eastAsia="Arial" w:cs="Arial"/>
          <w:color w:val="00206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Uma das grandes vantagens do Django é o seu ORM (Object-Relational Mapping), que permite interagir com a base de dados sem escrever código SQL direto. Isto traz benefícios significativos: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Abstração da base de dados</w:t>
      </w:r>
      <w:r>
        <w:rPr>
          <w:rFonts w:ascii="Arial" w:hAnsi="Arial" w:eastAsia="Arial" w:cs="Arial"/>
          <w:color w:val="000000"/>
          <w:sz w:val="24"/>
        </w:rPr>
        <w:t xml:space="preserve">: O mesmo código funciona com diferentes sistemas de gestão de base de dados (MySQL, PostgreSQL, SQLite).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Segurança</w:t>
      </w:r>
      <w:r>
        <w:rPr>
          <w:rFonts w:ascii="Arial" w:hAnsi="Arial" w:eastAsia="Arial" w:cs="Arial"/>
          <w:color w:val="000000"/>
          <w:sz w:val="24"/>
        </w:rPr>
        <w:t xml:space="preserve">: O ORM previne automaticamente ataques de injeção SQL, pois os parâmetros são sempre sanitizados.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Produtividade</w:t>
      </w:r>
      <w:r>
        <w:rPr>
          <w:rFonts w:ascii="Arial" w:hAnsi="Arial" w:eastAsia="Arial" w:cs="Arial"/>
          <w:color w:val="000000"/>
          <w:sz w:val="24"/>
        </w:rPr>
        <w:t xml:space="preserve">: Reduz significativamente a quantidade de código necessário para operações CRUD.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Manutenção</w:t>
      </w:r>
      <w:r>
        <w:rPr>
          <w:rFonts w:ascii="Arial" w:hAnsi="Arial" w:eastAsia="Arial" w:cs="Arial"/>
          <w:color w:val="000000"/>
          <w:sz w:val="24"/>
        </w:rPr>
        <w:t xml:space="preserve">: Facilita a alteração do modelo de dados, pois o ORM gere automaticamente as migrações necessárias.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Exemplo de como o Django ORM substitui o SQL direto: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# Em SQL direto seria algo como: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# SELECT * FROM writer_article WHERE id = 5;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# Com Django ORM: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0"/>
          <w:szCs w:val="20"/>
          <w:highlight w:val="none"/>
        </w:rPr>
      </w:pPr>
      <w:r>
        <w:rPr>
          <w:rFonts w:ascii="Arial" w:hAnsi="Arial" w:eastAsia="Arial" w:cs="Arial"/>
          <w:color w:val="000000"/>
          <w:sz w:val="20"/>
        </w:rPr>
        <w:t xml:space="preserve">article = Article.objects.get(id=5)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highlight w:val="none"/>
        </w:rPr>
      </w:r>
      <w:r>
        <w:rPr>
          <w:rFonts w:ascii="Arial" w:hAnsi="Arial" w:eastAsia="Arial" w:cs="Arial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# Em SQL seria: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# INSERT INTO writer_article (title, content, author_id, article_type) 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# VALUES ('Novo Artigo', 'Conteúdo...', 1, 'premium');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# Com Django ORM: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new_article = Article(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title='Novo Artigo',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content='Conteúdo...',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author=request.user,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    article_type='premium'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)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0"/>
        </w:rPr>
        <w:t xml:space="preserve">new_article.save()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</w:rPr>
      </w:r>
    </w:p>
    <w:p>
      <w:pPr>
        <w:pStyle w:val="166"/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36"/>
        </w:rPr>
        <w:t xml:space="preserve">Conclusão</w:t>
      </w:r>
      <w:r>
        <w:rPr>
          <w:rFonts w:ascii="Arial" w:hAnsi="Arial" w:eastAsia="Arial" w:cs="Arial"/>
        </w:rPr>
      </w:r>
    </w:p>
    <w:p>
      <w:pPr>
        <w:pStyle w:val="160"/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highlight w:val="none"/>
        </w:rPr>
      </w:r>
      <w:r>
        <w:rPr>
          <w:rFonts w:ascii="Arial" w:hAnsi="Arial" w:eastAsia="Arial" w:cs="Arial"/>
          <w:b/>
          <w:color w:val="000000"/>
          <w:sz w:val="28"/>
          <w:highlight w:val="none"/>
        </w:rPr>
      </w:r>
    </w:p>
    <w:p>
      <w:pPr>
        <w:pStyle w:val="160"/>
        <w:pBdr/>
        <w:spacing/>
        <w:ind/>
        <w:rPr>
          <w:rFonts w:ascii="Arial" w:hAnsi="Arial" w:eastAsia="Arial" w:cs="Arial"/>
          <w:b/>
          <w:bCs/>
          <w:color w:val="002060"/>
          <w:sz w:val="28"/>
          <w:szCs w:val="28"/>
          <w:highlight w:val="none"/>
        </w:rPr>
      </w:pPr>
      <w:r>
        <w:rPr>
          <w:rFonts w:ascii="Arial" w:hAnsi="Arial" w:eastAsia="Arial" w:cs="Arial"/>
          <w:b/>
          <w:color w:val="002060"/>
          <w:sz w:val="28"/>
        </w:rPr>
        <w:t xml:space="preserve">Resultados Alcançados</w:t>
      </w:r>
      <w:r>
        <w:rPr>
          <w:rFonts w:ascii="Arial" w:hAnsi="Arial" w:eastAsia="Arial" w:cs="Arial"/>
          <w:color w:val="00206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O projeto Contra: The Contrarian Report foi desenvolvido com sucesso, implementando as funcionalidades principais definidas nos requisitos: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Sistema de autenticação (email/password)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Diferentes tipos de utilizadores (anónimo, cliente, analista)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Sistema de assinaturas (standard e premium)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Categorização de artigos por nível de acesso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Integração com sistema de pagamento PayPal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160"/>
        <w:pBdr/>
        <w:spacing/>
        <w:ind/>
        <w:rPr>
          <w:rFonts w:ascii="Arial" w:hAnsi="Arial" w:cs="Arial"/>
          <w:color w:val="002060"/>
        </w:rPr>
      </w:pPr>
      <w:r>
        <w:rPr>
          <w:rFonts w:ascii="Arial" w:hAnsi="Arial" w:eastAsia="Arial" w:cs="Arial"/>
          <w:b/>
          <w:color w:val="002060"/>
          <w:sz w:val="28"/>
        </w:rPr>
        <w:t xml:space="preserve">Melhorias Futuras</w:t>
      </w:r>
      <w:r>
        <w:rPr>
          <w:rFonts w:ascii="Arial" w:hAnsi="Arial" w:eastAsia="Arial" w:cs="Arial"/>
          <w:color w:val="00206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Embora o projeto atenda aos requisitos principais, algumas funcionalidades complementares poderiam ser implementadas no futuro: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Suporte a outras formas de pagamento (Stripe)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Internacionalização completa do site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Sistema de recomendação de artigos baseado em interesses do utilizador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Implementação de uma API para acesso por aplicações móveis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Melhorias na interface do utilizador e experiência de utilização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160"/>
        <w:pBdr/>
        <w:spacing/>
        <w:ind/>
        <w:rPr>
          <w:rFonts w:ascii="Arial" w:hAnsi="Arial" w:cs="Arial"/>
          <w:color w:val="002060"/>
        </w:rPr>
      </w:pPr>
      <w:r>
        <w:rPr>
          <w:rFonts w:ascii="Arial" w:hAnsi="Arial" w:eastAsia="Arial" w:cs="Arial"/>
          <w:b/>
          <w:color w:val="002060"/>
          <w:sz w:val="28"/>
        </w:rPr>
        <w:t xml:space="preserve">Aprendizagens e Reflexões</w:t>
      </w:r>
      <w:r>
        <w:rPr>
          <w:rFonts w:ascii="Arial" w:hAnsi="Arial" w:eastAsia="Arial" w:cs="Arial"/>
          <w:color w:val="00206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O desenvolvimento deste projeto proporcionou aprendizagens valiosas sobre: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Integração de sistemas heterogéneos (Django + serviços externos)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Implementação de sistemas de autenticação seguros e extensíveis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Modelação de dados para aplicações web complexas</w:t>
      </w:r>
      <w:r>
        <w:rPr>
          <w:rFonts w:ascii="Arial" w:hAnsi="Arial" w:eastAsia="Arial" w:cs="Arial"/>
        </w:rPr>
      </w:r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Boas práticas de desenvolvimento em Django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  <w:t xml:space="preserve">A utilização do Django como framework principal mostrou-se uma escolha acertada pela sua robustez, segurança e produtividade. A integração com o ORM do Django eliminou a necessidade de escrever código SQL direto, o que acelerou significativamente o desenvo</w:t>
      </w:r>
      <w:r>
        <w:rPr>
          <w:rFonts w:ascii="Arial" w:hAnsi="Arial" w:eastAsia="Arial" w:cs="Arial"/>
          <w:color w:val="000000"/>
          <w:sz w:val="24"/>
        </w:rPr>
        <w:t xml:space="preserve">lvimento.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160"/>
        <w:pBdr/>
        <w:spacing/>
        <w:ind/>
        <w:rPr>
          <w:rFonts w:ascii="Arial" w:hAnsi="Arial" w:cs="Arial"/>
          <w:color w:val="002060"/>
        </w:rPr>
      </w:pPr>
      <w:r>
        <w:rPr>
          <w:rFonts w:ascii="Arial" w:hAnsi="Arial" w:eastAsia="Arial" w:cs="Arial"/>
          <w:b/>
          <w:color w:val="002060"/>
          <w:sz w:val="28"/>
        </w:rPr>
        <w:t xml:space="preserve">Críticas e Considerações</w:t>
      </w:r>
      <w:r>
        <w:rPr>
          <w:rFonts w:ascii="Arial" w:hAnsi="Arial" w:eastAsia="Arial" w:cs="Arial"/>
          <w:color w:val="00206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Uma limitação do projeto foi o tempo disponível para implementação</w:t>
      </w:r>
      <w:r>
        <w:rPr>
          <w:rFonts w:ascii="Arial" w:hAnsi="Arial" w:eastAsia="Arial" w:cs="Arial"/>
          <w:color w:val="000000"/>
          <w:sz w:val="24"/>
          <w:lang w:val="pt-BR"/>
        </w:rPr>
        <w:t xml:space="preserve">, numa altura em que diversos projetos est</w:t>
      </w:r>
      <w:r>
        <w:rPr>
          <w:rFonts w:ascii="Arial" w:hAnsi="Arial" w:eastAsia="Arial" w:cs="Arial"/>
          <w:color w:val="000000"/>
          <w:sz w:val="24"/>
          <w:lang w:val="pt-BR"/>
        </w:rPr>
        <w:t xml:space="preserve">ão a ser elaborados em simult</w:t>
      </w:r>
      <w:r>
        <w:rPr>
          <w:rFonts w:ascii="Arial" w:hAnsi="Arial" w:eastAsia="Arial" w:cs="Arial"/>
          <w:color w:val="000000"/>
          <w:sz w:val="24"/>
          <w:lang w:val="pt-BR"/>
        </w:rPr>
        <w:t xml:space="preserve">âneo</w:t>
      </w:r>
      <w:r>
        <w:rPr>
          <w:rFonts w:ascii="Arial" w:hAnsi="Arial" w:eastAsia="Arial" w:cs="Arial"/>
          <w:color w:val="000000"/>
          <w:sz w:val="24"/>
        </w:rPr>
        <w:t xml:space="preserve">, que impediu o desenvolvimento de algumas funcionalidades do âmbito alargado.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A implementação de uma arquitetura de microserviços poderia também ser considerada para futuros desenvolvimentos, permitindo maior escalabilidade e manutenção independente dos diferentes componentes do sistema.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Em conclusão, o projeto Contra representou uma oportunidade valiosa de aplicação prática dos conhecimentos adquiridos nas UFCDs de Integração de Sistemas, resultando num sistema funcional que atende às necessidades especificadas.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2025-03-12T22:37:01Z</dcterms:modified>
</cp:coreProperties>
</file>