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75EB" w14:textId="77777777" w:rsidR="00E1078C" w:rsidRPr="004C2016" w:rsidRDefault="00000000">
      <w:pPr>
        <w:pStyle w:val="Overskrift1"/>
        <w:rPr>
          <w:lang w:val="da-DK"/>
        </w:rPr>
      </w:pPr>
      <w:r>
        <w:t>🎭</w:t>
      </w:r>
      <w:r w:rsidRPr="004C2016">
        <w:rPr>
          <w:lang w:val="da-DK"/>
        </w:rPr>
        <w:t xml:space="preserve"> Besættelsen – et kildebaseret rollespil</w:t>
      </w:r>
    </w:p>
    <w:p w14:paraId="665984CC" w14:textId="77777777" w:rsidR="00E1078C" w:rsidRPr="004C2016" w:rsidRDefault="00000000">
      <w:pPr>
        <w:rPr>
          <w:lang w:val="da-DK"/>
        </w:rPr>
      </w:pPr>
      <w:r w:rsidRPr="004C2016">
        <w:rPr>
          <w:i/>
          <w:lang w:val="da-DK"/>
        </w:rPr>
        <w:t>Historie · 8. klasse · Emne: 2. verdenskrig &amp; besættelsen · gruppe · kanonpunkt: Holocaust, jødeaktionen og augustoprøret 1943</w:t>
      </w:r>
    </w:p>
    <w:p w14:paraId="13486A71" w14:textId="77777777" w:rsidR="00E1078C" w:rsidRPr="004C2016" w:rsidRDefault="00000000">
      <w:pPr>
        <w:shd w:val="clear" w:color="auto" w:fill="EEF1F6"/>
        <w:ind w:left="259" w:right="144"/>
        <w:rPr>
          <w:lang w:val="da-DK"/>
        </w:rPr>
      </w:pPr>
      <w:r w:rsidRPr="004C2016">
        <w:rPr>
          <w:b/>
          <w:lang w:val="da-DK"/>
        </w:rPr>
        <w:t>Det her skal I undersøge.</w:t>
      </w:r>
      <w:r w:rsidRPr="004C2016">
        <w:rPr>
          <w:lang w:val="da-DK"/>
        </w:rPr>
        <w:t xml:space="preserve"> Hvordan var det at træffe valg under den tyske besættelse? Hvornår samarbejder man, hvornår gør man modstand, og hvornår er et opgør retfærdigt? I spiller tre situationer igennem som rollespil. Men I gætter jer ikke til personernes valg. I </w:t>
      </w:r>
      <w:r w:rsidRPr="004C2016">
        <w:rPr>
          <w:b/>
          <w:lang w:val="da-DK"/>
        </w:rPr>
        <w:t>bygger jeres rolle på en kilde</w:t>
      </w:r>
      <w:r w:rsidRPr="004C2016">
        <w:rPr>
          <w:lang w:val="da-DK"/>
        </w:rPr>
        <w:t xml:space="preserve"> og forholder jer kritisk til den. Der er ingen "rigtig" slutning; pointen er at forstå menneskers valg ud fra deres egen tid og egne kilder.</w:t>
      </w:r>
    </w:p>
    <w:p w14:paraId="5C282CD8" w14:textId="77777777" w:rsidR="00E1078C" w:rsidRPr="004C2016" w:rsidRDefault="00E1078C">
      <w:pPr>
        <w:pBdr>
          <w:bottom w:val="single" w:sz="6" w:space="1" w:color="BBBBBB"/>
        </w:pBdr>
        <w:rPr>
          <w:lang w:val="da-DK"/>
        </w:rPr>
      </w:pPr>
    </w:p>
    <w:p w14:paraId="0C4D325D" w14:textId="77777777" w:rsidR="00E1078C" w:rsidRPr="004C2016" w:rsidRDefault="00000000">
      <w:pPr>
        <w:pStyle w:val="Overskrift2"/>
        <w:rPr>
          <w:lang w:val="da-DK"/>
        </w:rPr>
      </w:pPr>
      <w:r w:rsidRPr="004C2016">
        <w:rPr>
          <w:lang w:val="da-DK"/>
        </w:rPr>
        <w:t>Sådan arbejder I (læs først)</w:t>
      </w:r>
    </w:p>
    <w:p w14:paraId="0891CFBD" w14:textId="77777777" w:rsidR="00E1078C" w:rsidRPr="004C2016" w:rsidRDefault="00000000">
      <w:pPr>
        <w:rPr>
          <w:lang w:val="da-DK"/>
        </w:rPr>
      </w:pPr>
      <w:r w:rsidRPr="004C2016">
        <w:rPr>
          <w:lang w:val="da-DK"/>
        </w:rPr>
        <w:t>Hvert scenarie køres i tre skridt:</w:t>
      </w:r>
    </w:p>
    <w:p w14:paraId="5CDB30BE" w14:textId="77777777" w:rsidR="00E1078C" w:rsidRPr="004C2016" w:rsidRDefault="00000000">
      <w:pPr>
        <w:pStyle w:val="Opstilling-talellerbogst"/>
        <w:rPr>
          <w:lang w:val="da-DK"/>
        </w:rPr>
      </w:pPr>
      <w:r w:rsidRPr="004C2016">
        <w:rPr>
          <w:b/>
          <w:lang w:val="da-DK"/>
        </w:rPr>
        <w:t>Forstå situationen:</w:t>
      </w:r>
      <w:r w:rsidRPr="004C2016">
        <w:rPr>
          <w:lang w:val="da-DK"/>
        </w:rPr>
        <w:t xml:space="preserve"> læs scenariet og fordel rollerne (én pr. elev).</w:t>
      </w:r>
    </w:p>
    <w:p w14:paraId="5FE9D3DF" w14:textId="77777777" w:rsidR="00E1078C" w:rsidRPr="004C2016" w:rsidRDefault="00000000">
      <w:pPr>
        <w:pStyle w:val="Opstilling-talellerbogst"/>
        <w:rPr>
          <w:lang w:val="da-DK"/>
        </w:rPr>
      </w:pPr>
      <w:r w:rsidRPr="004C2016">
        <w:rPr>
          <w:b/>
          <w:lang w:val="da-DK"/>
        </w:rPr>
        <w:t>Læs kilden.</w:t>
      </w:r>
      <w:r w:rsidRPr="004C2016">
        <w:rPr>
          <w:lang w:val="da-DK"/>
        </w:rPr>
        <w:t xml:space="preserve"> Hver gruppe får en kilde til scenariet. Lav hurtig </w:t>
      </w:r>
      <w:r w:rsidRPr="004C2016">
        <w:rPr>
          <w:b/>
          <w:lang w:val="da-DK"/>
        </w:rPr>
        <w:t>kildekritik</w:t>
      </w:r>
      <w:r w:rsidRPr="004C2016">
        <w:rPr>
          <w:lang w:val="da-DK"/>
        </w:rPr>
        <w:t xml:space="preserve">: Hvem har lavet den? Hvornår? Hvorfor? Hvilken </w:t>
      </w:r>
      <w:r w:rsidRPr="004C2016">
        <w:rPr>
          <w:b/>
          <w:lang w:val="da-DK"/>
        </w:rPr>
        <w:t>tendens</w:t>
      </w:r>
      <w:r w:rsidRPr="004C2016">
        <w:rPr>
          <w:lang w:val="da-DK"/>
        </w:rPr>
        <w:t xml:space="preserve"> har den (hvilket synspunkt trækker den i)? Find om muligt en </w:t>
      </w:r>
      <w:r w:rsidRPr="004C2016">
        <w:rPr>
          <w:b/>
          <w:lang w:val="da-DK"/>
        </w:rPr>
        <w:t>modkilde</w:t>
      </w:r>
      <w:r w:rsidRPr="004C2016">
        <w:rPr>
          <w:lang w:val="da-DK"/>
        </w:rPr>
        <w:t xml:space="preserve"> med en anden tendens (se fx Scenarie C), og sammenlign. Historie er fortolkning, og der er ofte flere lødige fortællinger om den samme hændelse.</w:t>
      </w:r>
    </w:p>
    <w:p w14:paraId="2871EC9A" w14:textId="77777777" w:rsidR="00E1078C" w:rsidRPr="004C2016" w:rsidRDefault="00000000">
      <w:pPr>
        <w:pStyle w:val="Opstilling-talellerbogst"/>
        <w:rPr>
          <w:lang w:val="da-DK"/>
        </w:rPr>
      </w:pPr>
      <w:r w:rsidRPr="004C2016">
        <w:rPr>
          <w:b/>
          <w:lang w:val="da-DK"/>
        </w:rPr>
        <w:t>Spil scenen.</w:t>
      </w:r>
      <w:r w:rsidRPr="004C2016">
        <w:rPr>
          <w:lang w:val="da-DK"/>
        </w:rPr>
        <w:t xml:space="preserve"> Argumentér i din rolle, og brug mindst ét argument, der bygger på kilden ("Her står der …, derfor mener </w:t>
      </w:r>
      <w:proofErr w:type="gramStart"/>
      <w:r w:rsidRPr="004C2016">
        <w:rPr>
          <w:lang w:val="da-DK"/>
        </w:rPr>
        <w:t>jeg …"</w:t>
      </w:r>
      <w:proofErr w:type="gramEnd"/>
      <w:r w:rsidRPr="004C2016">
        <w:rPr>
          <w:lang w:val="da-DK"/>
        </w:rPr>
        <w:t xml:space="preserve">). En </w:t>
      </w:r>
      <w:r w:rsidRPr="004C2016">
        <w:rPr>
          <w:b/>
          <w:lang w:val="da-DK"/>
        </w:rPr>
        <w:t>ordstyrer</w:t>
      </w:r>
      <w:r w:rsidRPr="004C2016">
        <w:rPr>
          <w:lang w:val="da-DK"/>
        </w:rPr>
        <w:t xml:space="preserve"> leder mødet. Bagefter træder I ud af rollen og snakker.</w:t>
      </w:r>
    </w:p>
    <w:p w14:paraId="358E9A93" w14:textId="77777777" w:rsidR="00E1078C" w:rsidRPr="004C2016" w:rsidRDefault="00000000">
      <w:pPr>
        <w:rPr>
          <w:lang w:val="da-DK"/>
        </w:rPr>
      </w:pPr>
      <w:r w:rsidRPr="004C2016">
        <w:rPr>
          <w:b/>
          <w:lang w:val="da-DK"/>
        </w:rPr>
        <w:t>Roller i gruppen:</w:t>
      </w:r>
      <w:r w:rsidRPr="004C2016">
        <w:rPr>
          <w:lang w:val="da-DK"/>
        </w:rPr>
        <w:t xml:space="preserve"> udover spil-rollerne vælger I en </w:t>
      </w:r>
      <w:r w:rsidRPr="004C2016">
        <w:rPr>
          <w:b/>
          <w:lang w:val="da-DK"/>
        </w:rPr>
        <w:t>ordstyrer</w:t>
      </w:r>
      <w:r w:rsidRPr="004C2016">
        <w:rPr>
          <w:lang w:val="da-DK"/>
        </w:rPr>
        <w:t xml:space="preserve"> (leder mødet) og en </w:t>
      </w:r>
      <w:r w:rsidRPr="004C2016">
        <w:rPr>
          <w:b/>
          <w:lang w:val="da-DK"/>
        </w:rPr>
        <w:t>kildetjekker</w:t>
      </w:r>
      <w:r w:rsidRPr="004C2016">
        <w:rPr>
          <w:lang w:val="da-DK"/>
        </w:rPr>
        <w:t xml:space="preserve"> (holder øje med, at I bruger kilden).</w:t>
      </w:r>
    </w:p>
    <w:p w14:paraId="3ACCCFF2" w14:textId="77777777" w:rsidR="00E1078C" w:rsidRPr="004C2016" w:rsidRDefault="00000000">
      <w:pPr>
        <w:shd w:val="clear" w:color="auto" w:fill="EEF1F6"/>
        <w:ind w:left="259" w:right="144"/>
        <w:rPr>
          <w:lang w:val="da-DK"/>
        </w:rPr>
      </w:pPr>
      <w:r w:rsidRPr="004C2016">
        <w:rPr>
          <w:b/>
          <w:lang w:val="da-DK"/>
        </w:rPr>
        <w:t>Et godt fagligt argument</w:t>
      </w:r>
      <w:r w:rsidRPr="004C2016">
        <w:rPr>
          <w:lang w:val="da-DK"/>
        </w:rPr>
        <w:t xml:space="preserve"> i historie nøjes ikke med "det ville jeg føle". Det lyder: </w:t>
      </w:r>
      <w:r w:rsidRPr="004C2016">
        <w:rPr>
          <w:i/>
          <w:lang w:val="da-DK"/>
        </w:rPr>
        <w:t xml:space="preserve">"Ud fra kilden ved vi …, og derfor ville min person </w:t>
      </w:r>
      <w:proofErr w:type="gramStart"/>
      <w:r w:rsidRPr="004C2016">
        <w:rPr>
          <w:i/>
          <w:lang w:val="da-DK"/>
        </w:rPr>
        <w:t>mene …"</w:t>
      </w:r>
      <w:proofErr w:type="gramEnd"/>
      <w:r w:rsidRPr="004C2016">
        <w:rPr>
          <w:lang w:val="da-DK"/>
        </w:rPr>
        <w:t>. Kilden er jeres bevis.</w:t>
      </w:r>
    </w:p>
    <w:p w14:paraId="5E5248E2" w14:textId="77777777" w:rsidR="00E1078C" w:rsidRPr="004C2016" w:rsidRDefault="00000000">
      <w:pPr>
        <w:shd w:val="clear" w:color="auto" w:fill="EEF1F6"/>
        <w:ind w:left="259" w:right="144"/>
        <w:rPr>
          <w:lang w:val="da-DK"/>
        </w:rPr>
      </w:pPr>
      <w:r w:rsidRPr="004C2016">
        <w:rPr>
          <w:b/>
          <w:lang w:val="da-DK"/>
        </w:rPr>
        <w:t>Inden I spiller — jeres problemstilling.</w:t>
      </w:r>
      <w:r w:rsidRPr="004C2016">
        <w:rPr>
          <w:lang w:val="da-DK"/>
        </w:rPr>
        <w:t xml:space="preserve"> Skriv ét </w:t>
      </w:r>
      <w:r w:rsidRPr="004C2016">
        <w:rPr>
          <w:b/>
          <w:lang w:val="da-DK"/>
        </w:rPr>
        <w:t>undersøgelsesspørgsmål</w:t>
      </w:r>
      <w:r w:rsidRPr="004C2016">
        <w:rPr>
          <w:lang w:val="da-DK"/>
        </w:rPr>
        <w:t xml:space="preserve">, jeres scene skal belyse (fx </w:t>
      </w:r>
      <w:r w:rsidRPr="004C2016">
        <w:rPr>
          <w:i/>
          <w:lang w:val="da-DK"/>
        </w:rPr>
        <w:t>"Var det rigtigt af regeringen at samarbejde i 1940?"</w:t>
      </w:r>
      <w:r w:rsidRPr="004C2016">
        <w:rPr>
          <w:lang w:val="da-DK"/>
        </w:rPr>
        <w:t xml:space="preserve"> eller </w:t>
      </w:r>
      <w:r w:rsidRPr="004C2016">
        <w:rPr>
          <w:i/>
          <w:lang w:val="da-DK"/>
        </w:rPr>
        <w:t>"Kan man dømme folk efter love, der laves bagefter?"</w:t>
      </w:r>
      <w:r w:rsidRPr="004C2016">
        <w:rPr>
          <w:lang w:val="da-DK"/>
        </w:rPr>
        <w:t>). Et godt spørgsmål kan ikke besvares med ja/nej ud fra én kilde. Det kræver, at I vejer flere hensyn. Det er den slags spørgsmål, I selv skal stille til den mundtlige prøve.</w:t>
      </w:r>
    </w:p>
    <w:p w14:paraId="15C2FB5E" w14:textId="77777777" w:rsidR="00E1078C" w:rsidRPr="004C2016" w:rsidRDefault="00E1078C">
      <w:pPr>
        <w:pBdr>
          <w:bottom w:val="single" w:sz="6" w:space="1" w:color="BBBBBB"/>
        </w:pBdr>
        <w:rPr>
          <w:lang w:val="da-DK"/>
        </w:rPr>
      </w:pPr>
    </w:p>
    <w:p w14:paraId="743202E3" w14:textId="77777777" w:rsidR="00E1078C" w:rsidRPr="004C2016" w:rsidRDefault="00000000">
      <w:pPr>
        <w:pStyle w:val="Overskrift2"/>
        <w:rPr>
          <w:lang w:val="da-DK"/>
        </w:rPr>
      </w:pPr>
      <w:r w:rsidRPr="004C2016">
        <w:rPr>
          <w:lang w:val="da-DK"/>
        </w:rPr>
        <w:t>Den store sammenhæng (gør det her først, 10 min)</w:t>
      </w:r>
    </w:p>
    <w:p w14:paraId="3DA5B214" w14:textId="77777777" w:rsidR="00E1078C" w:rsidRPr="004C2016" w:rsidRDefault="00000000">
      <w:pPr>
        <w:rPr>
          <w:lang w:val="da-DK"/>
        </w:rPr>
      </w:pPr>
      <w:r w:rsidRPr="004C2016">
        <w:rPr>
          <w:lang w:val="da-DK"/>
        </w:rPr>
        <w:t xml:space="preserve">Tegn en tidslinje, og placér de fire datoer. De forklarer, </w:t>
      </w:r>
      <w:r w:rsidRPr="004C2016">
        <w:rPr>
          <w:i/>
          <w:lang w:val="da-DK"/>
        </w:rPr>
        <w:t>hvorfor</w:t>
      </w:r>
      <w:r w:rsidRPr="004C2016">
        <w:rPr>
          <w:lang w:val="da-DK"/>
        </w:rPr>
        <w:t xml:space="preserve"> tingene skete i den rækkefølge, de gjorde:</w:t>
      </w:r>
    </w:p>
    <w:tbl>
      <w:tblPr>
        <w:tblStyle w:val="Lystgitter-farve1"/>
        <w:tblW w:w="0" w:type="auto"/>
        <w:tblLook w:val="04A0" w:firstRow="1" w:lastRow="0" w:firstColumn="1" w:lastColumn="0" w:noHBand="0" w:noVBand="1"/>
      </w:tblPr>
      <w:tblGrid>
        <w:gridCol w:w="4320"/>
        <w:gridCol w:w="4320"/>
      </w:tblGrid>
      <w:tr w:rsidR="00E1078C" w14:paraId="768254C3" w14:textId="77777777" w:rsidTr="00E107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AD8D99" w14:textId="77777777" w:rsidR="00E1078C" w:rsidRDefault="00000000">
            <w:r>
              <w:lastRenderedPageBreak/>
              <w:t>Dato</w:t>
            </w:r>
          </w:p>
        </w:tc>
        <w:tc>
          <w:tcPr>
            <w:tcW w:w="4320" w:type="dxa"/>
          </w:tcPr>
          <w:p w14:paraId="551DE260" w14:textId="77777777" w:rsidR="00E1078C" w:rsidRDefault="00000000">
            <w:pPr>
              <w:cnfStyle w:val="100000000000" w:firstRow="1" w:lastRow="0" w:firstColumn="0" w:lastColumn="0" w:oddVBand="0" w:evenVBand="0" w:oddHBand="0" w:evenHBand="0" w:firstRowFirstColumn="0" w:firstRowLastColumn="0" w:lastRowFirstColumn="0" w:lastRowLastColumn="0"/>
            </w:pPr>
            <w:r>
              <w:t>Hvad sker der</w:t>
            </w:r>
          </w:p>
        </w:tc>
      </w:tr>
      <w:tr w:rsidR="00E1078C" w:rsidRPr="004C2016" w14:paraId="318CBFE8" w14:textId="77777777" w:rsidTr="00E10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FABF85" w14:textId="77777777" w:rsidR="00E1078C" w:rsidRDefault="00000000">
            <w:r>
              <w:t>9. april 1940</w:t>
            </w:r>
          </w:p>
        </w:tc>
        <w:tc>
          <w:tcPr>
            <w:tcW w:w="4320" w:type="dxa"/>
          </w:tcPr>
          <w:p w14:paraId="2E91FC67" w14:textId="77777777" w:rsidR="00E1078C" w:rsidRPr="004C2016" w:rsidRDefault="00000000">
            <w:pPr>
              <w:cnfStyle w:val="000000100000" w:firstRow="0" w:lastRow="0" w:firstColumn="0" w:lastColumn="0" w:oddVBand="0" w:evenVBand="0" w:oddHBand="1" w:evenHBand="0" w:firstRowFirstColumn="0" w:firstRowLastColumn="0" w:lastRowFirstColumn="0" w:lastRowLastColumn="0"/>
              <w:rPr>
                <w:lang w:val="da-DK"/>
              </w:rPr>
            </w:pPr>
            <w:r w:rsidRPr="004C2016">
              <w:rPr>
                <w:lang w:val="da-DK"/>
              </w:rPr>
              <w:t xml:space="preserve">Tyskland besætter Danmark. Regeringen vælger </w:t>
            </w:r>
            <w:r w:rsidRPr="004C2016">
              <w:rPr>
                <w:b/>
                <w:lang w:val="da-DK"/>
              </w:rPr>
              <w:t>samarbejde</w:t>
            </w:r>
            <w:r w:rsidRPr="004C2016">
              <w:rPr>
                <w:lang w:val="da-DK"/>
              </w:rPr>
              <w:t xml:space="preserve"> for at undgå ødelæggelse</w:t>
            </w:r>
          </w:p>
        </w:tc>
      </w:tr>
      <w:tr w:rsidR="00E1078C" w:rsidRPr="004C2016" w14:paraId="25322A5B" w14:textId="77777777" w:rsidTr="00E107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AAE701" w14:textId="77777777" w:rsidR="00E1078C" w:rsidRDefault="00000000">
            <w:r>
              <w:t>29. august 1943</w:t>
            </w:r>
          </w:p>
        </w:tc>
        <w:tc>
          <w:tcPr>
            <w:tcW w:w="4320" w:type="dxa"/>
          </w:tcPr>
          <w:p w14:paraId="5A6D1101" w14:textId="77777777" w:rsidR="00E1078C" w:rsidRPr="004C2016" w:rsidRDefault="00000000">
            <w:pPr>
              <w:cnfStyle w:val="000000010000" w:firstRow="0" w:lastRow="0" w:firstColumn="0" w:lastColumn="0" w:oddVBand="0" w:evenVBand="0" w:oddHBand="0" w:evenHBand="1" w:firstRowFirstColumn="0" w:firstRowLastColumn="0" w:lastRowFirstColumn="0" w:lastRowLastColumn="0"/>
              <w:rPr>
                <w:lang w:val="da-DK"/>
              </w:rPr>
            </w:pPr>
            <w:r w:rsidRPr="004C2016">
              <w:rPr>
                <w:lang w:val="da-DK"/>
              </w:rPr>
              <w:t xml:space="preserve">Samarbejdspolitikken </w:t>
            </w:r>
            <w:r w:rsidRPr="004C2016">
              <w:rPr>
                <w:b/>
                <w:lang w:val="da-DK"/>
              </w:rPr>
              <w:t>bryder sammen</w:t>
            </w:r>
            <w:r w:rsidRPr="004C2016">
              <w:rPr>
                <w:lang w:val="da-DK"/>
              </w:rPr>
              <w:t>. Regeringen går af, og tyskerne overtager styringen</w:t>
            </w:r>
          </w:p>
        </w:tc>
      </w:tr>
      <w:tr w:rsidR="00E1078C" w:rsidRPr="004C2016" w14:paraId="7800D5E8" w14:textId="77777777" w:rsidTr="00E107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FBA7B" w14:textId="77777777" w:rsidR="00E1078C" w:rsidRDefault="00000000">
            <w:r>
              <w:t>Oktober 1943</w:t>
            </w:r>
          </w:p>
        </w:tc>
        <w:tc>
          <w:tcPr>
            <w:tcW w:w="4320" w:type="dxa"/>
          </w:tcPr>
          <w:p w14:paraId="74F1B6DB" w14:textId="77777777" w:rsidR="00E1078C" w:rsidRPr="004C2016" w:rsidRDefault="00000000">
            <w:pPr>
              <w:cnfStyle w:val="000000100000" w:firstRow="0" w:lastRow="0" w:firstColumn="0" w:lastColumn="0" w:oddVBand="0" w:evenVBand="0" w:oddHBand="1" w:evenHBand="0" w:firstRowFirstColumn="0" w:firstRowLastColumn="0" w:lastRowFirstColumn="0" w:lastRowLastColumn="0"/>
              <w:rPr>
                <w:lang w:val="da-DK"/>
              </w:rPr>
            </w:pPr>
            <w:r w:rsidRPr="004C2016">
              <w:rPr>
                <w:b/>
                <w:lang w:val="da-DK"/>
              </w:rPr>
              <w:t>Jødeaktionen</w:t>
            </w:r>
            <w:r w:rsidRPr="004C2016">
              <w:rPr>
                <w:lang w:val="da-DK"/>
              </w:rPr>
              <w:t>: tyskerne vil arrestere de danske jøder</w:t>
            </w:r>
          </w:p>
        </w:tc>
      </w:tr>
      <w:tr w:rsidR="00E1078C" w14:paraId="15F2E01C" w14:textId="77777777" w:rsidTr="00E107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1B2A47" w14:textId="77777777" w:rsidR="00E1078C" w:rsidRDefault="00000000">
            <w:r>
              <w:t xml:space="preserve">4.–5. </w:t>
            </w:r>
            <w:proofErr w:type="spellStart"/>
            <w:r>
              <w:t>maj</w:t>
            </w:r>
            <w:proofErr w:type="spellEnd"/>
            <w:r>
              <w:t xml:space="preserve"> 1945</w:t>
            </w:r>
          </w:p>
        </w:tc>
        <w:tc>
          <w:tcPr>
            <w:tcW w:w="4320" w:type="dxa"/>
          </w:tcPr>
          <w:p w14:paraId="5431CF84" w14:textId="77777777" w:rsidR="00E1078C" w:rsidRDefault="00000000">
            <w:pPr>
              <w:cnfStyle w:val="000000010000" w:firstRow="0" w:lastRow="0" w:firstColumn="0" w:lastColumn="0" w:oddVBand="0" w:evenVBand="0" w:oddHBand="0" w:evenHBand="1" w:firstRowFirstColumn="0" w:firstRowLastColumn="0" w:lastRowFirstColumn="0" w:lastRowLastColumn="0"/>
            </w:pPr>
            <w:r>
              <w:t xml:space="preserve">Danmark </w:t>
            </w:r>
            <w:r>
              <w:rPr>
                <w:b/>
              </w:rPr>
              <w:t>befries</w:t>
            </w:r>
          </w:p>
        </w:tc>
      </w:tr>
    </w:tbl>
    <w:p w14:paraId="218C4DE4" w14:textId="77777777" w:rsidR="00E1078C" w:rsidRPr="004C2016" w:rsidRDefault="00000000">
      <w:pPr>
        <w:rPr>
          <w:lang w:val="da-DK"/>
        </w:rPr>
      </w:pPr>
      <w:r w:rsidRPr="004C2016">
        <w:rPr>
          <w:b/>
          <w:lang w:val="da-DK"/>
        </w:rPr>
        <w:t>Undersøg:</w:t>
      </w:r>
      <w:r w:rsidRPr="004C2016">
        <w:rPr>
          <w:lang w:val="da-DK"/>
        </w:rPr>
        <w:t xml:space="preserve"> Hvorfor kom jødeaktionen først i oktober 1943 og ikke allerede i 1940? </w:t>
      </w:r>
      <w:r w:rsidRPr="004C2016">
        <w:rPr>
          <w:i/>
          <w:lang w:val="da-DK"/>
        </w:rPr>
        <w:t>(Tip: Hvad havde beskyttet de danske jøder indtil august 1943? Hvad skete der så?)</w:t>
      </w:r>
    </w:p>
    <w:p w14:paraId="1E94F4C1" w14:textId="77777777" w:rsidR="00E1078C" w:rsidRPr="004C2016" w:rsidRDefault="00000000">
      <w:pPr>
        <w:shd w:val="clear" w:color="auto" w:fill="EEF1F6"/>
        <w:ind w:left="259" w:right="144"/>
        <w:rPr>
          <w:lang w:val="da-DK"/>
        </w:rPr>
      </w:pPr>
      <w:r w:rsidRPr="004C2016">
        <w:rPr>
          <w:i/>
          <w:lang w:val="da-DK"/>
        </w:rPr>
        <w:t>Bro til kanonen:</w:t>
      </w:r>
      <w:r w:rsidRPr="004C2016">
        <w:rPr>
          <w:lang w:val="da-DK"/>
        </w:rPr>
        <w:t xml:space="preserve"> Jødeaktionen 1943 er ét af de 30 nedslag i historiekanonen. Sæt den ind i den lange linje: Hvilke </w:t>
      </w:r>
      <w:r w:rsidRPr="004C2016">
        <w:rPr>
          <w:b/>
          <w:lang w:val="da-DK"/>
        </w:rPr>
        <w:t>andre</w:t>
      </w:r>
      <w:r w:rsidRPr="004C2016">
        <w:rPr>
          <w:lang w:val="da-DK"/>
        </w:rPr>
        <w:t xml:space="preserve"> kanonnedslag handler også om menneskers rettigheder og overgreb (fx Ophævelse af slavehandelen, FN's Verdenserklæring om Menneskerettigheder 1948)? Hvad har de til fælles?</w:t>
      </w:r>
    </w:p>
    <w:p w14:paraId="537E4A2F" w14:textId="77777777" w:rsidR="00E1078C" w:rsidRPr="004C2016" w:rsidRDefault="00E1078C">
      <w:pPr>
        <w:pBdr>
          <w:bottom w:val="single" w:sz="6" w:space="1" w:color="BBBBBB"/>
        </w:pBdr>
        <w:rPr>
          <w:lang w:val="da-DK"/>
        </w:rPr>
      </w:pPr>
    </w:p>
    <w:p w14:paraId="2EF0BE26" w14:textId="77777777" w:rsidR="00E1078C" w:rsidRPr="004C2016" w:rsidRDefault="00000000">
      <w:pPr>
        <w:pStyle w:val="Overskrift2"/>
        <w:rPr>
          <w:lang w:val="da-DK"/>
        </w:rPr>
      </w:pPr>
      <w:r w:rsidRPr="004C2016">
        <w:rPr>
          <w:lang w:val="da-DK"/>
        </w:rPr>
        <w:t>Scenarie A – Krisemøde, 9. april 1940</w:t>
      </w:r>
    </w:p>
    <w:p w14:paraId="64BB7FCF" w14:textId="77777777" w:rsidR="00E1078C" w:rsidRPr="004C2016" w:rsidRDefault="00000000">
      <w:pPr>
        <w:rPr>
          <w:lang w:val="da-DK"/>
        </w:rPr>
      </w:pPr>
      <w:r w:rsidRPr="004C2016">
        <w:rPr>
          <w:lang w:val="da-DK"/>
        </w:rPr>
        <w:t xml:space="preserve">Tyskland har netop besat Danmark. Regeringen mødes: skal vi </w:t>
      </w:r>
      <w:r w:rsidRPr="004C2016">
        <w:rPr>
          <w:b/>
          <w:lang w:val="da-DK"/>
        </w:rPr>
        <w:t>samarbejde</w:t>
      </w:r>
      <w:r w:rsidRPr="004C2016">
        <w:rPr>
          <w:lang w:val="da-DK"/>
        </w:rPr>
        <w:t xml:space="preserve"> for at undgå blodsudgydelse, eller skal vi </w:t>
      </w:r>
      <w:r w:rsidRPr="004C2016">
        <w:rPr>
          <w:b/>
          <w:lang w:val="da-DK"/>
        </w:rPr>
        <w:t>kæmpe imod</w:t>
      </w:r>
      <w:r w:rsidRPr="004C2016">
        <w:rPr>
          <w:lang w:val="da-DK"/>
        </w:rPr>
        <w:t>?</w:t>
      </w:r>
    </w:p>
    <w:p w14:paraId="08231766" w14:textId="77777777" w:rsidR="00E1078C" w:rsidRPr="004C2016" w:rsidRDefault="00000000">
      <w:pPr>
        <w:shd w:val="clear" w:color="auto" w:fill="EEF1F6"/>
        <w:ind w:left="259" w:right="144"/>
        <w:rPr>
          <w:lang w:val="da-DK"/>
        </w:rPr>
      </w:pPr>
      <w:r w:rsidRPr="004C2016">
        <w:rPr>
          <w:b/>
          <w:lang w:val="da-DK"/>
        </w:rPr>
        <w:t>Kilde A – flyvesedlen "OPROP!"</w:t>
      </w:r>
      <w:r w:rsidRPr="004C2016">
        <w:rPr>
          <w:lang w:val="da-DK"/>
        </w:rPr>
        <w:t xml:space="preserve"> Om morgenen 9. april 1940 kastede tyske fly flyvesedler over byerne. Sedlen "OPROP!" var skrevet på et mærkeligt, forkert dansk-norsk. Den forsikrede danskerne om, at tyskerne kom som "venner" for at "beskytte" landet mod englænderne, og opfordrede til ikke at gøre modstand. </w:t>
      </w:r>
      <w:r w:rsidRPr="004C2016">
        <w:rPr>
          <w:i/>
          <w:lang w:val="da-DK"/>
        </w:rPr>
        <w:t>(Find den: danmarkshistorien.dk, søg "</w:t>
      </w:r>
      <w:proofErr w:type="spellStart"/>
      <w:r w:rsidRPr="004C2016">
        <w:rPr>
          <w:i/>
          <w:lang w:val="da-DK"/>
        </w:rPr>
        <w:t>Oprop</w:t>
      </w:r>
      <w:proofErr w:type="spellEnd"/>
      <w:r w:rsidRPr="004C2016">
        <w:rPr>
          <w:i/>
          <w:lang w:val="da-DK"/>
        </w:rPr>
        <w:t xml:space="preserve"> 9. april 1940".)</w:t>
      </w:r>
    </w:p>
    <w:p w14:paraId="45454672" w14:textId="77777777" w:rsidR="00E1078C" w:rsidRPr="004C2016" w:rsidRDefault="00000000">
      <w:pPr>
        <w:shd w:val="clear" w:color="auto" w:fill="EEF1F6"/>
        <w:ind w:left="259" w:right="144"/>
        <w:rPr>
          <w:lang w:val="da-DK"/>
        </w:rPr>
      </w:pPr>
      <w:r w:rsidRPr="004C2016">
        <w:rPr>
          <w:b/>
          <w:lang w:val="da-DK"/>
        </w:rPr>
        <w:t>Kildekritik:</w:t>
      </w:r>
      <w:r w:rsidRPr="004C2016">
        <w:rPr>
          <w:lang w:val="da-DK"/>
        </w:rPr>
        <w:t xml:space="preserve"> Hvem har skrevet sedlen? Hvorfor er sproget så forkert? Hvad var formålet med at sige "vi kommer som venner"? Kan man stole på den?</w:t>
      </w:r>
    </w:p>
    <w:p w14:paraId="0DAC6B91" w14:textId="77777777" w:rsidR="00E1078C" w:rsidRPr="004C2016" w:rsidRDefault="00000000">
      <w:pPr>
        <w:rPr>
          <w:lang w:val="da-DK"/>
        </w:rPr>
      </w:pPr>
      <w:r w:rsidRPr="004C2016">
        <w:rPr>
          <w:b/>
          <w:lang w:val="da-DK"/>
        </w:rPr>
        <w:t>Roller:</w:t>
      </w:r>
      <w:r w:rsidRPr="004C2016">
        <w:rPr>
          <w:lang w:val="da-DK"/>
        </w:rPr>
        <w:t xml:space="preserve"> statsministeren (vil beskytte befolkningen) · udenrigsministeren (mener samarbejde er eneste realistiske vej) · en hærofficer (vil gøre modstand af ære) · kongen (samlingsmærke for nationen) · en ung modstandsperson (man må aldrig give efter) · en almindelig forælder (tænker på familiens sikkerhed).</w:t>
      </w:r>
    </w:p>
    <w:p w14:paraId="2AA75F96" w14:textId="77777777" w:rsidR="00E1078C" w:rsidRPr="004C2016" w:rsidRDefault="00000000">
      <w:pPr>
        <w:rPr>
          <w:lang w:val="da-DK"/>
        </w:rPr>
      </w:pPr>
      <w:r w:rsidRPr="004C2016">
        <w:rPr>
          <w:b/>
          <w:lang w:val="da-DK"/>
        </w:rPr>
        <w:t>Spørgsmål til spillet:</w:t>
      </w:r>
      <w:r w:rsidRPr="004C2016">
        <w:rPr>
          <w:lang w:val="da-DK"/>
        </w:rPr>
        <w:t xml:space="preserve"> Hvad vinder og taber man ved hvert valg? Og ændrer kilden noget ved, hvor meget man kan stole på tyskernes løfter?</w:t>
      </w:r>
    </w:p>
    <w:p w14:paraId="720AC306" w14:textId="77777777" w:rsidR="00E1078C" w:rsidRPr="004C2016" w:rsidRDefault="00000000">
      <w:pPr>
        <w:pStyle w:val="Overskrift2"/>
        <w:rPr>
          <w:lang w:val="da-DK"/>
        </w:rPr>
      </w:pPr>
      <w:r w:rsidRPr="004C2016">
        <w:rPr>
          <w:lang w:val="da-DK"/>
        </w:rPr>
        <w:t>Scenarie B – Oktober 1943: Jødeaktionen</w:t>
      </w:r>
    </w:p>
    <w:p w14:paraId="21E8AC9A" w14:textId="77777777" w:rsidR="00E1078C" w:rsidRPr="004C2016" w:rsidRDefault="00000000">
      <w:pPr>
        <w:rPr>
          <w:lang w:val="da-DK"/>
        </w:rPr>
      </w:pPr>
      <w:r w:rsidRPr="004C2016">
        <w:rPr>
          <w:lang w:val="da-DK"/>
        </w:rPr>
        <w:t>Rygtet siger, at tyskerne vil arrestere de danske jøder. En jødisk familie skal flygte over Øresund til Sverige.</w:t>
      </w:r>
    </w:p>
    <w:p w14:paraId="76324750" w14:textId="77777777" w:rsidR="00E1078C" w:rsidRPr="004C2016" w:rsidRDefault="00000000">
      <w:pPr>
        <w:shd w:val="clear" w:color="auto" w:fill="EEF1F6"/>
        <w:ind w:left="259" w:right="144"/>
        <w:rPr>
          <w:lang w:val="da-DK"/>
        </w:rPr>
      </w:pPr>
      <w:r w:rsidRPr="004C2016">
        <w:rPr>
          <w:b/>
          <w:lang w:val="da-DK"/>
        </w:rPr>
        <w:lastRenderedPageBreak/>
        <w:t>Kilde B – advarslen i synagogen.</w:t>
      </w:r>
      <w:r w:rsidRPr="004C2016">
        <w:rPr>
          <w:lang w:val="da-DK"/>
        </w:rPr>
        <w:t xml:space="preserve"> Søndag den 29. september 1943 advarede overrabbiner Marcus Melchior menigheden i synagogen i København: aktionen mod jøderne var nært forestående, og alle måtte gemme sig eller flygte. I dagene efter hjalp tusindvis af almindelige danskere omkring 7.000 jøder med at sejle over Øresund til det neutrale Sverige. Blandt hjælperne var fiskere, læger og naboer. </w:t>
      </w:r>
      <w:r w:rsidRPr="004C2016">
        <w:rPr>
          <w:i/>
          <w:lang w:val="da-DK"/>
        </w:rPr>
        <w:t>(Læs mere: danmarkshistorien.dk, søg "jødeaktionen oktober 1943".)</w:t>
      </w:r>
    </w:p>
    <w:p w14:paraId="01E6D12F" w14:textId="77777777" w:rsidR="00E1078C" w:rsidRPr="004C2016" w:rsidRDefault="00000000">
      <w:pPr>
        <w:shd w:val="clear" w:color="auto" w:fill="EEF1F6"/>
        <w:ind w:left="259" w:right="144"/>
        <w:rPr>
          <w:lang w:val="da-DK"/>
        </w:rPr>
      </w:pPr>
      <w:r w:rsidRPr="004C2016">
        <w:rPr>
          <w:b/>
          <w:lang w:val="da-DK"/>
        </w:rPr>
        <w:t>Kildekritik:</w:t>
      </w:r>
      <w:r w:rsidRPr="004C2016">
        <w:rPr>
          <w:lang w:val="da-DK"/>
        </w:rPr>
        <w:t xml:space="preserve"> Hvad kan en advarsel som denne fortælle os, og hvad kan den </w:t>
      </w:r>
      <w:r w:rsidRPr="004C2016">
        <w:rPr>
          <w:i/>
          <w:lang w:val="da-DK"/>
        </w:rPr>
        <w:t>ikke</w:t>
      </w:r>
      <w:r w:rsidRPr="004C2016">
        <w:rPr>
          <w:lang w:val="da-DK"/>
        </w:rPr>
        <w:t xml:space="preserve"> fortælle os om, hvad der så faktisk skete?</w:t>
      </w:r>
    </w:p>
    <w:p w14:paraId="0EF3BB23" w14:textId="77777777" w:rsidR="00E1078C" w:rsidRPr="004C2016" w:rsidRDefault="00000000">
      <w:pPr>
        <w:rPr>
          <w:lang w:val="da-DK"/>
        </w:rPr>
      </w:pPr>
      <w:r w:rsidRPr="004C2016">
        <w:rPr>
          <w:b/>
          <w:lang w:val="da-DK"/>
        </w:rPr>
        <w:t>Roller:</w:t>
      </w:r>
      <w:r w:rsidRPr="004C2016">
        <w:rPr>
          <w:lang w:val="da-DK"/>
        </w:rPr>
        <w:t xml:space="preserve"> en jødisk familie (2–3 elever, hvad tager man med, og hvad efterlader man?) · en </w:t>
      </w:r>
      <w:proofErr w:type="spellStart"/>
      <w:r w:rsidRPr="004C2016">
        <w:rPr>
          <w:lang w:val="da-DK"/>
        </w:rPr>
        <w:t>fiskerskipper</w:t>
      </w:r>
      <w:proofErr w:type="spellEnd"/>
      <w:r w:rsidRPr="004C2016">
        <w:rPr>
          <w:lang w:val="da-DK"/>
        </w:rPr>
        <w:t xml:space="preserve"> (kan sejle dem over, men risikerer sit liv) · en nabo (opdager flugten: hjælper eller ej?) · en dansk politibetjent (skal vælge mellem ordre og samvittighed) · en modstandsmand (organiserer flugten).</w:t>
      </w:r>
    </w:p>
    <w:p w14:paraId="375EF6FF" w14:textId="77777777" w:rsidR="00E1078C" w:rsidRPr="004C2016" w:rsidRDefault="00000000">
      <w:pPr>
        <w:rPr>
          <w:lang w:val="da-DK"/>
        </w:rPr>
      </w:pPr>
      <w:r w:rsidRPr="004C2016">
        <w:rPr>
          <w:b/>
          <w:lang w:val="da-DK"/>
        </w:rPr>
        <w:t>Spørgsmål til spillet:</w:t>
      </w:r>
      <w:r w:rsidRPr="004C2016">
        <w:rPr>
          <w:lang w:val="da-DK"/>
        </w:rPr>
        <w:t xml:space="preserve"> Hvorfor hjalp så mange almindelige danskere? Hvad skulle der til for at turde?</w:t>
      </w:r>
    </w:p>
    <w:p w14:paraId="513677D7" w14:textId="77777777" w:rsidR="00E1078C" w:rsidRPr="004C2016" w:rsidRDefault="00000000">
      <w:pPr>
        <w:shd w:val="clear" w:color="auto" w:fill="EEF1F6"/>
        <w:ind w:left="259" w:right="144"/>
        <w:rPr>
          <w:lang w:val="da-DK"/>
        </w:rPr>
      </w:pPr>
      <w:r w:rsidRPr="004C2016">
        <w:rPr>
          <w:b/>
          <w:lang w:val="da-DK"/>
        </w:rPr>
        <w:t>Rød tråd:</w:t>
      </w:r>
      <w:r w:rsidRPr="004C2016">
        <w:rPr>
          <w:lang w:val="da-DK"/>
        </w:rPr>
        <w:t xml:space="preserve"> Politibetjentens valg mellem </w:t>
      </w:r>
      <w:r w:rsidRPr="004C2016">
        <w:rPr>
          <w:b/>
          <w:lang w:val="da-DK"/>
        </w:rPr>
        <w:t>ordre og samvittighed</w:t>
      </w:r>
      <w:r w:rsidRPr="004C2016">
        <w:rPr>
          <w:lang w:val="da-DK"/>
        </w:rPr>
        <w:t xml:space="preserve"> er præcis den </w:t>
      </w:r>
      <w:r w:rsidRPr="004C2016">
        <w:rPr>
          <w:i/>
          <w:lang w:val="da-DK"/>
        </w:rPr>
        <w:t>banale ondskab</w:t>
      </w:r>
      <w:r w:rsidRPr="004C2016">
        <w:rPr>
          <w:lang w:val="da-DK"/>
        </w:rPr>
        <w:t xml:space="preserve">, I møder i Ondskab-forløbet (Arendt og </w:t>
      </w:r>
      <w:proofErr w:type="spellStart"/>
      <w:r w:rsidRPr="004C2016">
        <w:rPr>
          <w:lang w:val="da-DK"/>
        </w:rPr>
        <w:t>Eichmann</w:t>
      </w:r>
      <w:proofErr w:type="spellEnd"/>
      <w:r w:rsidRPr="004C2016">
        <w:rPr>
          <w:lang w:val="da-DK"/>
        </w:rPr>
        <w:t>). Hvornår holder "jeg fulgte bare ordrer" op med at være en undskyldning?</w:t>
      </w:r>
    </w:p>
    <w:p w14:paraId="31A05FD4" w14:textId="77777777" w:rsidR="00E1078C" w:rsidRPr="004C2016" w:rsidRDefault="00000000">
      <w:pPr>
        <w:pStyle w:val="Overskrift2"/>
        <w:rPr>
          <w:lang w:val="da-DK"/>
        </w:rPr>
      </w:pPr>
      <w:r w:rsidRPr="004C2016">
        <w:rPr>
          <w:lang w:val="da-DK"/>
        </w:rPr>
        <w:t>Scenarie C – Befrielsen, maj 1945</w:t>
      </w:r>
    </w:p>
    <w:p w14:paraId="708910FE" w14:textId="77777777" w:rsidR="00E1078C" w:rsidRPr="004C2016" w:rsidRDefault="00000000">
      <w:pPr>
        <w:rPr>
          <w:lang w:val="da-DK"/>
        </w:rPr>
      </w:pPr>
      <w:r w:rsidRPr="004C2016">
        <w:rPr>
          <w:lang w:val="da-DK"/>
        </w:rPr>
        <w:t>Krigen er slut. En by skal forholde sig til "det store opgør": hvad sker der med dem, der samarbejdede med besættelsesmagten?</w:t>
      </w:r>
    </w:p>
    <w:p w14:paraId="555DDD54" w14:textId="77777777" w:rsidR="00E1078C" w:rsidRPr="004C2016" w:rsidRDefault="00000000">
      <w:pPr>
        <w:shd w:val="clear" w:color="auto" w:fill="EEF1F6"/>
        <w:ind w:left="259" w:right="144"/>
        <w:rPr>
          <w:lang w:val="da-DK"/>
        </w:rPr>
      </w:pPr>
      <w:r w:rsidRPr="004C2016">
        <w:rPr>
          <w:b/>
          <w:lang w:val="da-DK"/>
        </w:rPr>
        <w:t>Kilde C – retsopgøret.</w:t>
      </w:r>
      <w:r w:rsidRPr="004C2016">
        <w:rPr>
          <w:lang w:val="da-DK"/>
        </w:rPr>
        <w:t xml:space="preserve"> Efter befrielsen indførte Danmark med tilbagevirkende kraft strengere straffe, endda dødsstraf, som havde været afskaffet. Omkring 13.000 mennesker blev dømt for samarbejde med besættelsesmagten, og 46 blev henrettet. Det blev voldsomt diskuteret, om det var retfærdigt at straffe folk efter love, der blev lavet </w:t>
      </w:r>
      <w:r w:rsidRPr="004C2016">
        <w:rPr>
          <w:i/>
          <w:lang w:val="da-DK"/>
        </w:rPr>
        <w:t>bagefter</w:t>
      </w:r>
      <w:r w:rsidRPr="004C2016">
        <w:rPr>
          <w:lang w:val="da-DK"/>
        </w:rPr>
        <w:t xml:space="preserve">. </w:t>
      </w:r>
      <w:r w:rsidRPr="004C2016">
        <w:rPr>
          <w:i/>
          <w:lang w:val="da-DK"/>
        </w:rPr>
        <w:t>(Læs mere: danmarkshistorien.dk, søg "retsopgøret efter besættelsen".)</w:t>
      </w:r>
    </w:p>
    <w:p w14:paraId="0D00BF81" w14:textId="77777777" w:rsidR="00E1078C" w:rsidRPr="004C2016" w:rsidRDefault="00000000">
      <w:pPr>
        <w:shd w:val="clear" w:color="auto" w:fill="EEF1F6"/>
        <w:ind w:left="259" w:right="144"/>
        <w:rPr>
          <w:lang w:val="da-DK"/>
        </w:rPr>
      </w:pPr>
      <w:r w:rsidRPr="004C2016">
        <w:rPr>
          <w:b/>
          <w:lang w:val="da-DK"/>
        </w:rPr>
        <w:t>Kildekritik:</w:t>
      </w:r>
      <w:r w:rsidRPr="004C2016">
        <w:rPr>
          <w:lang w:val="da-DK"/>
        </w:rPr>
        <w:t xml:space="preserve"> Er en avis eller et opslag fra sejrsdagene i maj 1945 en neutral kilde? Hvilke følelser præger en kilde, der er lavet lige efter en krig?</w:t>
      </w:r>
    </w:p>
    <w:p w14:paraId="70BF5F20" w14:textId="77777777" w:rsidR="00E1078C" w:rsidRPr="004C2016" w:rsidRDefault="00000000">
      <w:pPr>
        <w:shd w:val="clear" w:color="auto" w:fill="EEF1F6"/>
        <w:ind w:left="259" w:right="144"/>
        <w:rPr>
          <w:lang w:val="da-DK"/>
        </w:rPr>
      </w:pPr>
      <w:r w:rsidRPr="004C2016">
        <w:rPr>
          <w:b/>
          <w:lang w:val="da-DK"/>
        </w:rPr>
        <w:t>Kilde C2 – et andet syn.</w:t>
      </w:r>
      <w:r w:rsidRPr="004C2016">
        <w:rPr>
          <w:lang w:val="da-DK"/>
        </w:rPr>
        <w:t xml:space="preserve"> Find en kilde, der </w:t>
      </w:r>
      <w:r w:rsidRPr="004C2016">
        <w:rPr>
          <w:b/>
          <w:lang w:val="da-DK"/>
        </w:rPr>
        <w:t>forsvarede</w:t>
      </w:r>
      <w:r w:rsidRPr="004C2016">
        <w:rPr>
          <w:lang w:val="da-DK"/>
        </w:rPr>
        <w:t xml:space="preserve"> samarbejdspolitikken eller var </w:t>
      </w:r>
      <w:r w:rsidRPr="004C2016">
        <w:rPr>
          <w:b/>
          <w:lang w:val="da-DK"/>
        </w:rPr>
        <w:t>kritisk</w:t>
      </w:r>
      <w:r w:rsidRPr="004C2016">
        <w:rPr>
          <w:lang w:val="da-DK"/>
        </w:rPr>
        <w:t xml:space="preserve"> over for retsopgøret (fx et forsvarsindlæg fra en anklaget eller en senere historikervurdering på danmarkshistorien.dk). Sammenlign tendensen i Kilde C og C2: </w:t>
      </w:r>
      <w:r w:rsidRPr="004C2016">
        <w:rPr>
          <w:i/>
          <w:lang w:val="da-DK"/>
        </w:rPr>
        <w:t>Hvor er de uenige om, hvad der skete, og hvorfor?</w:t>
      </w:r>
      <w:r w:rsidRPr="004C2016">
        <w:rPr>
          <w:lang w:val="da-DK"/>
        </w:rPr>
        <w:t xml:space="preserve"> </w:t>
      </w:r>
      <w:r w:rsidRPr="004C2016">
        <w:rPr>
          <w:b/>
          <w:lang w:val="da-DK"/>
        </w:rPr>
        <w:t>Hvilken er mest lødig, og hvad bygger I det på?</w:t>
      </w:r>
    </w:p>
    <w:p w14:paraId="78B12F5B" w14:textId="77777777" w:rsidR="00E1078C" w:rsidRPr="004C2016" w:rsidRDefault="00000000">
      <w:pPr>
        <w:rPr>
          <w:lang w:val="da-DK"/>
        </w:rPr>
      </w:pPr>
      <w:r w:rsidRPr="004C2016">
        <w:rPr>
          <w:b/>
          <w:lang w:val="da-DK"/>
        </w:rPr>
        <w:t>Roller:</w:t>
      </w:r>
      <w:r w:rsidRPr="004C2016">
        <w:rPr>
          <w:lang w:val="da-DK"/>
        </w:rPr>
        <w:t xml:space="preserve"> en modstandsmand (vil have retfærdighed) · en, der samarbejdede med tyskerne (forsvarer sine valg) · en dommer (skal sikre en fair rettergang) · en journalist (vil have sandheden frem) · en almindelig borger (vil bare videre med livet).</w:t>
      </w:r>
    </w:p>
    <w:p w14:paraId="4072A314" w14:textId="77777777" w:rsidR="00E1078C" w:rsidRPr="004C2016" w:rsidRDefault="00000000">
      <w:pPr>
        <w:rPr>
          <w:lang w:val="da-DK"/>
        </w:rPr>
      </w:pPr>
      <w:r w:rsidRPr="004C2016">
        <w:rPr>
          <w:b/>
          <w:lang w:val="da-DK"/>
        </w:rPr>
        <w:lastRenderedPageBreak/>
        <w:t>Spørgsmål til spillet:</w:t>
      </w:r>
      <w:r w:rsidRPr="004C2016">
        <w:rPr>
          <w:lang w:val="da-DK"/>
        </w:rPr>
        <w:t xml:space="preserve"> Hvornår er det hævn, og hvornår er det retfærdighed? Er det rigtigt at dømme nogen efter en lov, der først blev lavet bagefter?</w:t>
      </w:r>
    </w:p>
    <w:p w14:paraId="08E71B33" w14:textId="77777777" w:rsidR="00E1078C" w:rsidRPr="004C2016" w:rsidRDefault="00E1078C">
      <w:pPr>
        <w:pBdr>
          <w:bottom w:val="single" w:sz="6" w:space="1" w:color="BBBBBB"/>
        </w:pBdr>
        <w:rPr>
          <w:lang w:val="da-DK"/>
        </w:rPr>
      </w:pPr>
    </w:p>
    <w:p w14:paraId="250B1A58" w14:textId="77777777" w:rsidR="00E1078C" w:rsidRPr="004C2016" w:rsidRDefault="00000000">
      <w:pPr>
        <w:pStyle w:val="Overskrift2"/>
        <w:rPr>
          <w:lang w:val="da-DK"/>
        </w:rPr>
      </w:pPr>
      <w:r w:rsidRPr="004C2016">
        <w:rPr>
          <w:lang w:val="da-DK"/>
        </w:rPr>
        <w:t>Efter spillet – fra dengang til nu (skriv kort)</w:t>
      </w:r>
    </w:p>
    <w:p w14:paraId="35FE58E4" w14:textId="77777777" w:rsidR="00E1078C" w:rsidRPr="004C2016" w:rsidRDefault="00000000">
      <w:pPr>
        <w:pStyle w:val="Opstilling-talellerbogst"/>
        <w:rPr>
          <w:lang w:val="da-DK"/>
        </w:rPr>
      </w:pPr>
      <w:r w:rsidRPr="004C2016">
        <w:rPr>
          <w:b/>
          <w:lang w:val="da-DK"/>
        </w:rPr>
        <w:t>Træd ud af rollen:</w:t>
      </w:r>
      <w:r w:rsidRPr="004C2016">
        <w:rPr>
          <w:lang w:val="da-DK"/>
        </w:rPr>
        <w:t xml:space="preserve"> Hvad var svært ved din rolle? Var der nogen, der "havde ret"?</w:t>
      </w:r>
    </w:p>
    <w:p w14:paraId="79A50222" w14:textId="77777777" w:rsidR="00E1078C" w:rsidRPr="004C2016" w:rsidRDefault="00000000">
      <w:pPr>
        <w:pStyle w:val="Opstilling-talellerbogst"/>
        <w:rPr>
          <w:lang w:val="da-DK"/>
        </w:rPr>
      </w:pPr>
      <w:r w:rsidRPr="004C2016">
        <w:rPr>
          <w:b/>
          <w:lang w:val="da-DK"/>
        </w:rPr>
        <w:t>Civilkurage i dag:</w:t>
      </w:r>
      <w:r w:rsidRPr="004C2016">
        <w:rPr>
          <w:lang w:val="da-DK"/>
        </w:rPr>
        <w:t xml:space="preserve"> I 1943 turde mange almindelige mennesker hjælpe. Hvor ser vi mod, eller mangel på mod, i dag?</w:t>
      </w:r>
    </w:p>
    <w:p w14:paraId="4A4FD45A" w14:textId="77777777" w:rsidR="00E1078C" w:rsidRDefault="00000000">
      <w:pPr>
        <w:pStyle w:val="Opstilling-talellerbogst"/>
      </w:pPr>
      <w:r w:rsidRPr="004C2016">
        <w:rPr>
          <w:b/>
          <w:lang w:val="da-DK"/>
        </w:rPr>
        <w:t>Opgør i dag:</w:t>
      </w:r>
      <w:r w:rsidRPr="004C2016">
        <w:rPr>
          <w:lang w:val="da-DK"/>
        </w:rPr>
        <w:t xml:space="preserve"> Hvordan gør samfund i dag op med fortiden efter en krig eller et diktatur (fx sandhedskommissioner)? </w:t>
      </w:r>
      <w:r>
        <w:t>Er "</w:t>
      </w:r>
      <w:proofErr w:type="spellStart"/>
      <w:r>
        <w:t>hævn</w:t>
      </w:r>
      <w:proofErr w:type="spellEnd"/>
      <w:r>
        <w:t xml:space="preserve"> </w:t>
      </w:r>
      <w:proofErr w:type="spellStart"/>
      <w:r>
        <w:t>eller</w:t>
      </w:r>
      <w:proofErr w:type="spellEnd"/>
      <w:r>
        <w:t xml:space="preserve"> </w:t>
      </w:r>
      <w:proofErr w:type="spellStart"/>
      <w:r>
        <w:t>retfærdighed</w:t>
      </w:r>
      <w:proofErr w:type="spellEnd"/>
      <w:r>
        <w:t>?" stadig et levende spørgsmål?</w:t>
      </w:r>
    </w:p>
    <w:p w14:paraId="7392603A" w14:textId="77777777" w:rsidR="00E1078C" w:rsidRPr="004C2016" w:rsidRDefault="00000000">
      <w:pPr>
        <w:rPr>
          <w:lang w:val="da-DK"/>
        </w:rPr>
      </w:pPr>
      <w:r w:rsidRPr="004C2016">
        <w:rPr>
          <w:b/>
          <w:lang w:val="da-DK"/>
        </w:rPr>
        <w:t>Mini-produkt (historiebrug):</w:t>
      </w:r>
      <w:r w:rsidRPr="004C2016">
        <w:rPr>
          <w:lang w:val="da-DK"/>
        </w:rPr>
        <w:t xml:space="preserve"> Vælg ét nutidigt eksempel, hvor besættelsestiden </w:t>
      </w:r>
      <w:r w:rsidRPr="004C2016">
        <w:rPr>
          <w:i/>
          <w:lang w:val="da-DK"/>
        </w:rPr>
        <w:t>bruges</w:t>
      </w:r>
      <w:r w:rsidRPr="004C2016">
        <w:rPr>
          <w:lang w:val="da-DK"/>
        </w:rPr>
        <w:t xml:space="preserve"> i dag (mindehøjtideligheder 4. maj, film, eller politiske udsagn om "modstand" og "samarbejde"). Forklar i 4–5 sætninger: Hvad bruges fortiden til? Hvilket billede af 1940–45 tegner det, og hvad udelades?</w:t>
      </w:r>
    </w:p>
    <w:p w14:paraId="5182819D" w14:textId="77777777" w:rsidR="00E1078C" w:rsidRPr="004C2016" w:rsidRDefault="00000000">
      <w:pPr>
        <w:pStyle w:val="Overskrift2"/>
        <w:rPr>
          <w:lang w:val="da-DK"/>
        </w:rPr>
      </w:pPr>
      <w:r w:rsidRPr="004C2016">
        <w:rPr>
          <w:lang w:val="da-DK"/>
        </w:rPr>
        <w:t>Produkt (afleveres)</w:t>
      </w:r>
    </w:p>
    <w:p w14:paraId="16B33749" w14:textId="77777777" w:rsidR="00E1078C" w:rsidRPr="004C2016" w:rsidRDefault="00000000">
      <w:pPr>
        <w:rPr>
          <w:lang w:val="da-DK"/>
        </w:rPr>
      </w:pPr>
      <w:r w:rsidRPr="004C2016">
        <w:rPr>
          <w:lang w:val="da-DK"/>
        </w:rPr>
        <w:t xml:space="preserve">Hver elev skriver et kort </w:t>
      </w:r>
      <w:r w:rsidRPr="004C2016">
        <w:rPr>
          <w:b/>
          <w:lang w:val="da-DK"/>
        </w:rPr>
        <w:t>rolle-manuskript</w:t>
      </w:r>
      <w:r w:rsidRPr="004C2016">
        <w:rPr>
          <w:lang w:val="da-DK"/>
        </w:rPr>
        <w:t xml:space="preserve">: din rolles standpunkt, dine 2–3 vigtigste argumenter, og </w:t>
      </w:r>
      <w:r w:rsidRPr="004C2016">
        <w:rPr>
          <w:b/>
          <w:lang w:val="da-DK"/>
        </w:rPr>
        <w:t>den kilde</w:t>
      </w:r>
      <w:r w:rsidRPr="004C2016">
        <w:rPr>
          <w:lang w:val="da-DK"/>
        </w:rPr>
        <w:t xml:space="preserve">, mindst ét af argumenterne bygger på. </w:t>
      </w:r>
      <w:r w:rsidRPr="004C2016">
        <w:rPr>
          <w:i/>
          <w:lang w:val="da-DK"/>
        </w:rPr>
        <w:t>(Det er den genre, I skal kunne til den mundtlige prøve i historie.)</w:t>
      </w:r>
    </w:p>
    <w:p w14:paraId="745C976D" w14:textId="77777777" w:rsidR="00E1078C" w:rsidRPr="004C2016" w:rsidRDefault="00E1078C">
      <w:pPr>
        <w:pBdr>
          <w:bottom w:val="single" w:sz="6" w:space="1" w:color="BBBBBB"/>
        </w:pBdr>
        <w:rPr>
          <w:lang w:val="da-DK"/>
        </w:rPr>
      </w:pPr>
    </w:p>
    <w:p w14:paraId="1F2A1B5F" w14:textId="77777777" w:rsidR="00E1078C" w:rsidRPr="004C2016" w:rsidRDefault="00000000">
      <w:pPr>
        <w:pStyle w:val="Overskrift2"/>
        <w:rPr>
          <w:lang w:val="da-DK"/>
        </w:rPr>
      </w:pPr>
      <w:r w:rsidRPr="004C2016">
        <w:rPr>
          <w:lang w:val="da-DK"/>
        </w:rPr>
        <w:t>Kilder – slå op og læs mere</w:t>
      </w:r>
    </w:p>
    <w:p w14:paraId="2D68DF35" w14:textId="77777777" w:rsidR="00E1078C" w:rsidRPr="004C2016" w:rsidRDefault="00000000">
      <w:pPr>
        <w:rPr>
          <w:lang w:val="da-DK"/>
        </w:rPr>
      </w:pPr>
      <w:r w:rsidRPr="004C2016">
        <w:rPr>
          <w:lang w:val="da-DK"/>
        </w:rPr>
        <w:t xml:space="preserve">Alle kilder ligger frit på </w:t>
      </w:r>
      <w:r w:rsidRPr="004C2016">
        <w:rPr>
          <w:b/>
          <w:lang w:val="da-DK"/>
        </w:rPr>
        <w:t>danmarkshistorien.dk</w:t>
      </w:r>
      <w:r w:rsidRPr="004C2016">
        <w:rPr>
          <w:lang w:val="da-DK"/>
        </w:rPr>
        <w:t xml:space="preserve"> (Aarhus Universitet). Er et link flyttet, så søg på det fremhævede ord.</w:t>
      </w:r>
    </w:p>
    <w:p w14:paraId="2B47C9F9" w14:textId="77777777" w:rsidR="00E1078C" w:rsidRPr="004C2016" w:rsidRDefault="00000000">
      <w:pPr>
        <w:pStyle w:val="Opstilling-punkttegn"/>
        <w:rPr>
          <w:lang w:val="da-DK"/>
        </w:rPr>
      </w:pPr>
      <w:r w:rsidRPr="004C2016">
        <w:rPr>
          <w:b/>
          <w:lang w:val="da-DK"/>
        </w:rPr>
        <w:t>Flyvesedlen "</w:t>
      </w:r>
      <w:proofErr w:type="spellStart"/>
      <w:r w:rsidRPr="004C2016">
        <w:rPr>
          <w:b/>
          <w:lang w:val="da-DK"/>
        </w:rPr>
        <w:t>Oprop</w:t>
      </w:r>
      <w:proofErr w:type="spellEnd"/>
      <w:r w:rsidRPr="004C2016">
        <w:rPr>
          <w:b/>
          <w:lang w:val="da-DK"/>
        </w:rPr>
        <w:t>!" (9. april 1940):</w:t>
      </w:r>
      <w:r w:rsidRPr="004C2016">
        <w:rPr>
          <w:lang w:val="da-DK"/>
        </w:rPr>
        <w:t xml:space="preserve"> </w:t>
      </w:r>
      <w:hyperlink r:id="rId6">
        <w:r w:rsidRPr="004C2016">
          <w:rPr>
            <w:color w:val="0563C1"/>
            <w:u w:val="single"/>
            <w:lang w:val="da-DK"/>
          </w:rPr>
          <w:t>danmarkshistorien.dk</w:t>
        </w:r>
      </w:hyperlink>
      <w:r w:rsidRPr="004C2016">
        <w:rPr>
          <w:lang w:val="da-DK"/>
        </w:rPr>
        <w:t>, søg "</w:t>
      </w:r>
      <w:proofErr w:type="spellStart"/>
      <w:r w:rsidRPr="004C2016">
        <w:rPr>
          <w:lang w:val="da-DK"/>
        </w:rPr>
        <w:t>Oprop</w:t>
      </w:r>
      <w:proofErr w:type="spellEnd"/>
      <w:r w:rsidRPr="004C2016">
        <w:rPr>
          <w:lang w:val="da-DK"/>
        </w:rPr>
        <w:t>"</w:t>
      </w:r>
    </w:p>
    <w:p w14:paraId="7C1C2780" w14:textId="77777777" w:rsidR="00E1078C" w:rsidRPr="004C2016" w:rsidRDefault="00000000">
      <w:pPr>
        <w:pStyle w:val="Opstilling-punkttegn"/>
        <w:rPr>
          <w:lang w:val="da-DK"/>
        </w:rPr>
      </w:pPr>
      <w:r w:rsidRPr="004C2016">
        <w:rPr>
          <w:b/>
          <w:lang w:val="da-DK"/>
        </w:rPr>
        <w:t>Jødeaktionen og flugten til Sverige (oktober 1943):</w:t>
      </w:r>
      <w:r w:rsidRPr="004C2016">
        <w:rPr>
          <w:lang w:val="da-DK"/>
        </w:rPr>
        <w:t xml:space="preserve"> </w:t>
      </w:r>
      <w:hyperlink r:id="rId7">
        <w:r w:rsidRPr="004C2016">
          <w:rPr>
            <w:color w:val="0563C1"/>
            <w:u w:val="single"/>
            <w:lang w:val="da-DK"/>
          </w:rPr>
          <w:t>danmarkshistorien.dk</w:t>
        </w:r>
      </w:hyperlink>
      <w:r w:rsidRPr="004C2016">
        <w:rPr>
          <w:lang w:val="da-DK"/>
        </w:rPr>
        <w:t>, søg "jødeaktionen 1943"</w:t>
      </w:r>
    </w:p>
    <w:p w14:paraId="5F2455BB" w14:textId="77777777" w:rsidR="00E1078C" w:rsidRPr="004C2016" w:rsidRDefault="00000000">
      <w:pPr>
        <w:pStyle w:val="Opstilling-punkttegn"/>
        <w:rPr>
          <w:lang w:val="da-DK"/>
        </w:rPr>
      </w:pPr>
      <w:r w:rsidRPr="004C2016">
        <w:rPr>
          <w:b/>
          <w:lang w:val="da-DK"/>
        </w:rPr>
        <w:t>Samarbejdspolitikkens sammenbrud (29. august 1943):</w:t>
      </w:r>
      <w:r w:rsidRPr="004C2016">
        <w:rPr>
          <w:lang w:val="da-DK"/>
        </w:rPr>
        <w:t xml:space="preserve"> </w:t>
      </w:r>
      <w:hyperlink r:id="rId8">
        <w:r w:rsidRPr="004C2016">
          <w:rPr>
            <w:color w:val="0563C1"/>
            <w:u w:val="single"/>
            <w:lang w:val="da-DK"/>
          </w:rPr>
          <w:t>danmarkshistorien.dk</w:t>
        </w:r>
      </w:hyperlink>
      <w:r w:rsidRPr="004C2016">
        <w:rPr>
          <w:lang w:val="da-DK"/>
        </w:rPr>
        <w:t>, søg "29. august 1943"</w:t>
      </w:r>
    </w:p>
    <w:p w14:paraId="0FF9C712" w14:textId="77777777" w:rsidR="00E1078C" w:rsidRPr="004C2016" w:rsidRDefault="00000000">
      <w:pPr>
        <w:pStyle w:val="Opstilling-punkttegn"/>
        <w:rPr>
          <w:lang w:val="da-DK"/>
        </w:rPr>
      </w:pPr>
      <w:r w:rsidRPr="004C2016">
        <w:rPr>
          <w:b/>
          <w:lang w:val="da-DK"/>
        </w:rPr>
        <w:t>Retsopgøret efter besættelsen:</w:t>
      </w:r>
      <w:r w:rsidRPr="004C2016">
        <w:rPr>
          <w:lang w:val="da-DK"/>
        </w:rPr>
        <w:t xml:space="preserve"> </w:t>
      </w:r>
      <w:hyperlink r:id="rId9">
        <w:r w:rsidRPr="004C2016">
          <w:rPr>
            <w:color w:val="0563C1"/>
            <w:u w:val="single"/>
            <w:lang w:val="da-DK"/>
          </w:rPr>
          <w:t>danmarkshistorien.dk</w:t>
        </w:r>
      </w:hyperlink>
      <w:r w:rsidRPr="004C2016">
        <w:rPr>
          <w:lang w:val="da-DK"/>
        </w:rPr>
        <w:t>, søg "retsopgøret"</w:t>
      </w:r>
    </w:p>
    <w:p w14:paraId="04E50094" w14:textId="3E061A61" w:rsidR="00E1078C" w:rsidRDefault="00E1078C"/>
    <w:sectPr w:rsidR="00E107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062096714">
    <w:abstractNumId w:val="8"/>
  </w:num>
  <w:num w:numId="2" w16cid:durableId="1259826872">
    <w:abstractNumId w:val="6"/>
  </w:num>
  <w:num w:numId="3" w16cid:durableId="1950045969">
    <w:abstractNumId w:val="5"/>
  </w:num>
  <w:num w:numId="4" w16cid:durableId="770008094">
    <w:abstractNumId w:val="4"/>
  </w:num>
  <w:num w:numId="5" w16cid:durableId="96802073">
    <w:abstractNumId w:val="7"/>
  </w:num>
  <w:num w:numId="6" w16cid:durableId="18049315">
    <w:abstractNumId w:val="3"/>
  </w:num>
  <w:num w:numId="7" w16cid:durableId="760487428">
    <w:abstractNumId w:val="2"/>
  </w:num>
  <w:num w:numId="8" w16cid:durableId="870536203">
    <w:abstractNumId w:val="1"/>
  </w:num>
  <w:num w:numId="9" w16cid:durableId="2040084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2016"/>
    <w:rsid w:val="00781487"/>
    <w:rsid w:val="00AA1D8D"/>
    <w:rsid w:val="00B47730"/>
    <w:rsid w:val="00CB0664"/>
    <w:rsid w:val="00E107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FAC8E"/>
  <w14:defaultImageDpi w14:val="300"/>
  <w15:docId w15:val="{5092458B-93A7-4174-9C58-13746064D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nmarkshistorien.dk" TargetMode="External"/><Relationship Id="rId3" Type="http://schemas.openxmlformats.org/officeDocument/2006/relationships/styles" Target="styles.xml"/><Relationship Id="rId7" Type="http://schemas.openxmlformats.org/officeDocument/2006/relationships/hyperlink" Target="https://danmarkshistorien.d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nmarkshistorien.d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nmarkshistorien.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1193</Words>
  <Characters>7283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Valdemar Oliver Kastoft</cp:lastModifiedBy>
  <cp:revision>2</cp:revision>
  <dcterms:created xsi:type="dcterms:W3CDTF">2013-12-23T23:15:00Z</dcterms:created>
  <dcterms:modified xsi:type="dcterms:W3CDTF">2026-06-19T01:31:00Z</dcterms:modified>
  <cp:category/>
</cp:coreProperties>
</file>